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A4536" w14:textId="4C191D40" w:rsidR="006837B5" w:rsidRPr="0036579A" w:rsidRDefault="00B204B0" w:rsidP="006837B5">
      <w:pPr>
        <w:autoSpaceDE w:val="0"/>
        <w:autoSpaceDN w:val="0"/>
        <w:adjustRightInd w:val="0"/>
        <w:spacing w:after="0" w:line="480" w:lineRule="auto"/>
        <w:jc w:val="both"/>
        <w:rPr>
          <w:b/>
          <w:bCs/>
          <w:sz w:val="40"/>
          <w:szCs w:val="40"/>
        </w:rPr>
      </w:pPr>
      <w:r w:rsidRPr="0036579A">
        <w:rPr>
          <w:b/>
          <w:bCs/>
          <w:sz w:val="40"/>
          <w:szCs w:val="40"/>
        </w:rPr>
        <w:t>Supplementary materials</w:t>
      </w:r>
      <w:r w:rsidR="006837B5" w:rsidRPr="0036579A">
        <w:rPr>
          <w:b/>
          <w:bCs/>
          <w:sz w:val="40"/>
          <w:szCs w:val="40"/>
        </w:rPr>
        <w:t>: Beekeepers’ perceptions toward a new omics tool for monitoring bee health in Europe</w:t>
      </w:r>
    </w:p>
    <w:p w14:paraId="2DCDF977" w14:textId="77777777" w:rsidR="006837B5" w:rsidRPr="00C10365" w:rsidRDefault="006837B5" w:rsidP="006837B5">
      <w:pPr>
        <w:spacing w:after="0" w:line="480" w:lineRule="auto"/>
        <w:jc w:val="both"/>
        <w:rPr>
          <w:rFonts w:cstheme="minorHAnsi"/>
        </w:rPr>
      </w:pPr>
      <w:r w:rsidRPr="002A06E2">
        <w:rPr>
          <w:rFonts w:cstheme="minorHAnsi"/>
        </w:rPr>
        <w:t>Elena Cini</w:t>
      </w:r>
      <w:r w:rsidRPr="002A06E2">
        <w:rPr>
          <w:rFonts w:cstheme="minorHAnsi"/>
          <w:vertAlign w:val="superscript"/>
        </w:rPr>
        <w:t>1</w:t>
      </w:r>
      <w:r>
        <w:rPr>
          <w:rFonts w:cstheme="minorHAnsi"/>
          <w:vertAlign w:val="superscript"/>
        </w:rPr>
        <w:t>,2</w:t>
      </w:r>
      <w:r w:rsidRPr="002A06E2">
        <w:rPr>
          <w:rFonts w:cstheme="minorHAnsi"/>
        </w:rPr>
        <w:t xml:space="preserve">*, Simon </w:t>
      </w:r>
      <w:r>
        <w:rPr>
          <w:rFonts w:cstheme="minorHAnsi"/>
        </w:rPr>
        <w:t xml:space="preserve">G. </w:t>
      </w:r>
      <w:r w:rsidRPr="002A06E2">
        <w:rPr>
          <w:rFonts w:cstheme="minorHAnsi"/>
        </w:rPr>
        <w:t>Potts</w:t>
      </w:r>
      <w:r w:rsidRPr="002A06E2">
        <w:rPr>
          <w:rFonts w:cstheme="minorHAnsi"/>
          <w:vertAlign w:val="superscript"/>
        </w:rPr>
        <w:t>1</w:t>
      </w:r>
      <w:r w:rsidRPr="002A06E2">
        <w:rPr>
          <w:rFonts w:cstheme="minorHAnsi"/>
        </w:rPr>
        <w:t>, Deepa Senapathi</w:t>
      </w:r>
      <w:r w:rsidRPr="002A06E2">
        <w:rPr>
          <w:rFonts w:cstheme="minorHAnsi"/>
          <w:vertAlign w:val="superscript"/>
        </w:rPr>
        <w:t>1</w:t>
      </w:r>
      <w:r w:rsidRPr="002A06E2">
        <w:rPr>
          <w:rFonts w:cstheme="minorHAnsi"/>
        </w:rPr>
        <w:t>, Matthias Albrecht</w:t>
      </w:r>
      <w:r>
        <w:rPr>
          <w:rFonts w:cstheme="minorHAnsi"/>
          <w:vertAlign w:val="superscript"/>
        </w:rPr>
        <w:t>3</w:t>
      </w:r>
      <w:r w:rsidRPr="002A06E2">
        <w:rPr>
          <w:rFonts w:cstheme="minorHAnsi"/>
        </w:rPr>
        <w:t xml:space="preserve">, </w:t>
      </w:r>
      <w:r>
        <w:rPr>
          <w:rFonts w:cstheme="minorHAnsi"/>
        </w:rPr>
        <w:t>Karim Arafah</w:t>
      </w:r>
      <w:r>
        <w:rPr>
          <w:rFonts w:cstheme="minorHAnsi"/>
          <w:vertAlign w:val="superscript"/>
        </w:rPr>
        <w:t>4</w:t>
      </w:r>
      <w:r>
        <w:rPr>
          <w:rFonts w:cstheme="minorHAnsi"/>
        </w:rPr>
        <w:t>, Dalel Askri</w:t>
      </w:r>
      <w:r>
        <w:rPr>
          <w:rFonts w:cstheme="minorHAnsi"/>
          <w:vertAlign w:val="superscript"/>
        </w:rPr>
        <w:t>4</w:t>
      </w:r>
      <w:r>
        <w:rPr>
          <w:rFonts w:cstheme="minorHAnsi"/>
        </w:rPr>
        <w:t>, Michel Bocquet</w:t>
      </w:r>
      <w:r>
        <w:rPr>
          <w:rFonts w:cstheme="minorHAnsi"/>
          <w:vertAlign w:val="superscript"/>
        </w:rPr>
        <w:t>5</w:t>
      </w:r>
      <w:r>
        <w:rPr>
          <w:rFonts w:cstheme="minorHAnsi"/>
        </w:rPr>
        <w:t>, Philippe Bulet</w:t>
      </w:r>
      <w:r>
        <w:rPr>
          <w:rFonts w:cstheme="minorHAnsi"/>
          <w:vertAlign w:val="superscript"/>
        </w:rPr>
        <w:t>6</w:t>
      </w:r>
      <w:r>
        <w:rPr>
          <w:rFonts w:cstheme="minorHAnsi"/>
        </w:rPr>
        <w:t xml:space="preserve">, </w:t>
      </w:r>
      <w:r w:rsidRPr="002A06E2">
        <w:rPr>
          <w:rFonts w:cstheme="minorHAnsi"/>
        </w:rPr>
        <w:t>Cecilia Costa</w:t>
      </w:r>
      <w:r>
        <w:rPr>
          <w:rFonts w:cstheme="minorHAnsi"/>
          <w:vertAlign w:val="superscript"/>
        </w:rPr>
        <w:t>7</w:t>
      </w:r>
      <w:r w:rsidRPr="002A06E2">
        <w:rPr>
          <w:rFonts w:cstheme="minorHAnsi"/>
        </w:rPr>
        <w:t xml:space="preserve">, Pilar De </w:t>
      </w:r>
      <w:r>
        <w:rPr>
          <w:rFonts w:cstheme="minorHAnsi"/>
        </w:rPr>
        <w:t>l</w:t>
      </w:r>
      <w:r w:rsidRPr="002A06E2">
        <w:rPr>
          <w:rFonts w:cstheme="minorHAnsi"/>
        </w:rPr>
        <w:t>a R</w:t>
      </w:r>
      <w:r>
        <w:rPr>
          <w:rFonts w:cstheme="minorHAnsi"/>
        </w:rPr>
        <w:t>ú</w:t>
      </w:r>
      <w:r w:rsidRPr="002A06E2">
        <w:rPr>
          <w:rFonts w:cstheme="minorHAnsi"/>
        </w:rPr>
        <w:t>a</w:t>
      </w:r>
      <w:r>
        <w:rPr>
          <w:rFonts w:cstheme="minorHAnsi"/>
          <w:vertAlign w:val="superscript"/>
        </w:rPr>
        <w:t>8</w:t>
      </w:r>
      <w:r w:rsidRPr="002A06E2">
        <w:rPr>
          <w:rFonts w:cstheme="minorHAnsi"/>
        </w:rPr>
        <w:t>, Alexandra-Maria Klein</w:t>
      </w:r>
      <w:r>
        <w:rPr>
          <w:rFonts w:cstheme="minorHAnsi"/>
          <w:vertAlign w:val="superscript"/>
        </w:rPr>
        <w:t>9</w:t>
      </w:r>
      <w:r w:rsidRPr="002A06E2">
        <w:rPr>
          <w:rFonts w:cstheme="minorHAnsi"/>
        </w:rPr>
        <w:t>, Anina Knauer</w:t>
      </w:r>
      <w:r>
        <w:rPr>
          <w:rFonts w:cstheme="minorHAnsi"/>
          <w:vertAlign w:val="superscript"/>
        </w:rPr>
        <w:t>3</w:t>
      </w:r>
      <w:r w:rsidRPr="002A06E2">
        <w:rPr>
          <w:rFonts w:cstheme="minorHAnsi"/>
        </w:rPr>
        <w:t>, Marika Mänd</w:t>
      </w:r>
      <w:r>
        <w:rPr>
          <w:rFonts w:cstheme="minorHAnsi"/>
          <w:vertAlign w:val="superscript"/>
        </w:rPr>
        <w:t>10</w:t>
      </w:r>
      <w:r w:rsidRPr="002A06E2">
        <w:rPr>
          <w:rFonts w:cstheme="minorHAnsi"/>
        </w:rPr>
        <w:t>, Risto Raimets</w:t>
      </w:r>
      <w:r>
        <w:rPr>
          <w:rFonts w:cstheme="minorHAnsi"/>
          <w:vertAlign w:val="superscript"/>
        </w:rPr>
        <w:t>10</w:t>
      </w:r>
      <w:r w:rsidRPr="002A06E2">
        <w:rPr>
          <w:rFonts w:cstheme="minorHAnsi"/>
        </w:rPr>
        <w:t>, Oliver Schweiger</w:t>
      </w:r>
      <w:r>
        <w:rPr>
          <w:rFonts w:cstheme="minorHAnsi"/>
          <w:vertAlign w:val="superscript"/>
        </w:rPr>
        <w:t>11,12</w:t>
      </w:r>
      <w:r w:rsidRPr="002A06E2">
        <w:rPr>
          <w:rFonts w:cstheme="minorHAnsi"/>
        </w:rPr>
        <w:t xml:space="preserve">, Jane </w:t>
      </w:r>
      <w:r>
        <w:rPr>
          <w:rFonts w:cstheme="minorHAnsi"/>
        </w:rPr>
        <w:t xml:space="preserve">C. </w:t>
      </w:r>
      <w:r w:rsidRPr="002A06E2">
        <w:rPr>
          <w:rFonts w:cstheme="minorHAnsi"/>
        </w:rPr>
        <w:t>Stout</w:t>
      </w:r>
      <w:r>
        <w:rPr>
          <w:rFonts w:cstheme="minorHAnsi"/>
          <w:vertAlign w:val="superscript"/>
        </w:rPr>
        <w:t>13</w:t>
      </w:r>
      <w:r>
        <w:rPr>
          <w:rFonts w:cstheme="minorHAnsi"/>
        </w:rPr>
        <w:t xml:space="preserve">, </w:t>
      </w:r>
      <w:r w:rsidRPr="002A06E2">
        <w:rPr>
          <w:rFonts w:cstheme="minorHAnsi"/>
        </w:rPr>
        <w:t xml:space="preserve">Tom </w:t>
      </w:r>
      <w:r>
        <w:rPr>
          <w:rFonts w:cstheme="minorHAnsi"/>
        </w:rPr>
        <w:t xml:space="preserve">D. </w:t>
      </w:r>
      <w:r w:rsidRPr="002A06E2">
        <w:rPr>
          <w:rFonts w:cstheme="minorHAnsi"/>
        </w:rPr>
        <w:t>Breeze</w:t>
      </w:r>
      <w:r w:rsidRPr="002A06E2">
        <w:rPr>
          <w:rFonts w:cstheme="minorHAnsi"/>
          <w:vertAlign w:val="superscript"/>
        </w:rPr>
        <w:t>1</w:t>
      </w:r>
      <w:r w:rsidRPr="002A06E2">
        <w:rPr>
          <w:rFonts w:cstheme="minorHAnsi"/>
        </w:rPr>
        <w:t>*</w:t>
      </w:r>
    </w:p>
    <w:p w14:paraId="51E823B2" w14:textId="77777777" w:rsidR="006837B5" w:rsidRDefault="006837B5" w:rsidP="006837B5">
      <w:pPr>
        <w:spacing w:after="0" w:line="480" w:lineRule="auto"/>
        <w:jc w:val="both"/>
        <w:rPr>
          <w:rFonts w:cstheme="minorHAnsi"/>
          <w:b/>
          <w:bCs/>
        </w:rPr>
      </w:pPr>
    </w:p>
    <w:p w14:paraId="51AE38DB" w14:textId="77777777" w:rsidR="006837B5" w:rsidRDefault="006837B5" w:rsidP="006837B5">
      <w:pPr>
        <w:spacing w:line="480" w:lineRule="auto"/>
        <w:jc w:val="both"/>
        <w:rPr>
          <w:rFonts w:cstheme="minorHAnsi"/>
        </w:rPr>
      </w:pPr>
      <w:r w:rsidRPr="00FB2A9D">
        <w:rPr>
          <w:rFonts w:cstheme="minorHAnsi"/>
          <w:vertAlign w:val="superscript"/>
        </w:rPr>
        <w:t>1</w:t>
      </w:r>
      <w:r w:rsidRPr="00FB2A9D">
        <w:rPr>
          <w:rFonts w:cstheme="minorHAnsi"/>
        </w:rPr>
        <w:t xml:space="preserve">Centre for Agri-Environmental Research, School of Agriculture, Policy and Development, University of Reading, Reading, </w:t>
      </w:r>
      <w:r>
        <w:rPr>
          <w:rFonts w:cstheme="minorHAnsi"/>
        </w:rPr>
        <w:t>England, United Kingdom</w:t>
      </w:r>
    </w:p>
    <w:p w14:paraId="23C8178E" w14:textId="77777777" w:rsidR="006837B5" w:rsidRPr="00FB2A9D" w:rsidRDefault="006837B5" w:rsidP="006837B5">
      <w:pPr>
        <w:spacing w:line="480" w:lineRule="auto"/>
        <w:jc w:val="both"/>
        <w:rPr>
          <w:rFonts w:cstheme="minorHAnsi"/>
        </w:rPr>
      </w:pPr>
      <w:r w:rsidRPr="00FB2A9D">
        <w:rPr>
          <w:rFonts w:cstheme="minorHAnsi"/>
          <w:vertAlign w:val="superscript"/>
        </w:rPr>
        <w:t>2</w:t>
      </w:r>
      <w:r>
        <w:rPr>
          <w:rFonts w:cstheme="minorHAnsi"/>
        </w:rPr>
        <w:t>School of Environmental and Natural Sciences, Bangor University, Bangor, Wales, United Kingdom</w:t>
      </w:r>
    </w:p>
    <w:p w14:paraId="4E3C6EF0" w14:textId="77777777" w:rsidR="006837B5" w:rsidRDefault="006837B5" w:rsidP="006837B5">
      <w:pPr>
        <w:spacing w:line="480" w:lineRule="auto"/>
        <w:jc w:val="both"/>
        <w:rPr>
          <w:rFonts w:cstheme="minorHAnsi"/>
        </w:rPr>
      </w:pPr>
      <w:r>
        <w:rPr>
          <w:rFonts w:cstheme="minorHAnsi"/>
          <w:vertAlign w:val="superscript"/>
        </w:rPr>
        <w:t>3</w:t>
      </w:r>
      <w:r w:rsidRPr="00FB2A9D">
        <w:rPr>
          <w:rFonts w:cstheme="minorHAnsi"/>
        </w:rPr>
        <w:t xml:space="preserve">Agroecology and Environment, </w:t>
      </w:r>
      <w:proofErr w:type="spellStart"/>
      <w:r w:rsidRPr="00FB2A9D">
        <w:rPr>
          <w:rFonts w:cstheme="minorHAnsi"/>
        </w:rPr>
        <w:t>Agroscope</w:t>
      </w:r>
      <w:proofErr w:type="spellEnd"/>
      <w:r w:rsidRPr="00FB2A9D">
        <w:rPr>
          <w:rFonts w:cstheme="minorHAnsi"/>
        </w:rPr>
        <w:t>, Zurich, Switzerland</w:t>
      </w:r>
    </w:p>
    <w:p w14:paraId="1CFC1B63" w14:textId="77777777" w:rsidR="007A0868" w:rsidRDefault="007A0868" w:rsidP="007A0868">
      <w:pPr>
        <w:spacing w:line="480" w:lineRule="auto"/>
        <w:jc w:val="both"/>
        <w:rPr>
          <w:rFonts w:cstheme="minorHAnsi"/>
          <w:vertAlign w:val="superscript"/>
        </w:rPr>
      </w:pPr>
      <w:r>
        <w:rPr>
          <w:rFonts w:cstheme="minorHAnsi"/>
          <w:vertAlign w:val="superscript"/>
        </w:rPr>
        <w:t>4</w:t>
      </w:r>
      <w:r w:rsidRPr="00CE5B08">
        <w:rPr>
          <w:rFonts w:cstheme="minorHAnsi"/>
        </w:rPr>
        <w:t xml:space="preserve">Plateforme </w:t>
      </w:r>
      <w:proofErr w:type="spellStart"/>
      <w:r w:rsidRPr="00CE5B08">
        <w:rPr>
          <w:rFonts w:cstheme="minorHAnsi"/>
        </w:rPr>
        <w:t>BioPark</w:t>
      </w:r>
      <w:proofErr w:type="spellEnd"/>
      <w:r w:rsidRPr="00CE5B08">
        <w:rPr>
          <w:rFonts w:cstheme="minorHAnsi"/>
        </w:rPr>
        <w:t xml:space="preserve"> </w:t>
      </w:r>
      <w:proofErr w:type="spellStart"/>
      <w:r w:rsidRPr="00CE5B08">
        <w:rPr>
          <w:rFonts w:cstheme="minorHAnsi"/>
        </w:rPr>
        <w:t>d’Archamps</w:t>
      </w:r>
      <w:proofErr w:type="spellEnd"/>
      <w:r w:rsidRPr="00CE5B08">
        <w:rPr>
          <w:rFonts w:cstheme="minorHAnsi"/>
        </w:rPr>
        <w:t xml:space="preserve">, </w:t>
      </w:r>
      <w:proofErr w:type="spellStart"/>
      <w:r w:rsidRPr="00CE5B08">
        <w:rPr>
          <w:rFonts w:cstheme="minorHAnsi"/>
        </w:rPr>
        <w:t>Archamps</w:t>
      </w:r>
      <w:proofErr w:type="spellEnd"/>
      <w:r w:rsidRPr="00CE5B08">
        <w:rPr>
          <w:rFonts w:cstheme="minorHAnsi"/>
        </w:rPr>
        <w:t>, Fran</w:t>
      </w:r>
      <w:r>
        <w:rPr>
          <w:rFonts w:cstheme="minorHAnsi"/>
        </w:rPr>
        <w:t>ce</w:t>
      </w:r>
      <w:r>
        <w:rPr>
          <w:rFonts w:cstheme="minorHAnsi"/>
          <w:vertAlign w:val="superscript"/>
        </w:rPr>
        <w:t xml:space="preserve"> </w:t>
      </w:r>
    </w:p>
    <w:p w14:paraId="57FF4323" w14:textId="537E4352" w:rsidR="006837B5" w:rsidRPr="00FB2A9D" w:rsidRDefault="006837B5" w:rsidP="006837B5">
      <w:pPr>
        <w:spacing w:line="480" w:lineRule="auto"/>
        <w:jc w:val="both"/>
        <w:rPr>
          <w:rFonts w:cstheme="minorHAnsi"/>
        </w:rPr>
      </w:pPr>
      <w:r>
        <w:rPr>
          <w:rFonts w:cstheme="minorHAnsi"/>
          <w:vertAlign w:val="superscript"/>
        </w:rPr>
        <w:t>5</w:t>
      </w:r>
      <w:r w:rsidRPr="00FB2A9D">
        <w:rPr>
          <w:rFonts w:cstheme="minorHAnsi"/>
        </w:rPr>
        <w:t xml:space="preserve">Apimedia, </w:t>
      </w:r>
      <w:proofErr w:type="spellStart"/>
      <w:r w:rsidRPr="00FB2A9D">
        <w:rPr>
          <w:rFonts w:cstheme="minorHAnsi"/>
        </w:rPr>
        <w:t>Pringy</w:t>
      </w:r>
      <w:proofErr w:type="spellEnd"/>
      <w:r w:rsidRPr="00FB2A9D">
        <w:rPr>
          <w:rFonts w:cstheme="minorHAnsi"/>
        </w:rPr>
        <w:t>, Annecy, France</w:t>
      </w:r>
    </w:p>
    <w:p w14:paraId="76BF6D4E" w14:textId="77777777" w:rsidR="006837B5" w:rsidRPr="00FB2A9D" w:rsidRDefault="006837B5" w:rsidP="006837B5">
      <w:pPr>
        <w:spacing w:line="480" w:lineRule="auto"/>
        <w:jc w:val="both"/>
        <w:rPr>
          <w:rFonts w:cstheme="minorHAnsi"/>
        </w:rPr>
      </w:pPr>
      <w:r>
        <w:rPr>
          <w:rFonts w:cstheme="minorHAnsi"/>
          <w:vertAlign w:val="superscript"/>
        </w:rPr>
        <w:t>6</w:t>
      </w:r>
      <w:r w:rsidRPr="00FB2A9D">
        <w:rPr>
          <w:rFonts w:cstheme="minorHAnsi"/>
        </w:rPr>
        <w:t xml:space="preserve">Institute for Advanced Biosciences, CR </w:t>
      </w:r>
      <w:proofErr w:type="spellStart"/>
      <w:r w:rsidRPr="00FB2A9D">
        <w:rPr>
          <w:rFonts w:cstheme="minorHAnsi"/>
        </w:rPr>
        <w:t>Inserm</w:t>
      </w:r>
      <w:proofErr w:type="spellEnd"/>
      <w:r w:rsidRPr="00FB2A9D">
        <w:rPr>
          <w:rFonts w:cstheme="minorHAnsi"/>
        </w:rPr>
        <w:t xml:space="preserve"> U1209, CNRS UMR5309, Université Grenoble Alpes. Team-</w:t>
      </w:r>
      <w:proofErr w:type="spellStart"/>
      <w:r w:rsidRPr="00FB2A9D">
        <w:rPr>
          <w:rFonts w:cstheme="minorHAnsi"/>
        </w:rPr>
        <w:t>Verdel</w:t>
      </w:r>
      <w:proofErr w:type="spellEnd"/>
      <w:r w:rsidRPr="00FB2A9D">
        <w:rPr>
          <w:rFonts w:cstheme="minorHAnsi"/>
        </w:rPr>
        <w:t xml:space="preserve">: ARN, </w:t>
      </w:r>
      <w:proofErr w:type="spellStart"/>
      <w:r w:rsidRPr="00FB2A9D">
        <w:rPr>
          <w:rFonts w:cstheme="minorHAnsi"/>
        </w:rPr>
        <w:t>Epigénétique</w:t>
      </w:r>
      <w:proofErr w:type="spellEnd"/>
      <w:r w:rsidRPr="00FB2A9D">
        <w:rPr>
          <w:rFonts w:cstheme="minorHAnsi"/>
        </w:rPr>
        <w:t xml:space="preserve"> et Stress/RNA, Epigenetics and Stress, Grenoble, France</w:t>
      </w:r>
    </w:p>
    <w:p w14:paraId="28D13024" w14:textId="77777777" w:rsidR="006837B5" w:rsidRPr="00FB2A9D" w:rsidRDefault="006837B5" w:rsidP="006837B5">
      <w:pPr>
        <w:spacing w:line="480" w:lineRule="auto"/>
        <w:jc w:val="both"/>
        <w:rPr>
          <w:rFonts w:cstheme="minorHAnsi"/>
        </w:rPr>
      </w:pPr>
      <w:r>
        <w:rPr>
          <w:rFonts w:cstheme="minorHAnsi"/>
          <w:vertAlign w:val="superscript"/>
        </w:rPr>
        <w:t>7</w:t>
      </w:r>
      <w:r w:rsidRPr="00FB2A9D">
        <w:rPr>
          <w:rFonts w:cstheme="minorHAnsi"/>
        </w:rPr>
        <w:t>CREA Research Centre for Agriculture and Environment, Bologna, Italy</w:t>
      </w:r>
    </w:p>
    <w:p w14:paraId="7C3090A5" w14:textId="77777777" w:rsidR="006837B5" w:rsidRPr="00FB2A9D" w:rsidRDefault="006837B5" w:rsidP="006837B5">
      <w:pPr>
        <w:pStyle w:val="Default"/>
        <w:spacing w:after="160" w:line="480" w:lineRule="auto"/>
        <w:jc w:val="both"/>
        <w:rPr>
          <w:sz w:val="22"/>
          <w:szCs w:val="22"/>
        </w:rPr>
      </w:pPr>
      <w:r>
        <w:rPr>
          <w:rFonts w:cstheme="minorHAnsi"/>
          <w:sz w:val="22"/>
          <w:szCs w:val="22"/>
          <w:vertAlign w:val="superscript"/>
        </w:rPr>
        <w:t>8</w:t>
      </w:r>
      <w:r w:rsidRPr="00FB2A9D">
        <w:rPr>
          <w:rFonts w:asciiTheme="minorHAnsi" w:hAnsiTheme="minorHAnsi" w:cstheme="minorHAnsi"/>
          <w:color w:val="auto"/>
          <w:sz w:val="22"/>
          <w:szCs w:val="22"/>
        </w:rPr>
        <w:t>Department of Zoology and Physical Anthropology, Faculty of Veterinary, University of Murcia, Murcia, Spain</w:t>
      </w:r>
    </w:p>
    <w:p w14:paraId="6E29F34A" w14:textId="77777777" w:rsidR="006837B5" w:rsidRPr="00FB2A9D" w:rsidRDefault="006837B5" w:rsidP="006837B5">
      <w:pPr>
        <w:pStyle w:val="Default"/>
        <w:spacing w:after="160" w:line="480" w:lineRule="auto"/>
        <w:jc w:val="both"/>
        <w:rPr>
          <w:sz w:val="22"/>
          <w:szCs w:val="22"/>
        </w:rPr>
      </w:pPr>
      <w:r>
        <w:rPr>
          <w:rFonts w:cstheme="minorHAnsi"/>
          <w:sz w:val="22"/>
          <w:szCs w:val="22"/>
          <w:vertAlign w:val="superscript"/>
        </w:rPr>
        <w:t>9</w:t>
      </w:r>
      <w:r w:rsidRPr="00FB2A9D">
        <w:rPr>
          <w:sz w:val="22"/>
          <w:szCs w:val="22"/>
        </w:rPr>
        <w:t>Chair of Nature Conservation and Landscape Ecology, University of Freiburg, Freiburg, Germany</w:t>
      </w:r>
    </w:p>
    <w:p w14:paraId="5A6746B5" w14:textId="77777777" w:rsidR="006837B5" w:rsidRPr="00FB2A9D" w:rsidRDefault="006837B5" w:rsidP="006837B5">
      <w:pPr>
        <w:spacing w:line="480" w:lineRule="auto"/>
        <w:jc w:val="both"/>
        <w:rPr>
          <w:rFonts w:cstheme="minorHAnsi"/>
        </w:rPr>
      </w:pPr>
      <w:r>
        <w:rPr>
          <w:rFonts w:cstheme="minorHAnsi"/>
          <w:vertAlign w:val="superscript"/>
        </w:rPr>
        <w:t>10</w:t>
      </w:r>
      <w:r w:rsidRPr="00FB2A9D">
        <w:rPr>
          <w:rFonts w:cstheme="minorHAnsi"/>
        </w:rPr>
        <w:t>Institute of Agricultural and Environmental Sciences, Estonian University of Life Sciences, Tartu, Estonia</w:t>
      </w:r>
    </w:p>
    <w:p w14:paraId="47106C17" w14:textId="77777777" w:rsidR="006837B5" w:rsidRPr="00FB2A9D" w:rsidRDefault="006837B5" w:rsidP="006837B5">
      <w:pPr>
        <w:pStyle w:val="Default"/>
        <w:spacing w:after="160" w:line="480" w:lineRule="auto"/>
        <w:jc w:val="both"/>
        <w:rPr>
          <w:sz w:val="22"/>
          <w:szCs w:val="22"/>
        </w:rPr>
      </w:pPr>
      <w:r>
        <w:rPr>
          <w:rFonts w:cstheme="minorHAnsi"/>
          <w:sz w:val="22"/>
          <w:szCs w:val="22"/>
          <w:vertAlign w:val="superscript"/>
        </w:rPr>
        <w:t>11</w:t>
      </w:r>
      <w:r w:rsidRPr="00FB2A9D">
        <w:rPr>
          <w:sz w:val="22"/>
          <w:szCs w:val="22"/>
        </w:rPr>
        <w:t>UFZ – Helmholtz Centre for Environmental Research, Department of Community Ecology, Halle, Germany</w:t>
      </w:r>
    </w:p>
    <w:p w14:paraId="5C0F7C21" w14:textId="77777777" w:rsidR="006837B5" w:rsidRPr="00FB2A9D" w:rsidRDefault="006837B5" w:rsidP="006837B5">
      <w:pPr>
        <w:spacing w:line="480" w:lineRule="auto"/>
        <w:jc w:val="both"/>
        <w:rPr>
          <w:rFonts w:cstheme="minorHAnsi"/>
        </w:rPr>
      </w:pPr>
      <w:r w:rsidRPr="00FB2A9D">
        <w:rPr>
          <w:rFonts w:cstheme="minorHAnsi"/>
          <w:vertAlign w:val="superscript"/>
        </w:rPr>
        <w:t>1</w:t>
      </w:r>
      <w:r>
        <w:rPr>
          <w:rFonts w:cstheme="minorHAnsi"/>
          <w:vertAlign w:val="superscript"/>
        </w:rPr>
        <w:t>2</w:t>
      </w:r>
      <w:r w:rsidRPr="00FB2A9D">
        <w:rPr>
          <w:rFonts w:cstheme="minorHAnsi"/>
        </w:rPr>
        <w:t>German Centre for Integrative Biodiversity Research (</w:t>
      </w:r>
      <w:proofErr w:type="spellStart"/>
      <w:r w:rsidRPr="00FB2A9D">
        <w:rPr>
          <w:rFonts w:cstheme="minorHAnsi"/>
        </w:rPr>
        <w:t>iDiv</w:t>
      </w:r>
      <w:proofErr w:type="spellEnd"/>
      <w:r w:rsidRPr="00FB2A9D">
        <w:rPr>
          <w:rFonts w:cstheme="minorHAnsi"/>
        </w:rPr>
        <w:t>) Halle-Jena-Leipzig, Deutscher, Leipzig, Germany</w:t>
      </w:r>
    </w:p>
    <w:p w14:paraId="5919ECA8" w14:textId="77777777" w:rsidR="006837B5" w:rsidRPr="00FB2A9D" w:rsidRDefault="006837B5" w:rsidP="006837B5">
      <w:pPr>
        <w:spacing w:line="480" w:lineRule="auto"/>
        <w:jc w:val="both"/>
      </w:pPr>
      <w:r w:rsidRPr="00FB2A9D">
        <w:rPr>
          <w:rFonts w:cstheme="minorHAnsi"/>
          <w:vertAlign w:val="superscript"/>
        </w:rPr>
        <w:t>1</w:t>
      </w:r>
      <w:r>
        <w:rPr>
          <w:rFonts w:cstheme="minorHAnsi"/>
          <w:vertAlign w:val="superscript"/>
        </w:rPr>
        <w:t>3</w:t>
      </w:r>
      <w:r w:rsidRPr="00FB2A9D">
        <w:t>Trinity College Dublin, School of Natural Sciences, Botany Department, College Green, Dublin, Ireland</w:t>
      </w:r>
    </w:p>
    <w:p w14:paraId="5298CDBC" w14:textId="77777777" w:rsidR="006837B5" w:rsidRDefault="006837B5" w:rsidP="006837B5">
      <w:pPr>
        <w:spacing w:after="0" w:line="480" w:lineRule="auto"/>
        <w:jc w:val="both"/>
      </w:pPr>
      <w:r w:rsidRPr="002A06E2">
        <w:t>*</w:t>
      </w:r>
      <w:r>
        <w:t>Corresponding authors</w:t>
      </w:r>
    </w:p>
    <w:p w14:paraId="05842616" w14:textId="77777777" w:rsidR="00DC44D9" w:rsidRDefault="00DC44D9" w:rsidP="00DC44D9">
      <w:pPr>
        <w:spacing w:after="0" w:line="480" w:lineRule="auto"/>
        <w:jc w:val="both"/>
        <w:rPr>
          <w:rFonts w:cstheme="minorHAnsi"/>
          <w:vertAlign w:val="superscript"/>
        </w:rPr>
      </w:pPr>
      <w:r>
        <w:lastRenderedPageBreak/>
        <w:t xml:space="preserve">Emails: </w:t>
      </w:r>
      <w:hyperlink r:id="rId7" w:history="1">
        <w:r w:rsidRPr="00C819B4">
          <w:rPr>
            <w:rStyle w:val="Hyperlink"/>
          </w:rPr>
          <w:t>elena.cini.ec@gmail.com</w:t>
        </w:r>
      </w:hyperlink>
      <w:r>
        <w:t xml:space="preserve"> (EC), </w:t>
      </w:r>
      <w:hyperlink r:id="rId8" w:history="1">
        <w:r w:rsidRPr="00C819B4">
          <w:rPr>
            <w:rStyle w:val="Hyperlink"/>
          </w:rPr>
          <w:t>t.d.breeze@reading.ac.uk</w:t>
        </w:r>
      </w:hyperlink>
      <w:r>
        <w:t xml:space="preserve"> (TB)</w:t>
      </w:r>
      <w:r>
        <w:rPr>
          <w:rFonts w:cstheme="minorHAnsi"/>
          <w:vertAlign w:val="superscript"/>
        </w:rPr>
        <w:br w:type="page"/>
      </w:r>
    </w:p>
    <w:p w14:paraId="2CE72B1C" w14:textId="24F537B3" w:rsidR="006837B5" w:rsidRPr="0036579A" w:rsidRDefault="006837B5" w:rsidP="006837B5">
      <w:pPr>
        <w:spacing w:after="0" w:line="480" w:lineRule="auto"/>
        <w:rPr>
          <w:b/>
          <w:bCs/>
          <w:sz w:val="36"/>
          <w:szCs w:val="36"/>
        </w:rPr>
      </w:pPr>
      <w:r w:rsidRPr="0036579A">
        <w:rPr>
          <w:b/>
          <w:bCs/>
          <w:sz w:val="36"/>
          <w:szCs w:val="36"/>
        </w:rPr>
        <w:lastRenderedPageBreak/>
        <w:t>S</w:t>
      </w:r>
      <w:r w:rsidR="002051C7" w:rsidRPr="0036579A">
        <w:rPr>
          <w:b/>
          <w:bCs/>
          <w:sz w:val="36"/>
          <w:szCs w:val="36"/>
        </w:rPr>
        <w:t>3</w:t>
      </w:r>
      <w:r w:rsidRPr="0036579A">
        <w:rPr>
          <w:b/>
          <w:bCs/>
          <w:sz w:val="36"/>
          <w:szCs w:val="36"/>
        </w:rPr>
        <w:t xml:space="preserve"> Appendix</w:t>
      </w:r>
      <w:r w:rsidR="000C2F85" w:rsidRPr="0036579A">
        <w:rPr>
          <w:b/>
          <w:bCs/>
          <w:sz w:val="36"/>
          <w:szCs w:val="36"/>
        </w:rPr>
        <w:t>. Survey results</w:t>
      </w:r>
    </w:p>
    <w:p w14:paraId="7F73C7D3" w14:textId="77777777" w:rsidR="00E05470" w:rsidRPr="007E5FC6" w:rsidRDefault="00E05470" w:rsidP="00E05470">
      <w:pPr>
        <w:spacing w:after="0" w:line="480" w:lineRule="auto"/>
        <w:rPr>
          <w:rFonts w:cstheme="minorHAnsi"/>
          <w:b/>
          <w:bCs/>
          <w:sz w:val="32"/>
          <w:szCs w:val="32"/>
        </w:rPr>
      </w:pPr>
      <w:r w:rsidRPr="007E5FC6">
        <w:rPr>
          <w:rFonts w:cstheme="minorHAnsi"/>
          <w:b/>
          <w:bCs/>
          <w:sz w:val="32"/>
          <w:szCs w:val="32"/>
        </w:rPr>
        <w:t>Sample description</w:t>
      </w:r>
    </w:p>
    <w:tbl>
      <w:tblPr>
        <w:tblStyle w:val="PlainTable2"/>
        <w:tblW w:w="10556" w:type="dxa"/>
        <w:tblLook w:val="04A0" w:firstRow="1" w:lastRow="0" w:firstColumn="1" w:lastColumn="0" w:noHBand="0" w:noVBand="1"/>
      </w:tblPr>
      <w:tblGrid>
        <w:gridCol w:w="925"/>
        <w:gridCol w:w="436"/>
        <w:gridCol w:w="686"/>
        <w:gridCol w:w="436"/>
        <w:gridCol w:w="686"/>
        <w:gridCol w:w="536"/>
        <w:gridCol w:w="686"/>
        <w:gridCol w:w="436"/>
        <w:gridCol w:w="686"/>
        <w:gridCol w:w="535"/>
        <w:gridCol w:w="768"/>
        <w:gridCol w:w="481"/>
        <w:gridCol w:w="717"/>
        <w:gridCol w:w="627"/>
        <w:gridCol w:w="686"/>
        <w:gridCol w:w="536"/>
        <w:gridCol w:w="687"/>
        <w:gridCol w:w="6"/>
      </w:tblGrid>
      <w:tr w:rsidR="00E05470" w:rsidRPr="00B52433" w14:paraId="3D9F334E" w14:textId="77777777" w:rsidTr="00E05470">
        <w:trPr>
          <w:cnfStyle w:val="100000000000" w:firstRow="1" w:lastRow="0" w:firstColumn="0" w:lastColumn="0" w:oddVBand="0" w:evenVBand="0" w:oddHBand="0" w:evenHBand="0" w:firstRowFirstColumn="0" w:firstRowLastColumn="0" w:lastRowFirstColumn="0" w:lastRowLastColumn="0"/>
          <w:trHeight w:val="44"/>
        </w:trPr>
        <w:tc>
          <w:tcPr>
            <w:cnfStyle w:val="001000000000" w:firstRow="0" w:lastRow="0" w:firstColumn="1" w:lastColumn="0" w:oddVBand="0" w:evenVBand="0" w:oddHBand="0" w:evenHBand="0" w:firstRowFirstColumn="0" w:firstRowLastColumn="0" w:lastRowFirstColumn="0" w:lastRowLastColumn="0"/>
            <w:tcW w:w="10556" w:type="dxa"/>
            <w:gridSpan w:val="18"/>
            <w:tcBorders>
              <w:top w:val="nil"/>
              <w:bottom w:val="single" w:sz="4" w:space="0" w:color="auto"/>
            </w:tcBorders>
            <w:noWrap/>
          </w:tcPr>
          <w:p w14:paraId="1FD15B10" w14:textId="54837CC9" w:rsidR="00E05470" w:rsidRPr="003E2C1D" w:rsidRDefault="00E05470" w:rsidP="00E06511">
            <w:pPr>
              <w:spacing w:line="480" w:lineRule="auto"/>
              <w:jc w:val="both"/>
              <w:rPr>
                <w:rFonts w:cstheme="minorHAnsi"/>
                <w:b w:val="0"/>
                <w:bCs w:val="0"/>
                <w:sz w:val="18"/>
                <w:szCs w:val="18"/>
              </w:rPr>
            </w:pPr>
            <w:r w:rsidRPr="0019590A">
              <w:rPr>
                <w:rFonts w:cstheme="minorHAnsi"/>
                <w:sz w:val="18"/>
                <w:szCs w:val="18"/>
              </w:rPr>
              <w:t xml:space="preserve">Table </w:t>
            </w:r>
            <w:r>
              <w:rPr>
                <w:rFonts w:cstheme="minorHAnsi"/>
                <w:sz w:val="18"/>
                <w:szCs w:val="18"/>
              </w:rPr>
              <w:t>A</w:t>
            </w:r>
            <w:r w:rsidRPr="0019590A">
              <w:rPr>
                <w:rFonts w:cstheme="minorHAnsi"/>
                <w:sz w:val="18"/>
                <w:szCs w:val="18"/>
              </w:rPr>
              <w:t>. Average number of beehives kept by each respondent in the last 3 years.</w:t>
            </w:r>
            <w:r w:rsidRPr="003E2C1D">
              <w:rPr>
                <w:rFonts w:cstheme="minorHAnsi"/>
                <w:b w:val="0"/>
                <w:bCs w:val="0"/>
                <w:sz w:val="18"/>
                <w:szCs w:val="18"/>
              </w:rPr>
              <w:t xml:space="preserve"> The number varies across countries, with the majority of </w:t>
            </w:r>
            <w:r w:rsidRPr="003E2C1D">
              <w:rPr>
                <w:rFonts w:cstheme="minorHAnsi"/>
                <w:b w:val="0"/>
                <w:bCs w:val="0"/>
                <w:sz w:val="18"/>
                <w:szCs w:val="18"/>
              </w:rPr>
              <w:t xml:space="preserve">beekeepers </w:t>
            </w:r>
            <w:r w:rsidR="006D1A22">
              <w:rPr>
                <w:rFonts w:cstheme="minorHAnsi"/>
                <w:b w:val="0"/>
                <w:bCs w:val="0"/>
                <w:sz w:val="18"/>
                <w:szCs w:val="18"/>
              </w:rPr>
              <w:t xml:space="preserve">in Italy </w:t>
            </w:r>
            <w:r w:rsidRPr="003E2C1D">
              <w:rPr>
                <w:rFonts w:cstheme="minorHAnsi"/>
                <w:b w:val="0"/>
                <w:bCs w:val="0"/>
                <w:sz w:val="18"/>
                <w:szCs w:val="18"/>
              </w:rPr>
              <w:t xml:space="preserve">having </w:t>
            </w:r>
            <w:r w:rsidRPr="003E2C1D">
              <w:rPr>
                <w:rFonts w:cstheme="minorHAnsi"/>
                <w:b w:val="0"/>
                <w:bCs w:val="0"/>
                <w:sz w:val="18"/>
                <w:szCs w:val="18"/>
              </w:rPr>
              <w:t xml:space="preserve">the highest average (50/year), and Ireland and the UK the lowest (3/year). This may be explained by the fact that the majority of </w:t>
            </w:r>
            <w:r w:rsidRPr="003E2C1D">
              <w:rPr>
                <w:rFonts w:cstheme="minorHAnsi"/>
                <w:b w:val="0"/>
                <w:bCs w:val="0"/>
                <w:sz w:val="18"/>
                <w:szCs w:val="18"/>
              </w:rPr>
              <w:t>participants</w:t>
            </w:r>
            <w:r w:rsidR="006D1A22">
              <w:rPr>
                <w:rFonts w:cstheme="minorHAnsi"/>
                <w:b w:val="0"/>
                <w:bCs w:val="0"/>
                <w:sz w:val="18"/>
                <w:szCs w:val="18"/>
              </w:rPr>
              <w:t xml:space="preserve"> based in Ireland and UK</w:t>
            </w:r>
            <w:r w:rsidRPr="003E2C1D">
              <w:rPr>
                <w:rFonts w:cstheme="minorHAnsi"/>
                <w:b w:val="0"/>
                <w:bCs w:val="0"/>
                <w:sz w:val="18"/>
                <w:szCs w:val="18"/>
              </w:rPr>
              <w:t xml:space="preserve"> are hobbyist, while</w:t>
            </w:r>
            <w:r w:rsidR="006D1A22">
              <w:rPr>
                <w:rFonts w:cstheme="minorHAnsi"/>
                <w:b w:val="0"/>
                <w:bCs w:val="0"/>
                <w:sz w:val="18"/>
                <w:szCs w:val="18"/>
              </w:rPr>
              <w:t xml:space="preserve"> those based in Italy</w:t>
            </w:r>
            <w:r w:rsidRPr="003E2C1D">
              <w:rPr>
                <w:rFonts w:cstheme="minorHAnsi"/>
                <w:b w:val="0"/>
                <w:bCs w:val="0"/>
                <w:sz w:val="18"/>
                <w:szCs w:val="18"/>
              </w:rPr>
              <w:t xml:space="preserve"> are mainly professionals (see table ‘Hobbyist vs. professional beekeepers’ below).</w:t>
            </w:r>
          </w:p>
        </w:tc>
      </w:tr>
      <w:tr w:rsidR="00E05470" w:rsidRPr="008177C4" w14:paraId="1B61B0FB"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vMerge w:val="restart"/>
            <w:noWrap/>
          </w:tcPr>
          <w:p w14:paraId="1F7FFD8C" w14:textId="77777777" w:rsidR="00E05470" w:rsidRPr="008177C4" w:rsidRDefault="00E05470" w:rsidP="00E06511">
            <w:pPr>
              <w:spacing w:line="480" w:lineRule="auto"/>
              <w:jc w:val="right"/>
              <w:rPr>
                <w:rFonts w:eastAsia="Times New Roman" w:cstheme="minorHAnsi"/>
                <w:color w:val="000000"/>
                <w:sz w:val="18"/>
                <w:szCs w:val="18"/>
                <w:lang w:eastAsia="en-GB"/>
              </w:rPr>
            </w:pPr>
            <w:bookmarkStart w:id="0" w:name="_Hlk103183574"/>
            <w:r w:rsidRPr="008177C4">
              <w:rPr>
                <w:rFonts w:eastAsia="Times New Roman" w:cstheme="minorHAnsi"/>
                <w:color w:val="000000"/>
                <w:sz w:val="18"/>
                <w:szCs w:val="18"/>
                <w:lang w:eastAsia="en-GB"/>
              </w:rPr>
              <w:t xml:space="preserve">Average </w:t>
            </w:r>
            <w:r>
              <w:rPr>
                <w:rFonts w:eastAsia="Times New Roman" w:cstheme="minorHAnsi"/>
                <w:color w:val="000000"/>
                <w:sz w:val="18"/>
                <w:szCs w:val="18"/>
                <w:lang w:eastAsia="en-GB"/>
              </w:rPr>
              <w:t>n°</w:t>
            </w:r>
            <w:r w:rsidRPr="008177C4">
              <w:rPr>
                <w:rFonts w:eastAsia="Times New Roman" w:cstheme="minorHAnsi"/>
                <w:color w:val="000000"/>
                <w:sz w:val="18"/>
                <w:szCs w:val="18"/>
                <w:lang w:eastAsia="en-GB"/>
              </w:rPr>
              <w:t xml:space="preserve"> per year</w:t>
            </w:r>
          </w:p>
        </w:tc>
        <w:tc>
          <w:tcPr>
            <w:tcW w:w="1122" w:type="dxa"/>
            <w:gridSpan w:val="2"/>
            <w:noWrap/>
          </w:tcPr>
          <w:p w14:paraId="0C2E9EE8"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b/>
                <w:bCs/>
                <w:color w:val="000000"/>
                <w:sz w:val="18"/>
                <w:szCs w:val="18"/>
                <w:lang w:eastAsia="en-GB"/>
              </w:rPr>
              <w:t>Estonia</w:t>
            </w:r>
          </w:p>
        </w:tc>
        <w:tc>
          <w:tcPr>
            <w:tcW w:w="1122" w:type="dxa"/>
            <w:gridSpan w:val="2"/>
            <w:noWrap/>
          </w:tcPr>
          <w:p w14:paraId="7392E2D9"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b/>
                <w:bCs/>
                <w:color w:val="000000"/>
                <w:sz w:val="18"/>
                <w:szCs w:val="18"/>
                <w:lang w:eastAsia="en-GB"/>
              </w:rPr>
              <w:t>Germany</w:t>
            </w:r>
          </w:p>
        </w:tc>
        <w:tc>
          <w:tcPr>
            <w:tcW w:w="1222" w:type="dxa"/>
            <w:gridSpan w:val="2"/>
            <w:noWrap/>
          </w:tcPr>
          <w:p w14:paraId="6515A45A"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b/>
                <w:bCs/>
                <w:color w:val="000000"/>
                <w:sz w:val="18"/>
                <w:szCs w:val="18"/>
                <w:lang w:eastAsia="en-GB"/>
              </w:rPr>
              <w:t>Ireland</w:t>
            </w:r>
          </w:p>
        </w:tc>
        <w:tc>
          <w:tcPr>
            <w:tcW w:w="1122" w:type="dxa"/>
            <w:gridSpan w:val="2"/>
            <w:noWrap/>
          </w:tcPr>
          <w:p w14:paraId="0A4F04EA"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b/>
                <w:bCs/>
                <w:color w:val="000000"/>
                <w:sz w:val="18"/>
                <w:szCs w:val="18"/>
                <w:lang w:eastAsia="en-GB"/>
              </w:rPr>
              <w:t>Italy</w:t>
            </w:r>
          </w:p>
        </w:tc>
        <w:tc>
          <w:tcPr>
            <w:tcW w:w="1303" w:type="dxa"/>
            <w:gridSpan w:val="2"/>
            <w:noWrap/>
          </w:tcPr>
          <w:p w14:paraId="147C2DEC"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b/>
                <w:bCs/>
                <w:color w:val="000000"/>
                <w:sz w:val="18"/>
                <w:szCs w:val="18"/>
                <w:lang w:eastAsia="en-GB"/>
              </w:rPr>
              <w:t>Spain</w:t>
            </w:r>
          </w:p>
        </w:tc>
        <w:tc>
          <w:tcPr>
            <w:tcW w:w="1198" w:type="dxa"/>
            <w:gridSpan w:val="2"/>
            <w:noWrap/>
          </w:tcPr>
          <w:p w14:paraId="7AFA70F3" w14:textId="77777777" w:rsidR="00E05470" w:rsidRPr="00877EFD"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77EFD">
              <w:rPr>
                <w:rFonts w:eastAsia="Times New Roman" w:cstheme="minorHAnsi"/>
                <w:b/>
                <w:bCs/>
                <w:color w:val="000000"/>
                <w:sz w:val="18"/>
                <w:szCs w:val="18"/>
                <w:lang w:eastAsia="en-GB"/>
              </w:rPr>
              <w:t>Switzerland</w:t>
            </w:r>
          </w:p>
        </w:tc>
        <w:tc>
          <w:tcPr>
            <w:tcW w:w="1313" w:type="dxa"/>
            <w:gridSpan w:val="2"/>
            <w:noWrap/>
          </w:tcPr>
          <w:p w14:paraId="74CC1FA6" w14:textId="77777777" w:rsidR="00E05470" w:rsidRPr="00877EFD"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77EFD">
              <w:rPr>
                <w:rFonts w:eastAsia="Times New Roman" w:cstheme="minorHAnsi"/>
                <w:b/>
                <w:bCs/>
                <w:color w:val="000000"/>
                <w:sz w:val="18"/>
                <w:szCs w:val="18"/>
                <w:lang w:eastAsia="en-GB"/>
              </w:rPr>
              <w:t>UK</w:t>
            </w:r>
          </w:p>
        </w:tc>
        <w:tc>
          <w:tcPr>
            <w:tcW w:w="1223" w:type="dxa"/>
            <w:gridSpan w:val="2"/>
            <w:noWrap/>
          </w:tcPr>
          <w:p w14:paraId="55E7096E"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b/>
                <w:bCs/>
                <w:color w:val="000000"/>
                <w:sz w:val="18"/>
                <w:szCs w:val="18"/>
                <w:lang w:eastAsia="en-GB"/>
              </w:rPr>
              <w:t>Total</w:t>
            </w:r>
          </w:p>
        </w:tc>
      </w:tr>
      <w:tr w:rsidR="00E05470" w:rsidRPr="008177C4" w14:paraId="5E017FFA"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vMerge/>
            <w:noWrap/>
          </w:tcPr>
          <w:p w14:paraId="0DCF55DE" w14:textId="77777777" w:rsidR="00E05470" w:rsidRPr="008177C4" w:rsidRDefault="00E05470" w:rsidP="00E06511">
            <w:pPr>
              <w:spacing w:line="480" w:lineRule="auto"/>
              <w:jc w:val="right"/>
              <w:rPr>
                <w:rFonts w:eastAsia="Times New Roman" w:cstheme="minorHAnsi"/>
                <w:color w:val="000000"/>
                <w:sz w:val="18"/>
                <w:szCs w:val="18"/>
                <w:lang w:eastAsia="en-GB"/>
              </w:rPr>
            </w:pPr>
          </w:p>
        </w:tc>
        <w:tc>
          <w:tcPr>
            <w:tcW w:w="436" w:type="dxa"/>
            <w:noWrap/>
          </w:tcPr>
          <w:p w14:paraId="661DE0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86" w:type="dxa"/>
          </w:tcPr>
          <w:p w14:paraId="233925A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36" w:type="dxa"/>
            <w:noWrap/>
          </w:tcPr>
          <w:p w14:paraId="6265304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86" w:type="dxa"/>
          </w:tcPr>
          <w:p w14:paraId="5EFA2D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536" w:type="dxa"/>
            <w:noWrap/>
          </w:tcPr>
          <w:p w14:paraId="3EA0E3F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86" w:type="dxa"/>
          </w:tcPr>
          <w:p w14:paraId="3D5714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36" w:type="dxa"/>
            <w:noWrap/>
          </w:tcPr>
          <w:p w14:paraId="50B8CB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86" w:type="dxa"/>
          </w:tcPr>
          <w:p w14:paraId="5C640F7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535" w:type="dxa"/>
            <w:noWrap/>
          </w:tcPr>
          <w:p w14:paraId="05B349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768" w:type="dxa"/>
          </w:tcPr>
          <w:p w14:paraId="4A209F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81" w:type="dxa"/>
            <w:noWrap/>
          </w:tcPr>
          <w:p w14:paraId="60A2CB9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717" w:type="dxa"/>
          </w:tcPr>
          <w:p w14:paraId="6068361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627" w:type="dxa"/>
            <w:noWrap/>
          </w:tcPr>
          <w:p w14:paraId="18EF137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86" w:type="dxa"/>
          </w:tcPr>
          <w:p w14:paraId="26CA04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536" w:type="dxa"/>
            <w:noWrap/>
          </w:tcPr>
          <w:p w14:paraId="2F1ADD7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87" w:type="dxa"/>
          </w:tcPr>
          <w:p w14:paraId="34AFF97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r>
      <w:tr w:rsidR="00E05470" w:rsidRPr="008177C4" w14:paraId="752ADF28"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tcPr>
          <w:p w14:paraId="7A97736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436" w:type="dxa"/>
            <w:noWrap/>
          </w:tcPr>
          <w:p w14:paraId="1F344C7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465E3F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tcPr>
          <w:p w14:paraId="43E775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1869E7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tcPr>
          <w:p w14:paraId="4479ABF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AC63AA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tcPr>
          <w:p w14:paraId="71C50D6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FA0287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tcPr>
          <w:p w14:paraId="2E3D6D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05A8E0C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tcPr>
          <w:p w14:paraId="3AC5083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33D812F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tcPr>
          <w:p w14:paraId="035CA5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44FF2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tcPr>
          <w:p w14:paraId="5A11F9C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7EA759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43CF26F5" w14:textId="77777777" w:rsidTr="00E05470">
        <w:trPr>
          <w:gridAfter w:val="1"/>
          <w:wAfter w:w="6" w:type="dxa"/>
          <w:trHeight w:val="88"/>
        </w:trPr>
        <w:tc>
          <w:tcPr>
            <w:cnfStyle w:val="001000000000" w:firstRow="0" w:lastRow="0" w:firstColumn="1" w:lastColumn="0" w:oddVBand="0" w:evenVBand="0" w:oddHBand="0" w:evenHBand="0" w:firstRowFirstColumn="0" w:firstRowLastColumn="0" w:lastRowFirstColumn="0" w:lastRowLastColumn="0"/>
            <w:tcW w:w="925" w:type="dxa"/>
            <w:noWrap/>
            <w:hideMark/>
          </w:tcPr>
          <w:p w14:paraId="08BFFB98"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436" w:type="dxa"/>
            <w:noWrap/>
            <w:hideMark/>
          </w:tcPr>
          <w:p w14:paraId="4823A5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A96AA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2110DD8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F0FB1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380B09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686" w:type="dxa"/>
          </w:tcPr>
          <w:p w14:paraId="1A68A9D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10.43</w:t>
            </w:r>
          </w:p>
        </w:tc>
        <w:tc>
          <w:tcPr>
            <w:tcW w:w="436" w:type="dxa"/>
            <w:noWrap/>
            <w:hideMark/>
          </w:tcPr>
          <w:p w14:paraId="3C48B2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BEC8D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4CF0344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3612BE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083314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2AA6C8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5B77C0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86" w:type="dxa"/>
          </w:tcPr>
          <w:p w14:paraId="1C15985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3.68</w:t>
            </w:r>
          </w:p>
        </w:tc>
        <w:tc>
          <w:tcPr>
            <w:tcW w:w="536" w:type="dxa"/>
            <w:noWrap/>
            <w:hideMark/>
          </w:tcPr>
          <w:p w14:paraId="0382B28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20</w:t>
            </w:r>
          </w:p>
        </w:tc>
        <w:tc>
          <w:tcPr>
            <w:tcW w:w="687" w:type="dxa"/>
          </w:tcPr>
          <w:p w14:paraId="4806B1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4.22</w:t>
            </w:r>
          </w:p>
        </w:tc>
      </w:tr>
      <w:tr w:rsidR="00E05470" w:rsidRPr="008177C4" w14:paraId="19BA9A26"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77"/>
        </w:trPr>
        <w:tc>
          <w:tcPr>
            <w:cnfStyle w:val="001000000000" w:firstRow="0" w:lastRow="0" w:firstColumn="1" w:lastColumn="0" w:oddVBand="0" w:evenVBand="0" w:oddHBand="0" w:evenHBand="0" w:firstRowFirstColumn="0" w:firstRowLastColumn="0" w:lastRowFirstColumn="0" w:lastRowLastColumn="0"/>
            <w:tcW w:w="925" w:type="dxa"/>
            <w:noWrap/>
            <w:hideMark/>
          </w:tcPr>
          <w:p w14:paraId="7D166D9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1.5</w:t>
            </w:r>
          </w:p>
        </w:tc>
        <w:tc>
          <w:tcPr>
            <w:tcW w:w="436" w:type="dxa"/>
            <w:noWrap/>
            <w:hideMark/>
          </w:tcPr>
          <w:p w14:paraId="60779CA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7C1F9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77A6D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ECCCAA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1862F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3E281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1380F1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4CC409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3AD6EA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1F79D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735FB08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3904C3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06BB9BA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64DEAB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63170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41B6B7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02011EDF" w14:textId="77777777" w:rsidTr="00E05470">
        <w:trPr>
          <w:gridAfter w:val="1"/>
          <w:wAfter w:w="6" w:type="dxa"/>
          <w:trHeight w:val="53"/>
        </w:trPr>
        <w:tc>
          <w:tcPr>
            <w:cnfStyle w:val="001000000000" w:firstRow="0" w:lastRow="0" w:firstColumn="1" w:lastColumn="0" w:oddVBand="0" w:evenVBand="0" w:oddHBand="0" w:evenHBand="0" w:firstRowFirstColumn="0" w:firstRowLastColumn="0" w:lastRowFirstColumn="0" w:lastRowLastColumn="0"/>
            <w:tcW w:w="925" w:type="dxa"/>
            <w:noWrap/>
            <w:hideMark/>
          </w:tcPr>
          <w:p w14:paraId="26B86D3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436" w:type="dxa"/>
            <w:noWrap/>
            <w:hideMark/>
          </w:tcPr>
          <w:p w14:paraId="0C4370F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2506E5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2A6FB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4B08079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6.06</w:t>
            </w:r>
          </w:p>
        </w:tc>
        <w:tc>
          <w:tcPr>
            <w:tcW w:w="536" w:type="dxa"/>
            <w:noWrap/>
            <w:hideMark/>
          </w:tcPr>
          <w:p w14:paraId="0E1836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w:t>
            </w:r>
          </w:p>
        </w:tc>
        <w:tc>
          <w:tcPr>
            <w:tcW w:w="686" w:type="dxa"/>
          </w:tcPr>
          <w:p w14:paraId="51E5FB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16.52</w:t>
            </w:r>
          </w:p>
        </w:tc>
        <w:tc>
          <w:tcPr>
            <w:tcW w:w="436" w:type="dxa"/>
            <w:noWrap/>
            <w:hideMark/>
          </w:tcPr>
          <w:p w14:paraId="7EEF78C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3F96B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529CBA2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19D4E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6ACC9AB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465849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43FC36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18</w:t>
            </w:r>
          </w:p>
        </w:tc>
        <w:tc>
          <w:tcPr>
            <w:tcW w:w="686" w:type="dxa"/>
          </w:tcPr>
          <w:p w14:paraId="3DBE60A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13.24</w:t>
            </w:r>
          </w:p>
        </w:tc>
        <w:tc>
          <w:tcPr>
            <w:tcW w:w="536" w:type="dxa"/>
            <w:noWrap/>
            <w:hideMark/>
          </w:tcPr>
          <w:p w14:paraId="4B8EE2D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39</w:t>
            </w:r>
          </w:p>
        </w:tc>
        <w:tc>
          <w:tcPr>
            <w:tcW w:w="687" w:type="dxa"/>
          </w:tcPr>
          <w:p w14:paraId="43A091A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8.23</w:t>
            </w:r>
          </w:p>
        </w:tc>
      </w:tr>
      <w:tr w:rsidR="00E05470" w:rsidRPr="008177C4" w14:paraId="1279361E"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85"/>
        </w:trPr>
        <w:tc>
          <w:tcPr>
            <w:cnfStyle w:val="001000000000" w:firstRow="0" w:lastRow="0" w:firstColumn="1" w:lastColumn="0" w:oddVBand="0" w:evenVBand="0" w:oddHBand="0" w:evenHBand="0" w:firstRowFirstColumn="0" w:firstRowLastColumn="0" w:lastRowFirstColumn="0" w:lastRowLastColumn="0"/>
            <w:tcW w:w="925" w:type="dxa"/>
            <w:noWrap/>
            <w:hideMark/>
          </w:tcPr>
          <w:p w14:paraId="000A0B0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2.5</w:t>
            </w:r>
          </w:p>
        </w:tc>
        <w:tc>
          <w:tcPr>
            <w:tcW w:w="436" w:type="dxa"/>
            <w:noWrap/>
            <w:hideMark/>
          </w:tcPr>
          <w:p w14:paraId="1C5515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7336F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5B497CA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D3FA0C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7D085B9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4AFAE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22C10A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2B39C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1F851D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50DBB68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17F5D6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4D3B38D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740094C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559709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6341FF7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75F3510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0C918990"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4F1DE10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436" w:type="dxa"/>
            <w:noWrap/>
            <w:hideMark/>
          </w:tcPr>
          <w:p w14:paraId="484DE7D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6FC3DBF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47DADA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1FCD12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4AF022D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w:t>
            </w:r>
          </w:p>
        </w:tc>
        <w:tc>
          <w:tcPr>
            <w:tcW w:w="686" w:type="dxa"/>
          </w:tcPr>
          <w:p w14:paraId="7975D7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19.13</w:t>
            </w:r>
          </w:p>
        </w:tc>
        <w:tc>
          <w:tcPr>
            <w:tcW w:w="436" w:type="dxa"/>
            <w:noWrap/>
            <w:hideMark/>
          </w:tcPr>
          <w:p w14:paraId="38E07A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16CCC6A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535" w:type="dxa"/>
            <w:noWrap/>
            <w:hideMark/>
          </w:tcPr>
          <w:p w14:paraId="48EDEAE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A5991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093E6F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3B4890F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69EF0D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29</w:t>
            </w:r>
          </w:p>
        </w:tc>
        <w:tc>
          <w:tcPr>
            <w:tcW w:w="686" w:type="dxa"/>
          </w:tcPr>
          <w:p w14:paraId="12ECA8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21.32</w:t>
            </w:r>
          </w:p>
        </w:tc>
        <w:tc>
          <w:tcPr>
            <w:tcW w:w="536" w:type="dxa"/>
            <w:noWrap/>
            <w:hideMark/>
          </w:tcPr>
          <w:p w14:paraId="1C184D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w:t>
            </w:r>
          </w:p>
        </w:tc>
        <w:tc>
          <w:tcPr>
            <w:tcW w:w="687" w:type="dxa"/>
          </w:tcPr>
          <w:p w14:paraId="6B613DE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12.03</w:t>
            </w:r>
          </w:p>
        </w:tc>
      </w:tr>
      <w:tr w:rsidR="00E05470" w:rsidRPr="008177C4" w14:paraId="42E014C5"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4657127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3.5</w:t>
            </w:r>
          </w:p>
        </w:tc>
        <w:tc>
          <w:tcPr>
            <w:tcW w:w="436" w:type="dxa"/>
            <w:noWrap/>
            <w:hideMark/>
          </w:tcPr>
          <w:p w14:paraId="156CE93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E3C29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5041A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98AF5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62FF00E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6BD273D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03B3A5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DEF4C0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0044979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27836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38D654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11830F4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6BEE2B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B00034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A89F68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59C3AD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01C05516"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2989A6E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436" w:type="dxa"/>
            <w:noWrap/>
            <w:hideMark/>
          </w:tcPr>
          <w:p w14:paraId="20D5B86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20F12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574166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02F918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293EE4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w:t>
            </w:r>
          </w:p>
        </w:tc>
        <w:tc>
          <w:tcPr>
            <w:tcW w:w="686" w:type="dxa"/>
          </w:tcPr>
          <w:p w14:paraId="6CDFC4A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7.83</w:t>
            </w:r>
          </w:p>
        </w:tc>
        <w:tc>
          <w:tcPr>
            <w:tcW w:w="436" w:type="dxa"/>
            <w:noWrap/>
            <w:hideMark/>
          </w:tcPr>
          <w:p w14:paraId="5F88835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1322F1C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5" w:type="dxa"/>
            <w:noWrap/>
            <w:hideMark/>
          </w:tcPr>
          <w:p w14:paraId="3EA224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D7161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31C23D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17" w:type="dxa"/>
          </w:tcPr>
          <w:p w14:paraId="03D0A2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627" w:type="dxa"/>
            <w:noWrap/>
            <w:hideMark/>
          </w:tcPr>
          <w:p w14:paraId="75FF53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w:t>
            </w:r>
          </w:p>
        </w:tc>
        <w:tc>
          <w:tcPr>
            <w:tcW w:w="686" w:type="dxa"/>
          </w:tcPr>
          <w:p w14:paraId="5F2783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536" w:type="dxa"/>
            <w:noWrap/>
            <w:hideMark/>
          </w:tcPr>
          <w:p w14:paraId="09F253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32</w:t>
            </w:r>
          </w:p>
        </w:tc>
        <w:tc>
          <w:tcPr>
            <w:tcW w:w="687" w:type="dxa"/>
          </w:tcPr>
          <w:p w14:paraId="306A86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6.75</w:t>
            </w:r>
          </w:p>
        </w:tc>
      </w:tr>
      <w:tr w:rsidR="00E05470" w:rsidRPr="008177C4" w14:paraId="00DED58D"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17"/>
        </w:trPr>
        <w:tc>
          <w:tcPr>
            <w:cnfStyle w:val="001000000000" w:firstRow="0" w:lastRow="0" w:firstColumn="1" w:lastColumn="0" w:oddVBand="0" w:evenVBand="0" w:oddHBand="0" w:evenHBand="0" w:firstRowFirstColumn="0" w:firstRowLastColumn="0" w:lastRowFirstColumn="0" w:lastRowLastColumn="0"/>
            <w:tcW w:w="925" w:type="dxa"/>
            <w:noWrap/>
            <w:hideMark/>
          </w:tcPr>
          <w:p w14:paraId="4A8CDE98"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436" w:type="dxa"/>
            <w:noWrap/>
            <w:hideMark/>
          </w:tcPr>
          <w:p w14:paraId="194450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6CD122D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36" w:type="dxa"/>
            <w:noWrap/>
            <w:hideMark/>
          </w:tcPr>
          <w:p w14:paraId="2E3201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86" w:type="dxa"/>
          </w:tcPr>
          <w:p w14:paraId="4F63CD0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12.12</w:t>
            </w:r>
          </w:p>
        </w:tc>
        <w:tc>
          <w:tcPr>
            <w:tcW w:w="536" w:type="dxa"/>
            <w:noWrap/>
            <w:hideMark/>
          </w:tcPr>
          <w:p w14:paraId="42BD49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686" w:type="dxa"/>
          </w:tcPr>
          <w:p w14:paraId="72B6CA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6.09</w:t>
            </w:r>
          </w:p>
        </w:tc>
        <w:tc>
          <w:tcPr>
            <w:tcW w:w="436" w:type="dxa"/>
            <w:noWrap/>
            <w:hideMark/>
          </w:tcPr>
          <w:p w14:paraId="697698D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05D2DD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535" w:type="dxa"/>
            <w:noWrap/>
            <w:hideMark/>
          </w:tcPr>
          <w:p w14:paraId="05791C9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124AA7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54FB0B8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3DF753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545D6E4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686" w:type="dxa"/>
          </w:tcPr>
          <w:p w14:paraId="1F5D10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8.82</w:t>
            </w:r>
          </w:p>
        </w:tc>
        <w:tc>
          <w:tcPr>
            <w:tcW w:w="536" w:type="dxa"/>
            <w:noWrap/>
            <w:hideMark/>
          </w:tcPr>
          <w:p w14:paraId="5044913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w:t>
            </w:r>
          </w:p>
        </w:tc>
        <w:tc>
          <w:tcPr>
            <w:tcW w:w="687" w:type="dxa"/>
          </w:tcPr>
          <w:p w14:paraId="718470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6.33</w:t>
            </w:r>
          </w:p>
        </w:tc>
      </w:tr>
      <w:tr w:rsidR="00E05470" w:rsidRPr="008177C4" w14:paraId="6193907D" w14:textId="77777777" w:rsidTr="00E05470">
        <w:trPr>
          <w:gridAfter w:val="1"/>
          <w:wAfter w:w="6" w:type="dxa"/>
          <w:trHeight w:val="94"/>
        </w:trPr>
        <w:tc>
          <w:tcPr>
            <w:cnfStyle w:val="001000000000" w:firstRow="0" w:lastRow="0" w:firstColumn="1" w:lastColumn="0" w:oddVBand="0" w:evenVBand="0" w:oddHBand="0" w:evenHBand="0" w:firstRowFirstColumn="0" w:firstRowLastColumn="0" w:lastRowFirstColumn="0" w:lastRowLastColumn="0"/>
            <w:tcW w:w="925" w:type="dxa"/>
            <w:noWrap/>
            <w:hideMark/>
          </w:tcPr>
          <w:p w14:paraId="7FB32D4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436" w:type="dxa"/>
            <w:noWrap/>
            <w:hideMark/>
          </w:tcPr>
          <w:p w14:paraId="17DDF43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8ED953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D81B5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86" w:type="dxa"/>
          </w:tcPr>
          <w:p w14:paraId="441BA4A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15.15</w:t>
            </w:r>
          </w:p>
        </w:tc>
        <w:tc>
          <w:tcPr>
            <w:tcW w:w="536" w:type="dxa"/>
            <w:noWrap/>
            <w:hideMark/>
          </w:tcPr>
          <w:p w14:paraId="738919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86" w:type="dxa"/>
          </w:tcPr>
          <w:p w14:paraId="6DA134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4.35</w:t>
            </w:r>
          </w:p>
        </w:tc>
        <w:tc>
          <w:tcPr>
            <w:tcW w:w="436" w:type="dxa"/>
            <w:noWrap/>
            <w:hideMark/>
          </w:tcPr>
          <w:p w14:paraId="5C5E6A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2D2380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535" w:type="dxa"/>
            <w:noWrap/>
            <w:hideMark/>
          </w:tcPr>
          <w:p w14:paraId="4600AF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2363408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31AF44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17" w:type="dxa"/>
          </w:tcPr>
          <w:p w14:paraId="2BE2B0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627" w:type="dxa"/>
            <w:noWrap/>
            <w:hideMark/>
          </w:tcPr>
          <w:p w14:paraId="328A76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686" w:type="dxa"/>
          </w:tcPr>
          <w:p w14:paraId="04E7D79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8.82</w:t>
            </w:r>
          </w:p>
        </w:tc>
        <w:tc>
          <w:tcPr>
            <w:tcW w:w="536" w:type="dxa"/>
            <w:noWrap/>
            <w:hideMark/>
          </w:tcPr>
          <w:p w14:paraId="4D474B6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27</w:t>
            </w:r>
          </w:p>
        </w:tc>
        <w:tc>
          <w:tcPr>
            <w:tcW w:w="687" w:type="dxa"/>
          </w:tcPr>
          <w:p w14:paraId="432445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5.70</w:t>
            </w:r>
          </w:p>
        </w:tc>
      </w:tr>
      <w:tr w:rsidR="00E05470" w:rsidRPr="008177C4" w14:paraId="6FF5ED1F"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83"/>
        </w:trPr>
        <w:tc>
          <w:tcPr>
            <w:cnfStyle w:val="001000000000" w:firstRow="0" w:lastRow="0" w:firstColumn="1" w:lastColumn="0" w:oddVBand="0" w:evenVBand="0" w:oddHBand="0" w:evenHBand="0" w:firstRowFirstColumn="0" w:firstRowLastColumn="0" w:lastRowFirstColumn="0" w:lastRowLastColumn="0"/>
            <w:tcW w:w="925" w:type="dxa"/>
            <w:noWrap/>
            <w:hideMark/>
          </w:tcPr>
          <w:p w14:paraId="751AF3C8"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436" w:type="dxa"/>
            <w:noWrap/>
            <w:hideMark/>
          </w:tcPr>
          <w:p w14:paraId="260740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F4F0AE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6627D3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5B696D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76A1A4D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86" w:type="dxa"/>
          </w:tcPr>
          <w:p w14:paraId="323DDD3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4.35</w:t>
            </w:r>
          </w:p>
        </w:tc>
        <w:tc>
          <w:tcPr>
            <w:tcW w:w="436" w:type="dxa"/>
            <w:noWrap/>
            <w:hideMark/>
          </w:tcPr>
          <w:p w14:paraId="0A5D67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C4DA51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09C228D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78A655C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2036065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539F11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187C998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7F1ADF3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1.47</w:t>
            </w:r>
          </w:p>
        </w:tc>
        <w:tc>
          <w:tcPr>
            <w:tcW w:w="536" w:type="dxa"/>
            <w:noWrap/>
            <w:hideMark/>
          </w:tcPr>
          <w:p w14:paraId="44F2B8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11</w:t>
            </w:r>
          </w:p>
        </w:tc>
        <w:tc>
          <w:tcPr>
            <w:tcW w:w="687" w:type="dxa"/>
          </w:tcPr>
          <w:p w14:paraId="2EA44B9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2.32</w:t>
            </w:r>
          </w:p>
        </w:tc>
      </w:tr>
      <w:tr w:rsidR="00E05470" w:rsidRPr="008177C4" w14:paraId="11608945" w14:textId="77777777" w:rsidTr="00E05470">
        <w:trPr>
          <w:gridAfter w:val="1"/>
          <w:wAfter w:w="6" w:type="dxa"/>
          <w:trHeight w:val="60"/>
        </w:trPr>
        <w:tc>
          <w:tcPr>
            <w:cnfStyle w:val="001000000000" w:firstRow="0" w:lastRow="0" w:firstColumn="1" w:lastColumn="0" w:oddVBand="0" w:evenVBand="0" w:oddHBand="0" w:evenHBand="0" w:firstRowFirstColumn="0" w:firstRowLastColumn="0" w:lastRowFirstColumn="0" w:lastRowLastColumn="0"/>
            <w:tcW w:w="925" w:type="dxa"/>
            <w:noWrap/>
            <w:hideMark/>
          </w:tcPr>
          <w:p w14:paraId="4896C0B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8</w:t>
            </w:r>
          </w:p>
        </w:tc>
        <w:tc>
          <w:tcPr>
            <w:tcW w:w="436" w:type="dxa"/>
            <w:noWrap/>
            <w:hideMark/>
          </w:tcPr>
          <w:p w14:paraId="5A6BE9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78DA3B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6738BB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68D3C3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734B3B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83A834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67CBDA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28247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2AF885A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1B2BA9A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7518A4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4D667A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6F69C38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86" w:type="dxa"/>
          </w:tcPr>
          <w:p w14:paraId="477EC7D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4.41</w:t>
            </w:r>
          </w:p>
        </w:tc>
        <w:tc>
          <w:tcPr>
            <w:tcW w:w="536" w:type="dxa"/>
            <w:noWrap/>
            <w:hideMark/>
          </w:tcPr>
          <w:p w14:paraId="65C56D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w:t>
            </w:r>
          </w:p>
        </w:tc>
        <w:tc>
          <w:tcPr>
            <w:tcW w:w="687" w:type="dxa"/>
          </w:tcPr>
          <w:p w14:paraId="61F865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2.11</w:t>
            </w:r>
          </w:p>
        </w:tc>
      </w:tr>
      <w:tr w:rsidR="00E05470" w:rsidRPr="008177C4" w14:paraId="614C527B"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9"/>
        </w:trPr>
        <w:tc>
          <w:tcPr>
            <w:cnfStyle w:val="001000000000" w:firstRow="0" w:lastRow="0" w:firstColumn="1" w:lastColumn="0" w:oddVBand="0" w:evenVBand="0" w:oddHBand="0" w:evenHBand="0" w:firstRowFirstColumn="0" w:firstRowLastColumn="0" w:lastRowFirstColumn="0" w:lastRowLastColumn="0"/>
            <w:tcW w:w="925" w:type="dxa"/>
            <w:noWrap/>
            <w:hideMark/>
          </w:tcPr>
          <w:p w14:paraId="3F7EC82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8,5</w:t>
            </w:r>
          </w:p>
        </w:tc>
        <w:tc>
          <w:tcPr>
            <w:tcW w:w="436" w:type="dxa"/>
            <w:noWrap/>
            <w:hideMark/>
          </w:tcPr>
          <w:p w14:paraId="7DD045F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A192C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2D9DD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B0F226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7EA720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CA54D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CA1BC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3B99A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0278032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511EDA3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27A58B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14F40DC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71C274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BF1871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0BD996F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358242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7D5BC41B"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480520F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9</w:t>
            </w:r>
          </w:p>
        </w:tc>
        <w:tc>
          <w:tcPr>
            <w:tcW w:w="436" w:type="dxa"/>
            <w:noWrap/>
            <w:hideMark/>
          </w:tcPr>
          <w:p w14:paraId="07CF376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38CDAF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DB9BF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9EEB65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75D4F4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5A1952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22E36AB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098179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471BEBA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152BD0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4CE64F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3A8BF81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26B96C7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281D5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9ECA2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4613B6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11E68BD1"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447F2F0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10</w:t>
            </w:r>
          </w:p>
        </w:tc>
        <w:tc>
          <w:tcPr>
            <w:tcW w:w="436" w:type="dxa"/>
            <w:noWrap/>
            <w:hideMark/>
          </w:tcPr>
          <w:p w14:paraId="5E3B021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86" w:type="dxa"/>
          </w:tcPr>
          <w:p w14:paraId="18CD21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436" w:type="dxa"/>
            <w:noWrap/>
            <w:hideMark/>
          </w:tcPr>
          <w:p w14:paraId="1079B5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2839CD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6.06</w:t>
            </w:r>
          </w:p>
        </w:tc>
        <w:tc>
          <w:tcPr>
            <w:tcW w:w="536" w:type="dxa"/>
            <w:noWrap/>
            <w:hideMark/>
          </w:tcPr>
          <w:p w14:paraId="4C89180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w:t>
            </w:r>
          </w:p>
        </w:tc>
        <w:tc>
          <w:tcPr>
            <w:tcW w:w="686" w:type="dxa"/>
          </w:tcPr>
          <w:p w14:paraId="426B557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7.83</w:t>
            </w:r>
          </w:p>
        </w:tc>
        <w:tc>
          <w:tcPr>
            <w:tcW w:w="436" w:type="dxa"/>
            <w:noWrap/>
            <w:hideMark/>
          </w:tcPr>
          <w:p w14:paraId="2ABB05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63BFCA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535" w:type="dxa"/>
            <w:noWrap/>
            <w:hideMark/>
          </w:tcPr>
          <w:p w14:paraId="4FBD0E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768" w:type="dxa"/>
          </w:tcPr>
          <w:p w14:paraId="22D778A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7.50</w:t>
            </w:r>
          </w:p>
        </w:tc>
        <w:tc>
          <w:tcPr>
            <w:tcW w:w="481" w:type="dxa"/>
            <w:noWrap/>
            <w:hideMark/>
          </w:tcPr>
          <w:p w14:paraId="3F3D41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717" w:type="dxa"/>
          </w:tcPr>
          <w:p w14:paraId="2C10C98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13.46</w:t>
            </w:r>
          </w:p>
        </w:tc>
        <w:tc>
          <w:tcPr>
            <w:tcW w:w="627" w:type="dxa"/>
            <w:noWrap/>
            <w:hideMark/>
          </w:tcPr>
          <w:p w14:paraId="1B102B4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w:t>
            </w:r>
          </w:p>
        </w:tc>
        <w:tc>
          <w:tcPr>
            <w:tcW w:w="686" w:type="dxa"/>
          </w:tcPr>
          <w:p w14:paraId="5658A6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6.62</w:t>
            </w:r>
          </w:p>
        </w:tc>
        <w:tc>
          <w:tcPr>
            <w:tcW w:w="536" w:type="dxa"/>
            <w:noWrap/>
            <w:hideMark/>
          </w:tcPr>
          <w:p w14:paraId="2202AF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37</w:t>
            </w:r>
          </w:p>
        </w:tc>
        <w:tc>
          <w:tcPr>
            <w:tcW w:w="687" w:type="dxa"/>
          </w:tcPr>
          <w:p w14:paraId="5C24FC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7.81</w:t>
            </w:r>
          </w:p>
        </w:tc>
      </w:tr>
      <w:tr w:rsidR="00E05470" w:rsidRPr="008177C4" w14:paraId="2FBC6783"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548E858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11</w:t>
            </w:r>
          </w:p>
        </w:tc>
        <w:tc>
          <w:tcPr>
            <w:tcW w:w="436" w:type="dxa"/>
            <w:noWrap/>
            <w:hideMark/>
          </w:tcPr>
          <w:p w14:paraId="7AA553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373C1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AC3FC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BC076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188181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D11A8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3974C8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503C08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2A21CCD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DBC1AF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64642F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7277A3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72CCCD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603C0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90866F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6263F50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346C870F"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23"/>
        </w:trPr>
        <w:tc>
          <w:tcPr>
            <w:cnfStyle w:val="001000000000" w:firstRow="0" w:lastRow="0" w:firstColumn="1" w:lastColumn="0" w:oddVBand="0" w:evenVBand="0" w:oddHBand="0" w:evenHBand="0" w:firstRowFirstColumn="0" w:firstRowLastColumn="0" w:lastRowFirstColumn="0" w:lastRowLastColumn="0"/>
            <w:tcW w:w="925" w:type="dxa"/>
            <w:noWrap/>
            <w:hideMark/>
          </w:tcPr>
          <w:p w14:paraId="69DBCF2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436" w:type="dxa"/>
            <w:noWrap/>
            <w:hideMark/>
          </w:tcPr>
          <w:p w14:paraId="30A5E3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7230B3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46733CB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4DEC0C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9.09</w:t>
            </w:r>
          </w:p>
        </w:tc>
        <w:tc>
          <w:tcPr>
            <w:tcW w:w="536" w:type="dxa"/>
            <w:noWrap/>
            <w:hideMark/>
          </w:tcPr>
          <w:p w14:paraId="73B1C8E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067678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2.61</w:t>
            </w:r>
          </w:p>
        </w:tc>
        <w:tc>
          <w:tcPr>
            <w:tcW w:w="436" w:type="dxa"/>
            <w:noWrap/>
            <w:hideMark/>
          </w:tcPr>
          <w:p w14:paraId="0A0AF3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612C14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731094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5E16B77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288890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717" w:type="dxa"/>
          </w:tcPr>
          <w:p w14:paraId="1A154F9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5.77</w:t>
            </w:r>
          </w:p>
        </w:tc>
        <w:tc>
          <w:tcPr>
            <w:tcW w:w="627" w:type="dxa"/>
            <w:noWrap/>
            <w:hideMark/>
          </w:tcPr>
          <w:p w14:paraId="3E9B175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5EDC3D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423E943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687" w:type="dxa"/>
          </w:tcPr>
          <w:p w14:paraId="75C8D3A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2.53</w:t>
            </w:r>
          </w:p>
        </w:tc>
      </w:tr>
      <w:tr w:rsidR="00E05470" w:rsidRPr="008177C4" w14:paraId="00DA2023" w14:textId="77777777" w:rsidTr="00E05470">
        <w:trPr>
          <w:gridAfter w:val="1"/>
          <w:wAfter w:w="6" w:type="dxa"/>
          <w:trHeight w:val="100"/>
        </w:trPr>
        <w:tc>
          <w:tcPr>
            <w:cnfStyle w:val="001000000000" w:firstRow="0" w:lastRow="0" w:firstColumn="1" w:lastColumn="0" w:oddVBand="0" w:evenVBand="0" w:oddHBand="0" w:evenHBand="0" w:firstRowFirstColumn="0" w:firstRowLastColumn="0" w:lastRowFirstColumn="0" w:lastRowLastColumn="0"/>
            <w:tcW w:w="925" w:type="dxa"/>
            <w:noWrap/>
            <w:hideMark/>
          </w:tcPr>
          <w:p w14:paraId="428618C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13</w:t>
            </w:r>
          </w:p>
        </w:tc>
        <w:tc>
          <w:tcPr>
            <w:tcW w:w="436" w:type="dxa"/>
            <w:noWrap/>
            <w:hideMark/>
          </w:tcPr>
          <w:p w14:paraId="2D7050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8CBF9D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543B81D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9F026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CF9A5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05F1BA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BB5F7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5EDDCA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7DA4BB5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33B3B40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100E25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09C7E2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544E9F6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745BC2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79503B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1616B99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4B48F333"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89"/>
        </w:trPr>
        <w:tc>
          <w:tcPr>
            <w:cnfStyle w:val="001000000000" w:firstRow="0" w:lastRow="0" w:firstColumn="1" w:lastColumn="0" w:oddVBand="0" w:evenVBand="0" w:oddHBand="0" w:evenHBand="0" w:firstRowFirstColumn="0" w:firstRowLastColumn="0" w:lastRowFirstColumn="0" w:lastRowLastColumn="0"/>
            <w:tcW w:w="925" w:type="dxa"/>
            <w:noWrap/>
            <w:hideMark/>
          </w:tcPr>
          <w:p w14:paraId="4B0F892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14</w:t>
            </w:r>
          </w:p>
        </w:tc>
        <w:tc>
          <w:tcPr>
            <w:tcW w:w="436" w:type="dxa"/>
            <w:noWrap/>
            <w:hideMark/>
          </w:tcPr>
          <w:p w14:paraId="2E0C63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C4381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34BA423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688BDD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58B697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6FE703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36" w:type="dxa"/>
            <w:noWrap/>
            <w:hideMark/>
          </w:tcPr>
          <w:p w14:paraId="0C898B6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3B647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52DB82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4A2309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3D270CC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1E222C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200E13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70C3CA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B7F966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87" w:type="dxa"/>
          </w:tcPr>
          <w:p w14:paraId="38B9CF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1.27</w:t>
            </w:r>
          </w:p>
        </w:tc>
      </w:tr>
      <w:tr w:rsidR="00E05470" w:rsidRPr="008177C4" w14:paraId="6A7A18A4" w14:textId="77777777" w:rsidTr="00E05470">
        <w:trPr>
          <w:gridAfter w:val="1"/>
          <w:wAfter w:w="6" w:type="dxa"/>
          <w:trHeight w:val="80"/>
        </w:trPr>
        <w:tc>
          <w:tcPr>
            <w:cnfStyle w:val="001000000000" w:firstRow="0" w:lastRow="0" w:firstColumn="1" w:lastColumn="0" w:oddVBand="0" w:evenVBand="0" w:oddHBand="0" w:evenHBand="0" w:firstRowFirstColumn="0" w:firstRowLastColumn="0" w:lastRowFirstColumn="0" w:lastRowLastColumn="0"/>
            <w:tcW w:w="925" w:type="dxa"/>
            <w:noWrap/>
            <w:hideMark/>
          </w:tcPr>
          <w:p w14:paraId="48A6BE5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15</w:t>
            </w:r>
          </w:p>
        </w:tc>
        <w:tc>
          <w:tcPr>
            <w:tcW w:w="436" w:type="dxa"/>
            <w:noWrap/>
            <w:hideMark/>
          </w:tcPr>
          <w:p w14:paraId="3FE044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9C307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A1513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45952D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9.09</w:t>
            </w:r>
          </w:p>
        </w:tc>
        <w:tc>
          <w:tcPr>
            <w:tcW w:w="536" w:type="dxa"/>
            <w:noWrap/>
            <w:hideMark/>
          </w:tcPr>
          <w:p w14:paraId="070923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04B01FE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2.61</w:t>
            </w:r>
          </w:p>
        </w:tc>
        <w:tc>
          <w:tcPr>
            <w:tcW w:w="436" w:type="dxa"/>
            <w:noWrap/>
            <w:hideMark/>
          </w:tcPr>
          <w:p w14:paraId="73C4E15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6305D3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535" w:type="dxa"/>
            <w:noWrap/>
            <w:hideMark/>
          </w:tcPr>
          <w:p w14:paraId="71916E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768" w:type="dxa"/>
          </w:tcPr>
          <w:p w14:paraId="735AA9A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481" w:type="dxa"/>
            <w:noWrap/>
            <w:hideMark/>
          </w:tcPr>
          <w:p w14:paraId="782C82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5E843BB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11F32C0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8EDC96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1553AC9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16</w:t>
            </w:r>
          </w:p>
        </w:tc>
        <w:tc>
          <w:tcPr>
            <w:tcW w:w="687" w:type="dxa"/>
          </w:tcPr>
          <w:p w14:paraId="460FE2B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3.38</w:t>
            </w:r>
          </w:p>
        </w:tc>
      </w:tr>
      <w:tr w:rsidR="00E05470" w:rsidRPr="008177C4" w14:paraId="4475B5D4"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55"/>
        </w:trPr>
        <w:tc>
          <w:tcPr>
            <w:cnfStyle w:val="001000000000" w:firstRow="0" w:lastRow="0" w:firstColumn="1" w:lastColumn="0" w:oddVBand="0" w:evenVBand="0" w:oddHBand="0" w:evenHBand="0" w:firstRowFirstColumn="0" w:firstRowLastColumn="0" w:lastRowFirstColumn="0" w:lastRowLastColumn="0"/>
            <w:tcW w:w="925" w:type="dxa"/>
            <w:noWrap/>
            <w:hideMark/>
          </w:tcPr>
          <w:p w14:paraId="69103D5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16</w:t>
            </w:r>
          </w:p>
        </w:tc>
        <w:tc>
          <w:tcPr>
            <w:tcW w:w="436" w:type="dxa"/>
            <w:noWrap/>
            <w:hideMark/>
          </w:tcPr>
          <w:p w14:paraId="2F0D424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AB4E0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8027F5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12DD46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6.06</w:t>
            </w:r>
          </w:p>
        </w:tc>
        <w:tc>
          <w:tcPr>
            <w:tcW w:w="536" w:type="dxa"/>
            <w:noWrap/>
            <w:hideMark/>
          </w:tcPr>
          <w:p w14:paraId="4DF08C5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045D0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16492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7A528EA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4C369C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617A39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33EAF1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573437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0944DA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317FEB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1.47</w:t>
            </w:r>
          </w:p>
        </w:tc>
        <w:tc>
          <w:tcPr>
            <w:tcW w:w="536" w:type="dxa"/>
            <w:noWrap/>
            <w:hideMark/>
          </w:tcPr>
          <w:p w14:paraId="136DBC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87" w:type="dxa"/>
          </w:tcPr>
          <w:p w14:paraId="73D4C42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1.27</w:t>
            </w:r>
          </w:p>
        </w:tc>
      </w:tr>
      <w:tr w:rsidR="00E05470" w:rsidRPr="008177C4" w14:paraId="47D44ACA" w14:textId="77777777" w:rsidTr="00E05470">
        <w:trPr>
          <w:gridAfter w:val="1"/>
          <w:wAfter w:w="6" w:type="dxa"/>
          <w:trHeight w:val="187"/>
        </w:trPr>
        <w:tc>
          <w:tcPr>
            <w:cnfStyle w:val="001000000000" w:firstRow="0" w:lastRow="0" w:firstColumn="1" w:lastColumn="0" w:oddVBand="0" w:evenVBand="0" w:oddHBand="0" w:evenHBand="0" w:firstRowFirstColumn="0" w:firstRowLastColumn="0" w:lastRowFirstColumn="0" w:lastRowLastColumn="0"/>
            <w:tcW w:w="925" w:type="dxa"/>
            <w:noWrap/>
            <w:hideMark/>
          </w:tcPr>
          <w:p w14:paraId="72CD5F8D"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16.5</w:t>
            </w:r>
          </w:p>
        </w:tc>
        <w:tc>
          <w:tcPr>
            <w:tcW w:w="436" w:type="dxa"/>
            <w:noWrap/>
            <w:hideMark/>
          </w:tcPr>
          <w:p w14:paraId="4BD7A6B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B24D76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3F68B1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E7A23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EBC1B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17902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A6B717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6EDBE4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79A952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FD0E43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3BD092C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4B9B08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15B1330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9FF54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635405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2962A1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ED99897"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36460C7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lastRenderedPageBreak/>
              <w:t>17</w:t>
            </w:r>
          </w:p>
        </w:tc>
        <w:tc>
          <w:tcPr>
            <w:tcW w:w="436" w:type="dxa"/>
            <w:noWrap/>
            <w:hideMark/>
          </w:tcPr>
          <w:p w14:paraId="3858E5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57BA33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331C82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7D76E9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EBA26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66D0DF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20BE30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B5946F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6B0394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03710D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2311D1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7D9586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6C6043C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41602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B70081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33F37B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12D862D"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1CBFA3F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17.5</w:t>
            </w:r>
          </w:p>
        </w:tc>
        <w:tc>
          <w:tcPr>
            <w:tcW w:w="436" w:type="dxa"/>
            <w:noWrap/>
            <w:hideMark/>
          </w:tcPr>
          <w:p w14:paraId="7F00E1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FE3C8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408311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F35145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2599F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33E3D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5C1920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E0BEA1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4A203C3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51B2C4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5237965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3990A1E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7CA05A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ECE57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D09263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230BA7B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2752249D"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1A81216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18</w:t>
            </w:r>
          </w:p>
        </w:tc>
        <w:tc>
          <w:tcPr>
            <w:tcW w:w="436" w:type="dxa"/>
            <w:noWrap/>
            <w:hideMark/>
          </w:tcPr>
          <w:p w14:paraId="66EB109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2E9003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FBB46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E9ED9B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F12DC6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19D57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C25F5F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175A13E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5" w:type="dxa"/>
            <w:noWrap/>
            <w:hideMark/>
          </w:tcPr>
          <w:p w14:paraId="75BAFCA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217A99A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7765B4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717" w:type="dxa"/>
          </w:tcPr>
          <w:p w14:paraId="13D9A07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5.77</w:t>
            </w:r>
          </w:p>
        </w:tc>
        <w:tc>
          <w:tcPr>
            <w:tcW w:w="627" w:type="dxa"/>
            <w:noWrap/>
            <w:hideMark/>
          </w:tcPr>
          <w:p w14:paraId="1EEEB97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74D22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753845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87" w:type="dxa"/>
          </w:tcPr>
          <w:p w14:paraId="0AE251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1.27</w:t>
            </w:r>
          </w:p>
        </w:tc>
      </w:tr>
      <w:tr w:rsidR="00E05470" w:rsidRPr="008177C4" w14:paraId="6BF5DEC2" w14:textId="77777777" w:rsidTr="00E05470">
        <w:trPr>
          <w:gridAfter w:val="1"/>
          <w:wAfter w:w="6" w:type="dxa"/>
          <w:trHeight w:val="119"/>
        </w:trPr>
        <w:tc>
          <w:tcPr>
            <w:cnfStyle w:val="001000000000" w:firstRow="0" w:lastRow="0" w:firstColumn="1" w:lastColumn="0" w:oddVBand="0" w:evenVBand="0" w:oddHBand="0" w:evenHBand="0" w:firstRowFirstColumn="0" w:firstRowLastColumn="0" w:lastRowFirstColumn="0" w:lastRowLastColumn="0"/>
            <w:tcW w:w="925" w:type="dxa"/>
            <w:noWrap/>
            <w:hideMark/>
          </w:tcPr>
          <w:p w14:paraId="15536405"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19</w:t>
            </w:r>
          </w:p>
        </w:tc>
        <w:tc>
          <w:tcPr>
            <w:tcW w:w="436" w:type="dxa"/>
            <w:noWrap/>
            <w:hideMark/>
          </w:tcPr>
          <w:p w14:paraId="3B30C42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8E19F5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2AB06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61F8F8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3D2DA6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1B128F5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36" w:type="dxa"/>
            <w:noWrap/>
            <w:hideMark/>
          </w:tcPr>
          <w:p w14:paraId="3212E8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A5E4CC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2EB4AF1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4ADA05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73EC9F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57A9AAD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230CCD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D388D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D9FDB9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38B752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14906F8E"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96"/>
        </w:trPr>
        <w:tc>
          <w:tcPr>
            <w:cnfStyle w:val="001000000000" w:firstRow="0" w:lastRow="0" w:firstColumn="1" w:lastColumn="0" w:oddVBand="0" w:evenVBand="0" w:oddHBand="0" w:evenHBand="0" w:firstRowFirstColumn="0" w:firstRowLastColumn="0" w:lastRowFirstColumn="0" w:lastRowLastColumn="0"/>
            <w:tcW w:w="925" w:type="dxa"/>
            <w:noWrap/>
            <w:hideMark/>
          </w:tcPr>
          <w:p w14:paraId="526FB84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20</w:t>
            </w:r>
          </w:p>
        </w:tc>
        <w:tc>
          <w:tcPr>
            <w:tcW w:w="436" w:type="dxa"/>
            <w:noWrap/>
            <w:hideMark/>
          </w:tcPr>
          <w:p w14:paraId="22FE5D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35CB1C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61D09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030C82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11F016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429436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2.61</w:t>
            </w:r>
          </w:p>
        </w:tc>
        <w:tc>
          <w:tcPr>
            <w:tcW w:w="436" w:type="dxa"/>
            <w:noWrap/>
            <w:hideMark/>
          </w:tcPr>
          <w:p w14:paraId="4AF33C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70600F0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535" w:type="dxa"/>
            <w:noWrap/>
            <w:hideMark/>
          </w:tcPr>
          <w:p w14:paraId="302C9B4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3A4E3E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66C16FF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717" w:type="dxa"/>
          </w:tcPr>
          <w:p w14:paraId="25F08B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13.46</w:t>
            </w:r>
          </w:p>
        </w:tc>
        <w:tc>
          <w:tcPr>
            <w:tcW w:w="627" w:type="dxa"/>
            <w:noWrap/>
            <w:hideMark/>
          </w:tcPr>
          <w:p w14:paraId="1832FEF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86" w:type="dxa"/>
          </w:tcPr>
          <w:p w14:paraId="776C4DD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2.94</w:t>
            </w:r>
          </w:p>
        </w:tc>
        <w:tc>
          <w:tcPr>
            <w:tcW w:w="536" w:type="dxa"/>
            <w:noWrap/>
            <w:hideMark/>
          </w:tcPr>
          <w:p w14:paraId="10F2A0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w:t>
            </w:r>
          </w:p>
        </w:tc>
        <w:tc>
          <w:tcPr>
            <w:tcW w:w="687" w:type="dxa"/>
          </w:tcPr>
          <w:p w14:paraId="470E8EF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4.01</w:t>
            </w:r>
          </w:p>
        </w:tc>
      </w:tr>
      <w:tr w:rsidR="00E05470" w:rsidRPr="008177C4" w14:paraId="45B18CBA" w14:textId="77777777" w:rsidTr="00E05470">
        <w:trPr>
          <w:gridAfter w:val="1"/>
          <w:wAfter w:w="6" w:type="dxa"/>
          <w:trHeight w:val="85"/>
        </w:trPr>
        <w:tc>
          <w:tcPr>
            <w:cnfStyle w:val="001000000000" w:firstRow="0" w:lastRow="0" w:firstColumn="1" w:lastColumn="0" w:oddVBand="0" w:evenVBand="0" w:oddHBand="0" w:evenHBand="0" w:firstRowFirstColumn="0" w:firstRowLastColumn="0" w:lastRowFirstColumn="0" w:lastRowLastColumn="0"/>
            <w:tcW w:w="925" w:type="dxa"/>
            <w:noWrap/>
            <w:hideMark/>
          </w:tcPr>
          <w:p w14:paraId="041466C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22</w:t>
            </w:r>
          </w:p>
        </w:tc>
        <w:tc>
          <w:tcPr>
            <w:tcW w:w="436" w:type="dxa"/>
            <w:noWrap/>
            <w:hideMark/>
          </w:tcPr>
          <w:p w14:paraId="1DB822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C1C27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F1EA4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5A6198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02E38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84B5AC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4DE66D5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BFDA4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6C8F128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47C6C5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2F89D3A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5588CE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7C5BB7B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5A4005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FADAB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24A0BE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3A4C96A5"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62"/>
        </w:trPr>
        <w:tc>
          <w:tcPr>
            <w:cnfStyle w:val="001000000000" w:firstRow="0" w:lastRow="0" w:firstColumn="1" w:lastColumn="0" w:oddVBand="0" w:evenVBand="0" w:oddHBand="0" w:evenHBand="0" w:firstRowFirstColumn="0" w:firstRowLastColumn="0" w:lastRowFirstColumn="0" w:lastRowLastColumn="0"/>
            <w:tcW w:w="925" w:type="dxa"/>
            <w:noWrap/>
            <w:hideMark/>
          </w:tcPr>
          <w:p w14:paraId="4770A5F8"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24</w:t>
            </w:r>
          </w:p>
        </w:tc>
        <w:tc>
          <w:tcPr>
            <w:tcW w:w="436" w:type="dxa"/>
            <w:noWrap/>
            <w:hideMark/>
          </w:tcPr>
          <w:p w14:paraId="479BF2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4A8CB2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A866B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1D574F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64F5258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BADD1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46501E0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A9CB4C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38D026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244F144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08C919A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25E9977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0D64D0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F942D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29568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58DD3B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7C72E030" w14:textId="77777777" w:rsidTr="00E05470">
        <w:trPr>
          <w:gridAfter w:val="1"/>
          <w:wAfter w:w="6" w:type="dxa"/>
          <w:trHeight w:val="51"/>
        </w:trPr>
        <w:tc>
          <w:tcPr>
            <w:cnfStyle w:val="001000000000" w:firstRow="0" w:lastRow="0" w:firstColumn="1" w:lastColumn="0" w:oddVBand="0" w:evenVBand="0" w:oddHBand="0" w:evenHBand="0" w:firstRowFirstColumn="0" w:firstRowLastColumn="0" w:lastRowFirstColumn="0" w:lastRowLastColumn="0"/>
            <w:tcW w:w="925" w:type="dxa"/>
            <w:noWrap/>
            <w:hideMark/>
          </w:tcPr>
          <w:p w14:paraId="273C09FD"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25</w:t>
            </w:r>
          </w:p>
        </w:tc>
        <w:tc>
          <w:tcPr>
            <w:tcW w:w="436" w:type="dxa"/>
            <w:noWrap/>
            <w:hideMark/>
          </w:tcPr>
          <w:p w14:paraId="455804C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5CBC26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36" w:type="dxa"/>
            <w:noWrap/>
            <w:hideMark/>
          </w:tcPr>
          <w:p w14:paraId="39153F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F2ECC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16C1C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B9D34D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901DA8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86" w:type="dxa"/>
          </w:tcPr>
          <w:p w14:paraId="272A2C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6.06</w:t>
            </w:r>
          </w:p>
        </w:tc>
        <w:tc>
          <w:tcPr>
            <w:tcW w:w="535" w:type="dxa"/>
            <w:noWrap/>
            <w:hideMark/>
          </w:tcPr>
          <w:p w14:paraId="17ED120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7CD9C7B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49D0DA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717" w:type="dxa"/>
          </w:tcPr>
          <w:p w14:paraId="6C5A705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7.69</w:t>
            </w:r>
          </w:p>
        </w:tc>
        <w:tc>
          <w:tcPr>
            <w:tcW w:w="627" w:type="dxa"/>
            <w:noWrap/>
            <w:hideMark/>
          </w:tcPr>
          <w:p w14:paraId="649449F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86" w:type="dxa"/>
          </w:tcPr>
          <w:p w14:paraId="27E56D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2.94</w:t>
            </w:r>
          </w:p>
        </w:tc>
        <w:tc>
          <w:tcPr>
            <w:tcW w:w="536" w:type="dxa"/>
            <w:noWrap/>
            <w:hideMark/>
          </w:tcPr>
          <w:p w14:paraId="2797746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w:t>
            </w:r>
          </w:p>
        </w:tc>
        <w:tc>
          <w:tcPr>
            <w:tcW w:w="687" w:type="dxa"/>
          </w:tcPr>
          <w:p w14:paraId="7858A9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3.16</w:t>
            </w:r>
          </w:p>
        </w:tc>
      </w:tr>
      <w:tr w:rsidR="00E05470" w:rsidRPr="008177C4" w14:paraId="1421F80F"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84"/>
        </w:trPr>
        <w:tc>
          <w:tcPr>
            <w:cnfStyle w:val="001000000000" w:firstRow="0" w:lastRow="0" w:firstColumn="1" w:lastColumn="0" w:oddVBand="0" w:evenVBand="0" w:oddHBand="0" w:evenHBand="0" w:firstRowFirstColumn="0" w:firstRowLastColumn="0" w:lastRowFirstColumn="0" w:lastRowLastColumn="0"/>
            <w:tcW w:w="925" w:type="dxa"/>
            <w:noWrap/>
            <w:hideMark/>
          </w:tcPr>
          <w:p w14:paraId="5E0F791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30</w:t>
            </w:r>
          </w:p>
        </w:tc>
        <w:tc>
          <w:tcPr>
            <w:tcW w:w="436" w:type="dxa"/>
            <w:noWrap/>
            <w:hideMark/>
          </w:tcPr>
          <w:p w14:paraId="12A43C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1BB2E5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44EEDB3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A5B90C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5CD57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71B191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36" w:type="dxa"/>
            <w:noWrap/>
            <w:hideMark/>
          </w:tcPr>
          <w:p w14:paraId="4427ED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AC4FB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01FF9B7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768" w:type="dxa"/>
          </w:tcPr>
          <w:p w14:paraId="45FCDF7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481" w:type="dxa"/>
            <w:noWrap/>
            <w:hideMark/>
          </w:tcPr>
          <w:p w14:paraId="111545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717" w:type="dxa"/>
          </w:tcPr>
          <w:p w14:paraId="780CA11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13.46</w:t>
            </w:r>
          </w:p>
        </w:tc>
        <w:tc>
          <w:tcPr>
            <w:tcW w:w="627" w:type="dxa"/>
            <w:noWrap/>
            <w:hideMark/>
          </w:tcPr>
          <w:p w14:paraId="178E1C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41DB8BD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2.21</w:t>
            </w:r>
          </w:p>
        </w:tc>
        <w:tc>
          <w:tcPr>
            <w:tcW w:w="536" w:type="dxa"/>
            <w:noWrap/>
            <w:hideMark/>
          </w:tcPr>
          <w:p w14:paraId="1E9098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18</w:t>
            </w:r>
          </w:p>
        </w:tc>
        <w:tc>
          <w:tcPr>
            <w:tcW w:w="687" w:type="dxa"/>
          </w:tcPr>
          <w:p w14:paraId="2C31F8C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3.80</w:t>
            </w:r>
          </w:p>
        </w:tc>
      </w:tr>
      <w:tr w:rsidR="00E05470" w:rsidRPr="008177C4" w14:paraId="276D5A07"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7636246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32</w:t>
            </w:r>
          </w:p>
        </w:tc>
        <w:tc>
          <w:tcPr>
            <w:tcW w:w="436" w:type="dxa"/>
            <w:noWrap/>
            <w:hideMark/>
          </w:tcPr>
          <w:p w14:paraId="161F4BC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9ABBCE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5C7BDEE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72372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5E99B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DEC8CA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6DC658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02F4F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21F84DE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4DD0BE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5C31C76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7CBC82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66F99D9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12086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7CED6E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45173C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03C1A541"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50"/>
        </w:trPr>
        <w:tc>
          <w:tcPr>
            <w:cnfStyle w:val="001000000000" w:firstRow="0" w:lastRow="0" w:firstColumn="1" w:lastColumn="0" w:oddVBand="0" w:evenVBand="0" w:oddHBand="0" w:evenHBand="0" w:firstRowFirstColumn="0" w:firstRowLastColumn="0" w:lastRowFirstColumn="0" w:lastRowLastColumn="0"/>
            <w:tcW w:w="925" w:type="dxa"/>
            <w:noWrap/>
            <w:hideMark/>
          </w:tcPr>
          <w:p w14:paraId="29238EC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35</w:t>
            </w:r>
          </w:p>
        </w:tc>
        <w:tc>
          <w:tcPr>
            <w:tcW w:w="436" w:type="dxa"/>
            <w:noWrap/>
            <w:hideMark/>
          </w:tcPr>
          <w:p w14:paraId="5429C9D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23099D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D89AB8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587757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8B28BC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4A955E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F51DF2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2EBB4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276A870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3CCB932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68D92E0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17" w:type="dxa"/>
          </w:tcPr>
          <w:p w14:paraId="6EC8EF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627" w:type="dxa"/>
            <w:noWrap/>
            <w:hideMark/>
          </w:tcPr>
          <w:p w14:paraId="2D87E4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515E51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2A73ADC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7" w:type="dxa"/>
          </w:tcPr>
          <w:p w14:paraId="32DDD8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0.63</w:t>
            </w:r>
          </w:p>
        </w:tc>
      </w:tr>
      <w:tr w:rsidR="00E05470" w:rsidRPr="008177C4" w14:paraId="553857C4" w14:textId="77777777" w:rsidTr="00E05470">
        <w:trPr>
          <w:gridAfter w:val="1"/>
          <w:wAfter w:w="6" w:type="dxa"/>
          <w:trHeight w:val="125"/>
        </w:trPr>
        <w:tc>
          <w:tcPr>
            <w:cnfStyle w:val="001000000000" w:firstRow="0" w:lastRow="0" w:firstColumn="1" w:lastColumn="0" w:oddVBand="0" w:evenVBand="0" w:oddHBand="0" w:evenHBand="0" w:firstRowFirstColumn="0" w:firstRowLastColumn="0" w:lastRowFirstColumn="0" w:lastRowLastColumn="0"/>
            <w:tcW w:w="925" w:type="dxa"/>
            <w:noWrap/>
            <w:hideMark/>
          </w:tcPr>
          <w:p w14:paraId="36ED56B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40</w:t>
            </w:r>
          </w:p>
        </w:tc>
        <w:tc>
          <w:tcPr>
            <w:tcW w:w="436" w:type="dxa"/>
            <w:noWrap/>
            <w:hideMark/>
          </w:tcPr>
          <w:p w14:paraId="4A23F1A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FFBAC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55177F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0178C4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1112EE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1E55350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36" w:type="dxa"/>
            <w:noWrap/>
            <w:hideMark/>
          </w:tcPr>
          <w:p w14:paraId="45DFB1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1A8A7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2E38F7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68" w:type="dxa"/>
          </w:tcPr>
          <w:p w14:paraId="5A8B096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81" w:type="dxa"/>
            <w:noWrap/>
            <w:hideMark/>
          </w:tcPr>
          <w:p w14:paraId="22F4558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17" w:type="dxa"/>
          </w:tcPr>
          <w:p w14:paraId="12824D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627" w:type="dxa"/>
            <w:noWrap/>
            <w:hideMark/>
          </w:tcPr>
          <w:p w14:paraId="2BE5D9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BD4696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0EDC26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w:t>
            </w:r>
          </w:p>
        </w:tc>
        <w:tc>
          <w:tcPr>
            <w:tcW w:w="687" w:type="dxa"/>
          </w:tcPr>
          <w:p w14:paraId="2EB447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1.90</w:t>
            </w:r>
          </w:p>
        </w:tc>
      </w:tr>
      <w:tr w:rsidR="00E05470" w:rsidRPr="008177C4" w14:paraId="29939290"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6D8BE007"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45</w:t>
            </w:r>
          </w:p>
        </w:tc>
        <w:tc>
          <w:tcPr>
            <w:tcW w:w="436" w:type="dxa"/>
            <w:noWrap/>
            <w:hideMark/>
          </w:tcPr>
          <w:p w14:paraId="2A1E66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6B6157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36" w:type="dxa"/>
            <w:noWrap/>
            <w:hideMark/>
          </w:tcPr>
          <w:p w14:paraId="1059D80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1C047A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889885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F4148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468931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83236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595011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6FC6A1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32245F8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387090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515652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794A82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D04F94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87" w:type="dxa"/>
          </w:tcPr>
          <w:p w14:paraId="62DBE9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0.84</w:t>
            </w:r>
          </w:p>
        </w:tc>
      </w:tr>
      <w:tr w:rsidR="00E05470" w:rsidRPr="008177C4" w14:paraId="37997DF0" w14:textId="77777777" w:rsidTr="00E05470">
        <w:trPr>
          <w:gridAfter w:val="1"/>
          <w:wAfter w:w="6" w:type="dxa"/>
          <w:trHeight w:val="91"/>
        </w:trPr>
        <w:tc>
          <w:tcPr>
            <w:cnfStyle w:val="001000000000" w:firstRow="0" w:lastRow="0" w:firstColumn="1" w:lastColumn="0" w:oddVBand="0" w:evenVBand="0" w:oddHBand="0" w:evenHBand="0" w:firstRowFirstColumn="0" w:firstRowLastColumn="0" w:lastRowFirstColumn="0" w:lastRowLastColumn="0"/>
            <w:tcW w:w="925" w:type="dxa"/>
            <w:noWrap/>
            <w:hideMark/>
          </w:tcPr>
          <w:p w14:paraId="1D6A5DA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50</w:t>
            </w:r>
          </w:p>
        </w:tc>
        <w:tc>
          <w:tcPr>
            <w:tcW w:w="436" w:type="dxa"/>
            <w:noWrap/>
            <w:hideMark/>
          </w:tcPr>
          <w:p w14:paraId="1496AFA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73DC41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63BE24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08E471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3D490FF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6F691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2C2B933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686" w:type="dxa"/>
          </w:tcPr>
          <w:p w14:paraId="1EBC27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10.61</w:t>
            </w:r>
          </w:p>
        </w:tc>
        <w:tc>
          <w:tcPr>
            <w:tcW w:w="535" w:type="dxa"/>
            <w:noWrap/>
            <w:hideMark/>
          </w:tcPr>
          <w:p w14:paraId="333AED3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68" w:type="dxa"/>
          </w:tcPr>
          <w:p w14:paraId="76AC03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81" w:type="dxa"/>
            <w:noWrap/>
            <w:hideMark/>
          </w:tcPr>
          <w:p w14:paraId="40210D8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717" w:type="dxa"/>
          </w:tcPr>
          <w:p w14:paraId="4F108BA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5.77</w:t>
            </w:r>
          </w:p>
        </w:tc>
        <w:tc>
          <w:tcPr>
            <w:tcW w:w="627" w:type="dxa"/>
            <w:noWrap/>
            <w:hideMark/>
          </w:tcPr>
          <w:p w14:paraId="48CA1B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0C7E65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681ADD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w:t>
            </w:r>
          </w:p>
        </w:tc>
        <w:tc>
          <w:tcPr>
            <w:tcW w:w="687" w:type="dxa"/>
          </w:tcPr>
          <w:p w14:paraId="69BAA0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3.16</w:t>
            </w:r>
          </w:p>
        </w:tc>
      </w:tr>
      <w:tr w:rsidR="00E05470" w:rsidRPr="008177C4" w14:paraId="11295998"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81"/>
        </w:trPr>
        <w:tc>
          <w:tcPr>
            <w:cnfStyle w:val="001000000000" w:firstRow="0" w:lastRow="0" w:firstColumn="1" w:lastColumn="0" w:oddVBand="0" w:evenVBand="0" w:oddHBand="0" w:evenHBand="0" w:firstRowFirstColumn="0" w:firstRowLastColumn="0" w:lastRowFirstColumn="0" w:lastRowLastColumn="0"/>
            <w:tcW w:w="925" w:type="dxa"/>
            <w:noWrap/>
            <w:hideMark/>
          </w:tcPr>
          <w:p w14:paraId="16813AC7"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54</w:t>
            </w:r>
          </w:p>
        </w:tc>
        <w:tc>
          <w:tcPr>
            <w:tcW w:w="436" w:type="dxa"/>
            <w:noWrap/>
            <w:hideMark/>
          </w:tcPr>
          <w:p w14:paraId="76B8AE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61B6A4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4C8F7D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CD8C8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3A2D8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95634A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2B2FB1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FBC67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59E38F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09F1E3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1FB8DE5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1236455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470EC1A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C27A2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379C328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7E4AA8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342C219A"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7A5EC80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60</w:t>
            </w:r>
          </w:p>
        </w:tc>
        <w:tc>
          <w:tcPr>
            <w:tcW w:w="436" w:type="dxa"/>
            <w:noWrap/>
            <w:hideMark/>
          </w:tcPr>
          <w:p w14:paraId="212D7E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95BD8C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398656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876AD6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BE64C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5D0B60D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18903E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70C803F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444DF6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7DE6FA3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211A07B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7EA6DB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623FF6D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AEEB1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21DBD8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09FC6E9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3F04E5F5"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7"/>
        </w:trPr>
        <w:tc>
          <w:tcPr>
            <w:cnfStyle w:val="001000000000" w:firstRow="0" w:lastRow="0" w:firstColumn="1" w:lastColumn="0" w:oddVBand="0" w:evenVBand="0" w:oddHBand="0" w:evenHBand="0" w:firstRowFirstColumn="0" w:firstRowLastColumn="0" w:lastRowFirstColumn="0" w:lastRowLastColumn="0"/>
            <w:tcW w:w="925" w:type="dxa"/>
            <w:noWrap/>
            <w:hideMark/>
          </w:tcPr>
          <w:p w14:paraId="1C11DD0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65</w:t>
            </w:r>
          </w:p>
        </w:tc>
        <w:tc>
          <w:tcPr>
            <w:tcW w:w="436" w:type="dxa"/>
            <w:noWrap/>
            <w:hideMark/>
          </w:tcPr>
          <w:p w14:paraId="74580A7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0972D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2C5344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273EF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4C520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96EC36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494BBE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9D844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78C933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59D419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38D7DD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4C668E4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156CCF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A4DF5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6BE2AD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721C340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513F0DC7"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39F6B3C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70</w:t>
            </w:r>
          </w:p>
        </w:tc>
        <w:tc>
          <w:tcPr>
            <w:tcW w:w="436" w:type="dxa"/>
            <w:noWrap/>
            <w:hideMark/>
          </w:tcPr>
          <w:p w14:paraId="485AE57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6221740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386CDEB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3A84E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ADEE79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466594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257CBE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DA82B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779111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68" w:type="dxa"/>
          </w:tcPr>
          <w:p w14:paraId="136377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81" w:type="dxa"/>
            <w:noWrap/>
            <w:hideMark/>
          </w:tcPr>
          <w:p w14:paraId="69E3A7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5DB0CD3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62BE4A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936D9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84C750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7" w:type="dxa"/>
          </w:tcPr>
          <w:p w14:paraId="7832D5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0.63</w:t>
            </w:r>
          </w:p>
        </w:tc>
      </w:tr>
      <w:tr w:rsidR="00E05470" w:rsidRPr="008177C4" w14:paraId="68F0A49C"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7B005BD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75</w:t>
            </w:r>
          </w:p>
        </w:tc>
        <w:tc>
          <w:tcPr>
            <w:tcW w:w="436" w:type="dxa"/>
            <w:noWrap/>
            <w:hideMark/>
          </w:tcPr>
          <w:p w14:paraId="57D02B0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810C4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646ABD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03C0F7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B2AC57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2E7242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4862BA8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0E9B403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5" w:type="dxa"/>
            <w:noWrap/>
            <w:hideMark/>
          </w:tcPr>
          <w:p w14:paraId="74FA35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3DD6BA9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71C20CF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3C77A0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544390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F18C0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33954F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7" w:type="dxa"/>
          </w:tcPr>
          <w:p w14:paraId="0221E23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0.63</w:t>
            </w:r>
          </w:p>
        </w:tc>
      </w:tr>
      <w:tr w:rsidR="00E05470" w:rsidRPr="008177C4" w14:paraId="120891A2"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72E7D0D5"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80</w:t>
            </w:r>
          </w:p>
        </w:tc>
        <w:tc>
          <w:tcPr>
            <w:tcW w:w="436" w:type="dxa"/>
            <w:noWrap/>
            <w:hideMark/>
          </w:tcPr>
          <w:p w14:paraId="42437C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3202B3A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2CB24EE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F88DF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0ECB8A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47524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CF6EB3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7A95F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67D249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095354B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5CE58B0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tcPr>
          <w:p w14:paraId="6D128AB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627" w:type="dxa"/>
            <w:noWrap/>
            <w:hideMark/>
          </w:tcPr>
          <w:p w14:paraId="7B616BA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636B83D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36" w:type="dxa"/>
            <w:noWrap/>
            <w:hideMark/>
          </w:tcPr>
          <w:p w14:paraId="2EAE96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87" w:type="dxa"/>
          </w:tcPr>
          <w:p w14:paraId="7AE082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0.84</w:t>
            </w:r>
          </w:p>
        </w:tc>
      </w:tr>
      <w:tr w:rsidR="00E05470" w:rsidRPr="008177C4" w14:paraId="7F6EF3E7"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21"/>
        </w:trPr>
        <w:tc>
          <w:tcPr>
            <w:cnfStyle w:val="001000000000" w:firstRow="0" w:lastRow="0" w:firstColumn="1" w:lastColumn="0" w:oddVBand="0" w:evenVBand="0" w:oddHBand="0" w:evenHBand="0" w:firstRowFirstColumn="0" w:firstRowLastColumn="0" w:lastRowFirstColumn="0" w:lastRowLastColumn="0"/>
            <w:tcW w:w="925" w:type="dxa"/>
            <w:noWrap/>
            <w:hideMark/>
          </w:tcPr>
          <w:p w14:paraId="6DC79C6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85</w:t>
            </w:r>
          </w:p>
        </w:tc>
        <w:tc>
          <w:tcPr>
            <w:tcW w:w="436" w:type="dxa"/>
            <w:noWrap/>
            <w:hideMark/>
          </w:tcPr>
          <w:p w14:paraId="1DC766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5A38DC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E8362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16BE26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62D965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917E8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35499E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44F21F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4AD722A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3A5928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096BDE5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0A3CF38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5F56CED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04AF2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7639151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06EAF96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4C8A465D" w14:textId="77777777" w:rsidTr="00E05470">
        <w:trPr>
          <w:gridAfter w:val="1"/>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5E8FDF0D"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100</w:t>
            </w:r>
          </w:p>
        </w:tc>
        <w:tc>
          <w:tcPr>
            <w:tcW w:w="436" w:type="dxa"/>
            <w:noWrap/>
            <w:hideMark/>
          </w:tcPr>
          <w:p w14:paraId="506CD2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79D693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36" w:type="dxa"/>
            <w:noWrap/>
            <w:hideMark/>
          </w:tcPr>
          <w:p w14:paraId="37F1609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212519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6" w:type="dxa"/>
            <w:noWrap/>
            <w:hideMark/>
          </w:tcPr>
          <w:p w14:paraId="53D139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CA6BB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4372A3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1FFE80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535" w:type="dxa"/>
            <w:noWrap/>
            <w:hideMark/>
          </w:tcPr>
          <w:p w14:paraId="0194F8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768" w:type="dxa"/>
          </w:tcPr>
          <w:p w14:paraId="4B19E1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15.00</w:t>
            </w:r>
          </w:p>
        </w:tc>
        <w:tc>
          <w:tcPr>
            <w:tcW w:w="481" w:type="dxa"/>
            <w:noWrap/>
            <w:hideMark/>
          </w:tcPr>
          <w:p w14:paraId="3ADFB21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32BF291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6A992F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86" w:type="dxa"/>
          </w:tcPr>
          <w:p w14:paraId="11CBA5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2.21</w:t>
            </w:r>
          </w:p>
        </w:tc>
        <w:tc>
          <w:tcPr>
            <w:tcW w:w="536" w:type="dxa"/>
            <w:noWrap/>
            <w:hideMark/>
          </w:tcPr>
          <w:p w14:paraId="4C949F9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16</w:t>
            </w:r>
          </w:p>
        </w:tc>
        <w:tc>
          <w:tcPr>
            <w:tcW w:w="687" w:type="dxa"/>
          </w:tcPr>
          <w:p w14:paraId="7CBBD2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3.38</w:t>
            </w:r>
          </w:p>
        </w:tc>
      </w:tr>
      <w:tr w:rsidR="00E05470" w:rsidRPr="008177C4" w14:paraId="5FAC3FA0"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40"/>
        </w:trPr>
        <w:tc>
          <w:tcPr>
            <w:cnfStyle w:val="001000000000" w:firstRow="0" w:lastRow="0" w:firstColumn="1" w:lastColumn="0" w:oddVBand="0" w:evenVBand="0" w:oddHBand="0" w:evenHBand="0" w:firstRowFirstColumn="0" w:firstRowLastColumn="0" w:lastRowFirstColumn="0" w:lastRowLastColumn="0"/>
            <w:tcW w:w="925" w:type="dxa"/>
            <w:noWrap/>
            <w:hideMark/>
          </w:tcPr>
          <w:p w14:paraId="6FBA4C74"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119</w:t>
            </w:r>
          </w:p>
        </w:tc>
        <w:tc>
          <w:tcPr>
            <w:tcW w:w="436" w:type="dxa"/>
            <w:noWrap/>
            <w:hideMark/>
          </w:tcPr>
          <w:p w14:paraId="5913E2D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AF2571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E046A1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A66F9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B6D5B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D6CD57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6345F07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D264AC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110FE7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2A2366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2B1BA5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5EAFC3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17DE78D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CCDFF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5C9411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64D1CCD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09891817" w14:textId="77777777" w:rsidTr="00E05470">
        <w:trPr>
          <w:gridAfter w:val="1"/>
          <w:wAfter w:w="6" w:type="dxa"/>
          <w:trHeight w:val="117"/>
        </w:trPr>
        <w:tc>
          <w:tcPr>
            <w:cnfStyle w:val="001000000000" w:firstRow="0" w:lastRow="0" w:firstColumn="1" w:lastColumn="0" w:oddVBand="0" w:evenVBand="0" w:oddHBand="0" w:evenHBand="0" w:firstRowFirstColumn="0" w:firstRowLastColumn="0" w:lastRowFirstColumn="0" w:lastRowLastColumn="0"/>
            <w:tcW w:w="925" w:type="dxa"/>
            <w:noWrap/>
            <w:hideMark/>
          </w:tcPr>
          <w:p w14:paraId="6E11D01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120</w:t>
            </w:r>
          </w:p>
        </w:tc>
        <w:tc>
          <w:tcPr>
            <w:tcW w:w="436" w:type="dxa"/>
            <w:noWrap/>
            <w:hideMark/>
          </w:tcPr>
          <w:p w14:paraId="3C67E81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793F21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05EB9A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A884D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A1F99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951E1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543F4D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7B13B43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3DF493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6ACA2A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68BFDF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23F005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4A1D700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65FDC1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68A470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01D2A82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4F9539FD"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06"/>
        </w:trPr>
        <w:tc>
          <w:tcPr>
            <w:cnfStyle w:val="001000000000" w:firstRow="0" w:lastRow="0" w:firstColumn="1" w:lastColumn="0" w:oddVBand="0" w:evenVBand="0" w:oddHBand="0" w:evenHBand="0" w:firstRowFirstColumn="0" w:firstRowLastColumn="0" w:lastRowFirstColumn="0" w:lastRowLastColumn="0"/>
            <w:tcW w:w="925" w:type="dxa"/>
            <w:noWrap/>
            <w:hideMark/>
          </w:tcPr>
          <w:p w14:paraId="6B6DE7DF"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149</w:t>
            </w:r>
          </w:p>
        </w:tc>
        <w:tc>
          <w:tcPr>
            <w:tcW w:w="436" w:type="dxa"/>
            <w:noWrap/>
            <w:hideMark/>
          </w:tcPr>
          <w:p w14:paraId="72654B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31683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1CBEF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7A15E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4AC0C0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756B87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4EF537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C6108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6188E5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5BD3133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4B962D2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5B4F262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0676AE9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21467D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3E16C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69FAA4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22583EF4" w14:textId="77777777" w:rsidTr="00E05470">
        <w:trPr>
          <w:gridAfter w:val="1"/>
          <w:wAfter w:w="6" w:type="dxa"/>
          <w:trHeight w:val="225"/>
        </w:trPr>
        <w:tc>
          <w:tcPr>
            <w:cnfStyle w:val="001000000000" w:firstRow="0" w:lastRow="0" w:firstColumn="1" w:lastColumn="0" w:oddVBand="0" w:evenVBand="0" w:oddHBand="0" w:evenHBand="0" w:firstRowFirstColumn="0" w:firstRowLastColumn="0" w:lastRowFirstColumn="0" w:lastRowLastColumn="0"/>
            <w:tcW w:w="925" w:type="dxa"/>
            <w:noWrap/>
            <w:hideMark/>
          </w:tcPr>
          <w:p w14:paraId="2ADE735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150</w:t>
            </w:r>
          </w:p>
        </w:tc>
        <w:tc>
          <w:tcPr>
            <w:tcW w:w="436" w:type="dxa"/>
            <w:noWrap/>
            <w:hideMark/>
          </w:tcPr>
          <w:p w14:paraId="32FC38B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119538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13A508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D4D90E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63BBED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B92C7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90AB2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86" w:type="dxa"/>
          </w:tcPr>
          <w:p w14:paraId="7A7613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7.58</w:t>
            </w:r>
          </w:p>
        </w:tc>
        <w:tc>
          <w:tcPr>
            <w:tcW w:w="535" w:type="dxa"/>
            <w:noWrap/>
            <w:hideMark/>
          </w:tcPr>
          <w:p w14:paraId="1EDFC8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0A10094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244168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7C3F95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2E47DC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5ED08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1631A5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87" w:type="dxa"/>
          </w:tcPr>
          <w:p w14:paraId="11F5EB8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1.27</w:t>
            </w:r>
          </w:p>
        </w:tc>
      </w:tr>
      <w:tr w:rsidR="00E05470" w:rsidRPr="008177C4" w14:paraId="3EAA8F7B"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72"/>
        </w:trPr>
        <w:tc>
          <w:tcPr>
            <w:cnfStyle w:val="001000000000" w:firstRow="0" w:lastRow="0" w:firstColumn="1" w:lastColumn="0" w:oddVBand="0" w:evenVBand="0" w:oddHBand="0" w:evenHBand="0" w:firstRowFirstColumn="0" w:firstRowLastColumn="0" w:lastRowFirstColumn="0" w:lastRowLastColumn="0"/>
            <w:tcW w:w="925" w:type="dxa"/>
            <w:noWrap/>
            <w:hideMark/>
          </w:tcPr>
          <w:p w14:paraId="2E73EBF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155</w:t>
            </w:r>
          </w:p>
        </w:tc>
        <w:tc>
          <w:tcPr>
            <w:tcW w:w="436" w:type="dxa"/>
            <w:noWrap/>
            <w:hideMark/>
          </w:tcPr>
          <w:p w14:paraId="3030F81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61AB5B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05CF39D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9EAA5F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9EE3C7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3936B2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498214D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E66C1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67217C9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0AB680A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16727C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412E9BE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341F11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6EF6A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9E83F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6DDFD2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239B0F49" w14:textId="77777777" w:rsidTr="00E05470">
        <w:trPr>
          <w:gridAfter w:val="1"/>
          <w:wAfter w:w="6" w:type="dxa"/>
          <w:trHeight w:val="48"/>
        </w:trPr>
        <w:tc>
          <w:tcPr>
            <w:cnfStyle w:val="001000000000" w:firstRow="0" w:lastRow="0" w:firstColumn="1" w:lastColumn="0" w:oddVBand="0" w:evenVBand="0" w:oddHBand="0" w:evenHBand="0" w:firstRowFirstColumn="0" w:firstRowLastColumn="0" w:lastRowFirstColumn="0" w:lastRowLastColumn="0"/>
            <w:tcW w:w="925" w:type="dxa"/>
            <w:noWrap/>
            <w:hideMark/>
          </w:tcPr>
          <w:p w14:paraId="304F37ED"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160</w:t>
            </w:r>
          </w:p>
        </w:tc>
        <w:tc>
          <w:tcPr>
            <w:tcW w:w="436" w:type="dxa"/>
            <w:noWrap/>
            <w:hideMark/>
          </w:tcPr>
          <w:p w14:paraId="6A215B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1CC25C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36" w:type="dxa"/>
            <w:noWrap/>
            <w:hideMark/>
          </w:tcPr>
          <w:p w14:paraId="675D0B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78E6F6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E53EC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4A6B11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69E3BC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0D001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26CA3E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37D3E53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570E464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59ABDC7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313517D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CE195A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537517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463CBFE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53826F73"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0EA61B7F"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170</w:t>
            </w:r>
          </w:p>
        </w:tc>
        <w:tc>
          <w:tcPr>
            <w:tcW w:w="436" w:type="dxa"/>
            <w:noWrap/>
            <w:hideMark/>
          </w:tcPr>
          <w:p w14:paraId="15797E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0F8AF8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F72B2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E40280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E4C31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C12806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CD548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5D533E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5D97E3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2707A2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6AFD323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0E7D4EF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784B16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3AAEB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7F28571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49A17E9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2BD7376D" w14:textId="77777777" w:rsidTr="00E05470">
        <w:trPr>
          <w:gridAfter w:val="1"/>
          <w:wAfter w:w="6" w:type="dxa"/>
          <w:trHeight w:val="156"/>
        </w:trPr>
        <w:tc>
          <w:tcPr>
            <w:cnfStyle w:val="001000000000" w:firstRow="0" w:lastRow="0" w:firstColumn="1" w:lastColumn="0" w:oddVBand="0" w:evenVBand="0" w:oddHBand="0" w:evenHBand="0" w:firstRowFirstColumn="0" w:firstRowLastColumn="0" w:lastRowFirstColumn="0" w:lastRowLastColumn="0"/>
            <w:tcW w:w="925" w:type="dxa"/>
            <w:noWrap/>
            <w:hideMark/>
          </w:tcPr>
          <w:p w14:paraId="4DFA6DA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180</w:t>
            </w:r>
          </w:p>
        </w:tc>
        <w:tc>
          <w:tcPr>
            <w:tcW w:w="436" w:type="dxa"/>
            <w:noWrap/>
            <w:hideMark/>
          </w:tcPr>
          <w:p w14:paraId="1B4CDE6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EFD0D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CFFB44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8B3A7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F2D39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51533D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36" w:type="dxa"/>
            <w:noWrap/>
            <w:hideMark/>
          </w:tcPr>
          <w:p w14:paraId="397360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1A3D95B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47A5282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260253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424984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196A35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1A8A72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C5A81C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731FD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63C586F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0EDE92D8"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45"/>
        </w:trPr>
        <w:tc>
          <w:tcPr>
            <w:cnfStyle w:val="001000000000" w:firstRow="0" w:lastRow="0" w:firstColumn="1" w:lastColumn="0" w:oddVBand="0" w:evenVBand="0" w:oddHBand="0" w:evenHBand="0" w:firstRowFirstColumn="0" w:firstRowLastColumn="0" w:lastRowFirstColumn="0" w:lastRowLastColumn="0"/>
            <w:tcW w:w="925" w:type="dxa"/>
            <w:noWrap/>
            <w:hideMark/>
          </w:tcPr>
          <w:p w14:paraId="7A7622F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200</w:t>
            </w:r>
          </w:p>
        </w:tc>
        <w:tc>
          <w:tcPr>
            <w:tcW w:w="436" w:type="dxa"/>
            <w:noWrap/>
            <w:hideMark/>
          </w:tcPr>
          <w:p w14:paraId="2127694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7FFF31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36" w:type="dxa"/>
            <w:noWrap/>
            <w:hideMark/>
          </w:tcPr>
          <w:p w14:paraId="7C29FB4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198B7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AB7BC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5BE80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8491C4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67CE1A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68D0B5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68" w:type="dxa"/>
          </w:tcPr>
          <w:p w14:paraId="29BEA4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81" w:type="dxa"/>
            <w:noWrap/>
            <w:hideMark/>
          </w:tcPr>
          <w:p w14:paraId="11B377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2D02C1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5DCDBD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8DA91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40A36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87" w:type="dxa"/>
          </w:tcPr>
          <w:p w14:paraId="06E80A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1.05</w:t>
            </w:r>
          </w:p>
        </w:tc>
      </w:tr>
      <w:tr w:rsidR="00E05470" w:rsidRPr="008177C4" w14:paraId="7D1802EA" w14:textId="77777777" w:rsidTr="00E05470">
        <w:trPr>
          <w:gridAfter w:val="1"/>
          <w:wAfter w:w="6" w:type="dxa"/>
          <w:trHeight w:val="136"/>
        </w:trPr>
        <w:tc>
          <w:tcPr>
            <w:cnfStyle w:val="001000000000" w:firstRow="0" w:lastRow="0" w:firstColumn="1" w:lastColumn="0" w:oddVBand="0" w:evenVBand="0" w:oddHBand="0" w:evenHBand="0" w:firstRowFirstColumn="0" w:firstRowLastColumn="0" w:lastRowFirstColumn="0" w:lastRowLastColumn="0"/>
            <w:tcW w:w="925" w:type="dxa"/>
            <w:noWrap/>
            <w:hideMark/>
          </w:tcPr>
          <w:p w14:paraId="0BB42E88"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230</w:t>
            </w:r>
          </w:p>
        </w:tc>
        <w:tc>
          <w:tcPr>
            <w:tcW w:w="436" w:type="dxa"/>
            <w:noWrap/>
            <w:hideMark/>
          </w:tcPr>
          <w:p w14:paraId="1A69C4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6A4BC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58EA899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8AE20C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B2C5C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FF289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5685AB3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610525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5" w:type="dxa"/>
            <w:noWrap/>
            <w:hideMark/>
          </w:tcPr>
          <w:p w14:paraId="1D7BBF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2F77B0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1DBF7A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55B88C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23E182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D60CF4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5FD53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026BD00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4789A919"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11"/>
        </w:trPr>
        <w:tc>
          <w:tcPr>
            <w:cnfStyle w:val="001000000000" w:firstRow="0" w:lastRow="0" w:firstColumn="1" w:lastColumn="0" w:oddVBand="0" w:evenVBand="0" w:oddHBand="0" w:evenHBand="0" w:firstRowFirstColumn="0" w:firstRowLastColumn="0" w:lastRowFirstColumn="0" w:lastRowLastColumn="0"/>
            <w:tcW w:w="925" w:type="dxa"/>
            <w:noWrap/>
            <w:hideMark/>
          </w:tcPr>
          <w:p w14:paraId="1D34C69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36" w:type="dxa"/>
            <w:noWrap/>
            <w:hideMark/>
          </w:tcPr>
          <w:p w14:paraId="0CB287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7FDCB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E6EF38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180F52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6B49D0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9C073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71111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4CC99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581880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3EFE2D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38360E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0CC816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7315D2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73B2E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4854E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292690B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31289DF0" w14:textId="77777777" w:rsidTr="00E05470">
        <w:trPr>
          <w:gridAfter w:val="1"/>
          <w:wAfter w:w="6" w:type="dxa"/>
          <w:trHeight w:val="102"/>
        </w:trPr>
        <w:tc>
          <w:tcPr>
            <w:cnfStyle w:val="001000000000" w:firstRow="0" w:lastRow="0" w:firstColumn="1" w:lastColumn="0" w:oddVBand="0" w:evenVBand="0" w:oddHBand="0" w:evenHBand="0" w:firstRowFirstColumn="0" w:firstRowLastColumn="0" w:lastRowFirstColumn="0" w:lastRowLastColumn="0"/>
            <w:tcW w:w="925" w:type="dxa"/>
            <w:noWrap/>
            <w:hideMark/>
          </w:tcPr>
          <w:p w14:paraId="0728F2E9"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lastRenderedPageBreak/>
              <w:t>280</w:t>
            </w:r>
          </w:p>
        </w:tc>
        <w:tc>
          <w:tcPr>
            <w:tcW w:w="436" w:type="dxa"/>
            <w:noWrap/>
            <w:hideMark/>
          </w:tcPr>
          <w:p w14:paraId="48FB8B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7520593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750C836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C19E5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87ACD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A1E87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03E240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AF9330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2527718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753A332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54C988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529229A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4C554F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FC490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2EB9F5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144B8B3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74793962"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219"/>
        </w:trPr>
        <w:tc>
          <w:tcPr>
            <w:cnfStyle w:val="001000000000" w:firstRow="0" w:lastRow="0" w:firstColumn="1" w:lastColumn="0" w:oddVBand="0" w:evenVBand="0" w:oddHBand="0" w:evenHBand="0" w:firstRowFirstColumn="0" w:firstRowLastColumn="0" w:lastRowFirstColumn="0" w:lastRowLastColumn="0"/>
            <w:tcW w:w="925" w:type="dxa"/>
            <w:noWrap/>
            <w:hideMark/>
          </w:tcPr>
          <w:p w14:paraId="7E3FDBA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350</w:t>
            </w:r>
          </w:p>
        </w:tc>
        <w:tc>
          <w:tcPr>
            <w:tcW w:w="436" w:type="dxa"/>
            <w:noWrap/>
            <w:hideMark/>
          </w:tcPr>
          <w:p w14:paraId="72DB4D5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23400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015DA4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16381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1681B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1ECE4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7FA15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200915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1786499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15C2CCE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6D3C5F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4019AC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33EE657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5BB6F4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4D63D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7A0387A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35208ABA" w14:textId="77777777" w:rsidTr="00E05470">
        <w:trPr>
          <w:gridAfter w:val="1"/>
          <w:wAfter w:w="6" w:type="dxa"/>
          <w:trHeight w:val="195"/>
        </w:trPr>
        <w:tc>
          <w:tcPr>
            <w:cnfStyle w:val="001000000000" w:firstRow="0" w:lastRow="0" w:firstColumn="1" w:lastColumn="0" w:oddVBand="0" w:evenVBand="0" w:oddHBand="0" w:evenHBand="0" w:firstRowFirstColumn="0" w:firstRowLastColumn="0" w:lastRowFirstColumn="0" w:lastRowLastColumn="0"/>
            <w:tcW w:w="925" w:type="dxa"/>
            <w:noWrap/>
            <w:hideMark/>
          </w:tcPr>
          <w:p w14:paraId="699B6BB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36" w:type="dxa"/>
            <w:noWrap/>
            <w:hideMark/>
          </w:tcPr>
          <w:p w14:paraId="0A7F78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5745B66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36" w:type="dxa"/>
            <w:noWrap/>
            <w:hideMark/>
          </w:tcPr>
          <w:p w14:paraId="287460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39A33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1DA472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48C891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5181E96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FE33C4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4B8D3E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04AEF67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473141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479EBD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2FC9998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413153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B2215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759A223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59D7E906"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44"/>
        </w:trPr>
        <w:tc>
          <w:tcPr>
            <w:cnfStyle w:val="001000000000" w:firstRow="0" w:lastRow="0" w:firstColumn="1" w:lastColumn="0" w:oddVBand="0" w:evenVBand="0" w:oddHBand="0" w:evenHBand="0" w:firstRowFirstColumn="0" w:firstRowLastColumn="0" w:lastRowFirstColumn="0" w:lastRowLastColumn="0"/>
            <w:tcW w:w="925" w:type="dxa"/>
            <w:noWrap/>
            <w:hideMark/>
          </w:tcPr>
          <w:p w14:paraId="3C76D21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600</w:t>
            </w:r>
          </w:p>
        </w:tc>
        <w:tc>
          <w:tcPr>
            <w:tcW w:w="436" w:type="dxa"/>
            <w:noWrap/>
            <w:hideMark/>
          </w:tcPr>
          <w:p w14:paraId="3567AC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55F0CD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0A7DB38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35C5C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95BC8D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133B2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274DD1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F6D0A8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5" w:type="dxa"/>
            <w:noWrap/>
            <w:hideMark/>
          </w:tcPr>
          <w:p w14:paraId="4539C3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8" w:type="dxa"/>
          </w:tcPr>
          <w:p w14:paraId="5420D74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81" w:type="dxa"/>
            <w:noWrap/>
            <w:hideMark/>
          </w:tcPr>
          <w:p w14:paraId="0AF020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392C05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68D3652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10DDA7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27365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3FFCA1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70B44378" w14:textId="77777777" w:rsidTr="00E05470">
        <w:trPr>
          <w:gridAfter w:val="1"/>
          <w:wAfter w:w="6" w:type="dxa"/>
          <w:trHeight w:val="161"/>
        </w:trPr>
        <w:tc>
          <w:tcPr>
            <w:cnfStyle w:val="001000000000" w:firstRow="0" w:lastRow="0" w:firstColumn="1" w:lastColumn="0" w:oddVBand="0" w:evenVBand="0" w:oddHBand="0" w:evenHBand="0" w:firstRowFirstColumn="0" w:firstRowLastColumn="0" w:lastRowFirstColumn="0" w:lastRowLastColumn="0"/>
            <w:tcW w:w="925" w:type="dxa"/>
            <w:noWrap/>
            <w:hideMark/>
          </w:tcPr>
          <w:p w14:paraId="4B1363D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1000</w:t>
            </w:r>
          </w:p>
        </w:tc>
        <w:tc>
          <w:tcPr>
            <w:tcW w:w="436" w:type="dxa"/>
            <w:noWrap/>
            <w:hideMark/>
          </w:tcPr>
          <w:p w14:paraId="41E944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CF7F0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3ED4197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9E154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481F8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0918F3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D3933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6" w:type="dxa"/>
          </w:tcPr>
          <w:p w14:paraId="366827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35" w:type="dxa"/>
            <w:noWrap/>
            <w:hideMark/>
          </w:tcPr>
          <w:p w14:paraId="54CBD8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2B3DE8C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011867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203427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0BE66FF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261E2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203F39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87" w:type="dxa"/>
          </w:tcPr>
          <w:p w14:paraId="348516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6B8BD7D2"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51"/>
        </w:trPr>
        <w:tc>
          <w:tcPr>
            <w:cnfStyle w:val="001000000000" w:firstRow="0" w:lastRow="0" w:firstColumn="1" w:lastColumn="0" w:oddVBand="0" w:evenVBand="0" w:oddHBand="0" w:evenHBand="0" w:firstRowFirstColumn="0" w:firstRowLastColumn="0" w:lastRowFirstColumn="0" w:lastRowLastColumn="0"/>
            <w:tcW w:w="925" w:type="dxa"/>
            <w:noWrap/>
            <w:hideMark/>
          </w:tcPr>
          <w:p w14:paraId="4E8D5874"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1500</w:t>
            </w:r>
          </w:p>
        </w:tc>
        <w:tc>
          <w:tcPr>
            <w:tcW w:w="436" w:type="dxa"/>
            <w:noWrap/>
            <w:hideMark/>
          </w:tcPr>
          <w:p w14:paraId="1F8734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20E7B5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42E7FB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6E6F7E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55C16A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81FADE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72605FD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7649E0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0B2F979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3BD626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219CAA1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123555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2320A4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365369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39049E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015316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52489865" w14:textId="77777777" w:rsidTr="00E05470">
        <w:trPr>
          <w:gridAfter w:val="1"/>
          <w:wAfter w:w="6" w:type="dxa"/>
          <w:trHeight w:val="141"/>
        </w:trPr>
        <w:tc>
          <w:tcPr>
            <w:cnfStyle w:val="001000000000" w:firstRow="0" w:lastRow="0" w:firstColumn="1" w:lastColumn="0" w:oddVBand="0" w:evenVBand="0" w:oddHBand="0" w:evenHBand="0" w:firstRowFirstColumn="0" w:firstRowLastColumn="0" w:lastRowFirstColumn="0" w:lastRowLastColumn="0"/>
            <w:tcW w:w="925" w:type="dxa"/>
            <w:noWrap/>
            <w:hideMark/>
          </w:tcPr>
          <w:p w14:paraId="6EE38E8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N/A</w:t>
            </w:r>
          </w:p>
        </w:tc>
        <w:tc>
          <w:tcPr>
            <w:tcW w:w="436" w:type="dxa"/>
            <w:noWrap/>
            <w:hideMark/>
          </w:tcPr>
          <w:p w14:paraId="2AE06E9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EFFA0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2FABDC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F3ADD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40573E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6E1773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noWrap/>
            <w:hideMark/>
          </w:tcPr>
          <w:p w14:paraId="14A98ED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6" w:type="dxa"/>
          </w:tcPr>
          <w:p w14:paraId="47D88DE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535" w:type="dxa"/>
            <w:noWrap/>
            <w:hideMark/>
          </w:tcPr>
          <w:p w14:paraId="59C927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8" w:type="dxa"/>
          </w:tcPr>
          <w:p w14:paraId="14F827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81" w:type="dxa"/>
            <w:noWrap/>
            <w:hideMark/>
          </w:tcPr>
          <w:p w14:paraId="0F0D581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tcPr>
          <w:p w14:paraId="0DFA305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627" w:type="dxa"/>
            <w:noWrap/>
            <w:hideMark/>
          </w:tcPr>
          <w:p w14:paraId="521E6C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86" w:type="dxa"/>
          </w:tcPr>
          <w:p w14:paraId="7429C98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36" w:type="dxa"/>
            <w:noWrap/>
            <w:hideMark/>
          </w:tcPr>
          <w:p w14:paraId="02241FB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87" w:type="dxa"/>
          </w:tcPr>
          <w:p w14:paraId="3EE0D49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34C4A789" w14:textId="77777777" w:rsidTr="00E05470">
        <w:trPr>
          <w:gridAfter w:val="1"/>
          <w:cnfStyle w:val="000000100000" w:firstRow="0" w:lastRow="0" w:firstColumn="0" w:lastColumn="0" w:oddVBand="0" w:evenVBand="0" w:oddHBand="1" w:evenHBand="0" w:firstRowFirstColumn="0" w:firstRowLastColumn="0" w:lastRowFirstColumn="0" w:lastRowLastColumn="0"/>
          <w:wAfter w:w="6" w:type="dxa"/>
          <w:trHeight w:val="118"/>
        </w:trPr>
        <w:tc>
          <w:tcPr>
            <w:cnfStyle w:val="001000000000" w:firstRow="0" w:lastRow="0" w:firstColumn="1" w:lastColumn="0" w:oddVBand="0" w:evenVBand="0" w:oddHBand="0" w:evenHBand="0" w:firstRowFirstColumn="0" w:firstRowLastColumn="0" w:lastRowFirstColumn="0" w:lastRowLastColumn="0"/>
            <w:tcW w:w="925" w:type="dxa"/>
            <w:noWrap/>
            <w:hideMark/>
          </w:tcPr>
          <w:p w14:paraId="460B4EFB"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r w:rsidRPr="008177C4">
              <w:rPr>
                <w:rFonts w:eastAsia="Times New Roman" w:cstheme="minorHAnsi"/>
                <w:color w:val="000000"/>
                <w:sz w:val="18"/>
                <w:szCs w:val="18"/>
                <w:lang w:eastAsia="en-GB"/>
              </w:rPr>
              <w:t>Total</w:t>
            </w:r>
          </w:p>
        </w:tc>
        <w:tc>
          <w:tcPr>
            <w:tcW w:w="436" w:type="dxa"/>
            <w:noWrap/>
            <w:hideMark/>
          </w:tcPr>
          <w:p w14:paraId="3AE1C9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32</w:t>
            </w:r>
          </w:p>
        </w:tc>
        <w:tc>
          <w:tcPr>
            <w:tcW w:w="686" w:type="dxa"/>
          </w:tcPr>
          <w:p w14:paraId="02F9371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c>
          <w:tcPr>
            <w:tcW w:w="436" w:type="dxa"/>
            <w:noWrap/>
            <w:hideMark/>
          </w:tcPr>
          <w:p w14:paraId="2DC219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33</w:t>
            </w:r>
          </w:p>
        </w:tc>
        <w:tc>
          <w:tcPr>
            <w:tcW w:w="686" w:type="dxa"/>
          </w:tcPr>
          <w:p w14:paraId="0A65E2F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c>
          <w:tcPr>
            <w:tcW w:w="536" w:type="dxa"/>
            <w:noWrap/>
            <w:hideMark/>
          </w:tcPr>
          <w:p w14:paraId="01C1CF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115</w:t>
            </w:r>
          </w:p>
        </w:tc>
        <w:tc>
          <w:tcPr>
            <w:tcW w:w="686" w:type="dxa"/>
          </w:tcPr>
          <w:p w14:paraId="035118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c>
          <w:tcPr>
            <w:tcW w:w="436" w:type="dxa"/>
            <w:noWrap/>
            <w:hideMark/>
          </w:tcPr>
          <w:p w14:paraId="591FE2D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66</w:t>
            </w:r>
          </w:p>
        </w:tc>
        <w:tc>
          <w:tcPr>
            <w:tcW w:w="686" w:type="dxa"/>
          </w:tcPr>
          <w:p w14:paraId="374EB1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c>
          <w:tcPr>
            <w:tcW w:w="535" w:type="dxa"/>
            <w:noWrap/>
            <w:hideMark/>
          </w:tcPr>
          <w:p w14:paraId="61093F7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40</w:t>
            </w:r>
          </w:p>
        </w:tc>
        <w:tc>
          <w:tcPr>
            <w:tcW w:w="768" w:type="dxa"/>
          </w:tcPr>
          <w:p w14:paraId="3AD4F1E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c>
          <w:tcPr>
            <w:tcW w:w="481" w:type="dxa"/>
            <w:noWrap/>
            <w:hideMark/>
          </w:tcPr>
          <w:p w14:paraId="165108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52</w:t>
            </w:r>
          </w:p>
        </w:tc>
        <w:tc>
          <w:tcPr>
            <w:tcW w:w="717" w:type="dxa"/>
          </w:tcPr>
          <w:p w14:paraId="3DCB91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c>
          <w:tcPr>
            <w:tcW w:w="627" w:type="dxa"/>
            <w:noWrap/>
            <w:hideMark/>
          </w:tcPr>
          <w:p w14:paraId="458CD94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136</w:t>
            </w:r>
          </w:p>
        </w:tc>
        <w:tc>
          <w:tcPr>
            <w:tcW w:w="686" w:type="dxa"/>
          </w:tcPr>
          <w:p w14:paraId="4778CE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c>
          <w:tcPr>
            <w:tcW w:w="536" w:type="dxa"/>
            <w:noWrap/>
            <w:hideMark/>
          </w:tcPr>
          <w:p w14:paraId="0090AD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474</w:t>
            </w:r>
          </w:p>
        </w:tc>
        <w:tc>
          <w:tcPr>
            <w:tcW w:w="687" w:type="dxa"/>
          </w:tcPr>
          <w:p w14:paraId="4949F1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r>
      <w:bookmarkEnd w:id="0"/>
    </w:tbl>
    <w:p w14:paraId="775BF4A1" w14:textId="77777777" w:rsidR="00E05470" w:rsidRPr="00B52433" w:rsidRDefault="00E05470" w:rsidP="00E05470">
      <w:pPr>
        <w:spacing w:after="0" w:line="480" w:lineRule="auto"/>
        <w:jc w:val="both"/>
        <w:rPr>
          <w:sz w:val="24"/>
          <w:szCs w:val="24"/>
          <w:u w:val="single"/>
        </w:rPr>
      </w:pPr>
    </w:p>
    <w:tbl>
      <w:tblPr>
        <w:tblStyle w:val="PlainTable2"/>
        <w:tblW w:w="10598" w:type="dxa"/>
        <w:tblLayout w:type="fixed"/>
        <w:tblLook w:val="04A0" w:firstRow="1" w:lastRow="0" w:firstColumn="1" w:lastColumn="0" w:noHBand="0" w:noVBand="1"/>
      </w:tblPr>
      <w:tblGrid>
        <w:gridCol w:w="1278"/>
        <w:gridCol w:w="957"/>
        <w:gridCol w:w="1275"/>
        <w:gridCol w:w="1134"/>
        <w:gridCol w:w="1134"/>
        <w:gridCol w:w="1134"/>
        <w:gridCol w:w="1560"/>
        <w:gridCol w:w="992"/>
        <w:gridCol w:w="1134"/>
      </w:tblGrid>
      <w:tr w:rsidR="00E05470" w:rsidRPr="00B52433" w14:paraId="1EC94280" w14:textId="77777777" w:rsidTr="00E06511">
        <w:trPr>
          <w:cnfStyle w:val="100000000000" w:firstRow="1" w:lastRow="0" w:firstColumn="0" w:lastColumn="0" w:oddVBand="0" w:evenVBand="0" w:oddHBand="0" w:evenHBand="0" w:firstRowFirstColumn="0" w:firstRowLastColumn="0" w:lastRowFirstColumn="0" w:lastRowLastColumn="0"/>
          <w:trHeight w:val="156"/>
        </w:trPr>
        <w:tc>
          <w:tcPr>
            <w:cnfStyle w:val="001000000000" w:firstRow="0" w:lastRow="0" w:firstColumn="1" w:lastColumn="0" w:oddVBand="0" w:evenVBand="0" w:oddHBand="0" w:evenHBand="0" w:firstRowFirstColumn="0" w:firstRowLastColumn="0" w:lastRowFirstColumn="0" w:lastRowLastColumn="0"/>
            <w:tcW w:w="10598" w:type="dxa"/>
            <w:gridSpan w:val="9"/>
            <w:tcBorders>
              <w:top w:val="nil"/>
              <w:bottom w:val="single" w:sz="4" w:space="0" w:color="auto"/>
            </w:tcBorders>
          </w:tcPr>
          <w:p w14:paraId="1DC4B7BB" w14:textId="7D4FF7A7" w:rsidR="00E05470" w:rsidRPr="003E2C1D" w:rsidRDefault="00E05470" w:rsidP="00E06511">
            <w:pPr>
              <w:spacing w:line="480" w:lineRule="auto"/>
              <w:jc w:val="both"/>
              <w:rPr>
                <w:rFonts w:cstheme="minorHAnsi"/>
                <w:b w:val="0"/>
                <w:bCs w:val="0"/>
                <w:sz w:val="18"/>
                <w:szCs w:val="18"/>
              </w:rPr>
            </w:pPr>
            <w:r w:rsidRPr="00762148">
              <w:rPr>
                <w:rFonts w:cstheme="minorHAnsi"/>
                <w:sz w:val="18"/>
                <w:szCs w:val="18"/>
              </w:rPr>
              <w:t xml:space="preserve">Table </w:t>
            </w:r>
            <w:r>
              <w:rPr>
                <w:rFonts w:cstheme="minorHAnsi"/>
                <w:sz w:val="18"/>
                <w:szCs w:val="18"/>
              </w:rPr>
              <w:t>B</w:t>
            </w:r>
            <w:r w:rsidRPr="00762148">
              <w:rPr>
                <w:rFonts w:cstheme="minorHAnsi"/>
                <w:sz w:val="18"/>
                <w:szCs w:val="18"/>
              </w:rPr>
              <w:t xml:space="preserve">. Percentages of hobbyist vs professional participants. </w:t>
            </w:r>
            <w:r w:rsidRPr="003E2C1D">
              <w:rPr>
                <w:rFonts w:cstheme="minorHAnsi"/>
                <w:b w:val="0"/>
                <w:bCs w:val="0"/>
                <w:sz w:val="18"/>
                <w:szCs w:val="18"/>
              </w:rPr>
              <w:t>Percentages were obtained from Q1 (‘How many years have you been practicing beekeeping as hobby and as profession?’). If years of profession = 0, beekeepers were counted only as hobbyists. If years of profession &gt; 0, beekeepers were counted among professionals. The majority of recruited respondents are hobbyist</w:t>
            </w:r>
            <w:r w:rsidR="00FC2614">
              <w:rPr>
                <w:rFonts w:cstheme="minorHAnsi"/>
                <w:b w:val="0"/>
                <w:bCs w:val="0"/>
                <w:sz w:val="18"/>
                <w:szCs w:val="18"/>
              </w:rPr>
              <w:t>. The</w:t>
            </w:r>
            <w:r w:rsidRPr="003E2C1D">
              <w:rPr>
                <w:rFonts w:cstheme="minorHAnsi"/>
                <w:b w:val="0"/>
                <w:bCs w:val="0"/>
                <w:sz w:val="18"/>
                <w:szCs w:val="18"/>
              </w:rPr>
              <w:t xml:space="preserve"> most common answers</w:t>
            </w:r>
            <w:r w:rsidR="00FC2614">
              <w:rPr>
                <w:rFonts w:cstheme="minorHAnsi"/>
                <w:b w:val="0"/>
                <w:bCs w:val="0"/>
                <w:sz w:val="18"/>
                <w:szCs w:val="18"/>
              </w:rPr>
              <w:t xml:space="preserve"> are highlighted</w:t>
            </w:r>
            <w:r w:rsidRPr="003E2C1D">
              <w:rPr>
                <w:rFonts w:cstheme="minorHAnsi"/>
                <w:b w:val="0"/>
                <w:bCs w:val="0"/>
                <w:sz w:val="18"/>
                <w:szCs w:val="18"/>
              </w:rPr>
              <w:t xml:space="preserve"> in bold.</w:t>
            </w:r>
          </w:p>
        </w:tc>
      </w:tr>
      <w:tr w:rsidR="00E05470" w:rsidRPr="008177C4" w14:paraId="70F6D20E" w14:textId="77777777" w:rsidTr="00E06511">
        <w:trPr>
          <w:cnfStyle w:val="000000100000" w:firstRow="0" w:lastRow="0" w:firstColumn="0" w:lastColumn="0" w:oddVBand="0" w:evenVBand="0" w:oddHBand="1" w:evenHBand="0" w:firstRowFirstColumn="0" w:firstRowLastColumn="0" w:lastRowFirstColumn="0" w:lastRowLastColumn="0"/>
          <w:trHeight w:val="156"/>
        </w:trPr>
        <w:tc>
          <w:tcPr>
            <w:cnfStyle w:val="001000000000" w:firstRow="0" w:lastRow="0" w:firstColumn="1" w:lastColumn="0" w:oddVBand="0" w:evenVBand="0" w:oddHBand="0" w:evenHBand="0" w:firstRowFirstColumn="0" w:firstRowLastColumn="0" w:lastRowFirstColumn="0" w:lastRowLastColumn="0"/>
            <w:tcW w:w="1278" w:type="dxa"/>
            <w:tcBorders>
              <w:top w:val="single" w:sz="4" w:space="0" w:color="auto"/>
            </w:tcBorders>
          </w:tcPr>
          <w:p w14:paraId="2A08D981" w14:textId="77777777" w:rsidR="00E05470" w:rsidRPr="008177C4" w:rsidRDefault="00E05470" w:rsidP="00E06511">
            <w:pPr>
              <w:spacing w:line="480" w:lineRule="auto"/>
              <w:rPr>
                <w:b w:val="0"/>
                <w:bCs w:val="0"/>
                <w:sz w:val="18"/>
                <w:szCs w:val="18"/>
              </w:rPr>
            </w:pPr>
            <w:bookmarkStart w:id="1" w:name="_Hlk103183485"/>
            <w:r w:rsidRPr="008177C4">
              <w:rPr>
                <w:sz w:val="18"/>
                <w:szCs w:val="18"/>
              </w:rPr>
              <w:t>Respondents</w:t>
            </w:r>
          </w:p>
        </w:tc>
        <w:tc>
          <w:tcPr>
            <w:tcW w:w="957" w:type="dxa"/>
            <w:tcBorders>
              <w:top w:val="single" w:sz="4" w:space="0" w:color="auto"/>
            </w:tcBorders>
          </w:tcPr>
          <w:p w14:paraId="308CFBC3" w14:textId="77777777" w:rsidR="00E05470" w:rsidRPr="00CB2141"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CB2141">
              <w:rPr>
                <w:b/>
                <w:bCs/>
                <w:sz w:val="18"/>
                <w:szCs w:val="18"/>
              </w:rPr>
              <w:t>Estonia</w:t>
            </w:r>
          </w:p>
        </w:tc>
        <w:tc>
          <w:tcPr>
            <w:tcW w:w="1275" w:type="dxa"/>
            <w:tcBorders>
              <w:top w:val="single" w:sz="4" w:space="0" w:color="auto"/>
            </w:tcBorders>
          </w:tcPr>
          <w:p w14:paraId="2BA32FC6" w14:textId="77777777" w:rsidR="00E05470" w:rsidRPr="00CB2141"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CB2141">
              <w:rPr>
                <w:b/>
                <w:bCs/>
                <w:sz w:val="18"/>
                <w:szCs w:val="18"/>
              </w:rPr>
              <w:t>Germany</w:t>
            </w:r>
          </w:p>
        </w:tc>
        <w:tc>
          <w:tcPr>
            <w:tcW w:w="1134" w:type="dxa"/>
            <w:tcBorders>
              <w:top w:val="single" w:sz="4" w:space="0" w:color="auto"/>
            </w:tcBorders>
          </w:tcPr>
          <w:p w14:paraId="2E6C80CB" w14:textId="77777777" w:rsidR="00E05470" w:rsidRPr="00CB2141"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CB2141">
              <w:rPr>
                <w:b/>
                <w:bCs/>
                <w:sz w:val="18"/>
                <w:szCs w:val="18"/>
              </w:rPr>
              <w:t>Ireland</w:t>
            </w:r>
          </w:p>
        </w:tc>
        <w:tc>
          <w:tcPr>
            <w:tcW w:w="1134" w:type="dxa"/>
            <w:tcBorders>
              <w:top w:val="single" w:sz="4" w:space="0" w:color="auto"/>
            </w:tcBorders>
          </w:tcPr>
          <w:p w14:paraId="1395B8A0" w14:textId="77777777" w:rsidR="00E05470" w:rsidRPr="00CB2141"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CB2141">
              <w:rPr>
                <w:b/>
                <w:bCs/>
                <w:sz w:val="18"/>
                <w:szCs w:val="18"/>
              </w:rPr>
              <w:t>Italy</w:t>
            </w:r>
          </w:p>
        </w:tc>
        <w:tc>
          <w:tcPr>
            <w:tcW w:w="1134" w:type="dxa"/>
            <w:tcBorders>
              <w:top w:val="single" w:sz="4" w:space="0" w:color="auto"/>
            </w:tcBorders>
          </w:tcPr>
          <w:p w14:paraId="71D89389" w14:textId="77777777" w:rsidR="00E05470" w:rsidRPr="00CB2141"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CB2141">
              <w:rPr>
                <w:b/>
                <w:bCs/>
                <w:sz w:val="18"/>
                <w:szCs w:val="18"/>
              </w:rPr>
              <w:t>Spain</w:t>
            </w:r>
          </w:p>
        </w:tc>
        <w:tc>
          <w:tcPr>
            <w:tcW w:w="1560" w:type="dxa"/>
            <w:tcBorders>
              <w:top w:val="single" w:sz="4" w:space="0" w:color="auto"/>
            </w:tcBorders>
          </w:tcPr>
          <w:p w14:paraId="1CA0DE91" w14:textId="77777777" w:rsidR="00E05470" w:rsidRPr="00CB2141"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CB2141">
              <w:rPr>
                <w:b/>
                <w:bCs/>
                <w:sz w:val="18"/>
                <w:szCs w:val="18"/>
              </w:rPr>
              <w:t>Switzerland</w:t>
            </w:r>
          </w:p>
        </w:tc>
        <w:tc>
          <w:tcPr>
            <w:tcW w:w="992" w:type="dxa"/>
            <w:tcBorders>
              <w:top w:val="single" w:sz="4" w:space="0" w:color="auto"/>
            </w:tcBorders>
          </w:tcPr>
          <w:p w14:paraId="62871473" w14:textId="77777777" w:rsidR="00E05470" w:rsidRPr="00CB2141"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CB2141">
              <w:rPr>
                <w:b/>
                <w:bCs/>
                <w:sz w:val="18"/>
                <w:szCs w:val="18"/>
              </w:rPr>
              <w:t>UK</w:t>
            </w:r>
          </w:p>
        </w:tc>
        <w:tc>
          <w:tcPr>
            <w:tcW w:w="1134" w:type="dxa"/>
            <w:tcBorders>
              <w:top w:val="single" w:sz="4" w:space="0" w:color="auto"/>
            </w:tcBorders>
          </w:tcPr>
          <w:p w14:paraId="73286D52" w14:textId="77777777" w:rsidR="00E05470" w:rsidRPr="00CB2141"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CB2141">
              <w:rPr>
                <w:b/>
                <w:bCs/>
                <w:sz w:val="18"/>
                <w:szCs w:val="18"/>
              </w:rPr>
              <w:t>Total</w:t>
            </w:r>
          </w:p>
        </w:tc>
      </w:tr>
      <w:tr w:rsidR="00E05470" w:rsidRPr="008177C4" w14:paraId="5418B82D" w14:textId="77777777" w:rsidTr="00E06511">
        <w:tc>
          <w:tcPr>
            <w:cnfStyle w:val="001000000000" w:firstRow="0" w:lastRow="0" w:firstColumn="1" w:lastColumn="0" w:oddVBand="0" w:evenVBand="0" w:oddHBand="0" w:evenHBand="0" w:firstRowFirstColumn="0" w:firstRowLastColumn="0" w:lastRowFirstColumn="0" w:lastRowLastColumn="0"/>
            <w:tcW w:w="1278" w:type="dxa"/>
          </w:tcPr>
          <w:p w14:paraId="47E5593F" w14:textId="77777777" w:rsidR="00E05470" w:rsidRPr="00AB3857" w:rsidRDefault="00E05470" w:rsidP="00E06511">
            <w:pPr>
              <w:spacing w:line="480" w:lineRule="auto"/>
              <w:rPr>
                <w:b w:val="0"/>
                <w:bCs w:val="0"/>
                <w:sz w:val="18"/>
                <w:szCs w:val="18"/>
              </w:rPr>
            </w:pPr>
            <w:r w:rsidRPr="00AB3857">
              <w:rPr>
                <w:b w:val="0"/>
                <w:bCs w:val="0"/>
                <w:sz w:val="18"/>
                <w:szCs w:val="18"/>
              </w:rPr>
              <w:t>Hobbyists</w:t>
            </w:r>
          </w:p>
        </w:tc>
        <w:tc>
          <w:tcPr>
            <w:tcW w:w="957" w:type="dxa"/>
          </w:tcPr>
          <w:p w14:paraId="449DB0F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rFonts w:ascii="Calibri" w:hAnsi="Calibri" w:cs="Calibri"/>
                <w:color w:val="000000"/>
                <w:sz w:val="18"/>
                <w:szCs w:val="18"/>
              </w:rPr>
              <w:t>43.75%</w:t>
            </w:r>
          </w:p>
        </w:tc>
        <w:tc>
          <w:tcPr>
            <w:tcW w:w="1275" w:type="dxa"/>
          </w:tcPr>
          <w:p w14:paraId="709A967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rFonts w:ascii="Calibri" w:hAnsi="Calibri" w:cs="Calibri"/>
                <w:color w:val="000000"/>
                <w:sz w:val="18"/>
                <w:szCs w:val="18"/>
              </w:rPr>
              <w:t>87.88%</w:t>
            </w:r>
          </w:p>
        </w:tc>
        <w:tc>
          <w:tcPr>
            <w:tcW w:w="1134" w:type="dxa"/>
          </w:tcPr>
          <w:p w14:paraId="758C6AC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8177C4">
              <w:rPr>
                <w:rFonts w:ascii="Calibri" w:hAnsi="Calibri" w:cs="Calibri"/>
                <w:b/>
                <w:bCs/>
                <w:color w:val="000000"/>
                <w:sz w:val="18"/>
                <w:szCs w:val="18"/>
              </w:rPr>
              <w:t>89.57%</w:t>
            </w:r>
          </w:p>
        </w:tc>
        <w:tc>
          <w:tcPr>
            <w:tcW w:w="1134" w:type="dxa"/>
          </w:tcPr>
          <w:p w14:paraId="26E8B8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rFonts w:ascii="Calibri" w:hAnsi="Calibri" w:cs="Calibri"/>
                <w:color w:val="000000"/>
                <w:sz w:val="18"/>
                <w:szCs w:val="18"/>
              </w:rPr>
              <w:t>37.88%</w:t>
            </w:r>
          </w:p>
        </w:tc>
        <w:tc>
          <w:tcPr>
            <w:tcW w:w="1134" w:type="dxa"/>
          </w:tcPr>
          <w:p w14:paraId="490BEA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8177C4">
              <w:rPr>
                <w:rFonts w:ascii="Calibri" w:hAnsi="Calibri" w:cs="Calibri"/>
                <w:b/>
                <w:bCs/>
                <w:color w:val="000000"/>
                <w:sz w:val="18"/>
                <w:szCs w:val="18"/>
              </w:rPr>
              <w:t>55.00%</w:t>
            </w:r>
          </w:p>
        </w:tc>
        <w:tc>
          <w:tcPr>
            <w:tcW w:w="1560" w:type="dxa"/>
          </w:tcPr>
          <w:p w14:paraId="692AD27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8177C4">
              <w:rPr>
                <w:rFonts w:ascii="Calibri" w:hAnsi="Calibri" w:cs="Calibri"/>
                <w:b/>
                <w:bCs/>
                <w:color w:val="000000"/>
                <w:sz w:val="18"/>
                <w:szCs w:val="18"/>
              </w:rPr>
              <w:t>82.69%</w:t>
            </w:r>
          </w:p>
        </w:tc>
        <w:tc>
          <w:tcPr>
            <w:tcW w:w="992" w:type="dxa"/>
          </w:tcPr>
          <w:p w14:paraId="2AD81F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8177C4">
              <w:rPr>
                <w:rFonts w:ascii="Calibri" w:hAnsi="Calibri" w:cs="Calibri"/>
                <w:b/>
                <w:bCs/>
                <w:color w:val="000000"/>
                <w:sz w:val="18"/>
                <w:szCs w:val="18"/>
              </w:rPr>
              <w:t>85.29%</w:t>
            </w:r>
          </w:p>
        </w:tc>
        <w:tc>
          <w:tcPr>
            <w:tcW w:w="1134" w:type="dxa"/>
          </w:tcPr>
          <w:p w14:paraId="402B31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74.26%</w:t>
            </w:r>
          </w:p>
        </w:tc>
      </w:tr>
      <w:tr w:rsidR="00E05470" w:rsidRPr="008177C4" w14:paraId="0BC41D5F"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535E7AE7" w14:textId="77777777" w:rsidR="00E05470" w:rsidRPr="00AB3857" w:rsidRDefault="00E05470" w:rsidP="00E06511">
            <w:pPr>
              <w:spacing w:line="480" w:lineRule="auto"/>
              <w:rPr>
                <w:b w:val="0"/>
                <w:bCs w:val="0"/>
                <w:sz w:val="18"/>
                <w:szCs w:val="18"/>
              </w:rPr>
            </w:pPr>
            <w:r w:rsidRPr="00AB3857">
              <w:rPr>
                <w:b w:val="0"/>
                <w:bCs w:val="0"/>
                <w:sz w:val="18"/>
                <w:szCs w:val="18"/>
              </w:rPr>
              <w:t>Professionals</w:t>
            </w:r>
          </w:p>
        </w:tc>
        <w:tc>
          <w:tcPr>
            <w:tcW w:w="957" w:type="dxa"/>
          </w:tcPr>
          <w:p w14:paraId="6A9DC09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ascii="Calibri" w:hAnsi="Calibri" w:cs="Calibri"/>
                <w:b/>
                <w:bCs/>
                <w:color w:val="000000"/>
                <w:sz w:val="18"/>
                <w:szCs w:val="18"/>
              </w:rPr>
              <w:t>50.00%</w:t>
            </w:r>
          </w:p>
        </w:tc>
        <w:tc>
          <w:tcPr>
            <w:tcW w:w="1275" w:type="dxa"/>
          </w:tcPr>
          <w:p w14:paraId="40F338E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rFonts w:ascii="Calibri" w:hAnsi="Calibri" w:cs="Calibri"/>
                <w:color w:val="000000"/>
                <w:sz w:val="18"/>
                <w:szCs w:val="18"/>
              </w:rPr>
              <w:t>9.09%</w:t>
            </w:r>
          </w:p>
        </w:tc>
        <w:tc>
          <w:tcPr>
            <w:tcW w:w="1134" w:type="dxa"/>
          </w:tcPr>
          <w:p w14:paraId="4DDBB98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rFonts w:ascii="Calibri" w:hAnsi="Calibri" w:cs="Calibri"/>
                <w:color w:val="000000"/>
                <w:sz w:val="18"/>
                <w:szCs w:val="18"/>
              </w:rPr>
              <w:t>10.43%</w:t>
            </w:r>
          </w:p>
        </w:tc>
        <w:tc>
          <w:tcPr>
            <w:tcW w:w="1134" w:type="dxa"/>
          </w:tcPr>
          <w:p w14:paraId="016983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ascii="Calibri" w:hAnsi="Calibri" w:cs="Calibri"/>
                <w:b/>
                <w:bCs/>
                <w:color w:val="000000"/>
                <w:sz w:val="18"/>
                <w:szCs w:val="18"/>
              </w:rPr>
              <w:t>60.61%</w:t>
            </w:r>
          </w:p>
        </w:tc>
        <w:tc>
          <w:tcPr>
            <w:tcW w:w="1134" w:type="dxa"/>
          </w:tcPr>
          <w:p w14:paraId="47EC711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rFonts w:ascii="Calibri" w:hAnsi="Calibri" w:cs="Calibri"/>
                <w:color w:val="000000"/>
                <w:sz w:val="18"/>
                <w:szCs w:val="18"/>
              </w:rPr>
              <w:t>45.00%</w:t>
            </w:r>
          </w:p>
        </w:tc>
        <w:tc>
          <w:tcPr>
            <w:tcW w:w="1560" w:type="dxa"/>
          </w:tcPr>
          <w:p w14:paraId="54BA530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rFonts w:ascii="Calibri" w:hAnsi="Calibri" w:cs="Calibri"/>
                <w:color w:val="000000"/>
                <w:sz w:val="18"/>
                <w:szCs w:val="18"/>
              </w:rPr>
              <w:t>11.54%</w:t>
            </w:r>
          </w:p>
        </w:tc>
        <w:tc>
          <w:tcPr>
            <w:tcW w:w="992" w:type="dxa"/>
          </w:tcPr>
          <w:p w14:paraId="0B0FD4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rFonts w:ascii="Calibri" w:hAnsi="Calibri" w:cs="Calibri"/>
                <w:color w:val="000000"/>
                <w:sz w:val="18"/>
                <w:szCs w:val="18"/>
              </w:rPr>
              <w:t>13.97%</w:t>
            </w:r>
          </w:p>
        </w:tc>
        <w:tc>
          <w:tcPr>
            <w:tcW w:w="1134" w:type="dxa"/>
          </w:tcPr>
          <w:p w14:paraId="7963FBE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24.05%</w:t>
            </w:r>
          </w:p>
        </w:tc>
      </w:tr>
      <w:bookmarkEnd w:id="1"/>
    </w:tbl>
    <w:p w14:paraId="7DA78592" w14:textId="77777777" w:rsidR="00E05470" w:rsidRPr="00B52433" w:rsidRDefault="00E05470" w:rsidP="00E05470">
      <w:pPr>
        <w:spacing w:after="0" w:line="480" w:lineRule="auto"/>
        <w:jc w:val="both"/>
        <w:rPr>
          <w:sz w:val="24"/>
          <w:szCs w:val="24"/>
          <w:u w:val="single"/>
        </w:rPr>
      </w:pPr>
    </w:p>
    <w:tbl>
      <w:tblPr>
        <w:tblStyle w:val="PlainTable2"/>
        <w:tblW w:w="10680" w:type="dxa"/>
        <w:tblLook w:val="04A0" w:firstRow="1" w:lastRow="0" w:firstColumn="1" w:lastColumn="0" w:noHBand="0" w:noVBand="1"/>
      </w:tblPr>
      <w:tblGrid>
        <w:gridCol w:w="1159"/>
        <w:gridCol w:w="48"/>
        <w:gridCol w:w="442"/>
        <w:gridCol w:w="77"/>
        <w:gridCol w:w="640"/>
        <w:gridCol w:w="122"/>
        <w:gridCol w:w="12"/>
        <w:gridCol w:w="281"/>
        <w:gridCol w:w="126"/>
        <w:gridCol w:w="501"/>
        <w:gridCol w:w="171"/>
        <w:gridCol w:w="12"/>
        <w:gridCol w:w="309"/>
        <w:gridCol w:w="200"/>
        <w:gridCol w:w="427"/>
        <w:gridCol w:w="245"/>
        <w:gridCol w:w="12"/>
        <w:gridCol w:w="158"/>
        <w:gridCol w:w="249"/>
        <w:gridCol w:w="378"/>
        <w:gridCol w:w="294"/>
        <w:gridCol w:w="12"/>
        <w:gridCol w:w="109"/>
        <w:gridCol w:w="298"/>
        <w:gridCol w:w="329"/>
        <w:gridCol w:w="343"/>
        <w:gridCol w:w="12"/>
        <w:gridCol w:w="81"/>
        <w:gridCol w:w="333"/>
        <w:gridCol w:w="326"/>
        <w:gridCol w:w="492"/>
        <w:gridCol w:w="82"/>
        <w:gridCol w:w="13"/>
        <w:gridCol w:w="508"/>
        <w:gridCol w:w="24"/>
        <w:gridCol w:w="648"/>
        <w:gridCol w:w="12"/>
        <w:gridCol w:w="67"/>
        <w:gridCol w:w="501"/>
        <w:gridCol w:w="627"/>
      </w:tblGrid>
      <w:tr w:rsidR="00E05470" w:rsidRPr="008177C4" w14:paraId="369DD24D" w14:textId="77777777" w:rsidTr="00E06511">
        <w:trPr>
          <w:cnfStyle w:val="100000000000" w:firstRow="1" w:lastRow="0" w:firstColumn="0" w:lastColumn="0" w:oddVBand="0" w:evenVBand="0" w:oddHBand="0"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0680" w:type="dxa"/>
            <w:gridSpan w:val="40"/>
            <w:tcBorders>
              <w:top w:val="nil"/>
              <w:bottom w:val="single" w:sz="4" w:space="0" w:color="auto"/>
            </w:tcBorders>
            <w:noWrap/>
          </w:tcPr>
          <w:p w14:paraId="1EBC3DDC" w14:textId="77777777" w:rsidR="00E05470" w:rsidRPr="00D0648F" w:rsidRDefault="00E05470" w:rsidP="00E06511">
            <w:pPr>
              <w:spacing w:line="480" w:lineRule="auto"/>
              <w:jc w:val="both"/>
              <w:rPr>
                <w:rFonts w:cstheme="minorHAnsi"/>
                <w:sz w:val="18"/>
                <w:szCs w:val="18"/>
              </w:rPr>
            </w:pPr>
            <w:r w:rsidRPr="00D0648F">
              <w:rPr>
                <w:rFonts w:cstheme="minorHAnsi"/>
                <w:sz w:val="18"/>
                <w:szCs w:val="18"/>
              </w:rPr>
              <w:t xml:space="preserve">Table </w:t>
            </w:r>
            <w:r>
              <w:rPr>
                <w:rFonts w:cstheme="minorHAnsi"/>
                <w:sz w:val="18"/>
                <w:szCs w:val="18"/>
              </w:rPr>
              <w:t>C</w:t>
            </w:r>
            <w:r w:rsidRPr="00D0648F">
              <w:rPr>
                <w:rFonts w:cstheme="minorHAnsi"/>
                <w:sz w:val="18"/>
                <w:szCs w:val="18"/>
              </w:rPr>
              <w:t>. Participants’ years of practicing beekeeping as hobby (A) vs profession (B).</w:t>
            </w:r>
          </w:p>
        </w:tc>
      </w:tr>
      <w:tr w:rsidR="00E05470" w:rsidRPr="008177C4" w14:paraId="50EE7EA6"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vMerge w:val="restart"/>
            <w:tcBorders>
              <w:top w:val="single" w:sz="4" w:space="0" w:color="auto"/>
            </w:tcBorders>
            <w:noWrap/>
          </w:tcPr>
          <w:p w14:paraId="5F99A259"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bookmarkStart w:id="2" w:name="_Hlk103183637"/>
            <w:r w:rsidRPr="008177C4">
              <w:rPr>
                <w:rFonts w:eastAsia="Times New Roman" w:cstheme="minorHAnsi"/>
                <w:color w:val="000000"/>
                <w:sz w:val="18"/>
                <w:szCs w:val="18"/>
                <w:lang w:eastAsia="en-GB"/>
              </w:rPr>
              <w:t>A: Years as hobby</w:t>
            </w:r>
            <w:r>
              <w:rPr>
                <w:rFonts w:eastAsia="Times New Roman" w:cstheme="minorHAnsi"/>
                <w:color w:val="000000"/>
                <w:sz w:val="18"/>
                <w:szCs w:val="18"/>
                <w:lang w:eastAsia="en-GB"/>
              </w:rPr>
              <w:t>ists</w:t>
            </w:r>
          </w:p>
        </w:tc>
        <w:tc>
          <w:tcPr>
            <w:tcW w:w="1207" w:type="dxa"/>
            <w:gridSpan w:val="4"/>
            <w:tcBorders>
              <w:top w:val="single" w:sz="4" w:space="0" w:color="auto"/>
            </w:tcBorders>
            <w:noWrap/>
          </w:tcPr>
          <w:p w14:paraId="23F60A06" w14:textId="77777777" w:rsidR="00E05470" w:rsidRPr="00CB2141"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CB2141">
              <w:rPr>
                <w:rFonts w:eastAsia="Times New Roman" w:cstheme="minorHAnsi"/>
                <w:b/>
                <w:bCs/>
                <w:color w:val="000000"/>
                <w:sz w:val="18"/>
                <w:szCs w:val="18"/>
                <w:lang w:eastAsia="en-GB"/>
              </w:rPr>
              <w:t>Estonia</w:t>
            </w:r>
          </w:p>
        </w:tc>
        <w:tc>
          <w:tcPr>
            <w:tcW w:w="1042" w:type="dxa"/>
            <w:gridSpan w:val="5"/>
            <w:tcBorders>
              <w:top w:val="single" w:sz="4" w:space="0" w:color="auto"/>
            </w:tcBorders>
            <w:noWrap/>
          </w:tcPr>
          <w:p w14:paraId="30EB4BEB" w14:textId="77777777" w:rsidR="00E05470" w:rsidRPr="00CB2141"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CB2141">
              <w:rPr>
                <w:rFonts w:eastAsia="Times New Roman" w:cstheme="minorHAnsi"/>
                <w:b/>
                <w:bCs/>
                <w:color w:val="000000"/>
                <w:sz w:val="18"/>
                <w:szCs w:val="18"/>
                <w:lang w:eastAsia="en-GB"/>
              </w:rPr>
              <w:t>Germany</w:t>
            </w:r>
          </w:p>
        </w:tc>
        <w:tc>
          <w:tcPr>
            <w:tcW w:w="1119" w:type="dxa"/>
            <w:gridSpan w:val="5"/>
            <w:tcBorders>
              <w:top w:val="single" w:sz="4" w:space="0" w:color="auto"/>
            </w:tcBorders>
            <w:noWrap/>
          </w:tcPr>
          <w:p w14:paraId="4DCC31A4" w14:textId="77777777" w:rsidR="00E05470" w:rsidRPr="00CB2141"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CB2141">
              <w:rPr>
                <w:rFonts w:eastAsia="Times New Roman" w:cstheme="minorHAnsi"/>
                <w:b/>
                <w:bCs/>
                <w:color w:val="000000"/>
                <w:sz w:val="18"/>
                <w:szCs w:val="18"/>
                <w:lang w:eastAsia="en-GB"/>
              </w:rPr>
              <w:t>Ireland</w:t>
            </w:r>
          </w:p>
        </w:tc>
        <w:tc>
          <w:tcPr>
            <w:tcW w:w="1042" w:type="dxa"/>
            <w:gridSpan w:val="5"/>
            <w:tcBorders>
              <w:top w:val="single" w:sz="4" w:space="0" w:color="auto"/>
            </w:tcBorders>
            <w:noWrap/>
          </w:tcPr>
          <w:p w14:paraId="2D992E0E" w14:textId="77777777" w:rsidR="00E05470" w:rsidRPr="00CB2141"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CB2141">
              <w:rPr>
                <w:rFonts w:eastAsia="Times New Roman" w:cstheme="minorHAnsi"/>
                <w:b/>
                <w:bCs/>
                <w:color w:val="000000"/>
                <w:sz w:val="18"/>
                <w:szCs w:val="18"/>
                <w:lang w:eastAsia="en-GB"/>
              </w:rPr>
              <w:t>Italy</w:t>
            </w:r>
          </w:p>
        </w:tc>
        <w:tc>
          <w:tcPr>
            <w:tcW w:w="1042" w:type="dxa"/>
            <w:gridSpan w:val="5"/>
            <w:tcBorders>
              <w:top w:val="single" w:sz="4" w:space="0" w:color="auto"/>
            </w:tcBorders>
            <w:noWrap/>
          </w:tcPr>
          <w:p w14:paraId="6888A1E1" w14:textId="77777777" w:rsidR="00E05470" w:rsidRPr="00CB2141"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CB2141">
              <w:rPr>
                <w:rFonts w:eastAsia="Times New Roman" w:cstheme="minorHAnsi"/>
                <w:b/>
                <w:bCs/>
                <w:color w:val="000000"/>
                <w:sz w:val="18"/>
                <w:szCs w:val="18"/>
                <w:lang w:eastAsia="en-GB"/>
              </w:rPr>
              <w:t>Spain</w:t>
            </w:r>
          </w:p>
        </w:tc>
        <w:tc>
          <w:tcPr>
            <w:tcW w:w="1095" w:type="dxa"/>
            <w:gridSpan w:val="5"/>
            <w:tcBorders>
              <w:top w:val="single" w:sz="4" w:space="0" w:color="auto"/>
            </w:tcBorders>
            <w:noWrap/>
          </w:tcPr>
          <w:p w14:paraId="5CB729ED" w14:textId="77777777" w:rsidR="00E05470" w:rsidRPr="00CB2141"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CB2141">
              <w:rPr>
                <w:rFonts w:eastAsia="Times New Roman" w:cstheme="minorHAnsi"/>
                <w:b/>
                <w:bCs/>
                <w:color w:val="000000"/>
                <w:sz w:val="18"/>
                <w:szCs w:val="18"/>
                <w:lang w:eastAsia="en-GB"/>
              </w:rPr>
              <w:t>Switzerland</w:t>
            </w:r>
          </w:p>
        </w:tc>
        <w:tc>
          <w:tcPr>
            <w:tcW w:w="1119" w:type="dxa"/>
            <w:gridSpan w:val="5"/>
            <w:tcBorders>
              <w:top w:val="single" w:sz="4" w:space="0" w:color="auto"/>
            </w:tcBorders>
            <w:noWrap/>
          </w:tcPr>
          <w:p w14:paraId="79D0463B" w14:textId="77777777" w:rsidR="00E05470" w:rsidRPr="00CB2141"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CB2141">
              <w:rPr>
                <w:rFonts w:eastAsia="Times New Roman" w:cstheme="minorHAnsi"/>
                <w:b/>
                <w:bCs/>
                <w:color w:val="000000"/>
                <w:sz w:val="18"/>
                <w:szCs w:val="18"/>
                <w:lang w:eastAsia="en-GB"/>
              </w:rPr>
              <w:t>UK</w:t>
            </w:r>
          </w:p>
        </w:tc>
        <w:tc>
          <w:tcPr>
            <w:tcW w:w="1853" w:type="dxa"/>
            <w:gridSpan w:val="5"/>
            <w:tcBorders>
              <w:top w:val="single" w:sz="4" w:space="0" w:color="auto"/>
            </w:tcBorders>
            <w:noWrap/>
          </w:tcPr>
          <w:p w14:paraId="46233D2B" w14:textId="77777777" w:rsidR="00E05470" w:rsidRPr="00CB2141"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CB2141">
              <w:rPr>
                <w:rFonts w:eastAsia="Times New Roman" w:cstheme="minorHAnsi"/>
                <w:b/>
                <w:bCs/>
                <w:color w:val="000000"/>
                <w:sz w:val="18"/>
                <w:szCs w:val="18"/>
                <w:lang w:eastAsia="en-GB"/>
              </w:rPr>
              <w:t>Total</w:t>
            </w:r>
          </w:p>
        </w:tc>
      </w:tr>
      <w:tr w:rsidR="00E05470" w:rsidRPr="008177C4" w14:paraId="7549CCB6"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vMerge/>
            <w:noWrap/>
          </w:tcPr>
          <w:p w14:paraId="687D92F3" w14:textId="77777777" w:rsidR="00E05470" w:rsidRPr="008177C4" w:rsidRDefault="00E05470" w:rsidP="00E06511">
            <w:pPr>
              <w:spacing w:line="480" w:lineRule="auto"/>
              <w:rPr>
                <w:rFonts w:eastAsia="Times New Roman" w:cstheme="minorHAnsi"/>
                <w:b w:val="0"/>
                <w:bCs w:val="0"/>
                <w:color w:val="000000"/>
                <w:sz w:val="18"/>
                <w:szCs w:val="18"/>
                <w:lang w:eastAsia="en-GB"/>
              </w:rPr>
            </w:pPr>
          </w:p>
        </w:tc>
        <w:tc>
          <w:tcPr>
            <w:tcW w:w="490" w:type="dxa"/>
            <w:gridSpan w:val="2"/>
            <w:noWrap/>
          </w:tcPr>
          <w:p w14:paraId="347B5C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717" w:type="dxa"/>
            <w:gridSpan w:val="2"/>
            <w:noWrap/>
          </w:tcPr>
          <w:p w14:paraId="7B9E4D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15" w:type="dxa"/>
            <w:gridSpan w:val="3"/>
            <w:noWrap/>
          </w:tcPr>
          <w:p w14:paraId="030F473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27" w:type="dxa"/>
            <w:gridSpan w:val="2"/>
            <w:noWrap/>
          </w:tcPr>
          <w:p w14:paraId="7C2BF99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92" w:type="dxa"/>
            <w:gridSpan w:val="3"/>
            <w:noWrap/>
          </w:tcPr>
          <w:p w14:paraId="3E133C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27" w:type="dxa"/>
            <w:gridSpan w:val="2"/>
            <w:noWrap/>
          </w:tcPr>
          <w:p w14:paraId="030A83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15" w:type="dxa"/>
            <w:gridSpan w:val="3"/>
            <w:noWrap/>
          </w:tcPr>
          <w:p w14:paraId="45674F8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27" w:type="dxa"/>
            <w:gridSpan w:val="2"/>
            <w:noWrap/>
          </w:tcPr>
          <w:p w14:paraId="276220A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15" w:type="dxa"/>
            <w:gridSpan w:val="3"/>
            <w:noWrap/>
          </w:tcPr>
          <w:p w14:paraId="7A8B32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27" w:type="dxa"/>
            <w:gridSpan w:val="2"/>
            <w:noWrap/>
          </w:tcPr>
          <w:p w14:paraId="491A93A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36" w:type="dxa"/>
            <w:gridSpan w:val="3"/>
            <w:noWrap/>
          </w:tcPr>
          <w:p w14:paraId="1B9F6A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59" w:type="dxa"/>
            <w:gridSpan w:val="2"/>
            <w:noWrap/>
          </w:tcPr>
          <w:p w14:paraId="4DD3DA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92" w:type="dxa"/>
            <w:noWrap/>
          </w:tcPr>
          <w:p w14:paraId="537FE8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27" w:type="dxa"/>
            <w:gridSpan w:val="4"/>
            <w:noWrap/>
          </w:tcPr>
          <w:p w14:paraId="6D0110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727" w:type="dxa"/>
            <w:gridSpan w:val="3"/>
            <w:noWrap/>
          </w:tcPr>
          <w:p w14:paraId="5CF013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1126" w:type="dxa"/>
            <w:gridSpan w:val="2"/>
            <w:noWrap/>
          </w:tcPr>
          <w:p w14:paraId="013BFC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r>
      <w:tr w:rsidR="00E05470" w:rsidRPr="008177C4" w14:paraId="0C8603BA"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2B3F66A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490" w:type="dxa"/>
            <w:gridSpan w:val="2"/>
            <w:noWrap/>
            <w:hideMark/>
          </w:tcPr>
          <w:p w14:paraId="3A5279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717" w:type="dxa"/>
            <w:gridSpan w:val="2"/>
            <w:noWrap/>
            <w:hideMark/>
          </w:tcPr>
          <w:p w14:paraId="090ED2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15.63</w:t>
            </w:r>
          </w:p>
        </w:tc>
        <w:tc>
          <w:tcPr>
            <w:tcW w:w="415" w:type="dxa"/>
            <w:gridSpan w:val="3"/>
            <w:noWrap/>
            <w:hideMark/>
          </w:tcPr>
          <w:p w14:paraId="18BC800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1287EC7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0387C1B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0A1E4DB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4798119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627" w:type="dxa"/>
            <w:gridSpan w:val="2"/>
            <w:noWrap/>
            <w:hideMark/>
          </w:tcPr>
          <w:p w14:paraId="2FE88D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10.61</w:t>
            </w:r>
          </w:p>
        </w:tc>
        <w:tc>
          <w:tcPr>
            <w:tcW w:w="415" w:type="dxa"/>
            <w:gridSpan w:val="3"/>
            <w:noWrap/>
            <w:hideMark/>
          </w:tcPr>
          <w:p w14:paraId="07837C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5A5D6C8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36" w:type="dxa"/>
            <w:gridSpan w:val="3"/>
            <w:noWrap/>
            <w:hideMark/>
          </w:tcPr>
          <w:p w14:paraId="4D18CF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4BDF5E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534BF90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249DA2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4E5E36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w:t>
            </w:r>
          </w:p>
        </w:tc>
        <w:tc>
          <w:tcPr>
            <w:tcW w:w="1126" w:type="dxa"/>
            <w:gridSpan w:val="2"/>
            <w:noWrap/>
            <w:hideMark/>
          </w:tcPr>
          <w:p w14:paraId="0F56B5B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3.18</w:t>
            </w:r>
          </w:p>
        </w:tc>
      </w:tr>
      <w:tr w:rsidR="00E05470" w:rsidRPr="008177C4" w14:paraId="551EBB73"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0C49ACA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0.3</w:t>
            </w:r>
          </w:p>
        </w:tc>
        <w:tc>
          <w:tcPr>
            <w:tcW w:w="490" w:type="dxa"/>
            <w:gridSpan w:val="2"/>
            <w:noWrap/>
            <w:hideMark/>
          </w:tcPr>
          <w:p w14:paraId="0171FB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0CCA66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BC9E4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B6073E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5E4B93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477B71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FB85AE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E833B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B9F23A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326AF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5E1D38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221936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3C5B8C9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1F2C51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02507E6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650D951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4D96CCF3"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170A1EE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0.5</w:t>
            </w:r>
          </w:p>
        </w:tc>
        <w:tc>
          <w:tcPr>
            <w:tcW w:w="490" w:type="dxa"/>
            <w:gridSpan w:val="2"/>
            <w:noWrap/>
            <w:hideMark/>
          </w:tcPr>
          <w:p w14:paraId="7A50E5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0C8802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58D6B9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0A4F0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129FFF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1F1751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5CAD68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38A0ED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267C0B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15832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6FA196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25195B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58E7FE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572C42B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58080D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4806F2A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1DB243C5" w14:textId="77777777" w:rsidTr="00E06511">
        <w:trPr>
          <w:trHeight w:val="51"/>
        </w:trPr>
        <w:tc>
          <w:tcPr>
            <w:cnfStyle w:val="001000000000" w:firstRow="0" w:lastRow="0" w:firstColumn="1" w:lastColumn="0" w:oddVBand="0" w:evenVBand="0" w:oddHBand="0" w:evenHBand="0" w:firstRowFirstColumn="0" w:firstRowLastColumn="0" w:lastRowFirstColumn="0" w:lastRowLastColumn="0"/>
            <w:tcW w:w="1159" w:type="dxa"/>
            <w:noWrap/>
            <w:hideMark/>
          </w:tcPr>
          <w:p w14:paraId="2D41648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490" w:type="dxa"/>
            <w:gridSpan w:val="2"/>
            <w:noWrap/>
            <w:hideMark/>
          </w:tcPr>
          <w:p w14:paraId="40BAC8F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58BB91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2EDC08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4A317BF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676D644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627" w:type="dxa"/>
            <w:gridSpan w:val="2"/>
            <w:noWrap/>
            <w:hideMark/>
          </w:tcPr>
          <w:p w14:paraId="6AAC144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10.43</w:t>
            </w:r>
          </w:p>
        </w:tc>
        <w:tc>
          <w:tcPr>
            <w:tcW w:w="415" w:type="dxa"/>
            <w:gridSpan w:val="3"/>
            <w:noWrap/>
            <w:hideMark/>
          </w:tcPr>
          <w:p w14:paraId="66932C5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27" w:type="dxa"/>
            <w:gridSpan w:val="2"/>
            <w:noWrap/>
            <w:hideMark/>
          </w:tcPr>
          <w:p w14:paraId="37187D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9.09</w:t>
            </w:r>
          </w:p>
        </w:tc>
        <w:tc>
          <w:tcPr>
            <w:tcW w:w="415" w:type="dxa"/>
            <w:gridSpan w:val="3"/>
            <w:noWrap/>
            <w:hideMark/>
          </w:tcPr>
          <w:p w14:paraId="418E33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0755B4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36" w:type="dxa"/>
            <w:gridSpan w:val="3"/>
            <w:noWrap/>
            <w:hideMark/>
          </w:tcPr>
          <w:p w14:paraId="7DFA8F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105C5AC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42126D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w:t>
            </w:r>
          </w:p>
        </w:tc>
        <w:tc>
          <w:tcPr>
            <w:tcW w:w="627" w:type="dxa"/>
            <w:gridSpan w:val="4"/>
            <w:noWrap/>
            <w:hideMark/>
          </w:tcPr>
          <w:p w14:paraId="57F2AF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7.41</w:t>
            </w:r>
          </w:p>
        </w:tc>
        <w:tc>
          <w:tcPr>
            <w:tcW w:w="727" w:type="dxa"/>
            <w:gridSpan w:val="3"/>
            <w:noWrap/>
            <w:hideMark/>
          </w:tcPr>
          <w:p w14:paraId="14544F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32</w:t>
            </w:r>
          </w:p>
        </w:tc>
        <w:tc>
          <w:tcPr>
            <w:tcW w:w="1126" w:type="dxa"/>
            <w:gridSpan w:val="2"/>
            <w:noWrap/>
            <w:hideMark/>
          </w:tcPr>
          <w:p w14:paraId="016F16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6.78</w:t>
            </w:r>
          </w:p>
        </w:tc>
      </w:tr>
      <w:tr w:rsidR="00E05470" w:rsidRPr="008177C4" w14:paraId="49E71BFA"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ADE8F5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1.5</w:t>
            </w:r>
          </w:p>
        </w:tc>
        <w:tc>
          <w:tcPr>
            <w:tcW w:w="490" w:type="dxa"/>
            <w:gridSpan w:val="2"/>
            <w:noWrap/>
            <w:hideMark/>
          </w:tcPr>
          <w:p w14:paraId="272EF45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4F6047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BAAC02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09A0E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512854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1335D1C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12BCA8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A8C1EE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1C8BA2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3DA3D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56696E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25CB2E5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7EBEABD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73D2E27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7C47EC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6E5B91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247FD0D4"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22918C4"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490" w:type="dxa"/>
            <w:gridSpan w:val="2"/>
            <w:noWrap/>
            <w:hideMark/>
          </w:tcPr>
          <w:p w14:paraId="3DA7F3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717" w:type="dxa"/>
            <w:gridSpan w:val="2"/>
            <w:noWrap/>
            <w:hideMark/>
          </w:tcPr>
          <w:p w14:paraId="6F471F9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415" w:type="dxa"/>
            <w:gridSpan w:val="3"/>
            <w:noWrap/>
            <w:hideMark/>
          </w:tcPr>
          <w:p w14:paraId="16950F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6F76C0B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39CC551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627" w:type="dxa"/>
            <w:gridSpan w:val="2"/>
            <w:noWrap/>
            <w:hideMark/>
          </w:tcPr>
          <w:p w14:paraId="6EE861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10.43</w:t>
            </w:r>
          </w:p>
        </w:tc>
        <w:tc>
          <w:tcPr>
            <w:tcW w:w="415" w:type="dxa"/>
            <w:gridSpan w:val="3"/>
            <w:noWrap/>
            <w:hideMark/>
          </w:tcPr>
          <w:p w14:paraId="63F888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w:t>
            </w:r>
          </w:p>
        </w:tc>
        <w:tc>
          <w:tcPr>
            <w:tcW w:w="627" w:type="dxa"/>
            <w:gridSpan w:val="2"/>
            <w:noWrap/>
            <w:hideMark/>
          </w:tcPr>
          <w:p w14:paraId="5089843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12.12</w:t>
            </w:r>
          </w:p>
        </w:tc>
        <w:tc>
          <w:tcPr>
            <w:tcW w:w="415" w:type="dxa"/>
            <w:gridSpan w:val="3"/>
            <w:noWrap/>
            <w:hideMark/>
          </w:tcPr>
          <w:p w14:paraId="46A3069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2"/>
            <w:noWrap/>
            <w:hideMark/>
          </w:tcPr>
          <w:p w14:paraId="774138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7.50</w:t>
            </w:r>
          </w:p>
        </w:tc>
        <w:tc>
          <w:tcPr>
            <w:tcW w:w="436" w:type="dxa"/>
            <w:gridSpan w:val="3"/>
            <w:noWrap/>
            <w:hideMark/>
          </w:tcPr>
          <w:p w14:paraId="1C124E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05661D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39813B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16</w:t>
            </w:r>
          </w:p>
        </w:tc>
        <w:tc>
          <w:tcPr>
            <w:tcW w:w="627" w:type="dxa"/>
            <w:gridSpan w:val="4"/>
            <w:noWrap/>
            <w:hideMark/>
          </w:tcPr>
          <w:p w14:paraId="2DC7DE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11.85</w:t>
            </w:r>
          </w:p>
        </w:tc>
        <w:tc>
          <w:tcPr>
            <w:tcW w:w="727" w:type="dxa"/>
            <w:gridSpan w:val="3"/>
            <w:noWrap/>
            <w:hideMark/>
          </w:tcPr>
          <w:p w14:paraId="67A714B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44</w:t>
            </w:r>
          </w:p>
        </w:tc>
        <w:tc>
          <w:tcPr>
            <w:tcW w:w="1126" w:type="dxa"/>
            <w:gridSpan w:val="2"/>
            <w:noWrap/>
            <w:hideMark/>
          </w:tcPr>
          <w:p w14:paraId="0FD2C9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9.32</w:t>
            </w:r>
          </w:p>
        </w:tc>
      </w:tr>
      <w:tr w:rsidR="00E05470" w:rsidRPr="008177C4" w14:paraId="54221E5D"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67B256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490" w:type="dxa"/>
            <w:gridSpan w:val="2"/>
            <w:noWrap/>
            <w:hideMark/>
          </w:tcPr>
          <w:p w14:paraId="4D5729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23E0E7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621C4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27" w:type="dxa"/>
            <w:gridSpan w:val="2"/>
            <w:noWrap/>
            <w:hideMark/>
          </w:tcPr>
          <w:p w14:paraId="5875AB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15.62</w:t>
            </w:r>
          </w:p>
        </w:tc>
        <w:tc>
          <w:tcPr>
            <w:tcW w:w="492" w:type="dxa"/>
            <w:gridSpan w:val="3"/>
            <w:noWrap/>
            <w:hideMark/>
          </w:tcPr>
          <w:p w14:paraId="35543B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11</w:t>
            </w:r>
          </w:p>
        </w:tc>
        <w:tc>
          <w:tcPr>
            <w:tcW w:w="627" w:type="dxa"/>
            <w:gridSpan w:val="2"/>
            <w:noWrap/>
            <w:hideMark/>
          </w:tcPr>
          <w:p w14:paraId="7B7CF8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9.57</w:t>
            </w:r>
          </w:p>
        </w:tc>
        <w:tc>
          <w:tcPr>
            <w:tcW w:w="415" w:type="dxa"/>
            <w:gridSpan w:val="3"/>
            <w:noWrap/>
            <w:hideMark/>
          </w:tcPr>
          <w:p w14:paraId="04497E1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27" w:type="dxa"/>
            <w:gridSpan w:val="2"/>
            <w:noWrap/>
            <w:hideMark/>
          </w:tcPr>
          <w:p w14:paraId="1275E9C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9.09</w:t>
            </w:r>
          </w:p>
        </w:tc>
        <w:tc>
          <w:tcPr>
            <w:tcW w:w="415" w:type="dxa"/>
            <w:gridSpan w:val="3"/>
            <w:noWrap/>
            <w:hideMark/>
          </w:tcPr>
          <w:p w14:paraId="5096597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32F268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36" w:type="dxa"/>
            <w:gridSpan w:val="3"/>
            <w:noWrap/>
            <w:hideMark/>
          </w:tcPr>
          <w:p w14:paraId="18A644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3D9C27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2AAE9B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w:t>
            </w:r>
          </w:p>
        </w:tc>
        <w:tc>
          <w:tcPr>
            <w:tcW w:w="627" w:type="dxa"/>
            <w:gridSpan w:val="4"/>
            <w:noWrap/>
            <w:hideMark/>
          </w:tcPr>
          <w:p w14:paraId="078D0C1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5.93</w:t>
            </w:r>
          </w:p>
        </w:tc>
        <w:tc>
          <w:tcPr>
            <w:tcW w:w="727" w:type="dxa"/>
            <w:gridSpan w:val="3"/>
            <w:noWrap/>
            <w:hideMark/>
          </w:tcPr>
          <w:p w14:paraId="4915E5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34</w:t>
            </w:r>
          </w:p>
        </w:tc>
        <w:tc>
          <w:tcPr>
            <w:tcW w:w="1126" w:type="dxa"/>
            <w:gridSpan w:val="2"/>
            <w:noWrap/>
            <w:hideMark/>
          </w:tcPr>
          <w:p w14:paraId="681A4D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7.20</w:t>
            </w:r>
          </w:p>
        </w:tc>
      </w:tr>
      <w:tr w:rsidR="00E05470" w:rsidRPr="008177C4" w14:paraId="6CF378D4"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3BF3CB0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490" w:type="dxa"/>
            <w:gridSpan w:val="2"/>
            <w:noWrap/>
            <w:hideMark/>
          </w:tcPr>
          <w:p w14:paraId="12C16F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21DDF5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5B1F53F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5BE3F9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92" w:type="dxa"/>
            <w:gridSpan w:val="3"/>
            <w:noWrap/>
            <w:hideMark/>
          </w:tcPr>
          <w:p w14:paraId="53E2B3E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20</w:t>
            </w:r>
          </w:p>
        </w:tc>
        <w:tc>
          <w:tcPr>
            <w:tcW w:w="627" w:type="dxa"/>
            <w:gridSpan w:val="2"/>
            <w:noWrap/>
            <w:hideMark/>
          </w:tcPr>
          <w:p w14:paraId="3B1BE7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17.39</w:t>
            </w:r>
          </w:p>
        </w:tc>
        <w:tc>
          <w:tcPr>
            <w:tcW w:w="415" w:type="dxa"/>
            <w:gridSpan w:val="3"/>
            <w:noWrap/>
            <w:hideMark/>
          </w:tcPr>
          <w:p w14:paraId="38892F6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w:t>
            </w:r>
          </w:p>
        </w:tc>
        <w:tc>
          <w:tcPr>
            <w:tcW w:w="627" w:type="dxa"/>
            <w:gridSpan w:val="2"/>
            <w:noWrap/>
            <w:hideMark/>
          </w:tcPr>
          <w:p w14:paraId="01EBC20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12.12</w:t>
            </w:r>
          </w:p>
        </w:tc>
        <w:tc>
          <w:tcPr>
            <w:tcW w:w="415" w:type="dxa"/>
            <w:gridSpan w:val="3"/>
            <w:noWrap/>
            <w:hideMark/>
          </w:tcPr>
          <w:p w14:paraId="4C806BC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75B473B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36" w:type="dxa"/>
            <w:gridSpan w:val="3"/>
            <w:noWrap/>
            <w:hideMark/>
          </w:tcPr>
          <w:p w14:paraId="26C7EE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5F1949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6827D4F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w:t>
            </w:r>
          </w:p>
        </w:tc>
        <w:tc>
          <w:tcPr>
            <w:tcW w:w="627" w:type="dxa"/>
            <w:gridSpan w:val="4"/>
            <w:noWrap/>
            <w:hideMark/>
          </w:tcPr>
          <w:p w14:paraId="5B2184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10.37</w:t>
            </w:r>
          </w:p>
        </w:tc>
        <w:tc>
          <w:tcPr>
            <w:tcW w:w="727" w:type="dxa"/>
            <w:gridSpan w:val="3"/>
            <w:noWrap/>
            <w:hideMark/>
          </w:tcPr>
          <w:p w14:paraId="2FF68F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48</w:t>
            </w:r>
          </w:p>
        </w:tc>
        <w:tc>
          <w:tcPr>
            <w:tcW w:w="1126" w:type="dxa"/>
            <w:gridSpan w:val="2"/>
            <w:noWrap/>
            <w:hideMark/>
          </w:tcPr>
          <w:p w14:paraId="20EE31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10.1</w:t>
            </w:r>
          </w:p>
        </w:tc>
      </w:tr>
      <w:tr w:rsidR="00E05470" w:rsidRPr="008177C4" w14:paraId="1C3C139D"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36F60D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490" w:type="dxa"/>
            <w:gridSpan w:val="2"/>
            <w:noWrap/>
            <w:hideMark/>
          </w:tcPr>
          <w:p w14:paraId="72E1F8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717" w:type="dxa"/>
            <w:gridSpan w:val="2"/>
            <w:noWrap/>
            <w:hideMark/>
          </w:tcPr>
          <w:p w14:paraId="6215D0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415" w:type="dxa"/>
            <w:gridSpan w:val="3"/>
            <w:noWrap/>
            <w:hideMark/>
          </w:tcPr>
          <w:p w14:paraId="79EB41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13B63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6E5498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27" w:type="dxa"/>
            <w:gridSpan w:val="2"/>
            <w:noWrap/>
            <w:hideMark/>
          </w:tcPr>
          <w:p w14:paraId="3E714D2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5.22</w:t>
            </w:r>
          </w:p>
        </w:tc>
        <w:tc>
          <w:tcPr>
            <w:tcW w:w="415" w:type="dxa"/>
            <w:gridSpan w:val="3"/>
            <w:noWrap/>
            <w:hideMark/>
          </w:tcPr>
          <w:p w14:paraId="1BAACA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13</w:t>
            </w:r>
          </w:p>
        </w:tc>
        <w:tc>
          <w:tcPr>
            <w:tcW w:w="627" w:type="dxa"/>
            <w:gridSpan w:val="2"/>
            <w:noWrap/>
            <w:hideMark/>
          </w:tcPr>
          <w:p w14:paraId="02194DD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19.70</w:t>
            </w:r>
          </w:p>
        </w:tc>
        <w:tc>
          <w:tcPr>
            <w:tcW w:w="415" w:type="dxa"/>
            <w:gridSpan w:val="3"/>
            <w:noWrap/>
            <w:hideMark/>
          </w:tcPr>
          <w:p w14:paraId="1FCB58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27" w:type="dxa"/>
            <w:gridSpan w:val="2"/>
            <w:noWrap/>
            <w:hideMark/>
          </w:tcPr>
          <w:p w14:paraId="570DABA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436" w:type="dxa"/>
            <w:gridSpan w:val="3"/>
            <w:noWrap/>
            <w:hideMark/>
          </w:tcPr>
          <w:p w14:paraId="427E9E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59" w:type="dxa"/>
            <w:gridSpan w:val="2"/>
            <w:noWrap/>
            <w:hideMark/>
          </w:tcPr>
          <w:p w14:paraId="0E8CB7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7.69</w:t>
            </w:r>
          </w:p>
        </w:tc>
        <w:tc>
          <w:tcPr>
            <w:tcW w:w="492" w:type="dxa"/>
            <w:noWrap/>
            <w:hideMark/>
          </w:tcPr>
          <w:p w14:paraId="476DA7C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627" w:type="dxa"/>
            <w:gridSpan w:val="4"/>
            <w:noWrap/>
            <w:hideMark/>
          </w:tcPr>
          <w:p w14:paraId="54C972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8.89</w:t>
            </w:r>
          </w:p>
        </w:tc>
        <w:tc>
          <w:tcPr>
            <w:tcW w:w="727" w:type="dxa"/>
            <w:gridSpan w:val="3"/>
            <w:noWrap/>
            <w:hideMark/>
          </w:tcPr>
          <w:p w14:paraId="4F2D103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44</w:t>
            </w:r>
          </w:p>
        </w:tc>
        <w:tc>
          <w:tcPr>
            <w:tcW w:w="1126" w:type="dxa"/>
            <w:gridSpan w:val="2"/>
            <w:noWrap/>
            <w:hideMark/>
          </w:tcPr>
          <w:p w14:paraId="0ED4FEB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9.32</w:t>
            </w:r>
          </w:p>
        </w:tc>
      </w:tr>
      <w:tr w:rsidR="00E05470" w:rsidRPr="008177C4" w14:paraId="6614AF7E"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7C927C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490" w:type="dxa"/>
            <w:gridSpan w:val="2"/>
            <w:noWrap/>
            <w:hideMark/>
          </w:tcPr>
          <w:p w14:paraId="0B08E5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717" w:type="dxa"/>
            <w:gridSpan w:val="2"/>
            <w:noWrap/>
            <w:hideMark/>
          </w:tcPr>
          <w:p w14:paraId="6F5552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415" w:type="dxa"/>
            <w:gridSpan w:val="3"/>
            <w:noWrap/>
            <w:hideMark/>
          </w:tcPr>
          <w:p w14:paraId="374C8C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2"/>
            <w:noWrap/>
            <w:hideMark/>
          </w:tcPr>
          <w:p w14:paraId="0EAB0AA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9.38</w:t>
            </w:r>
          </w:p>
        </w:tc>
        <w:tc>
          <w:tcPr>
            <w:tcW w:w="492" w:type="dxa"/>
            <w:gridSpan w:val="3"/>
            <w:noWrap/>
            <w:hideMark/>
          </w:tcPr>
          <w:p w14:paraId="52C423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2"/>
            <w:noWrap/>
            <w:hideMark/>
          </w:tcPr>
          <w:p w14:paraId="498FCB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3.48</w:t>
            </w:r>
          </w:p>
        </w:tc>
        <w:tc>
          <w:tcPr>
            <w:tcW w:w="415" w:type="dxa"/>
            <w:gridSpan w:val="3"/>
            <w:noWrap/>
            <w:hideMark/>
          </w:tcPr>
          <w:p w14:paraId="2C6C17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2"/>
            <w:noWrap/>
            <w:hideMark/>
          </w:tcPr>
          <w:p w14:paraId="49D5C6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6.06</w:t>
            </w:r>
          </w:p>
        </w:tc>
        <w:tc>
          <w:tcPr>
            <w:tcW w:w="415" w:type="dxa"/>
            <w:gridSpan w:val="3"/>
            <w:noWrap/>
            <w:hideMark/>
          </w:tcPr>
          <w:p w14:paraId="2939919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2092971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36" w:type="dxa"/>
            <w:gridSpan w:val="3"/>
            <w:noWrap/>
            <w:hideMark/>
          </w:tcPr>
          <w:p w14:paraId="32BAE2F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46A0D0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22716AB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w:t>
            </w:r>
          </w:p>
        </w:tc>
        <w:tc>
          <w:tcPr>
            <w:tcW w:w="627" w:type="dxa"/>
            <w:gridSpan w:val="4"/>
            <w:noWrap/>
            <w:hideMark/>
          </w:tcPr>
          <w:p w14:paraId="7418A6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7.41</w:t>
            </w:r>
          </w:p>
        </w:tc>
        <w:tc>
          <w:tcPr>
            <w:tcW w:w="727" w:type="dxa"/>
            <w:gridSpan w:val="3"/>
            <w:noWrap/>
            <w:hideMark/>
          </w:tcPr>
          <w:p w14:paraId="70C6035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29</w:t>
            </w:r>
          </w:p>
        </w:tc>
        <w:tc>
          <w:tcPr>
            <w:tcW w:w="1126" w:type="dxa"/>
            <w:gridSpan w:val="2"/>
            <w:noWrap/>
            <w:hideMark/>
          </w:tcPr>
          <w:p w14:paraId="777BDE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6.14</w:t>
            </w:r>
          </w:p>
        </w:tc>
      </w:tr>
      <w:tr w:rsidR="00E05470" w:rsidRPr="008177C4" w14:paraId="6B5A2F11"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29D558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490" w:type="dxa"/>
            <w:gridSpan w:val="2"/>
            <w:noWrap/>
            <w:hideMark/>
          </w:tcPr>
          <w:p w14:paraId="28E622D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1FD23D1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5F7E3F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09500DD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5F2F13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27" w:type="dxa"/>
            <w:gridSpan w:val="2"/>
            <w:noWrap/>
            <w:hideMark/>
          </w:tcPr>
          <w:p w14:paraId="2C1553C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4.35</w:t>
            </w:r>
          </w:p>
        </w:tc>
        <w:tc>
          <w:tcPr>
            <w:tcW w:w="415" w:type="dxa"/>
            <w:gridSpan w:val="3"/>
            <w:noWrap/>
            <w:hideMark/>
          </w:tcPr>
          <w:p w14:paraId="493C383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2645429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415" w:type="dxa"/>
            <w:gridSpan w:val="3"/>
            <w:noWrap/>
            <w:hideMark/>
          </w:tcPr>
          <w:p w14:paraId="4A176B1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2"/>
            <w:noWrap/>
            <w:hideMark/>
          </w:tcPr>
          <w:p w14:paraId="7F738CC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10.00</w:t>
            </w:r>
          </w:p>
        </w:tc>
        <w:tc>
          <w:tcPr>
            <w:tcW w:w="436" w:type="dxa"/>
            <w:gridSpan w:val="3"/>
            <w:noWrap/>
            <w:hideMark/>
          </w:tcPr>
          <w:p w14:paraId="0EED40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3EC5F44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4B38D6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27" w:type="dxa"/>
            <w:gridSpan w:val="4"/>
            <w:noWrap/>
            <w:hideMark/>
          </w:tcPr>
          <w:p w14:paraId="5E9A367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4.44</w:t>
            </w:r>
          </w:p>
        </w:tc>
        <w:tc>
          <w:tcPr>
            <w:tcW w:w="727" w:type="dxa"/>
            <w:gridSpan w:val="3"/>
            <w:noWrap/>
            <w:hideMark/>
          </w:tcPr>
          <w:p w14:paraId="5D282A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21</w:t>
            </w:r>
          </w:p>
        </w:tc>
        <w:tc>
          <w:tcPr>
            <w:tcW w:w="1126" w:type="dxa"/>
            <w:gridSpan w:val="2"/>
            <w:noWrap/>
            <w:hideMark/>
          </w:tcPr>
          <w:p w14:paraId="68E3199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4.45</w:t>
            </w:r>
          </w:p>
        </w:tc>
      </w:tr>
      <w:tr w:rsidR="00E05470" w:rsidRPr="008177C4" w14:paraId="0C1DC1E6"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7DCC7E4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8</w:t>
            </w:r>
          </w:p>
        </w:tc>
        <w:tc>
          <w:tcPr>
            <w:tcW w:w="490" w:type="dxa"/>
            <w:gridSpan w:val="2"/>
            <w:noWrap/>
            <w:hideMark/>
          </w:tcPr>
          <w:p w14:paraId="291497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17" w:type="dxa"/>
            <w:gridSpan w:val="2"/>
            <w:noWrap/>
            <w:hideMark/>
          </w:tcPr>
          <w:p w14:paraId="15F759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15" w:type="dxa"/>
            <w:gridSpan w:val="3"/>
            <w:noWrap/>
            <w:hideMark/>
          </w:tcPr>
          <w:p w14:paraId="4D29F0A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5D0154E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92" w:type="dxa"/>
            <w:gridSpan w:val="3"/>
            <w:noWrap/>
            <w:hideMark/>
          </w:tcPr>
          <w:p w14:paraId="172260B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27" w:type="dxa"/>
            <w:gridSpan w:val="2"/>
            <w:noWrap/>
            <w:hideMark/>
          </w:tcPr>
          <w:p w14:paraId="1CE5BE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5.22</w:t>
            </w:r>
          </w:p>
        </w:tc>
        <w:tc>
          <w:tcPr>
            <w:tcW w:w="415" w:type="dxa"/>
            <w:gridSpan w:val="3"/>
            <w:noWrap/>
            <w:hideMark/>
          </w:tcPr>
          <w:p w14:paraId="34D2A26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0FAD82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5" w:type="dxa"/>
            <w:gridSpan w:val="3"/>
            <w:noWrap/>
            <w:hideMark/>
          </w:tcPr>
          <w:p w14:paraId="0E8247A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3702C2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36" w:type="dxa"/>
            <w:gridSpan w:val="3"/>
            <w:noWrap/>
            <w:hideMark/>
          </w:tcPr>
          <w:p w14:paraId="7FE03E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59" w:type="dxa"/>
            <w:gridSpan w:val="2"/>
            <w:noWrap/>
            <w:hideMark/>
          </w:tcPr>
          <w:p w14:paraId="58CF20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5.77</w:t>
            </w:r>
          </w:p>
        </w:tc>
        <w:tc>
          <w:tcPr>
            <w:tcW w:w="492" w:type="dxa"/>
            <w:noWrap/>
            <w:hideMark/>
          </w:tcPr>
          <w:p w14:paraId="1D1B8DC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4"/>
            <w:noWrap/>
            <w:hideMark/>
          </w:tcPr>
          <w:p w14:paraId="451BBE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2.22</w:t>
            </w:r>
          </w:p>
        </w:tc>
        <w:tc>
          <w:tcPr>
            <w:tcW w:w="727" w:type="dxa"/>
            <w:gridSpan w:val="3"/>
            <w:noWrap/>
            <w:hideMark/>
          </w:tcPr>
          <w:p w14:paraId="546DC39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18</w:t>
            </w:r>
          </w:p>
        </w:tc>
        <w:tc>
          <w:tcPr>
            <w:tcW w:w="1126" w:type="dxa"/>
            <w:gridSpan w:val="2"/>
            <w:noWrap/>
            <w:hideMark/>
          </w:tcPr>
          <w:p w14:paraId="11F557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3.81</w:t>
            </w:r>
          </w:p>
        </w:tc>
      </w:tr>
      <w:tr w:rsidR="00E05470" w:rsidRPr="008177C4" w14:paraId="291A4E86"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6CA44DA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lastRenderedPageBreak/>
              <w:t>9</w:t>
            </w:r>
          </w:p>
        </w:tc>
        <w:tc>
          <w:tcPr>
            <w:tcW w:w="490" w:type="dxa"/>
            <w:gridSpan w:val="2"/>
            <w:noWrap/>
            <w:hideMark/>
          </w:tcPr>
          <w:p w14:paraId="7643C2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2098090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39F42E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0FD6B7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3B50D87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2"/>
            <w:noWrap/>
            <w:hideMark/>
          </w:tcPr>
          <w:p w14:paraId="278E042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3.48</w:t>
            </w:r>
          </w:p>
        </w:tc>
        <w:tc>
          <w:tcPr>
            <w:tcW w:w="415" w:type="dxa"/>
            <w:gridSpan w:val="3"/>
            <w:noWrap/>
            <w:hideMark/>
          </w:tcPr>
          <w:p w14:paraId="0E4351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479D27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5" w:type="dxa"/>
            <w:gridSpan w:val="3"/>
            <w:noWrap/>
            <w:hideMark/>
          </w:tcPr>
          <w:p w14:paraId="72FB95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89C14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56C399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59" w:type="dxa"/>
            <w:gridSpan w:val="2"/>
            <w:noWrap/>
            <w:hideMark/>
          </w:tcPr>
          <w:p w14:paraId="28ED40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5.77</w:t>
            </w:r>
          </w:p>
        </w:tc>
        <w:tc>
          <w:tcPr>
            <w:tcW w:w="492" w:type="dxa"/>
            <w:noWrap/>
            <w:hideMark/>
          </w:tcPr>
          <w:p w14:paraId="30D21B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4"/>
            <w:noWrap/>
            <w:hideMark/>
          </w:tcPr>
          <w:p w14:paraId="077F1C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2.22</w:t>
            </w:r>
          </w:p>
        </w:tc>
        <w:tc>
          <w:tcPr>
            <w:tcW w:w="727" w:type="dxa"/>
            <w:gridSpan w:val="3"/>
            <w:noWrap/>
            <w:hideMark/>
          </w:tcPr>
          <w:p w14:paraId="3276D6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1126" w:type="dxa"/>
            <w:gridSpan w:val="2"/>
            <w:noWrap/>
            <w:hideMark/>
          </w:tcPr>
          <w:p w14:paraId="1401EE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2.54</w:t>
            </w:r>
          </w:p>
        </w:tc>
      </w:tr>
      <w:tr w:rsidR="00E05470" w:rsidRPr="008177C4" w14:paraId="1F851C37"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714323E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10</w:t>
            </w:r>
          </w:p>
        </w:tc>
        <w:tc>
          <w:tcPr>
            <w:tcW w:w="490" w:type="dxa"/>
            <w:gridSpan w:val="2"/>
            <w:noWrap/>
            <w:hideMark/>
          </w:tcPr>
          <w:p w14:paraId="37C60C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17" w:type="dxa"/>
            <w:gridSpan w:val="2"/>
            <w:noWrap/>
            <w:hideMark/>
          </w:tcPr>
          <w:p w14:paraId="43D09BF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15" w:type="dxa"/>
            <w:gridSpan w:val="3"/>
            <w:noWrap/>
            <w:hideMark/>
          </w:tcPr>
          <w:p w14:paraId="34FB11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1EE936A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73E2B0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11</w:t>
            </w:r>
          </w:p>
        </w:tc>
        <w:tc>
          <w:tcPr>
            <w:tcW w:w="627" w:type="dxa"/>
            <w:gridSpan w:val="2"/>
            <w:noWrap/>
            <w:hideMark/>
          </w:tcPr>
          <w:p w14:paraId="5A881D6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9.57</w:t>
            </w:r>
          </w:p>
        </w:tc>
        <w:tc>
          <w:tcPr>
            <w:tcW w:w="415" w:type="dxa"/>
            <w:gridSpan w:val="3"/>
            <w:noWrap/>
            <w:hideMark/>
          </w:tcPr>
          <w:p w14:paraId="32DD44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DA33A0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9F665A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CA59CC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287CE0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59" w:type="dxa"/>
            <w:gridSpan w:val="2"/>
            <w:noWrap/>
            <w:hideMark/>
          </w:tcPr>
          <w:p w14:paraId="59B4D70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9.62</w:t>
            </w:r>
          </w:p>
        </w:tc>
        <w:tc>
          <w:tcPr>
            <w:tcW w:w="492" w:type="dxa"/>
            <w:noWrap/>
            <w:hideMark/>
          </w:tcPr>
          <w:p w14:paraId="09AA6CE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11</w:t>
            </w:r>
          </w:p>
        </w:tc>
        <w:tc>
          <w:tcPr>
            <w:tcW w:w="627" w:type="dxa"/>
            <w:gridSpan w:val="4"/>
            <w:noWrap/>
            <w:hideMark/>
          </w:tcPr>
          <w:p w14:paraId="6A20C4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8.15</w:t>
            </w:r>
          </w:p>
        </w:tc>
        <w:tc>
          <w:tcPr>
            <w:tcW w:w="727" w:type="dxa"/>
            <w:gridSpan w:val="3"/>
            <w:noWrap/>
            <w:hideMark/>
          </w:tcPr>
          <w:p w14:paraId="06268DE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w:t>
            </w:r>
          </w:p>
        </w:tc>
        <w:tc>
          <w:tcPr>
            <w:tcW w:w="1126" w:type="dxa"/>
            <w:gridSpan w:val="2"/>
            <w:noWrap/>
            <w:hideMark/>
          </w:tcPr>
          <w:p w14:paraId="101F65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6.36</w:t>
            </w:r>
          </w:p>
        </w:tc>
      </w:tr>
      <w:tr w:rsidR="00E05470" w:rsidRPr="008177C4" w14:paraId="076FA079"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0983F79"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11</w:t>
            </w:r>
          </w:p>
        </w:tc>
        <w:tc>
          <w:tcPr>
            <w:tcW w:w="490" w:type="dxa"/>
            <w:gridSpan w:val="2"/>
            <w:noWrap/>
            <w:hideMark/>
          </w:tcPr>
          <w:p w14:paraId="7BC7E87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3F2DD91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5CEE730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42BF3F9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92" w:type="dxa"/>
            <w:gridSpan w:val="3"/>
            <w:noWrap/>
            <w:hideMark/>
          </w:tcPr>
          <w:p w14:paraId="3DF837B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67F0E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36F35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C62CE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558D6E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DDB5E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53C260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62F5489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76EF4BF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4"/>
            <w:noWrap/>
            <w:hideMark/>
          </w:tcPr>
          <w:p w14:paraId="5541D43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2.22</w:t>
            </w:r>
          </w:p>
        </w:tc>
        <w:tc>
          <w:tcPr>
            <w:tcW w:w="727" w:type="dxa"/>
            <w:gridSpan w:val="3"/>
            <w:noWrap/>
            <w:hideMark/>
          </w:tcPr>
          <w:p w14:paraId="59761BB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1126" w:type="dxa"/>
            <w:gridSpan w:val="2"/>
            <w:noWrap/>
            <w:hideMark/>
          </w:tcPr>
          <w:p w14:paraId="231213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1.27</w:t>
            </w:r>
          </w:p>
        </w:tc>
      </w:tr>
      <w:tr w:rsidR="00E05470" w:rsidRPr="008177C4" w14:paraId="7F70E6CC"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606C01A5"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490" w:type="dxa"/>
            <w:gridSpan w:val="2"/>
            <w:noWrap/>
            <w:hideMark/>
          </w:tcPr>
          <w:p w14:paraId="2A87FF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3E71A03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81BCFD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E0078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031A4A8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22A989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15" w:type="dxa"/>
            <w:gridSpan w:val="3"/>
            <w:noWrap/>
            <w:hideMark/>
          </w:tcPr>
          <w:p w14:paraId="5D03AA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70C32F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5" w:type="dxa"/>
            <w:gridSpan w:val="3"/>
            <w:noWrap/>
            <w:hideMark/>
          </w:tcPr>
          <w:p w14:paraId="0AF9BDA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29EDFAC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36" w:type="dxa"/>
            <w:gridSpan w:val="3"/>
            <w:noWrap/>
            <w:hideMark/>
          </w:tcPr>
          <w:p w14:paraId="29BB4E5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11B9E8A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241E2D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4"/>
            <w:noWrap/>
            <w:hideMark/>
          </w:tcPr>
          <w:p w14:paraId="34CCE5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2.96</w:t>
            </w:r>
          </w:p>
        </w:tc>
        <w:tc>
          <w:tcPr>
            <w:tcW w:w="727" w:type="dxa"/>
            <w:gridSpan w:val="3"/>
            <w:noWrap/>
            <w:hideMark/>
          </w:tcPr>
          <w:p w14:paraId="3396E4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w:t>
            </w:r>
          </w:p>
        </w:tc>
        <w:tc>
          <w:tcPr>
            <w:tcW w:w="1126" w:type="dxa"/>
            <w:gridSpan w:val="2"/>
            <w:noWrap/>
            <w:hideMark/>
          </w:tcPr>
          <w:p w14:paraId="3ED7FF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2.12</w:t>
            </w:r>
          </w:p>
        </w:tc>
      </w:tr>
      <w:tr w:rsidR="00E05470" w:rsidRPr="008177C4" w14:paraId="6BCD3CE9"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29532D8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13</w:t>
            </w:r>
          </w:p>
        </w:tc>
        <w:tc>
          <w:tcPr>
            <w:tcW w:w="490" w:type="dxa"/>
            <w:gridSpan w:val="2"/>
            <w:noWrap/>
            <w:hideMark/>
          </w:tcPr>
          <w:p w14:paraId="770558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230FA8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2AB8EA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131800E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92" w:type="dxa"/>
            <w:gridSpan w:val="3"/>
            <w:noWrap/>
            <w:hideMark/>
          </w:tcPr>
          <w:p w14:paraId="1AE749C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36052E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15" w:type="dxa"/>
            <w:gridSpan w:val="3"/>
            <w:noWrap/>
            <w:hideMark/>
          </w:tcPr>
          <w:p w14:paraId="7FD7D5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161FC5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5" w:type="dxa"/>
            <w:gridSpan w:val="3"/>
            <w:noWrap/>
            <w:hideMark/>
          </w:tcPr>
          <w:p w14:paraId="5BF795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43592C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564D4F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6EE1BF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658D4C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78B518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567575D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w:t>
            </w:r>
          </w:p>
        </w:tc>
        <w:tc>
          <w:tcPr>
            <w:tcW w:w="1126" w:type="dxa"/>
            <w:gridSpan w:val="2"/>
            <w:noWrap/>
            <w:hideMark/>
          </w:tcPr>
          <w:p w14:paraId="7335A37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1.91</w:t>
            </w:r>
          </w:p>
        </w:tc>
      </w:tr>
      <w:tr w:rsidR="00E05470" w:rsidRPr="008177C4" w14:paraId="3831030F"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3BA69C79"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14</w:t>
            </w:r>
          </w:p>
        </w:tc>
        <w:tc>
          <w:tcPr>
            <w:tcW w:w="490" w:type="dxa"/>
            <w:gridSpan w:val="2"/>
            <w:noWrap/>
            <w:hideMark/>
          </w:tcPr>
          <w:p w14:paraId="01CDA2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48D098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57B78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6CC52A2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62EFE87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28B73C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15" w:type="dxa"/>
            <w:gridSpan w:val="3"/>
            <w:noWrap/>
            <w:hideMark/>
          </w:tcPr>
          <w:p w14:paraId="189B0D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F5EA9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D880F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7D1CD5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36BE3A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3ACD67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751A49D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0C8FB8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00A659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1126" w:type="dxa"/>
            <w:gridSpan w:val="2"/>
            <w:noWrap/>
            <w:hideMark/>
          </w:tcPr>
          <w:p w14:paraId="08CCE9C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1.27</w:t>
            </w:r>
          </w:p>
        </w:tc>
      </w:tr>
      <w:tr w:rsidR="00E05470" w:rsidRPr="008177C4" w14:paraId="0DF30DA2"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B4F2948"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15</w:t>
            </w:r>
          </w:p>
        </w:tc>
        <w:tc>
          <w:tcPr>
            <w:tcW w:w="490" w:type="dxa"/>
            <w:gridSpan w:val="2"/>
            <w:noWrap/>
            <w:hideMark/>
          </w:tcPr>
          <w:p w14:paraId="36EF949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2024FC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45EE7D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6943B0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64C4261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2"/>
            <w:noWrap/>
            <w:hideMark/>
          </w:tcPr>
          <w:p w14:paraId="53F58F9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3.48</w:t>
            </w:r>
          </w:p>
        </w:tc>
        <w:tc>
          <w:tcPr>
            <w:tcW w:w="415" w:type="dxa"/>
            <w:gridSpan w:val="3"/>
            <w:noWrap/>
            <w:hideMark/>
          </w:tcPr>
          <w:p w14:paraId="0E91F1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2"/>
            <w:noWrap/>
            <w:hideMark/>
          </w:tcPr>
          <w:p w14:paraId="0FDACE6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415" w:type="dxa"/>
            <w:gridSpan w:val="3"/>
            <w:noWrap/>
            <w:hideMark/>
          </w:tcPr>
          <w:p w14:paraId="582D377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2"/>
            <w:noWrap/>
            <w:hideMark/>
          </w:tcPr>
          <w:p w14:paraId="59B56E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10.00</w:t>
            </w:r>
          </w:p>
        </w:tc>
        <w:tc>
          <w:tcPr>
            <w:tcW w:w="436" w:type="dxa"/>
            <w:gridSpan w:val="3"/>
            <w:noWrap/>
            <w:hideMark/>
          </w:tcPr>
          <w:p w14:paraId="206B6C6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659" w:type="dxa"/>
            <w:gridSpan w:val="2"/>
            <w:noWrap/>
            <w:hideMark/>
          </w:tcPr>
          <w:p w14:paraId="542999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13.46</w:t>
            </w:r>
          </w:p>
        </w:tc>
        <w:tc>
          <w:tcPr>
            <w:tcW w:w="492" w:type="dxa"/>
            <w:noWrap/>
            <w:hideMark/>
          </w:tcPr>
          <w:p w14:paraId="5AEE1D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4"/>
            <w:noWrap/>
            <w:hideMark/>
          </w:tcPr>
          <w:p w14:paraId="7BF8C7E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2.22</w:t>
            </w:r>
          </w:p>
        </w:tc>
        <w:tc>
          <w:tcPr>
            <w:tcW w:w="727" w:type="dxa"/>
            <w:gridSpan w:val="3"/>
            <w:noWrap/>
            <w:hideMark/>
          </w:tcPr>
          <w:p w14:paraId="121927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23</w:t>
            </w:r>
          </w:p>
        </w:tc>
        <w:tc>
          <w:tcPr>
            <w:tcW w:w="1126" w:type="dxa"/>
            <w:gridSpan w:val="2"/>
            <w:noWrap/>
            <w:hideMark/>
          </w:tcPr>
          <w:p w14:paraId="6A1049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4.87</w:t>
            </w:r>
          </w:p>
        </w:tc>
      </w:tr>
      <w:tr w:rsidR="00E05470" w:rsidRPr="008177C4" w14:paraId="2FB8BFE8"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05EC57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16</w:t>
            </w:r>
          </w:p>
        </w:tc>
        <w:tc>
          <w:tcPr>
            <w:tcW w:w="490" w:type="dxa"/>
            <w:gridSpan w:val="2"/>
            <w:noWrap/>
            <w:hideMark/>
          </w:tcPr>
          <w:p w14:paraId="0ECA0F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78D077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0802D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05719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2882A8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79824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2BC5F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FA38D6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075D7E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3E9A1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64F89A1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303B3D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6BAD11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69785AF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49458B9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0C0826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761A8270"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DA6F9D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17</w:t>
            </w:r>
          </w:p>
        </w:tc>
        <w:tc>
          <w:tcPr>
            <w:tcW w:w="490" w:type="dxa"/>
            <w:gridSpan w:val="2"/>
            <w:noWrap/>
            <w:hideMark/>
          </w:tcPr>
          <w:p w14:paraId="69CC007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523B31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3F315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F8E173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691D68C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849854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78B506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6988E8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5A0CE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52673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6F3B4A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5094E2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7AD2E1B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072ACD4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1010F6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75BD31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763E0B15"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720AE69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18</w:t>
            </w:r>
          </w:p>
        </w:tc>
        <w:tc>
          <w:tcPr>
            <w:tcW w:w="490" w:type="dxa"/>
            <w:gridSpan w:val="2"/>
            <w:noWrap/>
            <w:hideMark/>
          </w:tcPr>
          <w:p w14:paraId="273C27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49C2AB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C2D47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0101F7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05936F0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0416F06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7F1181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DB0F3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883A7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DC36D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6D3FA0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3CF48A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0C67A30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7EE5C96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506BBB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4FFB49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338F3BD6"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53C0EF4"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19</w:t>
            </w:r>
          </w:p>
        </w:tc>
        <w:tc>
          <w:tcPr>
            <w:tcW w:w="490" w:type="dxa"/>
            <w:gridSpan w:val="2"/>
            <w:noWrap/>
            <w:hideMark/>
          </w:tcPr>
          <w:p w14:paraId="2C1676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74DBD0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FEA4A7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A36BC1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30DBE0C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E4A30B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F3CC0B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8B90D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E55766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FAB4FB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2A1CF4B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33E512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75FA388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1B5788F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082EDB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08A4C11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3AAC1F0D" w14:textId="77777777" w:rsidTr="00E06511">
        <w:trPr>
          <w:trHeight w:val="53"/>
        </w:trPr>
        <w:tc>
          <w:tcPr>
            <w:cnfStyle w:val="001000000000" w:firstRow="0" w:lastRow="0" w:firstColumn="1" w:lastColumn="0" w:oddVBand="0" w:evenVBand="0" w:oddHBand="0" w:evenHBand="0" w:firstRowFirstColumn="0" w:firstRowLastColumn="0" w:lastRowFirstColumn="0" w:lastRowLastColumn="0"/>
            <w:tcW w:w="1159" w:type="dxa"/>
            <w:noWrap/>
            <w:hideMark/>
          </w:tcPr>
          <w:p w14:paraId="18F73CFD"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20</w:t>
            </w:r>
          </w:p>
        </w:tc>
        <w:tc>
          <w:tcPr>
            <w:tcW w:w="490" w:type="dxa"/>
            <w:gridSpan w:val="2"/>
            <w:noWrap/>
            <w:hideMark/>
          </w:tcPr>
          <w:p w14:paraId="5FEB6A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65704A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1FD5A8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2AAE69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515D00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77F873C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15" w:type="dxa"/>
            <w:gridSpan w:val="3"/>
            <w:noWrap/>
            <w:hideMark/>
          </w:tcPr>
          <w:p w14:paraId="117EC60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477EE21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415" w:type="dxa"/>
            <w:gridSpan w:val="3"/>
            <w:noWrap/>
            <w:hideMark/>
          </w:tcPr>
          <w:p w14:paraId="69B3678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2"/>
            <w:noWrap/>
            <w:hideMark/>
          </w:tcPr>
          <w:p w14:paraId="2296F5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10.00</w:t>
            </w:r>
          </w:p>
        </w:tc>
        <w:tc>
          <w:tcPr>
            <w:tcW w:w="436" w:type="dxa"/>
            <w:gridSpan w:val="3"/>
            <w:noWrap/>
            <w:hideMark/>
          </w:tcPr>
          <w:p w14:paraId="1451C1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1F8369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0F6E54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gridSpan w:val="4"/>
            <w:noWrap/>
            <w:hideMark/>
          </w:tcPr>
          <w:p w14:paraId="16A4F2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2.96</w:t>
            </w:r>
          </w:p>
        </w:tc>
        <w:tc>
          <w:tcPr>
            <w:tcW w:w="727" w:type="dxa"/>
            <w:gridSpan w:val="3"/>
            <w:noWrap/>
            <w:hideMark/>
          </w:tcPr>
          <w:p w14:paraId="50F056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13</w:t>
            </w:r>
          </w:p>
        </w:tc>
        <w:tc>
          <w:tcPr>
            <w:tcW w:w="1126" w:type="dxa"/>
            <w:gridSpan w:val="2"/>
            <w:noWrap/>
            <w:hideMark/>
          </w:tcPr>
          <w:p w14:paraId="2F2507E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2.75</w:t>
            </w:r>
          </w:p>
        </w:tc>
      </w:tr>
      <w:tr w:rsidR="00E05470" w:rsidRPr="008177C4" w14:paraId="53D2551F"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7830072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21</w:t>
            </w:r>
          </w:p>
        </w:tc>
        <w:tc>
          <w:tcPr>
            <w:tcW w:w="490" w:type="dxa"/>
            <w:gridSpan w:val="2"/>
            <w:noWrap/>
            <w:hideMark/>
          </w:tcPr>
          <w:p w14:paraId="658FE7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5CAFC1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5D98B2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46028DB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92" w:type="dxa"/>
            <w:gridSpan w:val="3"/>
            <w:noWrap/>
            <w:hideMark/>
          </w:tcPr>
          <w:p w14:paraId="6B0378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7F272A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1C9FC2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7FDE4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2429C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074F1E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5170F02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74B9DB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192EC3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3205BBC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2101A4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1126" w:type="dxa"/>
            <w:gridSpan w:val="2"/>
            <w:noWrap/>
            <w:hideMark/>
          </w:tcPr>
          <w:p w14:paraId="570AC91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0.64</w:t>
            </w:r>
          </w:p>
        </w:tc>
      </w:tr>
      <w:tr w:rsidR="00E05470" w:rsidRPr="008177C4" w14:paraId="5AA78E0F"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7185C34"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22</w:t>
            </w:r>
          </w:p>
        </w:tc>
        <w:tc>
          <w:tcPr>
            <w:tcW w:w="490" w:type="dxa"/>
            <w:gridSpan w:val="2"/>
            <w:noWrap/>
            <w:hideMark/>
          </w:tcPr>
          <w:p w14:paraId="0C961D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7603B0F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6A9219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1797AB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4C666DF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09482C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C68F58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1A077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140D28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7DD4F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603380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32D9C5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6789F1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3206941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416CD6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078028B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046F8B31"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6901C684"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23</w:t>
            </w:r>
          </w:p>
        </w:tc>
        <w:tc>
          <w:tcPr>
            <w:tcW w:w="490" w:type="dxa"/>
            <w:gridSpan w:val="2"/>
            <w:noWrap/>
            <w:hideMark/>
          </w:tcPr>
          <w:p w14:paraId="042993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4A0B0A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48E96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D3FFC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6AC699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FFBF6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026CA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B3B97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822E1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D21864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0A29D6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022110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4978073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1CB99EC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180D01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46108F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4904B573"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63B7A77"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24</w:t>
            </w:r>
          </w:p>
        </w:tc>
        <w:tc>
          <w:tcPr>
            <w:tcW w:w="490" w:type="dxa"/>
            <w:gridSpan w:val="2"/>
            <w:noWrap/>
            <w:hideMark/>
          </w:tcPr>
          <w:p w14:paraId="72D612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199A42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4DFD4C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96700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4F8CCB4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75E78F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E54963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E12C1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097F95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14564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6E308A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57302AA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6DE1C6B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09928B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55FB4F6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2522F45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4CB1B405"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4B1E2A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25</w:t>
            </w:r>
          </w:p>
        </w:tc>
        <w:tc>
          <w:tcPr>
            <w:tcW w:w="490" w:type="dxa"/>
            <w:gridSpan w:val="2"/>
            <w:noWrap/>
            <w:hideMark/>
          </w:tcPr>
          <w:p w14:paraId="4752084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31134D5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C8A4D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0C58A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654FC13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3FB4369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7FA02A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E98FD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E33D8A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760AFCD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36" w:type="dxa"/>
            <w:gridSpan w:val="3"/>
            <w:noWrap/>
            <w:hideMark/>
          </w:tcPr>
          <w:p w14:paraId="1E93C31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25AF24B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4B213E0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4"/>
            <w:noWrap/>
            <w:hideMark/>
          </w:tcPr>
          <w:p w14:paraId="555564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1.48</w:t>
            </w:r>
          </w:p>
        </w:tc>
        <w:tc>
          <w:tcPr>
            <w:tcW w:w="727" w:type="dxa"/>
            <w:gridSpan w:val="3"/>
            <w:noWrap/>
            <w:hideMark/>
          </w:tcPr>
          <w:p w14:paraId="47FB0A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1126" w:type="dxa"/>
            <w:gridSpan w:val="2"/>
            <w:noWrap/>
            <w:hideMark/>
          </w:tcPr>
          <w:p w14:paraId="04E127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1.48</w:t>
            </w:r>
          </w:p>
        </w:tc>
      </w:tr>
      <w:tr w:rsidR="00E05470" w:rsidRPr="008177C4" w14:paraId="54BA9FDE"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8540B97"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26</w:t>
            </w:r>
          </w:p>
        </w:tc>
        <w:tc>
          <w:tcPr>
            <w:tcW w:w="490" w:type="dxa"/>
            <w:gridSpan w:val="2"/>
            <w:noWrap/>
            <w:hideMark/>
          </w:tcPr>
          <w:p w14:paraId="2B4D8F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598CAD7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4E6B5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1D177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7BE1C6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F7AEA6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97E77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3CCE1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5EDEA0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0337C8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36" w:type="dxa"/>
            <w:gridSpan w:val="3"/>
            <w:noWrap/>
            <w:hideMark/>
          </w:tcPr>
          <w:p w14:paraId="0E03E1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45DC14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271C652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076054F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15A8677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7897057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24184119"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1693F379"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28</w:t>
            </w:r>
          </w:p>
        </w:tc>
        <w:tc>
          <w:tcPr>
            <w:tcW w:w="490" w:type="dxa"/>
            <w:gridSpan w:val="2"/>
            <w:noWrap/>
            <w:hideMark/>
          </w:tcPr>
          <w:p w14:paraId="44F02B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4CB026C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1CCC7BB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BB2994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3DB03B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CDEC2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8DF1C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2664F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9FCF94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8F46E3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24340D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7BEDBD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6A9627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1D67DA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343665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25E382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56784310"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1861C4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30</w:t>
            </w:r>
          </w:p>
        </w:tc>
        <w:tc>
          <w:tcPr>
            <w:tcW w:w="490" w:type="dxa"/>
            <w:gridSpan w:val="2"/>
            <w:noWrap/>
            <w:hideMark/>
          </w:tcPr>
          <w:p w14:paraId="20F85CA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7306A89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617D83D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2738905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40058E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302E2B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763E0A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5247D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3F8243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27" w:type="dxa"/>
            <w:gridSpan w:val="2"/>
            <w:noWrap/>
            <w:hideMark/>
          </w:tcPr>
          <w:p w14:paraId="0191E4B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15.00</w:t>
            </w:r>
          </w:p>
        </w:tc>
        <w:tc>
          <w:tcPr>
            <w:tcW w:w="436" w:type="dxa"/>
            <w:gridSpan w:val="3"/>
            <w:noWrap/>
            <w:hideMark/>
          </w:tcPr>
          <w:p w14:paraId="550003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7C9A74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4C74E1B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4"/>
            <w:noWrap/>
            <w:hideMark/>
          </w:tcPr>
          <w:p w14:paraId="3B04FE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2.22</w:t>
            </w:r>
          </w:p>
        </w:tc>
        <w:tc>
          <w:tcPr>
            <w:tcW w:w="727" w:type="dxa"/>
            <w:gridSpan w:val="3"/>
            <w:noWrap/>
            <w:hideMark/>
          </w:tcPr>
          <w:p w14:paraId="499801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1126" w:type="dxa"/>
            <w:gridSpan w:val="2"/>
            <w:noWrap/>
            <w:hideMark/>
          </w:tcPr>
          <w:p w14:paraId="677D8C3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2.54</w:t>
            </w:r>
          </w:p>
        </w:tc>
      </w:tr>
      <w:tr w:rsidR="00E05470" w:rsidRPr="008177C4" w14:paraId="0B84397B"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5EB1A20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31</w:t>
            </w:r>
          </w:p>
        </w:tc>
        <w:tc>
          <w:tcPr>
            <w:tcW w:w="490" w:type="dxa"/>
            <w:gridSpan w:val="2"/>
            <w:noWrap/>
            <w:hideMark/>
          </w:tcPr>
          <w:p w14:paraId="5FA242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6EE500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624C43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2CD5E2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3BA0CB6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2A7860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FCDBE6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30EDCB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C36747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01F73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3195D6B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5C5AEA3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26D93C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76F1894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2B2D5AA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05FB0F3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37499004"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6A9DDE8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32</w:t>
            </w:r>
          </w:p>
        </w:tc>
        <w:tc>
          <w:tcPr>
            <w:tcW w:w="490" w:type="dxa"/>
            <w:gridSpan w:val="2"/>
            <w:noWrap/>
            <w:hideMark/>
          </w:tcPr>
          <w:p w14:paraId="456DC4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1F274A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15C2B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7F4E8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5981DEC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64CEA6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FC8AD3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0AAA56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D98024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B9C88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3F24087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6464C7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094145B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281BDB1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4FB0CC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4CB0D7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2F16664C"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1C26BCD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35</w:t>
            </w:r>
          </w:p>
        </w:tc>
        <w:tc>
          <w:tcPr>
            <w:tcW w:w="490" w:type="dxa"/>
            <w:gridSpan w:val="2"/>
            <w:noWrap/>
            <w:hideMark/>
          </w:tcPr>
          <w:p w14:paraId="1527B1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2EBFAF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AAFB2A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16492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5A495B7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4B477D4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109E402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210AB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4A2876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A31AF1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7F161C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0E62A2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78EF90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gridSpan w:val="4"/>
            <w:noWrap/>
            <w:hideMark/>
          </w:tcPr>
          <w:p w14:paraId="198E59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2.22</w:t>
            </w:r>
          </w:p>
        </w:tc>
        <w:tc>
          <w:tcPr>
            <w:tcW w:w="727" w:type="dxa"/>
            <w:gridSpan w:val="3"/>
            <w:noWrap/>
            <w:hideMark/>
          </w:tcPr>
          <w:p w14:paraId="0515DC0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1126" w:type="dxa"/>
            <w:gridSpan w:val="2"/>
            <w:noWrap/>
            <w:hideMark/>
          </w:tcPr>
          <w:p w14:paraId="32A640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0.85</w:t>
            </w:r>
          </w:p>
        </w:tc>
      </w:tr>
      <w:tr w:rsidR="00E05470" w:rsidRPr="008177C4" w14:paraId="53CB4B46"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095F380C"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38</w:t>
            </w:r>
          </w:p>
        </w:tc>
        <w:tc>
          <w:tcPr>
            <w:tcW w:w="490" w:type="dxa"/>
            <w:gridSpan w:val="2"/>
            <w:noWrap/>
            <w:hideMark/>
          </w:tcPr>
          <w:p w14:paraId="24F5CD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04EA8F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58F685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9A248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41B191B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42F6E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AADE7C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3CA0C21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5" w:type="dxa"/>
            <w:gridSpan w:val="3"/>
            <w:noWrap/>
            <w:hideMark/>
          </w:tcPr>
          <w:p w14:paraId="7E4394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1AC59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4BEF0E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2D1D592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59F1BB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29A98C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687257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05A631A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EA2117C"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3913AF7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40</w:t>
            </w:r>
          </w:p>
        </w:tc>
        <w:tc>
          <w:tcPr>
            <w:tcW w:w="490" w:type="dxa"/>
            <w:gridSpan w:val="2"/>
            <w:noWrap/>
            <w:hideMark/>
          </w:tcPr>
          <w:p w14:paraId="433E7B4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4F0C75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BFD57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1026C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44F68F7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2"/>
            <w:noWrap/>
            <w:hideMark/>
          </w:tcPr>
          <w:p w14:paraId="41E9F8E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15" w:type="dxa"/>
            <w:gridSpan w:val="3"/>
            <w:noWrap/>
            <w:hideMark/>
          </w:tcPr>
          <w:p w14:paraId="47FDC23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6D1119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5" w:type="dxa"/>
            <w:gridSpan w:val="3"/>
            <w:noWrap/>
            <w:hideMark/>
          </w:tcPr>
          <w:p w14:paraId="441B0C1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5CAC3E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36" w:type="dxa"/>
            <w:gridSpan w:val="3"/>
            <w:noWrap/>
            <w:hideMark/>
          </w:tcPr>
          <w:p w14:paraId="56E0D4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0A4B730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0B886AE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4"/>
            <w:noWrap/>
            <w:hideMark/>
          </w:tcPr>
          <w:p w14:paraId="0B7AAC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1.48</w:t>
            </w:r>
          </w:p>
        </w:tc>
        <w:tc>
          <w:tcPr>
            <w:tcW w:w="727" w:type="dxa"/>
            <w:gridSpan w:val="3"/>
            <w:noWrap/>
            <w:hideMark/>
          </w:tcPr>
          <w:p w14:paraId="7C4B23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1126" w:type="dxa"/>
            <w:gridSpan w:val="2"/>
            <w:noWrap/>
            <w:hideMark/>
          </w:tcPr>
          <w:p w14:paraId="69A94A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1.48</w:t>
            </w:r>
          </w:p>
        </w:tc>
      </w:tr>
      <w:tr w:rsidR="00E05470" w:rsidRPr="008177C4" w14:paraId="78174E18"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A857E97"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42</w:t>
            </w:r>
          </w:p>
        </w:tc>
        <w:tc>
          <w:tcPr>
            <w:tcW w:w="490" w:type="dxa"/>
            <w:gridSpan w:val="2"/>
            <w:noWrap/>
            <w:hideMark/>
          </w:tcPr>
          <w:p w14:paraId="7E5637B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4CA3CD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31D1F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4F5DB6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592E9D8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C5DD56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6D195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16DE12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F624C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92986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09112CE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72F495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2C11713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3430F9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55DB28F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53BF97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39112876"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311BEA2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43</w:t>
            </w:r>
          </w:p>
        </w:tc>
        <w:tc>
          <w:tcPr>
            <w:tcW w:w="490" w:type="dxa"/>
            <w:gridSpan w:val="2"/>
            <w:noWrap/>
            <w:hideMark/>
          </w:tcPr>
          <w:p w14:paraId="16F1ADC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50A3C70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617A3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43D9C9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152592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D7F56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91F1FD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A1560B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12BE5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C07D9B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043824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78D01B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62B339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10A7360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79D030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42DD263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06FEE884"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624A0E15"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45</w:t>
            </w:r>
          </w:p>
        </w:tc>
        <w:tc>
          <w:tcPr>
            <w:tcW w:w="490" w:type="dxa"/>
            <w:gridSpan w:val="2"/>
            <w:noWrap/>
            <w:hideMark/>
          </w:tcPr>
          <w:p w14:paraId="4E0B25F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1CBBD1D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6C6D000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2CA7538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2A3D32D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08D4748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5986C2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1F193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BAE006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D52C8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1BF07E6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59" w:type="dxa"/>
            <w:gridSpan w:val="2"/>
            <w:noWrap/>
            <w:hideMark/>
          </w:tcPr>
          <w:p w14:paraId="742E379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5.77</w:t>
            </w:r>
          </w:p>
        </w:tc>
        <w:tc>
          <w:tcPr>
            <w:tcW w:w="492" w:type="dxa"/>
            <w:noWrap/>
            <w:hideMark/>
          </w:tcPr>
          <w:p w14:paraId="2C16A31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7B7ACA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30C5A4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1126" w:type="dxa"/>
            <w:gridSpan w:val="2"/>
            <w:noWrap/>
            <w:hideMark/>
          </w:tcPr>
          <w:p w14:paraId="2956EE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1.27</w:t>
            </w:r>
          </w:p>
        </w:tc>
      </w:tr>
      <w:tr w:rsidR="00E05470" w:rsidRPr="008177C4" w14:paraId="4CB49916"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7C2ACC9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47</w:t>
            </w:r>
          </w:p>
        </w:tc>
        <w:tc>
          <w:tcPr>
            <w:tcW w:w="490" w:type="dxa"/>
            <w:gridSpan w:val="2"/>
            <w:noWrap/>
            <w:hideMark/>
          </w:tcPr>
          <w:p w14:paraId="10F6D4D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6850AAE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9B9357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145C08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7BF78C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2D5F0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447FF9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7CA450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5" w:type="dxa"/>
            <w:gridSpan w:val="3"/>
            <w:noWrap/>
            <w:hideMark/>
          </w:tcPr>
          <w:p w14:paraId="46A35AC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3DD8AB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651E3C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5416481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75D986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34F8BB2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453088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71F485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53B1EB21"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4761CE9D"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48</w:t>
            </w:r>
          </w:p>
        </w:tc>
        <w:tc>
          <w:tcPr>
            <w:tcW w:w="490" w:type="dxa"/>
            <w:gridSpan w:val="2"/>
            <w:noWrap/>
            <w:hideMark/>
          </w:tcPr>
          <w:p w14:paraId="0E402CE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4F07B2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54DFF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C47A30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7345579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63D5F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B8CF9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2A5106F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1848F5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57BC8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08B99DC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53E720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64DF71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4"/>
            <w:noWrap/>
            <w:hideMark/>
          </w:tcPr>
          <w:p w14:paraId="6B0AD9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1.48</w:t>
            </w:r>
          </w:p>
        </w:tc>
        <w:tc>
          <w:tcPr>
            <w:tcW w:w="727" w:type="dxa"/>
            <w:gridSpan w:val="3"/>
            <w:noWrap/>
            <w:hideMark/>
          </w:tcPr>
          <w:p w14:paraId="1A49387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0606F3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78EEE272" w14:textId="77777777" w:rsidTr="00E06511">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159" w:type="dxa"/>
            <w:noWrap/>
            <w:hideMark/>
          </w:tcPr>
          <w:p w14:paraId="6B96365D"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50</w:t>
            </w:r>
          </w:p>
        </w:tc>
        <w:tc>
          <w:tcPr>
            <w:tcW w:w="490" w:type="dxa"/>
            <w:gridSpan w:val="2"/>
            <w:noWrap/>
            <w:hideMark/>
          </w:tcPr>
          <w:p w14:paraId="7CB084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1AE2647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A35F10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026D007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2AB7F4E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6E3B1E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5" w:type="dxa"/>
            <w:gridSpan w:val="3"/>
            <w:noWrap/>
            <w:hideMark/>
          </w:tcPr>
          <w:p w14:paraId="6D14E51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5A62C3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2FB8A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708E39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5B10012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100830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2540F1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gridSpan w:val="4"/>
            <w:noWrap/>
            <w:hideMark/>
          </w:tcPr>
          <w:p w14:paraId="476E8D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1.48</w:t>
            </w:r>
          </w:p>
        </w:tc>
        <w:tc>
          <w:tcPr>
            <w:tcW w:w="727" w:type="dxa"/>
            <w:gridSpan w:val="3"/>
            <w:noWrap/>
            <w:hideMark/>
          </w:tcPr>
          <w:p w14:paraId="77448D0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1126" w:type="dxa"/>
            <w:gridSpan w:val="2"/>
            <w:noWrap/>
            <w:hideMark/>
          </w:tcPr>
          <w:p w14:paraId="1BE345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0.85</w:t>
            </w:r>
          </w:p>
        </w:tc>
      </w:tr>
      <w:tr w:rsidR="00E05470" w:rsidRPr="008177C4" w14:paraId="2C0AED20"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7F72152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59</w:t>
            </w:r>
          </w:p>
        </w:tc>
        <w:tc>
          <w:tcPr>
            <w:tcW w:w="490" w:type="dxa"/>
            <w:gridSpan w:val="2"/>
            <w:noWrap/>
            <w:hideMark/>
          </w:tcPr>
          <w:p w14:paraId="56A2DFD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417352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002AB5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18BD1B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6BF9CF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99083B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81991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7EF67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65C42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C7F91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54EA9B3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59" w:type="dxa"/>
            <w:gridSpan w:val="2"/>
            <w:noWrap/>
            <w:hideMark/>
          </w:tcPr>
          <w:p w14:paraId="475194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noWrap/>
            <w:hideMark/>
          </w:tcPr>
          <w:p w14:paraId="1FBEA8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70640C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4951B99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5F49C4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6E10A42A"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3A37BB05"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60</w:t>
            </w:r>
          </w:p>
        </w:tc>
        <w:tc>
          <w:tcPr>
            <w:tcW w:w="490" w:type="dxa"/>
            <w:gridSpan w:val="2"/>
            <w:noWrap/>
            <w:hideMark/>
          </w:tcPr>
          <w:p w14:paraId="070E72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5058EC5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E6F829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16F1FB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5C58A7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020AA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103EDD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6C7FA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50EC16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C1FA3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34C763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6032093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7A98F10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4"/>
            <w:noWrap/>
            <w:hideMark/>
          </w:tcPr>
          <w:p w14:paraId="5863762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727" w:type="dxa"/>
            <w:gridSpan w:val="3"/>
            <w:noWrap/>
            <w:hideMark/>
          </w:tcPr>
          <w:p w14:paraId="7AB8A37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1126" w:type="dxa"/>
            <w:gridSpan w:val="2"/>
            <w:noWrap/>
            <w:hideMark/>
          </w:tcPr>
          <w:p w14:paraId="1864CCC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1AA77C59"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0F76D01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lastRenderedPageBreak/>
              <w:t>65</w:t>
            </w:r>
          </w:p>
        </w:tc>
        <w:tc>
          <w:tcPr>
            <w:tcW w:w="490" w:type="dxa"/>
            <w:gridSpan w:val="2"/>
            <w:noWrap/>
            <w:hideMark/>
          </w:tcPr>
          <w:p w14:paraId="5C1A3E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17" w:type="dxa"/>
            <w:gridSpan w:val="2"/>
            <w:noWrap/>
            <w:hideMark/>
          </w:tcPr>
          <w:p w14:paraId="75D112A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70C6631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5D561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92" w:type="dxa"/>
            <w:gridSpan w:val="3"/>
            <w:noWrap/>
            <w:hideMark/>
          </w:tcPr>
          <w:p w14:paraId="6618781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53C4AA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3AD4AD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0C075A8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1127A9B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39A649F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3B71427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59" w:type="dxa"/>
            <w:gridSpan w:val="2"/>
            <w:noWrap/>
            <w:hideMark/>
          </w:tcPr>
          <w:p w14:paraId="030F4A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492" w:type="dxa"/>
            <w:noWrap/>
            <w:hideMark/>
          </w:tcPr>
          <w:p w14:paraId="7CA1AC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616F56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074F5F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1126" w:type="dxa"/>
            <w:gridSpan w:val="2"/>
            <w:noWrap/>
            <w:hideMark/>
          </w:tcPr>
          <w:p w14:paraId="0B10B2C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69DD9AE1"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265A261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N/A</w:t>
            </w:r>
          </w:p>
        </w:tc>
        <w:tc>
          <w:tcPr>
            <w:tcW w:w="490" w:type="dxa"/>
            <w:gridSpan w:val="2"/>
            <w:noWrap/>
            <w:hideMark/>
          </w:tcPr>
          <w:p w14:paraId="6B733B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17" w:type="dxa"/>
            <w:gridSpan w:val="2"/>
            <w:noWrap/>
            <w:hideMark/>
          </w:tcPr>
          <w:p w14:paraId="3ECA41A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5" w:type="dxa"/>
            <w:gridSpan w:val="3"/>
            <w:noWrap/>
            <w:hideMark/>
          </w:tcPr>
          <w:p w14:paraId="70465CC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gridSpan w:val="2"/>
            <w:noWrap/>
            <w:hideMark/>
          </w:tcPr>
          <w:p w14:paraId="5662B4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92" w:type="dxa"/>
            <w:gridSpan w:val="3"/>
            <w:noWrap/>
            <w:hideMark/>
          </w:tcPr>
          <w:p w14:paraId="23B3B4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40179B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64A6EF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733413F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5" w:type="dxa"/>
            <w:gridSpan w:val="3"/>
            <w:noWrap/>
            <w:hideMark/>
          </w:tcPr>
          <w:p w14:paraId="2FEE64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2"/>
            <w:noWrap/>
            <w:hideMark/>
          </w:tcPr>
          <w:p w14:paraId="67A40B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36" w:type="dxa"/>
            <w:gridSpan w:val="3"/>
            <w:noWrap/>
            <w:hideMark/>
          </w:tcPr>
          <w:p w14:paraId="1B65C0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59" w:type="dxa"/>
            <w:gridSpan w:val="2"/>
            <w:noWrap/>
            <w:hideMark/>
          </w:tcPr>
          <w:p w14:paraId="29A5C99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492" w:type="dxa"/>
            <w:noWrap/>
            <w:hideMark/>
          </w:tcPr>
          <w:p w14:paraId="58345D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27" w:type="dxa"/>
            <w:gridSpan w:val="4"/>
            <w:noWrap/>
            <w:hideMark/>
          </w:tcPr>
          <w:p w14:paraId="6BEA82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727" w:type="dxa"/>
            <w:gridSpan w:val="3"/>
            <w:noWrap/>
            <w:hideMark/>
          </w:tcPr>
          <w:p w14:paraId="1EAD58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1126" w:type="dxa"/>
            <w:gridSpan w:val="2"/>
            <w:noWrap/>
            <w:hideMark/>
          </w:tcPr>
          <w:p w14:paraId="7B2231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0.85</w:t>
            </w:r>
          </w:p>
        </w:tc>
      </w:tr>
      <w:tr w:rsidR="00E05470" w:rsidRPr="008177C4" w14:paraId="3D2CC865"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159" w:type="dxa"/>
            <w:noWrap/>
            <w:hideMark/>
          </w:tcPr>
          <w:p w14:paraId="758B8B11"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r w:rsidRPr="008177C4">
              <w:rPr>
                <w:rFonts w:eastAsia="Times New Roman" w:cstheme="minorHAnsi"/>
                <w:color w:val="000000"/>
                <w:sz w:val="18"/>
                <w:szCs w:val="18"/>
                <w:lang w:eastAsia="en-GB"/>
              </w:rPr>
              <w:t>Total</w:t>
            </w:r>
          </w:p>
        </w:tc>
        <w:tc>
          <w:tcPr>
            <w:tcW w:w="490" w:type="dxa"/>
            <w:gridSpan w:val="2"/>
            <w:noWrap/>
            <w:hideMark/>
          </w:tcPr>
          <w:p w14:paraId="056309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32</w:t>
            </w:r>
          </w:p>
        </w:tc>
        <w:tc>
          <w:tcPr>
            <w:tcW w:w="717" w:type="dxa"/>
            <w:gridSpan w:val="2"/>
            <w:noWrap/>
            <w:hideMark/>
          </w:tcPr>
          <w:p w14:paraId="43707D4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c>
          <w:tcPr>
            <w:tcW w:w="415" w:type="dxa"/>
            <w:gridSpan w:val="3"/>
            <w:noWrap/>
            <w:hideMark/>
          </w:tcPr>
          <w:p w14:paraId="4D8381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32</w:t>
            </w:r>
          </w:p>
        </w:tc>
        <w:tc>
          <w:tcPr>
            <w:tcW w:w="627" w:type="dxa"/>
            <w:gridSpan w:val="2"/>
            <w:noWrap/>
            <w:hideMark/>
          </w:tcPr>
          <w:p w14:paraId="490C3B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c>
          <w:tcPr>
            <w:tcW w:w="492" w:type="dxa"/>
            <w:gridSpan w:val="3"/>
            <w:noWrap/>
            <w:hideMark/>
          </w:tcPr>
          <w:p w14:paraId="7548381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115</w:t>
            </w:r>
          </w:p>
        </w:tc>
        <w:tc>
          <w:tcPr>
            <w:tcW w:w="627" w:type="dxa"/>
            <w:gridSpan w:val="2"/>
            <w:noWrap/>
            <w:hideMark/>
          </w:tcPr>
          <w:p w14:paraId="6E9BDFE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c>
          <w:tcPr>
            <w:tcW w:w="415" w:type="dxa"/>
            <w:gridSpan w:val="3"/>
            <w:noWrap/>
            <w:hideMark/>
          </w:tcPr>
          <w:p w14:paraId="6CE8B6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66</w:t>
            </w:r>
          </w:p>
        </w:tc>
        <w:tc>
          <w:tcPr>
            <w:tcW w:w="627" w:type="dxa"/>
            <w:gridSpan w:val="2"/>
            <w:noWrap/>
            <w:hideMark/>
          </w:tcPr>
          <w:p w14:paraId="36B7888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c>
          <w:tcPr>
            <w:tcW w:w="415" w:type="dxa"/>
            <w:gridSpan w:val="3"/>
            <w:noWrap/>
            <w:hideMark/>
          </w:tcPr>
          <w:p w14:paraId="39FDF7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40</w:t>
            </w:r>
          </w:p>
        </w:tc>
        <w:tc>
          <w:tcPr>
            <w:tcW w:w="627" w:type="dxa"/>
            <w:gridSpan w:val="2"/>
            <w:noWrap/>
            <w:hideMark/>
          </w:tcPr>
          <w:p w14:paraId="5EFFE8B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c>
          <w:tcPr>
            <w:tcW w:w="436" w:type="dxa"/>
            <w:gridSpan w:val="3"/>
            <w:noWrap/>
            <w:hideMark/>
          </w:tcPr>
          <w:p w14:paraId="1A8F81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52</w:t>
            </w:r>
          </w:p>
        </w:tc>
        <w:tc>
          <w:tcPr>
            <w:tcW w:w="659" w:type="dxa"/>
            <w:gridSpan w:val="2"/>
            <w:noWrap/>
            <w:hideMark/>
          </w:tcPr>
          <w:p w14:paraId="0E7686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c>
          <w:tcPr>
            <w:tcW w:w="492" w:type="dxa"/>
            <w:noWrap/>
            <w:hideMark/>
          </w:tcPr>
          <w:p w14:paraId="74232B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135</w:t>
            </w:r>
          </w:p>
        </w:tc>
        <w:tc>
          <w:tcPr>
            <w:tcW w:w="627" w:type="dxa"/>
            <w:gridSpan w:val="4"/>
            <w:noWrap/>
            <w:hideMark/>
          </w:tcPr>
          <w:p w14:paraId="0445118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c>
          <w:tcPr>
            <w:tcW w:w="727" w:type="dxa"/>
            <w:gridSpan w:val="3"/>
            <w:noWrap/>
            <w:hideMark/>
          </w:tcPr>
          <w:p w14:paraId="68BED68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472</w:t>
            </w:r>
          </w:p>
        </w:tc>
        <w:tc>
          <w:tcPr>
            <w:tcW w:w="1126" w:type="dxa"/>
            <w:gridSpan w:val="2"/>
            <w:noWrap/>
            <w:hideMark/>
          </w:tcPr>
          <w:p w14:paraId="7C394C3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r>
      <w:tr w:rsidR="00E05470" w:rsidRPr="008177C4" w14:paraId="377C854E" w14:textId="77777777" w:rsidTr="00E06511">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207" w:type="dxa"/>
            <w:gridSpan w:val="2"/>
            <w:vMerge w:val="restart"/>
            <w:noWrap/>
          </w:tcPr>
          <w:p w14:paraId="7A10A760" w14:textId="77777777" w:rsidR="00E05470" w:rsidRPr="008177C4" w:rsidRDefault="00E05470" w:rsidP="00E06511">
            <w:pPr>
              <w:spacing w:line="480" w:lineRule="auto"/>
              <w:rPr>
                <w:rFonts w:eastAsia="Times New Roman" w:cstheme="minorHAnsi"/>
                <w:b w:val="0"/>
                <w:bCs w:val="0"/>
                <w:color w:val="000000"/>
                <w:sz w:val="18"/>
                <w:szCs w:val="18"/>
                <w:lang w:eastAsia="en-GB"/>
              </w:rPr>
            </w:pPr>
            <w:bookmarkStart w:id="3" w:name="_Hlk103183645"/>
            <w:bookmarkEnd w:id="2"/>
            <w:r w:rsidRPr="008177C4">
              <w:rPr>
                <w:rFonts w:eastAsia="Times New Roman" w:cstheme="minorHAnsi"/>
                <w:color w:val="000000"/>
                <w:sz w:val="18"/>
                <w:szCs w:val="18"/>
                <w:lang w:eastAsia="en-GB"/>
              </w:rPr>
              <w:t>B: Years as profession</w:t>
            </w:r>
            <w:r>
              <w:rPr>
                <w:rFonts w:eastAsia="Times New Roman" w:cstheme="minorHAnsi"/>
                <w:color w:val="000000"/>
                <w:sz w:val="18"/>
                <w:szCs w:val="18"/>
                <w:lang w:eastAsia="en-GB"/>
              </w:rPr>
              <w:t>als</w:t>
            </w:r>
          </w:p>
        </w:tc>
        <w:tc>
          <w:tcPr>
            <w:tcW w:w="1293" w:type="dxa"/>
            <w:gridSpan w:val="5"/>
            <w:noWrap/>
          </w:tcPr>
          <w:p w14:paraId="6BF20229" w14:textId="77777777" w:rsidR="00E05470" w:rsidRPr="005253AB"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5253AB">
              <w:rPr>
                <w:rFonts w:eastAsia="Times New Roman" w:cstheme="minorHAnsi"/>
                <w:b/>
                <w:bCs/>
                <w:color w:val="000000"/>
                <w:sz w:val="18"/>
                <w:szCs w:val="18"/>
                <w:lang w:eastAsia="en-GB"/>
              </w:rPr>
              <w:t>Estonia</w:t>
            </w:r>
          </w:p>
        </w:tc>
        <w:tc>
          <w:tcPr>
            <w:tcW w:w="1091" w:type="dxa"/>
            <w:gridSpan w:val="5"/>
            <w:noWrap/>
          </w:tcPr>
          <w:p w14:paraId="3E49DB80" w14:textId="77777777" w:rsidR="00E05470" w:rsidRPr="005253AB"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5253AB">
              <w:rPr>
                <w:rFonts w:eastAsia="Times New Roman" w:cstheme="minorHAnsi"/>
                <w:b/>
                <w:bCs/>
                <w:color w:val="000000"/>
                <w:sz w:val="18"/>
                <w:szCs w:val="18"/>
                <w:lang w:eastAsia="en-GB"/>
              </w:rPr>
              <w:t>Germany</w:t>
            </w:r>
          </w:p>
        </w:tc>
        <w:tc>
          <w:tcPr>
            <w:tcW w:w="1193" w:type="dxa"/>
            <w:gridSpan w:val="5"/>
            <w:noWrap/>
          </w:tcPr>
          <w:p w14:paraId="32769A0A" w14:textId="77777777" w:rsidR="00E05470" w:rsidRPr="005253AB"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5253AB">
              <w:rPr>
                <w:rFonts w:eastAsia="Times New Roman" w:cstheme="minorHAnsi"/>
                <w:b/>
                <w:bCs/>
                <w:color w:val="000000"/>
                <w:sz w:val="18"/>
                <w:szCs w:val="18"/>
                <w:lang w:eastAsia="en-GB"/>
              </w:rPr>
              <w:t>Ireland</w:t>
            </w:r>
          </w:p>
        </w:tc>
        <w:tc>
          <w:tcPr>
            <w:tcW w:w="1091" w:type="dxa"/>
            <w:gridSpan w:val="5"/>
            <w:noWrap/>
          </w:tcPr>
          <w:p w14:paraId="0B0031A0" w14:textId="77777777" w:rsidR="00E05470" w:rsidRPr="005253AB"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5253AB">
              <w:rPr>
                <w:rFonts w:eastAsia="Times New Roman" w:cstheme="minorHAnsi"/>
                <w:b/>
                <w:bCs/>
                <w:color w:val="000000"/>
                <w:sz w:val="18"/>
                <w:szCs w:val="18"/>
                <w:lang w:eastAsia="en-GB"/>
              </w:rPr>
              <w:t>Italy</w:t>
            </w:r>
          </w:p>
        </w:tc>
        <w:tc>
          <w:tcPr>
            <w:tcW w:w="1091" w:type="dxa"/>
            <w:gridSpan w:val="5"/>
            <w:noWrap/>
          </w:tcPr>
          <w:p w14:paraId="217C7F40" w14:textId="77777777" w:rsidR="00E05470" w:rsidRPr="005253AB"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5253AB">
              <w:rPr>
                <w:rFonts w:eastAsia="Times New Roman" w:cstheme="minorHAnsi"/>
                <w:b/>
                <w:bCs/>
                <w:color w:val="000000"/>
                <w:sz w:val="18"/>
                <w:szCs w:val="18"/>
                <w:lang w:eastAsia="en-GB"/>
              </w:rPr>
              <w:t>Spain</w:t>
            </w:r>
          </w:p>
        </w:tc>
        <w:tc>
          <w:tcPr>
            <w:tcW w:w="1327" w:type="dxa"/>
            <w:gridSpan w:val="6"/>
            <w:noWrap/>
          </w:tcPr>
          <w:p w14:paraId="402A6F99" w14:textId="77777777" w:rsidR="00E05470" w:rsidRPr="005253AB"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5253AB">
              <w:rPr>
                <w:rFonts w:eastAsia="Times New Roman" w:cstheme="minorHAnsi"/>
                <w:b/>
                <w:bCs/>
                <w:color w:val="000000"/>
                <w:sz w:val="18"/>
                <w:szCs w:val="18"/>
                <w:lang w:eastAsia="en-GB"/>
              </w:rPr>
              <w:t>Switzerland</w:t>
            </w:r>
          </w:p>
        </w:tc>
        <w:tc>
          <w:tcPr>
            <w:tcW w:w="1192" w:type="dxa"/>
            <w:gridSpan w:val="4"/>
            <w:noWrap/>
          </w:tcPr>
          <w:p w14:paraId="37082703" w14:textId="77777777" w:rsidR="00E05470" w:rsidRPr="005253AB"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5253AB">
              <w:rPr>
                <w:rFonts w:eastAsia="Times New Roman" w:cstheme="minorHAnsi"/>
                <w:b/>
                <w:bCs/>
                <w:color w:val="000000"/>
                <w:sz w:val="18"/>
                <w:szCs w:val="18"/>
                <w:lang w:eastAsia="en-GB"/>
              </w:rPr>
              <w:t>UK</w:t>
            </w:r>
          </w:p>
        </w:tc>
        <w:tc>
          <w:tcPr>
            <w:tcW w:w="1195" w:type="dxa"/>
            <w:gridSpan w:val="3"/>
            <w:noWrap/>
          </w:tcPr>
          <w:p w14:paraId="4ECD5D2E" w14:textId="77777777" w:rsidR="00E05470" w:rsidRPr="005253AB"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5253AB">
              <w:rPr>
                <w:rFonts w:eastAsia="Times New Roman" w:cstheme="minorHAnsi"/>
                <w:b/>
                <w:bCs/>
                <w:color w:val="000000"/>
                <w:sz w:val="18"/>
                <w:szCs w:val="18"/>
                <w:lang w:eastAsia="en-GB"/>
              </w:rPr>
              <w:t>Total</w:t>
            </w:r>
          </w:p>
        </w:tc>
      </w:tr>
      <w:tr w:rsidR="00E05470" w:rsidRPr="008177C4" w14:paraId="729011DB" w14:textId="77777777" w:rsidTr="00E06511">
        <w:trPr>
          <w:trHeight w:val="274"/>
        </w:trPr>
        <w:tc>
          <w:tcPr>
            <w:cnfStyle w:val="001000000000" w:firstRow="0" w:lastRow="0" w:firstColumn="1" w:lastColumn="0" w:oddVBand="0" w:evenVBand="0" w:oddHBand="0" w:evenHBand="0" w:firstRowFirstColumn="0" w:firstRowLastColumn="0" w:lastRowFirstColumn="0" w:lastRowLastColumn="0"/>
            <w:tcW w:w="1207" w:type="dxa"/>
            <w:gridSpan w:val="2"/>
            <w:vMerge/>
            <w:noWrap/>
          </w:tcPr>
          <w:p w14:paraId="3F12C1C6"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519" w:type="dxa"/>
            <w:gridSpan w:val="2"/>
            <w:noWrap/>
          </w:tcPr>
          <w:p w14:paraId="4DA0AAD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762" w:type="dxa"/>
            <w:gridSpan w:val="2"/>
            <w:noWrap/>
          </w:tcPr>
          <w:p w14:paraId="27C7A3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19" w:type="dxa"/>
            <w:gridSpan w:val="3"/>
            <w:noWrap/>
          </w:tcPr>
          <w:p w14:paraId="30CF76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72" w:type="dxa"/>
            <w:gridSpan w:val="2"/>
            <w:noWrap/>
          </w:tcPr>
          <w:p w14:paraId="220B275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521" w:type="dxa"/>
            <w:gridSpan w:val="3"/>
            <w:noWrap/>
          </w:tcPr>
          <w:p w14:paraId="20F1506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72" w:type="dxa"/>
            <w:gridSpan w:val="2"/>
            <w:noWrap/>
          </w:tcPr>
          <w:p w14:paraId="64A58B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19" w:type="dxa"/>
            <w:gridSpan w:val="3"/>
            <w:noWrap/>
          </w:tcPr>
          <w:p w14:paraId="3DDD0E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72" w:type="dxa"/>
            <w:gridSpan w:val="2"/>
            <w:noWrap/>
          </w:tcPr>
          <w:p w14:paraId="6475464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19" w:type="dxa"/>
            <w:gridSpan w:val="3"/>
            <w:noWrap/>
          </w:tcPr>
          <w:p w14:paraId="02154C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72" w:type="dxa"/>
            <w:gridSpan w:val="2"/>
            <w:noWrap/>
          </w:tcPr>
          <w:p w14:paraId="06240A3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426" w:type="dxa"/>
            <w:gridSpan w:val="3"/>
            <w:noWrap/>
          </w:tcPr>
          <w:p w14:paraId="2FA899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900" w:type="dxa"/>
            <w:gridSpan w:val="3"/>
            <w:noWrap/>
          </w:tcPr>
          <w:p w14:paraId="720E0E1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521" w:type="dxa"/>
            <w:gridSpan w:val="2"/>
            <w:noWrap/>
          </w:tcPr>
          <w:p w14:paraId="203F14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72" w:type="dxa"/>
            <w:gridSpan w:val="2"/>
            <w:noWrap/>
          </w:tcPr>
          <w:p w14:paraId="2F037F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c>
          <w:tcPr>
            <w:tcW w:w="580" w:type="dxa"/>
            <w:gridSpan w:val="3"/>
            <w:noWrap/>
          </w:tcPr>
          <w:p w14:paraId="345224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w:t>
            </w:r>
          </w:p>
        </w:tc>
        <w:tc>
          <w:tcPr>
            <w:tcW w:w="627" w:type="dxa"/>
            <w:noWrap/>
          </w:tcPr>
          <w:p w14:paraId="4E461B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w:t>
            </w:r>
          </w:p>
        </w:tc>
      </w:tr>
      <w:tr w:rsidR="00E05470" w:rsidRPr="008177C4" w14:paraId="45D4909F"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1C09F3D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519" w:type="dxa"/>
            <w:gridSpan w:val="2"/>
            <w:noWrap/>
            <w:hideMark/>
          </w:tcPr>
          <w:p w14:paraId="44DBA3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14</w:t>
            </w:r>
          </w:p>
        </w:tc>
        <w:tc>
          <w:tcPr>
            <w:tcW w:w="762" w:type="dxa"/>
            <w:gridSpan w:val="2"/>
            <w:noWrap/>
            <w:hideMark/>
          </w:tcPr>
          <w:p w14:paraId="391B06D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43.75</w:t>
            </w:r>
          </w:p>
        </w:tc>
        <w:tc>
          <w:tcPr>
            <w:tcW w:w="419" w:type="dxa"/>
            <w:gridSpan w:val="3"/>
            <w:noWrap/>
            <w:hideMark/>
          </w:tcPr>
          <w:p w14:paraId="5CE139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29</w:t>
            </w:r>
          </w:p>
        </w:tc>
        <w:tc>
          <w:tcPr>
            <w:tcW w:w="672" w:type="dxa"/>
            <w:gridSpan w:val="2"/>
            <w:noWrap/>
            <w:hideMark/>
          </w:tcPr>
          <w:p w14:paraId="476F3D3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87.88</w:t>
            </w:r>
          </w:p>
        </w:tc>
        <w:tc>
          <w:tcPr>
            <w:tcW w:w="521" w:type="dxa"/>
            <w:gridSpan w:val="3"/>
            <w:noWrap/>
            <w:hideMark/>
          </w:tcPr>
          <w:p w14:paraId="118CB29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103</w:t>
            </w:r>
          </w:p>
        </w:tc>
        <w:tc>
          <w:tcPr>
            <w:tcW w:w="672" w:type="dxa"/>
            <w:gridSpan w:val="2"/>
            <w:noWrap/>
            <w:hideMark/>
          </w:tcPr>
          <w:p w14:paraId="5DAB05A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89.57</w:t>
            </w:r>
          </w:p>
        </w:tc>
        <w:tc>
          <w:tcPr>
            <w:tcW w:w="419" w:type="dxa"/>
            <w:gridSpan w:val="3"/>
            <w:noWrap/>
            <w:hideMark/>
          </w:tcPr>
          <w:p w14:paraId="050461C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w:t>
            </w:r>
          </w:p>
        </w:tc>
        <w:tc>
          <w:tcPr>
            <w:tcW w:w="672" w:type="dxa"/>
            <w:gridSpan w:val="2"/>
            <w:noWrap/>
            <w:hideMark/>
          </w:tcPr>
          <w:p w14:paraId="142823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37.88</w:t>
            </w:r>
          </w:p>
        </w:tc>
        <w:tc>
          <w:tcPr>
            <w:tcW w:w="419" w:type="dxa"/>
            <w:gridSpan w:val="3"/>
            <w:noWrap/>
            <w:hideMark/>
          </w:tcPr>
          <w:p w14:paraId="62E6CA4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w:t>
            </w:r>
          </w:p>
        </w:tc>
        <w:tc>
          <w:tcPr>
            <w:tcW w:w="672" w:type="dxa"/>
            <w:gridSpan w:val="2"/>
            <w:noWrap/>
            <w:hideMark/>
          </w:tcPr>
          <w:p w14:paraId="4AEAEB6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55.00</w:t>
            </w:r>
          </w:p>
        </w:tc>
        <w:tc>
          <w:tcPr>
            <w:tcW w:w="426" w:type="dxa"/>
            <w:gridSpan w:val="3"/>
            <w:noWrap/>
            <w:hideMark/>
          </w:tcPr>
          <w:p w14:paraId="315567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43</w:t>
            </w:r>
          </w:p>
        </w:tc>
        <w:tc>
          <w:tcPr>
            <w:tcW w:w="900" w:type="dxa"/>
            <w:gridSpan w:val="3"/>
            <w:noWrap/>
            <w:hideMark/>
          </w:tcPr>
          <w:p w14:paraId="3465ADE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82.69</w:t>
            </w:r>
          </w:p>
        </w:tc>
        <w:tc>
          <w:tcPr>
            <w:tcW w:w="521" w:type="dxa"/>
            <w:gridSpan w:val="2"/>
            <w:noWrap/>
            <w:hideMark/>
          </w:tcPr>
          <w:p w14:paraId="3BCD59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116</w:t>
            </w:r>
          </w:p>
        </w:tc>
        <w:tc>
          <w:tcPr>
            <w:tcW w:w="672" w:type="dxa"/>
            <w:gridSpan w:val="2"/>
            <w:noWrap/>
            <w:hideMark/>
          </w:tcPr>
          <w:p w14:paraId="4FF324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85.29</w:t>
            </w:r>
          </w:p>
        </w:tc>
        <w:tc>
          <w:tcPr>
            <w:tcW w:w="580" w:type="dxa"/>
            <w:gridSpan w:val="3"/>
            <w:noWrap/>
            <w:hideMark/>
          </w:tcPr>
          <w:p w14:paraId="3DDAFE4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352</w:t>
            </w:r>
          </w:p>
        </w:tc>
        <w:tc>
          <w:tcPr>
            <w:tcW w:w="627" w:type="dxa"/>
            <w:noWrap/>
            <w:hideMark/>
          </w:tcPr>
          <w:p w14:paraId="155A57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74.26</w:t>
            </w:r>
          </w:p>
        </w:tc>
      </w:tr>
      <w:tr w:rsidR="00E05470" w:rsidRPr="008177C4" w14:paraId="27001719"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06BD079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519" w:type="dxa"/>
            <w:gridSpan w:val="2"/>
            <w:noWrap/>
            <w:hideMark/>
          </w:tcPr>
          <w:p w14:paraId="1CD81D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29ED60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2922A9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0C78338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21" w:type="dxa"/>
            <w:gridSpan w:val="3"/>
            <w:noWrap/>
            <w:hideMark/>
          </w:tcPr>
          <w:p w14:paraId="7A5C97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72" w:type="dxa"/>
            <w:gridSpan w:val="2"/>
            <w:noWrap/>
            <w:hideMark/>
          </w:tcPr>
          <w:p w14:paraId="4D1EC0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19" w:type="dxa"/>
            <w:gridSpan w:val="3"/>
            <w:noWrap/>
            <w:hideMark/>
          </w:tcPr>
          <w:p w14:paraId="2FD857F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72" w:type="dxa"/>
            <w:gridSpan w:val="2"/>
            <w:noWrap/>
            <w:hideMark/>
          </w:tcPr>
          <w:p w14:paraId="19B355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7.58</w:t>
            </w:r>
          </w:p>
        </w:tc>
        <w:tc>
          <w:tcPr>
            <w:tcW w:w="419" w:type="dxa"/>
            <w:gridSpan w:val="3"/>
            <w:noWrap/>
            <w:hideMark/>
          </w:tcPr>
          <w:p w14:paraId="0FD5A7E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72" w:type="dxa"/>
            <w:gridSpan w:val="2"/>
            <w:noWrap/>
            <w:hideMark/>
          </w:tcPr>
          <w:p w14:paraId="12965B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10.00</w:t>
            </w:r>
          </w:p>
        </w:tc>
        <w:tc>
          <w:tcPr>
            <w:tcW w:w="426" w:type="dxa"/>
            <w:gridSpan w:val="3"/>
            <w:noWrap/>
            <w:hideMark/>
          </w:tcPr>
          <w:p w14:paraId="2D3676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1D6E8E5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35582D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72" w:type="dxa"/>
            <w:gridSpan w:val="2"/>
            <w:noWrap/>
            <w:hideMark/>
          </w:tcPr>
          <w:p w14:paraId="12D3657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2.94</w:t>
            </w:r>
          </w:p>
        </w:tc>
        <w:tc>
          <w:tcPr>
            <w:tcW w:w="580" w:type="dxa"/>
            <w:gridSpan w:val="3"/>
            <w:noWrap/>
            <w:hideMark/>
          </w:tcPr>
          <w:p w14:paraId="52E79E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w:t>
            </w:r>
          </w:p>
        </w:tc>
        <w:tc>
          <w:tcPr>
            <w:tcW w:w="627" w:type="dxa"/>
            <w:noWrap/>
            <w:hideMark/>
          </w:tcPr>
          <w:p w14:paraId="1AC231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3.59</w:t>
            </w:r>
          </w:p>
        </w:tc>
      </w:tr>
      <w:tr w:rsidR="00E05470" w:rsidRPr="008177C4" w14:paraId="3B85213B"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4982E0D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519" w:type="dxa"/>
            <w:gridSpan w:val="2"/>
            <w:noWrap/>
            <w:hideMark/>
          </w:tcPr>
          <w:p w14:paraId="3CF777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7CABD30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66CC7B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4DAADF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21" w:type="dxa"/>
            <w:gridSpan w:val="3"/>
            <w:noWrap/>
            <w:hideMark/>
          </w:tcPr>
          <w:p w14:paraId="2F4751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72" w:type="dxa"/>
            <w:gridSpan w:val="2"/>
            <w:noWrap/>
            <w:hideMark/>
          </w:tcPr>
          <w:p w14:paraId="5E039C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1.74</w:t>
            </w:r>
          </w:p>
        </w:tc>
        <w:tc>
          <w:tcPr>
            <w:tcW w:w="419" w:type="dxa"/>
            <w:gridSpan w:val="3"/>
            <w:noWrap/>
            <w:hideMark/>
          </w:tcPr>
          <w:p w14:paraId="4BA3149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4A593C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5C7D249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72" w:type="dxa"/>
            <w:gridSpan w:val="2"/>
            <w:noWrap/>
            <w:hideMark/>
          </w:tcPr>
          <w:p w14:paraId="47F172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5.00</w:t>
            </w:r>
          </w:p>
        </w:tc>
        <w:tc>
          <w:tcPr>
            <w:tcW w:w="426" w:type="dxa"/>
            <w:gridSpan w:val="3"/>
            <w:noWrap/>
            <w:hideMark/>
          </w:tcPr>
          <w:p w14:paraId="14B7C57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900" w:type="dxa"/>
            <w:gridSpan w:val="3"/>
            <w:noWrap/>
            <w:hideMark/>
          </w:tcPr>
          <w:p w14:paraId="691FD22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521" w:type="dxa"/>
            <w:gridSpan w:val="2"/>
            <w:noWrap/>
            <w:hideMark/>
          </w:tcPr>
          <w:p w14:paraId="04CF080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72" w:type="dxa"/>
            <w:gridSpan w:val="2"/>
            <w:noWrap/>
            <w:hideMark/>
          </w:tcPr>
          <w:p w14:paraId="1573BBC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2.21</w:t>
            </w:r>
          </w:p>
        </w:tc>
        <w:tc>
          <w:tcPr>
            <w:tcW w:w="580" w:type="dxa"/>
            <w:gridSpan w:val="3"/>
            <w:noWrap/>
            <w:hideMark/>
          </w:tcPr>
          <w:p w14:paraId="13F877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11</w:t>
            </w:r>
          </w:p>
        </w:tc>
        <w:tc>
          <w:tcPr>
            <w:tcW w:w="627" w:type="dxa"/>
            <w:noWrap/>
            <w:hideMark/>
          </w:tcPr>
          <w:p w14:paraId="3E075CE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2.32</w:t>
            </w:r>
          </w:p>
        </w:tc>
      </w:tr>
      <w:tr w:rsidR="00E05470" w:rsidRPr="008177C4" w14:paraId="621EBD9D"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7D58973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519" w:type="dxa"/>
            <w:gridSpan w:val="2"/>
            <w:noWrap/>
            <w:hideMark/>
          </w:tcPr>
          <w:p w14:paraId="4AAD2C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70A1A9A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04F694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2A276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2D9A94C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1E4A40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9" w:type="dxa"/>
            <w:gridSpan w:val="3"/>
            <w:noWrap/>
            <w:hideMark/>
          </w:tcPr>
          <w:p w14:paraId="2187440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672" w:type="dxa"/>
            <w:gridSpan w:val="2"/>
            <w:noWrap/>
            <w:hideMark/>
          </w:tcPr>
          <w:p w14:paraId="5D4A9C0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0.09</w:t>
            </w:r>
          </w:p>
        </w:tc>
        <w:tc>
          <w:tcPr>
            <w:tcW w:w="419" w:type="dxa"/>
            <w:gridSpan w:val="3"/>
            <w:noWrap/>
            <w:hideMark/>
          </w:tcPr>
          <w:p w14:paraId="1251D6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72" w:type="dxa"/>
            <w:gridSpan w:val="2"/>
            <w:noWrap/>
            <w:hideMark/>
          </w:tcPr>
          <w:p w14:paraId="689F9B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10.00</w:t>
            </w:r>
          </w:p>
        </w:tc>
        <w:tc>
          <w:tcPr>
            <w:tcW w:w="426" w:type="dxa"/>
            <w:gridSpan w:val="3"/>
            <w:noWrap/>
            <w:hideMark/>
          </w:tcPr>
          <w:p w14:paraId="4E2938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900" w:type="dxa"/>
            <w:gridSpan w:val="3"/>
            <w:noWrap/>
            <w:hideMark/>
          </w:tcPr>
          <w:p w14:paraId="1E75F4A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3.85</w:t>
            </w:r>
          </w:p>
        </w:tc>
        <w:tc>
          <w:tcPr>
            <w:tcW w:w="521" w:type="dxa"/>
            <w:gridSpan w:val="2"/>
            <w:noWrap/>
            <w:hideMark/>
          </w:tcPr>
          <w:p w14:paraId="2E38A4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72" w:type="dxa"/>
            <w:gridSpan w:val="2"/>
            <w:noWrap/>
            <w:hideMark/>
          </w:tcPr>
          <w:p w14:paraId="4E1E0EF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3.68</w:t>
            </w:r>
          </w:p>
        </w:tc>
        <w:tc>
          <w:tcPr>
            <w:tcW w:w="580" w:type="dxa"/>
            <w:gridSpan w:val="3"/>
            <w:noWrap/>
            <w:hideMark/>
          </w:tcPr>
          <w:p w14:paraId="72320F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w:t>
            </w:r>
          </w:p>
        </w:tc>
        <w:tc>
          <w:tcPr>
            <w:tcW w:w="627" w:type="dxa"/>
            <w:noWrap/>
            <w:hideMark/>
          </w:tcPr>
          <w:p w14:paraId="059C8EC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4.01</w:t>
            </w:r>
          </w:p>
        </w:tc>
      </w:tr>
      <w:tr w:rsidR="00E05470" w:rsidRPr="008177C4" w14:paraId="6417042E"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505D0EE5"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519" w:type="dxa"/>
            <w:gridSpan w:val="2"/>
            <w:noWrap/>
            <w:hideMark/>
          </w:tcPr>
          <w:p w14:paraId="1D113F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39B964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184E6A9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35ADC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1FC21C1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4BD49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CB85E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72" w:type="dxa"/>
            <w:gridSpan w:val="2"/>
            <w:noWrap/>
            <w:hideMark/>
          </w:tcPr>
          <w:p w14:paraId="68131ED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419" w:type="dxa"/>
            <w:gridSpan w:val="3"/>
            <w:noWrap/>
            <w:hideMark/>
          </w:tcPr>
          <w:p w14:paraId="40928A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50E2AD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26" w:type="dxa"/>
            <w:gridSpan w:val="3"/>
            <w:noWrap/>
            <w:hideMark/>
          </w:tcPr>
          <w:p w14:paraId="2314393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59E2AB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67E958A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DFA6D5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0B423DD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noWrap/>
            <w:hideMark/>
          </w:tcPr>
          <w:p w14:paraId="074B05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0.84</w:t>
            </w:r>
          </w:p>
        </w:tc>
      </w:tr>
      <w:tr w:rsidR="00E05470" w:rsidRPr="008177C4" w14:paraId="2F0D7FFE"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6208552A"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519" w:type="dxa"/>
            <w:gridSpan w:val="2"/>
            <w:noWrap/>
            <w:hideMark/>
          </w:tcPr>
          <w:p w14:paraId="74B8212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762" w:type="dxa"/>
            <w:gridSpan w:val="2"/>
            <w:noWrap/>
            <w:hideMark/>
          </w:tcPr>
          <w:p w14:paraId="56DC701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419" w:type="dxa"/>
            <w:gridSpan w:val="3"/>
            <w:noWrap/>
            <w:hideMark/>
          </w:tcPr>
          <w:p w14:paraId="61C41E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BC3DB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63BB763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72" w:type="dxa"/>
            <w:gridSpan w:val="2"/>
            <w:noWrap/>
            <w:hideMark/>
          </w:tcPr>
          <w:p w14:paraId="29B29F9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2.61</w:t>
            </w:r>
          </w:p>
        </w:tc>
        <w:tc>
          <w:tcPr>
            <w:tcW w:w="419" w:type="dxa"/>
            <w:gridSpan w:val="3"/>
            <w:noWrap/>
            <w:hideMark/>
          </w:tcPr>
          <w:p w14:paraId="44A0BFD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72" w:type="dxa"/>
            <w:gridSpan w:val="2"/>
            <w:noWrap/>
            <w:hideMark/>
          </w:tcPr>
          <w:p w14:paraId="65EB80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419" w:type="dxa"/>
            <w:gridSpan w:val="3"/>
            <w:noWrap/>
            <w:hideMark/>
          </w:tcPr>
          <w:p w14:paraId="16B17F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26E2B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4784EF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900" w:type="dxa"/>
            <w:gridSpan w:val="3"/>
            <w:noWrap/>
            <w:hideMark/>
          </w:tcPr>
          <w:p w14:paraId="51D5B7F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521" w:type="dxa"/>
            <w:gridSpan w:val="2"/>
            <w:noWrap/>
            <w:hideMark/>
          </w:tcPr>
          <w:p w14:paraId="0EFFAB2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01555C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80" w:type="dxa"/>
            <w:gridSpan w:val="3"/>
            <w:noWrap/>
            <w:hideMark/>
          </w:tcPr>
          <w:p w14:paraId="42BEB50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627" w:type="dxa"/>
            <w:noWrap/>
            <w:hideMark/>
          </w:tcPr>
          <w:p w14:paraId="293345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2.53</w:t>
            </w:r>
          </w:p>
        </w:tc>
      </w:tr>
      <w:tr w:rsidR="00E05470" w:rsidRPr="008177C4" w14:paraId="6CE1BA31"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33F3FB48"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6</w:t>
            </w:r>
          </w:p>
        </w:tc>
        <w:tc>
          <w:tcPr>
            <w:tcW w:w="519" w:type="dxa"/>
            <w:gridSpan w:val="2"/>
            <w:noWrap/>
            <w:hideMark/>
          </w:tcPr>
          <w:p w14:paraId="31FBC1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224DCF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1E2494E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C7174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2791311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8163B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57EE701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714ED7C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78B8DAA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66AA73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3414F6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2332540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5CCF8C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2153CE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271CDA4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noWrap/>
            <w:hideMark/>
          </w:tcPr>
          <w:p w14:paraId="18ED910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18A49BE4" w14:textId="77777777" w:rsidTr="00E06511">
        <w:trPr>
          <w:trHeight w:val="64"/>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2AB0E549"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7</w:t>
            </w:r>
          </w:p>
        </w:tc>
        <w:tc>
          <w:tcPr>
            <w:tcW w:w="519" w:type="dxa"/>
            <w:gridSpan w:val="2"/>
            <w:noWrap/>
            <w:hideMark/>
          </w:tcPr>
          <w:p w14:paraId="5F58E2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6FE9F5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7D7DD8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5FF4C0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4B83BC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7EDB2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4E0DA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72" w:type="dxa"/>
            <w:gridSpan w:val="2"/>
            <w:noWrap/>
            <w:hideMark/>
          </w:tcPr>
          <w:p w14:paraId="112861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6.06</w:t>
            </w:r>
          </w:p>
        </w:tc>
        <w:tc>
          <w:tcPr>
            <w:tcW w:w="419" w:type="dxa"/>
            <w:gridSpan w:val="3"/>
            <w:noWrap/>
            <w:hideMark/>
          </w:tcPr>
          <w:p w14:paraId="552BF7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2C253E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441A529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40DF13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490626C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C0ACC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15420E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27" w:type="dxa"/>
            <w:noWrap/>
            <w:hideMark/>
          </w:tcPr>
          <w:p w14:paraId="2239A61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1.05</w:t>
            </w:r>
          </w:p>
        </w:tc>
      </w:tr>
      <w:tr w:rsidR="00E05470" w:rsidRPr="008177C4" w14:paraId="4D04C1F2"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7DFD38C4"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8</w:t>
            </w:r>
          </w:p>
        </w:tc>
        <w:tc>
          <w:tcPr>
            <w:tcW w:w="519" w:type="dxa"/>
            <w:gridSpan w:val="2"/>
            <w:noWrap/>
            <w:hideMark/>
          </w:tcPr>
          <w:p w14:paraId="7677A7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6756FE7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0F6CDD1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5E6AAE9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3DB8E4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7935D41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9" w:type="dxa"/>
            <w:gridSpan w:val="3"/>
            <w:noWrap/>
            <w:hideMark/>
          </w:tcPr>
          <w:p w14:paraId="21156A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4D9C6CA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0502457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32F186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00C725A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900" w:type="dxa"/>
            <w:gridSpan w:val="3"/>
            <w:noWrap/>
            <w:hideMark/>
          </w:tcPr>
          <w:p w14:paraId="72FBED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521" w:type="dxa"/>
            <w:gridSpan w:val="2"/>
            <w:noWrap/>
            <w:hideMark/>
          </w:tcPr>
          <w:p w14:paraId="45DAE6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79BC9B1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80" w:type="dxa"/>
            <w:gridSpan w:val="3"/>
            <w:noWrap/>
            <w:hideMark/>
          </w:tcPr>
          <w:p w14:paraId="5397C1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w:t>
            </w:r>
          </w:p>
        </w:tc>
        <w:tc>
          <w:tcPr>
            <w:tcW w:w="627" w:type="dxa"/>
            <w:noWrap/>
            <w:hideMark/>
          </w:tcPr>
          <w:p w14:paraId="7FD943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0.84</w:t>
            </w:r>
          </w:p>
        </w:tc>
      </w:tr>
      <w:tr w:rsidR="00E05470" w:rsidRPr="008177C4" w14:paraId="75CA39D5"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4A9132F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9</w:t>
            </w:r>
          </w:p>
        </w:tc>
        <w:tc>
          <w:tcPr>
            <w:tcW w:w="519" w:type="dxa"/>
            <w:gridSpan w:val="2"/>
            <w:noWrap/>
            <w:hideMark/>
          </w:tcPr>
          <w:p w14:paraId="3F5CDD3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68A026C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62FC944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ED16E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1397E76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59585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41D4E3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34F34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50AA8B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39B56E5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26" w:type="dxa"/>
            <w:gridSpan w:val="3"/>
            <w:noWrap/>
            <w:hideMark/>
          </w:tcPr>
          <w:p w14:paraId="00578B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900" w:type="dxa"/>
            <w:gridSpan w:val="3"/>
            <w:noWrap/>
            <w:hideMark/>
          </w:tcPr>
          <w:p w14:paraId="3985E93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1.92</w:t>
            </w:r>
          </w:p>
        </w:tc>
        <w:tc>
          <w:tcPr>
            <w:tcW w:w="521" w:type="dxa"/>
            <w:gridSpan w:val="2"/>
            <w:noWrap/>
            <w:hideMark/>
          </w:tcPr>
          <w:p w14:paraId="614FFFE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551A0A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630CF89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noWrap/>
            <w:hideMark/>
          </w:tcPr>
          <w:p w14:paraId="03A8978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3713E978"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6A19A320"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10</w:t>
            </w:r>
          </w:p>
        </w:tc>
        <w:tc>
          <w:tcPr>
            <w:tcW w:w="519" w:type="dxa"/>
            <w:gridSpan w:val="2"/>
            <w:noWrap/>
            <w:hideMark/>
          </w:tcPr>
          <w:p w14:paraId="7494017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6D0993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2359D7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8A546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0781A5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13A3F8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9" w:type="dxa"/>
            <w:gridSpan w:val="3"/>
            <w:noWrap/>
            <w:hideMark/>
          </w:tcPr>
          <w:p w14:paraId="148E5C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w:t>
            </w:r>
          </w:p>
        </w:tc>
        <w:tc>
          <w:tcPr>
            <w:tcW w:w="672" w:type="dxa"/>
            <w:gridSpan w:val="2"/>
            <w:noWrap/>
            <w:hideMark/>
          </w:tcPr>
          <w:p w14:paraId="347A83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7.58</w:t>
            </w:r>
          </w:p>
        </w:tc>
        <w:tc>
          <w:tcPr>
            <w:tcW w:w="419" w:type="dxa"/>
            <w:gridSpan w:val="3"/>
            <w:noWrap/>
            <w:hideMark/>
          </w:tcPr>
          <w:p w14:paraId="5B1586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63CDF5C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26" w:type="dxa"/>
            <w:gridSpan w:val="3"/>
            <w:noWrap/>
            <w:hideMark/>
          </w:tcPr>
          <w:p w14:paraId="6F5B1A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151866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6410E8E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77C3C5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80" w:type="dxa"/>
            <w:gridSpan w:val="3"/>
            <w:noWrap/>
            <w:hideMark/>
          </w:tcPr>
          <w:p w14:paraId="2C77DD7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w:t>
            </w:r>
          </w:p>
        </w:tc>
        <w:tc>
          <w:tcPr>
            <w:tcW w:w="627" w:type="dxa"/>
            <w:noWrap/>
            <w:hideMark/>
          </w:tcPr>
          <w:p w14:paraId="0D775C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1.90</w:t>
            </w:r>
          </w:p>
        </w:tc>
      </w:tr>
      <w:tr w:rsidR="00E05470" w:rsidRPr="008177C4" w14:paraId="0B307E17"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11F06CA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11</w:t>
            </w:r>
          </w:p>
        </w:tc>
        <w:tc>
          <w:tcPr>
            <w:tcW w:w="519" w:type="dxa"/>
            <w:gridSpan w:val="2"/>
            <w:noWrap/>
            <w:hideMark/>
          </w:tcPr>
          <w:p w14:paraId="4F84DDC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373D852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4E29B27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0B0206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6FD8BA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688A10A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3AE2FB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1C6A21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2E8C774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5DC9366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0B3A37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536B9C7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625F6B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1A0BD8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0E92AA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27" w:type="dxa"/>
            <w:noWrap/>
            <w:hideMark/>
          </w:tcPr>
          <w:p w14:paraId="2BB2F3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0.42</w:t>
            </w:r>
          </w:p>
        </w:tc>
      </w:tr>
      <w:tr w:rsidR="00E05470" w:rsidRPr="008177C4" w14:paraId="574357BD"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5E61F50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12</w:t>
            </w:r>
          </w:p>
        </w:tc>
        <w:tc>
          <w:tcPr>
            <w:tcW w:w="519" w:type="dxa"/>
            <w:gridSpan w:val="2"/>
            <w:noWrap/>
            <w:hideMark/>
          </w:tcPr>
          <w:p w14:paraId="6F013C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1D6FA3C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5EEA0F8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5462CE3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6D8EE1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D677E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2672A1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6A723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251122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1D60BE5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26" w:type="dxa"/>
            <w:gridSpan w:val="3"/>
            <w:noWrap/>
            <w:hideMark/>
          </w:tcPr>
          <w:p w14:paraId="237357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1AF9CD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7C55E0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590054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012821E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7BAA81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74ED0B0"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4D89DC2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13</w:t>
            </w:r>
          </w:p>
        </w:tc>
        <w:tc>
          <w:tcPr>
            <w:tcW w:w="519" w:type="dxa"/>
            <w:gridSpan w:val="2"/>
            <w:noWrap/>
            <w:hideMark/>
          </w:tcPr>
          <w:p w14:paraId="3CD0A7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2BB5DA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7A80990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327CE00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21" w:type="dxa"/>
            <w:gridSpan w:val="3"/>
            <w:noWrap/>
            <w:hideMark/>
          </w:tcPr>
          <w:p w14:paraId="7BABC8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8418E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55FAE3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4FF0C1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77EDC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8DF77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2FF243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7C0D0D8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1BCD00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229771A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26EF01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3A101DA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E9E0B7C" w14:textId="77777777" w:rsidTr="00E06511">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45A89FD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15</w:t>
            </w:r>
          </w:p>
        </w:tc>
        <w:tc>
          <w:tcPr>
            <w:tcW w:w="519" w:type="dxa"/>
            <w:gridSpan w:val="2"/>
            <w:noWrap/>
            <w:hideMark/>
          </w:tcPr>
          <w:p w14:paraId="7107F1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58C442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7C3233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2CDBDC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09A2F4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4B8B66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9" w:type="dxa"/>
            <w:gridSpan w:val="3"/>
            <w:noWrap/>
            <w:hideMark/>
          </w:tcPr>
          <w:p w14:paraId="3DE3B6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63D026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436978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404AEB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26" w:type="dxa"/>
            <w:gridSpan w:val="3"/>
            <w:noWrap/>
            <w:hideMark/>
          </w:tcPr>
          <w:p w14:paraId="154A563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5FDB4C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7B09619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1F26B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3C0563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noWrap/>
            <w:hideMark/>
          </w:tcPr>
          <w:p w14:paraId="35D0998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0.63</w:t>
            </w:r>
          </w:p>
        </w:tc>
      </w:tr>
      <w:tr w:rsidR="00E05470" w:rsidRPr="008177C4" w14:paraId="43457418" w14:textId="77777777" w:rsidTr="00E06511">
        <w:trPr>
          <w:trHeight w:val="73"/>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302B662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17</w:t>
            </w:r>
          </w:p>
        </w:tc>
        <w:tc>
          <w:tcPr>
            <w:tcW w:w="519" w:type="dxa"/>
            <w:gridSpan w:val="2"/>
            <w:noWrap/>
            <w:hideMark/>
          </w:tcPr>
          <w:p w14:paraId="0BFB5C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4516D0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74474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828B3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0C6878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EEEE3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4D9AAA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19CF3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3D237F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15E1065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26" w:type="dxa"/>
            <w:gridSpan w:val="3"/>
            <w:noWrap/>
            <w:hideMark/>
          </w:tcPr>
          <w:p w14:paraId="74BBE6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6785D8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14C001A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250B99C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4917B0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2CDA06D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4F660225"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5A839E9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18</w:t>
            </w:r>
          </w:p>
        </w:tc>
        <w:tc>
          <w:tcPr>
            <w:tcW w:w="519" w:type="dxa"/>
            <w:gridSpan w:val="2"/>
            <w:noWrap/>
            <w:hideMark/>
          </w:tcPr>
          <w:p w14:paraId="06674FC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446C987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5216A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DEFC6E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32AF52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AF83C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703EEE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396028B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3907378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64E9BB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75D9D3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409D2F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6942E7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6C01F9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5387A7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1622C8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5A0A74D9"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176D2E32"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21</w:t>
            </w:r>
          </w:p>
        </w:tc>
        <w:tc>
          <w:tcPr>
            <w:tcW w:w="519" w:type="dxa"/>
            <w:gridSpan w:val="2"/>
            <w:noWrap/>
            <w:hideMark/>
          </w:tcPr>
          <w:p w14:paraId="5291E51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420E94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446970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C083AE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02C8CD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6C6EF5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77BA620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444EE9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225FC5D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F3483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2CB4BF0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2D1183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13F841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5F6BD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55D648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18A7022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04E8F4A"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5E318B2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22</w:t>
            </w:r>
          </w:p>
        </w:tc>
        <w:tc>
          <w:tcPr>
            <w:tcW w:w="519" w:type="dxa"/>
            <w:gridSpan w:val="2"/>
            <w:noWrap/>
            <w:hideMark/>
          </w:tcPr>
          <w:p w14:paraId="2DB3A38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5F95DF9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13AE8F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2AD241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5F33C6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60595C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5F3E4DD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743C81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504A84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55C5712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1292BEE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22B3A18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604895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5B9E36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5F9B35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6071FE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77665C4" w14:textId="77777777" w:rsidTr="00E06511">
        <w:trPr>
          <w:trHeight w:val="76"/>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30DBC9A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25</w:t>
            </w:r>
          </w:p>
        </w:tc>
        <w:tc>
          <w:tcPr>
            <w:tcW w:w="519" w:type="dxa"/>
            <w:gridSpan w:val="2"/>
            <w:noWrap/>
            <w:hideMark/>
          </w:tcPr>
          <w:p w14:paraId="7AD3AE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25E8FC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761F2F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2576C33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582B19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886AF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3211B8B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6CE7F5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19B028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616FB9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0ABE23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3B5EEB3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43728D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CB1E08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6EFF0A6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493F2B8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09ACB6F2"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342AC3C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30</w:t>
            </w:r>
          </w:p>
        </w:tc>
        <w:tc>
          <w:tcPr>
            <w:tcW w:w="519" w:type="dxa"/>
            <w:gridSpan w:val="2"/>
            <w:noWrap/>
            <w:hideMark/>
          </w:tcPr>
          <w:p w14:paraId="67A49B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30F810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37994E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F59E9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075128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4F78446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0.87</w:t>
            </w:r>
          </w:p>
        </w:tc>
        <w:tc>
          <w:tcPr>
            <w:tcW w:w="419" w:type="dxa"/>
            <w:gridSpan w:val="3"/>
            <w:noWrap/>
            <w:hideMark/>
          </w:tcPr>
          <w:p w14:paraId="53E499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72" w:type="dxa"/>
            <w:gridSpan w:val="2"/>
            <w:noWrap/>
            <w:hideMark/>
          </w:tcPr>
          <w:p w14:paraId="03E58A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4.55</w:t>
            </w:r>
          </w:p>
        </w:tc>
        <w:tc>
          <w:tcPr>
            <w:tcW w:w="419" w:type="dxa"/>
            <w:gridSpan w:val="3"/>
            <w:noWrap/>
            <w:hideMark/>
          </w:tcPr>
          <w:p w14:paraId="1804FD1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26F103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49CDB6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73EB49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247116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72" w:type="dxa"/>
            <w:gridSpan w:val="2"/>
            <w:noWrap/>
            <w:hideMark/>
          </w:tcPr>
          <w:p w14:paraId="216FEE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2.21</w:t>
            </w:r>
          </w:p>
        </w:tc>
        <w:tc>
          <w:tcPr>
            <w:tcW w:w="580" w:type="dxa"/>
            <w:gridSpan w:val="3"/>
            <w:noWrap/>
            <w:hideMark/>
          </w:tcPr>
          <w:p w14:paraId="5E10BBB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w:t>
            </w:r>
          </w:p>
        </w:tc>
        <w:tc>
          <w:tcPr>
            <w:tcW w:w="627" w:type="dxa"/>
            <w:noWrap/>
            <w:hideMark/>
          </w:tcPr>
          <w:p w14:paraId="42FD47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1.69</w:t>
            </w:r>
          </w:p>
        </w:tc>
      </w:tr>
      <w:tr w:rsidR="00E05470" w:rsidRPr="008177C4" w14:paraId="33298343"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41F3134B"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35</w:t>
            </w:r>
          </w:p>
        </w:tc>
        <w:tc>
          <w:tcPr>
            <w:tcW w:w="519" w:type="dxa"/>
            <w:gridSpan w:val="2"/>
            <w:noWrap/>
            <w:hideMark/>
          </w:tcPr>
          <w:p w14:paraId="2537F2A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6E63977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7DB600D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A4C730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71E4E1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4A33A8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350A4A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672" w:type="dxa"/>
            <w:gridSpan w:val="2"/>
            <w:noWrap/>
            <w:hideMark/>
          </w:tcPr>
          <w:p w14:paraId="66E485F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419" w:type="dxa"/>
            <w:gridSpan w:val="3"/>
            <w:noWrap/>
            <w:hideMark/>
          </w:tcPr>
          <w:p w14:paraId="67F5543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9AC8D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7BCBF1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59E9FF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00EC111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B57686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634C3BB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noWrap/>
            <w:hideMark/>
          </w:tcPr>
          <w:p w14:paraId="7E9B9ED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0.63</w:t>
            </w:r>
          </w:p>
        </w:tc>
      </w:tr>
      <w:tr w:rsidR="00E05470" w:rsidRPr="008177C4" w14:paraId="2287CFB9"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5A9D5D35"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36</w:t>
            </w:r>
          </w:p>
        </w:tc>
        <w:tc>
          <w:tcPr>
            <w:tcW w:w="519" w:type="dxa"/>
            <w:gridSpan w:val="2"/>
            <w:noWrap/>
            <w:hideMark/>
          </w:tcPr>
          <w:p w14:paraId="620D991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3EB7C5B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2B29426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68E4DD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2F183C0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FC331F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0E6048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1EDAFD3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52314BF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83C683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50781C1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2ADA8B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1D16474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AB812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02AD97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58A08E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3B15CDF" w14:textId="77777777" w:rsidTr="00E06511">
        <w:trPr>
          <w:trHeight w:val="80"/>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4F38A30E"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37</w:t>
            </w:r>
          </w:p>
        </w:tc>
        <w:tc>
          <w:tcPr>
            <w:tcW w:w="519" w:type="dxa"/>
            <w:gridSpan w:val="2"/>
            <w:noWrap/>
            <w:hideMark/>
          </w:tcPr>
          <w:p w14:paraId="4AD4286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481FBD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04B02B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573F1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7BF810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6A9975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63208D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2D7883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5191C0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5F921D8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26" w:type="dxa"/>
            <w:gridSpan w:val="3"/>
            <w:noWrap/>
            <w:hideMark/>
          </w:tcPr>
          <w:p w14:paraId="0382AA2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46C5FD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3499CEF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BA6BD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16BD6E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7C52E8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2ADEB5AF"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16448818"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42</w:t>
            </w:r>
          </w:p>
        </w:tc>
        <w:tc>
          <w:tcPr>
            <w:tcW w:w="519" w:type="dxa"/>
            <w:gridSpan w:val="2"/>
            <w:noWrap/>
            <w:hideMark/>
          </w:tcPr>
          <w:p w14:paraId="5E25B3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6759558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693291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5406BD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21B199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563198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35D67F1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00D79B8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6A759C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D019EE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023A2FB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0D45DF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4CA268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D92F53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59D5E20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7D4DC0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114CA6B9"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3CECC3A1"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45</w:t>
            </w:r>
          </w:p>
        </w:tc>
        <w:tc>
          <w:tcPr>
            <w:tcW w:w="519" w:type="dxa"/>
            <w:gridSpan w:val="2"/>
            <w:noWrap/>
            <w:hideMark/>
          </w:tcPr>
          <w:p w14:paraId="6219D5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762" w:type="dxa"/>
            <w:gridSpan w:val="2"/>
            <w:noWrap/>
            <w:hideMark/>
          </w:tcPr>
          <w:p w14:paraId="1412EE9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419" w:type="dxa"/>
            <w:gridSpan w:val="3"/>
            <w:noWrap/>
            <w:hideMark/>
          </w:tcPr>
          <w:p w14:paraId="355804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CA7EC9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212BE8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2C73C4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7033015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6FC6B85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359C12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3F6C06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w:t>
            </w:r>
          </w:p>
        </w:tc>
        <w:tc>
          <w:tcPr>
            <w:tcW w:w="426" w:type="dxa"/>
            <w:gridSpan w:val="3"/>
            <w:noWrap/>
            <w:hideMark/>
          </w:tcPr>
          <w:p w14:paraId="2E50E7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70C8BDC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6024E0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1B2F5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80" w:type="dxa"/>
            <w:gridSpan w:val="3"/>
            <w:noWrap/>
            <w:hideMark/>
          </w:tcPr>
          <w:p w14:paraId="4973FB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627" w:type="dxa"/>
            <w:noWrap/>
            <w:hideMark/>
          </w:tcPr>
          <w:p w14:paraId="0182C85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0.63</w:t>
            </w:r>
          </w:p>
        </w:tc>
      </w:tr>
      <w:tr w:rsidR="00E05470" w:rsidRPr="008177C4" w14:paraId="622F41BF"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44A4B703"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50</w:t>
            </w:r>
          </w:p>
        </w:tc>
        <w:tc>
          <w:tcPr>
            <w:tcW w:w="519" w:type="dxa"/>
            <w:gridSpan w:val="2"/>
            <w:noWrap/>
            <w:hideMark/>
          </w:tcPr>
          <w:p w14:paraId="7E0DCF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762" w:type="dxa"/>
            <w:gridSpan w:val="2"/>
            <w:noWrap/>
            <w:hideMark/>
          </w:tcPr>
          <w:p w14:paraId="72CE4A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6F192D3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33E933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3"/>
            <w:noWrap/>
            <w:hideMark/>
          </w:tcPr>
          <w:p w14:paraId="146EA9C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74747F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344678C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0E948FD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745DDB6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FB6EB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37678D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900" w:type="dxa"/>
            <w:gridSpan w:val="3"/>
            <w:noWrap/>
            <w:hideMark/>
          </w:tcPr>
          <w:p w14:paraId="1A9E2F0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521" w:type="dxa"/>
            <w:gridSpan w:val="2"/>
            <w:noWrap/>
            <w:hideMark/>
          </w:tcPr>
          <w:p w14:paraId="417E61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287DBB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80" w:type="dxa"/>
            <w:gridSpan w:val="3"/>
            <w:noWrap/>
            <w:hideMark/>
          </w:tcPr>
          <w:p w14:paraId="7A9955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27" w:type="dxa"/>
            <w:noWrap/>
            <w:hideMark/>
          </w:tcPr>
          <w:p w14:paraId="6781308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0.21</w:t>
            </w:r>
          </w:p>
        </w:tc>
      </w:tr>
      <w:tr w:rsidR="00E05470" w:rsidRPr="008177C4" w14:paraId="6169DD24" w14:textId="77777777" w:rsidTr="00E06511">
        <w:trPr>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49FA17A6" w14:textId="77777777" w:rsidR="00E05470" w:rsidRPr="008177C4" w:rsidRDefault="00E05470" w:rsidP="00E06511">
            <w:pPr>
              <w:spacing w:line="480" w:lineRule="auto"/>
              <w:jc w:val="right"/>
              <w:rPr>
                <w:rFonts w:eastAsia="Times New Roman" w:cstheme="minorHAnsi"/>
                <w:color w:val="000000"/>
                <w:sz w:val="18"/>
                <w:szCs w:val="18"/>
                <w:lang w:eastAsia="en-GB"/>
              </w:rPr>
            </w:pPr>
            <w:r w:rsidRPr="008177C4">
              <w:rPr>
                <w:rFonts w:eastAsia="Times New Roman" w:cstheme="minorHAnsi"/>
                <w:color w:val="000000"/>
                <w:sz w:val="18"/>
                <w:szCs w:val="18"/>
                <w:lang w:eastAsia="en-GB"/>
              </w:rPr>
              <w:t>N/A</w:t>
            </w:r>
          </w:p>
        </w:tc>
        <w:tc>
          <w:tcPr>
            <w:tcW w:w="519" w:type="dxa"/>
            <w:gridSpan w:val="2"/>
            <w:noWrap/>
            <w:hideMark/>
          </w:tcPr>
          <w:p w14:paraId="1A6A1E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w:t>
            </w:r>
          </w:p>
        </w:tc>
        <w:tc>
          <w:tcPr>
            <w:tcW w:w="762" w:type="dxa"/>
            <w:gridSpan w:val="2"/>
            <w:noWrap/>
            <w:hideMark/>
          </w:tcPr>
          <w:p w14:paraId="7418AE5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419" w:type="dxa"/>
            <w:gridSpan w:val="3"/>
            <w:noWrap/>
            <w:hideMark/>
          </w:tcPr>
          <w:p w14:paraId="71E4EE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76A1C6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521" w:type="dxa"/>
            <w:gridSpan w:val="3"/>
            <w:noWrap/>
            <w:hideMark/>
          </w:tcPr>
          <w:p w14:paraId="373AF7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6C43E0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19" w:type="dxa"/>
            <w:gridSpan w:val="3"/>
            <w:noWrap/>
            <w:hideMark/>
          </w:tcPr>
          <w:p w14:paraId="030F55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7E564EA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1.52</w:t>
            </w:r>
          </w:p>
        </w:tc>
        <w:tc>
          <w:tcPr>
            <w:tcW w:w="419" w:type="dxa"/>
            <w:gridSpan w:val="3"/>
            <w:noWrap/>
            <w:hideMark/>
          </w:tcPr>
          <w:p w14:paraId="5014F6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w:t>
            </w:r>
          </w:p>
        </w:tc>
        <w:tc>
          <w:tcPr>
            <w:tcW w:w="672" w:type="dxa"/>
            <w:gridSpan w:val="2"/>
            <w:noWrap/>
            <w:hideMark/>
          </w:tcPr>
          <w:p w14:paraId="4F37D7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426" w:type="dxa"/>
            <w:gridSpan w:val="3"/>
            <w:noWrap/>
            <w:hideMark/>
          </w:tcPr>
          <w:p w14:paraId="2C4129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w:t>
            </w:r>
          </w:p>
        </w:tc>
        <w:tc>
          <w:tcPr>
            <w:tcW w:w="900" w:type="dxa"/>
            <w:gridSpan w:val="3"/>
            <w:noWrap/>
            <w:hideMark/>
          </w:tcPr>
          <w:p w14:paraId="5ADAF9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5.77</w:t>
            </w:r>
          </w:p>
        </w:tc>
        <w:tc>
          <w:tcPr>
            <w:tcW w:w="521" w:type="dxa"/>
            <w:gridSpan w:val="2"/>
            <w:noWrap/>
            <w:hideMark/>
          </w:tcPr>
          <w:p w14:paraId="1D9C748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w:t>
            </w:r>
          </w:p>
        </w:tc>
        <w:tc>
          <w:tcPr>
            <w:tcW w:w="672" w:type="dxa"/>
            <w:gridSpan w:val="2"/>
            <w:noWrap/>
            <w:hideMark/>
          </w:tcPr>
          <w:p w14:paraId="162FCE9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0.74</w:t>
            </w:r>
          </w:p>
        </w:tc>
        <w:tc>
          <w:tcPr>
            <w:tcW w:w="580" w:type="dxa"/>
            <w:gridSpan w:val="3"/>
            <w:noWrap/>
            <w:hideMark/>
          </w:tcPr>
          <w:p w14:paraId="4315456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8</w:t>
            </w:r>
          </w:p>
        </w:tc>
        <w:tc>
          <w:tcPr>
            <w:tcW w:w="627" w:type="dxa"/>
            <w:noWrap/>
            <w:hideMark/>
          </w:tcPr>
          <w:p w14:paraId="221381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1.69</w:t>
            </w:r>
          </w:p>
        </w:tc>
      </w:tr>
      <w:tr w:rsidR="00E05470" w:rsidRPr="008177C4" w14:paraId="1DC7D3B7" w14:textId="77777777" w:rsidTr="00E0651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207" w:type="dxa"/>
            <w:gridSpan w:val="2"/>
            <w:noWrap/>
            <w:hideMark/>
          </w:tcPr>
          <w:p w14:paraId="35559076"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r w:rsidRPr="008177C4">
              <w:rPr>
                <w:rFonts w:eastAsia="Times New Roman" w:cstheme="minorHAnsi"/>
                <w:color w:val="000000"/>
                <w:sz w:val="18"/>
                <w:szCs w:val="18"/>
                <w:lang w:eastAsia="en-GB"/>
              </w:rPr>
              <w:lastRenderedPageBreak/>
              <w:t>Total</w:t>
            </w:r>
          </w:p>
        </w:tc>
        <w:tc>
          <w:tcPr>
            <w:tcW w:w="519" w:type="dxa"/>
            <w:gridSpan w:val="2"/>
            <w:noWrap/>
            <w:hideMark/>
          </w:tcPr>
          <w:p w14:paraId="2E93C5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32</w:t>
            </w:r>
          </w:p>
        </w:tc>
        <w:tc>
          <w:tcPr>
            <w:tcW w:w="762" w:type="dxa"/>
            <w:gridSpan w:val="2"/>
            <w:noWrap/>
            <w:hideMark/>
          </w:tcPr>
          <w:p w14:paraId="7604EA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 </w:t>
            </w:r>
          </w:p>
        </w:tc>
        <w:tc>
          <w:tcPr>
            <w:tcW w:w="419" w:type="dxa"/>
            <w:gridSpan w:val="3"/>
            <w:noWrap/>
            <w:hideMark/>
          </w:tcPr>
          <w:p w14:paraId="35B5324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33</w:t>
            </w:r>
          </w:p>
        </w:tc>
        <w:tc>
          <w:tcPr>
            <w:tcW w:w="672" w:type="dxa"/>
            <w:gridSpan w:val="2"/>
            <w:noWrap/>
            <w:hideMark/>
          </w:tcPr>
          <w:p w14:paraId="0357BA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 </w:t>
            </w:r>
          </w:p>
        </w:tc>
        <w:tc>
          <w:tcPr>
            <w:tcW w:w="521" w:type="dxa"/>
            <w:gridSpan w:val="3"/>
            <w:noWrap/>
            <w:hideMark/>
          </w:tcPr>
          <w:p w14:paraId="57A4E8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115</w:t>
            </w:r>
          </w:p>
        </w:tc>
        <w:tc>
          <w:tcPr>
            <w:tcW w:w="672" w:type="dxa"/>
            <w:gridSpan w:val="2"/>
            <w:noWrap/>
            <w:hideMark/>
          </w:tcPr>
          <w:p w14:paraId="6C7DA3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 </w:t>
            </w:r>
          </w:p>
        </w:tc>
        <w:tc>
          <w:tcPr>
            <w:tcW w:w="419" w:type="dxa"/>
            <w:gridSpan w:val="3"/>
            <w:noWrap/>
            <w:hideMark/>
          </w:tcPr>
          <w:p w14:paraId="2AF97A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66</w:t>
            </w:r>
          </w:p>
        </w:tc>
        <w:tc>
          <w:tcPr>
            <w:tcW w:w="672" w:type="dxa"/>
            <w:gridSpan w:val="2"/>
            <w:noWrap/>
            <w:hideMark/>
          </w:tcPr>
          <w:p w14:paraId="3FD68A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 </w:t>
            </w:r>
          </w:p>
        </w:tc>
        <w:tc>
          <w:tcPr>
            <w:tcW w:w="419" w:type="dxa"/>
            <w:gridSpan w:val="3"/>
            <w:noWrap/>
            <w:hideMark/>
          </w:tcPr>
          <w:p w14:paraId="249BCE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40</w:t>
            </w:r>
          </w:p>
        </w:tc>
        <w:tc>
          <w:tcPr>
            <w:tcW w:w="672" w:type="dxa"/>
            <w:gridSpan w:val="2"/>
            <w:noWrap/>
            <w:hideMark/>
          </w:tcPr>
          <w:p w14:paraId="084B3E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 </w:t>
            </w:r>
          </w:p>
        </w:tc>
        <w:tc>
          <w:tcPr>
            <w:tcW w:w="426" w:type="dxa"/>
            <w:gridSpan w:val="3"/>
            <w:noWrap/>
            <w:hideMark/>
          </w:tcPr>
          <w:p w14:paraId="499F495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52</w:t>
            </w:r>
          </w:p>
        </w:tc>
        <w:tc>
          <w:tcPr>
            <w:tcW w:w="900" w:type="dxa"/>
            <w:gridSpan w:val="3"/>
            <w:noWrap/>
            <w:hideMark/>
          </w:tcPr>
          <w:p w14:paraId="7ECD0A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 </w:t>
            </w:r>
          </w:p>
        </w:tc>
        <w:tc>
          <w:tcPr>
            <w:tcW w:w="521" w:type="dxa"/>
            <w:gridSpan w:val="2"/>
            <w:noWrap/>
            <w:hideMark/>
          </w:tcPr>
          <w:p w14:paraId="1B29507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136</w:t>
            </w:r>
          </w:p>
        </w:tc>
        <w:tc>
          <w:tcPr>
            <w:tcW w:w="672" w:type="dxa"/>
            <w:gridSpan w:val="2"/>
            <w:noWrap/>
            <w:hideMark/>
          </w:tcPr>
          <w:p w14:paraId="1B0180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 </w:t>
            </w:r>
          </w:p>
        </w:tc>
        <w:tc>
          <w:tcPr>
            <w:tcW w:w="580" w:type="dxa"/>
            <w:gridSpan w:val="3"/>
            <w:noWrap/>
            <w:hideMark/>
          </w:tcPr>
          <w:p w14:paraId="23BE188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474</w:t>
            </w:r>
          </w:p>
        </w:tc>
        <w:tc>
          <w:tcPr>
            <w:tcW w:w="627" w:type="dxa"/>
            <w:noWrap/>
            <w:hideMark/>
          </w:tcPr>
          <w:p w14:paraId="4EBF59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p>
        </w:tc>
      </w:tr>
      <w:bookmarkEnd w:id="3"/>
    </w:tbl>
    <w:p w14:paraId="1611C95B" w14:textId="77777777" w:rsidR="00E05470" w:rsidRPr="00F821AE" w:rsidRDefault="00E05470" w:rsidP="00E05470">
      <w:pPr>
        <w:spacing w:after="0" w:line="480" w:lineRule="auto"/>
        <w:jc w:val="both"/>
        <w:rPr>
          <w:sz w:val="24"/>
          <w:szCs w:val="24"/>
          <w:u w:val="single"/>
        </w:rPr>
      </w:pPr>
    </w:p>
    <w:tbl>
      <w:tblPr>
        <w:tblStyle w:val="PlainTable2"/>
        <w:tblpPr w:leftFromText="180" w:rightFromText="180" w:vertAnchor="text" w:horzAnchor="margin" w:tblpY="34"/>
        <w:tblW w:w="10598" w:type="dxa"/>
        <w:tblLayout w:type="fixed"/>
        <w:tblLook w:val="04A0" w:firstRow="1" w:lastRow="0" w:firstColumn="1" w:lastColumn="0" w:noHBand="0" w:noVBand="1"/>
      </w:tblPr>
      <w:tblGrid>
        <w:gridCol w:w="5812"/>
        <w:gridCol w:w="4077"/>
        <w:gridCol w:w="709"/>
      </w:tblGrid>
      <w:tr w:rsidR="00E05470" w:rsidRPr="008177C4" w14:paraId="4C44E0BD" w14:textId="77777777" w:rsidTr="00222B73">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598" w:type="dxa"/>
            <w:gridSpan w:val="3"/>
            <w:tcBorders>
              <w:top w:val="nil"/>
              <w:bottom w:val="single" w:sz="4" w:space="0" w:color="auto"/>
            </w:tcBorders>
          </w:tcPr>
          <w:p w14:paraId="4366728A" w14:textId="64A3C8D4" w:rsidR="00E05470" w:rsidRPr="003E2C1D" w:rsidRDefault="00E05470" w:rsidP="00E06511">
            <w:pPr>
              <w:spacing w:line="480" w:lineRule="auto"/>
              <w:jc w:val="both"/>
              <w:rPr>
                <w:rFonts w:cstheme="minorHAnsi"/>
                <w:b w:val="0"/>
                <w:bCs w:val="0"/>
                <w:sz w:val="18"/>
                <w:szCs w:val="18"/>
              </w:rPr>
            </w:pPr>
            <w:r w:rsidRPr="00A742DB">
              <w:rPr>
                <w:rFonts w:cstheme="minorHAnsi"/>
                <w:sz w:val="18"/>
                <w:szCs w:val="18"/>
              </w:rPr>
              <w:t xml:space="preserve">Table </w:t>
            </w:r>
            <w:r>
              <w:rPr>
                <w:rFonts w:cstheme="minorHAnsi"/>
                <w:sz w:val="18"/>
                <w:szCs w:val="18"/>
              </w:rPr>
              <w:t>D</w:t>
            </w:r>
            <w:r w:rsidR="004E0310">
              <w:rPr>
                <w:rFonts w:cstheme="minorHAnsi"/>
                <w:sz w:val="18"/>
                <w:szCs w:val="18"/>
              </w:rPr>
              <w:t>1</w:t>
            </w:r>
            <w:r w:rsidRPr="00A742DB">
              <w:rPr>
                <w:rFonts w:cstheme="minorHAnsi"/>
                <w:sz w:val="18"/>
                <w:szCs w:val="18"/>
              </w:rPr>
              <w:t>. Reasons to practice beekeeping.</w:t>
            </w:r>
            <w:r w:rsidRPr="003E2C1D">
              <w:rPr>
                <w:rFonts w:cstheme="minorHAnsi"/>
                <w:b w:val="0"/>
                <w:bCs w:val="0"/>
                <w:sz w:val="18"/>
                <w:szCs w:val="18"/>
              </w:rPr>
              <w:t xml:space="preserve"> </w:t>
            </w:r>
            <w:r w:rsidR="006B3469">
              <w:rPr>
                <w:rFonts w:cstheme="minorHAnsi"/>
                <w:b w:val="0"/>
                <w:bCs w:val="0"/>
                <w:sz w:val="18"/>
                <w:szCs w:val="18"/>
              </w:rPr>
              <w:t xml:space="preserve">To this multiple choice question, nearly 80% of beekeepers </w:t>
            </w:r>
            <w:r w:rsidR="00851C8B">
              <w:rPr>
                <w:rFonts w:cstheme="minorHAnsi"/>
                <w:b w:val="0"/>
                <w:bCs w:val="0"/>
                <w:sz w:val="18"/>
                <w:szCs w:val="18"/>
              </w:rPr>
              <w:t>selected</w:t>
            </w:r>
            <w:r w:rsidR="006B3469">
              <w:rPr>
                <w:rFonts w:cstheme="minorHAnsi"/>
                <w:b w:val="0"/>
                <w:bCs w:val="0"/>
                <w:sz w:val="18"/>
                <w:szCs w:val="18"/>
              </w:rPr>
              <w:t xml:space="preserve"> “personal hobby” among the reasons to practice beekeeping.</w:t>
            </w:r>
            <w:r w:rsidR="006B3469" w:rsidRPr="003E2C1D">
              <w:rPr>
                <w:rFonts w:cstheme="minorHAnsi"/>
                <w:b w:val="0"/>
                <w:bCs w:val="0"/>
                <w:sz w:val="18"/>
                <w:szCs w:val="18"/>
              </w:rPr>
              <w:t xml:space="preserve"> </w:t>
            </w:r>
            <w:r w:rsidR="006B3469">
              <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t>
            </w:r>
            <w:r w:rsidR="0023691F">
              <w:rPr>
                <w:rFonts w:cstheme="minorHAnsi"/>
                <w:b w:val="0"/>
                <w:bCs w:val="0"/>
                <w:sz w:val="18"/>
                <w:szCs w:val="18"/>
              </w:rPr>
              <w:t>all respondents</w:t>
            </w:r>
            <w:r w:rsidR="006B3469">
              <w:rPr>
                <w:rFonts w:cstheme="minorHAnsi"/>
                <w:b w:val="0"/>
                <w:bCs w:val="0"/>
                <w:sz w:val="18"/>
                <w:szCs w:val="18"/>
              </w:rPr>
              <w:t xml:space="preserve"> and 89% of those selecting “other”) </w:t>
            </w:r>
            <w:r w:rsidR="006B3469" w:rsidRPr="003E2C1D">
              <w:rPr>
                <w:rFonts w:cstheme="minorHAnsi"/>
                <w:b w:val="0"/>
                <w:bCs w:val="0"/>
                <w:sz w:val="18"/>
                <w:szCs w:val="18"/>
              </w:rPr>
              <w:t>listed additional reasons</w:t>
            </w:r>
            <w:r w:rsidR="006B3469">
              <w:rPr>
                <w:rFonts w:cstheme="minorHAnsi"/>
                <w:b w:val="0"/>
                <w:bCs w:val="0"/>
                <w:sz w:val="18"/>
                <w:szCs w:val="18"/>
              </w:rPr>
              <w:t>, which are reported below.</w:t>
            </w:r>
            <w:r w:rsidRPr="003E2C1D">
              <w:rPr>
                <w:rFonts w:cstheme="minorHAnsi"/>
                <w:b w:val="0"/>
                <w:bCs w:val="0"/>
                <w:sz w:val="18"/>
                <w:szCs w:val="18"/>
              </w:rPr>
              <w:t xml:space="preserve"> Reasons suggested more frequently are highlighted in bold.</w:t>
            </w:r>
          </w:p>
        </w:tc>
      </w:tr>
      <w:tr w:rsidR="002D6C92" w:rsidRPr="008177C4" w14:paraId="564721EC"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41178B44" w14:textId="190F27D9" w:rsidR="002D6C92" w:rsidRPr="00222B73" w:rsidRDefault="002D6C92" w:rsidP="002D6C92">
            <w:pPr>
              <w:spacing w:line="480" w:lineRule="auto"/>
              <w:rPr>
                <w:b w:val="0"/>
                <w:bCs w:val="0"/>
                <w:sz w:val="18"/>
                <w:szCs w:val="18"/>
              </w:rPr>
            </w:pPr>
            <w:bookmarkStart w:id="4" w:name="_Hlk103184611"/>
            <w:r>
              <w:rPr>
                <w:sz w:val="18"/>
                <w:szCs w:val="18"/>
              </w:rPr>
              <w:t>R</w:t>
            </w:r>
            <w:r w:rsidRPr="008177C4">
              <w:rPr>
                <w:sz w:val="18"/>
                <w:szCs w:val="18"/>
              </w:rPr>
              <w:t xml:space="preserve">easons to practice </w:t>
            </w:r>
            <w:r w:rsidRPr="002009F1">
              <w:rPr>
                <w:sz w:val="18"/>
                <w:szCs w:val="18"/>
              </w:rPr>
              <w:t xml:space="preserve">beekeeping (N = </w:t>
            </w:r>
            <w:r w:rsidR="008B2E33" w:rsidRPr="002009F1">
              <w:rPr>
                <w:sz w:val="18"/>
                <w:szCs w:val="18"/>
              </w:rPr>
              <w:t>474</w:t>
            </w:r>
            <w:r w:rsidRPr="002009F1">
              <w:rPr>
                <w:sz w:val="18"/>
                <w:szCs w:val="18"/>
              </w:rPr>
              <w:t>)</w:t>
            </w:r>
          </w:p>
        </w:tc>
        <w:tc>
          <w:tcPr>
            <w:tcW w:w="4077" w:type="dxa"/>
          </w:tcPr>
          <w:p w14:paraId="3F4677C9" w14:textId="36AA85A6" w:rsidR="002D6C92" w:rsidRPr="00E649EE" w:rsidRDefault="002D6C92" w:rsidP="002D6C92">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E649EE">
              <w:rPr>
                <w:b/>
                <w:bCs/>
                <w:sz w:val="18"/>
                <w:szCs w:val="18"/>
              </w:rPr>
              <w:t>N</w:t>
            </w:r>
          </w:p>
        </w:tc>
        <w:tc>
          <w:tcPr>
            <w:tcW w:w="709" w:type="dxa"/>
          </w:tcPr>
          <w:p w14:paraId="0D6E29D2" w14:textId="08D53375" w:rsidR="002D6C92" w:rsidRPr="00E649EE" w:rsidRDefault="002D6C92" w:rsidP="002D6C92">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E649EE">
              <w:rPr>
                <w:b/>
                <w:bCs/>
                <w:sz w:val="18"/>
                <w:szCs w:val="18"/>
              </w:rPr>
              <w:t>%</w:t>
            </w:r>
          </w:p>
        </w:tc>
      </w:tr>
      <w:tr w:rsidR="002D6C92" w:rsidRPr="008177C4" w14:paraId="2AD42FD5" w14:textId="77777777" w:rsidTr="007403E9">
        <w:trPr>
          <w:trHeight w:val="229"/>
        </w:trPr>
        <w:tc>
          <w:tcPr>
            <w:cnfStyle w:val="001000000000" w:firstRow="0" w:lastRow="0" w:firstColumn="1" w:lastColumn="0" w:oddVBand="0" w:evenVBand="0" w:oddHBand="0" w:evenHBand="0" w:firstRowFirstColumn="0" w:firstRowLastColumn="0" w:lastRowFirstColumn="0" w:lastRowLastColumn="0"/>
            <w:tcW w:w="5812" w:type="dxa"/>
          </w:tcPr>
          <w:p w14:paraId="2F642AAC" w14:textId="4BC6DA40" w:rsidR="002D6C92" w:rsidRDefault="002D6C92" w:rsidP="002D6C92">
            <w:pPr>
              <w:spacing w:line="480" w:lineRule="auto"/>
              <w:rPr>
                <w:b w:val="0"/>
                <w:bCs w:val="0"/>
                <w:sz w:val="18"/>
                <w:szCs w:val="18"/>
              </w:rPr>
            </w:pPr>
            <w:r>
              <w:rPr>
                <w:b w:val="0"/>
                <w:bCs w:val="0"/>
                <w:sz w:val="18"/>
                <w:szCs w:val="18"/>
              </w:rPr>
              <w:t>Awareness of threats to pollinators</w:t>
            </w:r>
          </w:p>
        </w:tc>
        <w:tc>
          <w:tcPr>
            <w:tcW w:w="4077" w:type="dxa"/>
          </w:tcPr>
          <w:p w14:paraId="30C5CFF8" w14:textId="166078FD" w:rsidR="002D6C92" w:rsidRPr="00222B73" w:rsidRDefault="002D6C92" w:rsidP="002D6C92">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190</w:t>
            </w:r>
          </w:p>
        </w:tc>
        <w:tc>
          <w:tcPr>
            <w:tcW w:w="709" w:type="dxa"/>
          </w:tcPr>
          <w:p w14:paraId="2FC81B83" w14:textId="0DF214C8" w:rsidR="002D6C92" w:rsidRDefault="002D6C92" w:rsidP="002D6C92">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36.61</w:t>
            </w:r>
          </w:p>
        </w:tc>
      </w:tr>
      <w:tr w:rsidR="002D6C92" w:rsidRPr="008177C4" w14:paraId="4D5FA215"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1025DC78" w14:textId="385F41D1" w:rsidR="002D6C92" w:rsidRPr="00864140" w:rsidRDefault="002D6C92" w:rsidP="002D6C92">
            <w:pPr>
              <w:spacing w:line="480" w:lineRule="auto"/>
              <w:rPr>
                <w:b w:val="0"/>
                <w:bCs w:val="0"/>
                <w:sz w:val="18"/>
                <w:szCs w:val="18"/>
              </w:rPr>
            </w:pPr>
            <w:r w:rsidRPr="00864140">
              <w:rPr>
                <w:b w:val="0"/>
                <w:bCs w:val="0"/>
                <w:sz w:val="18"/>
                <w:szCs w:val="18"/>
              </w:rPr>
              <w:t>Environmental concerns</w:t>
            </w:r>
          </w:p>
        </w:tc>
        <w:tc>
          <w:tcPr>
            <w:tcW w:w="4077" w:type="dxa"/>
          </w:tcPr>
          <w:p w14:paraId="1787A617" w14:textId="05532A66" w:rsidR="002D6C92" w:rsidRPr="00864140" w:rsidRDefault="002D6C92" w:rsidP="002D6C92">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198</w:t>
            </w:r>
          </w:p>
        </w:tc>
        <w:tc>
          <w:tcPr>
            <w:tcW w:w="709" w:type="dxa"/>
          </w:tcPr>
          <w:p w14:paraId="49FB6BB4" w14:textId="233BE20F" w:rsidR="002D6C92" w:rsidRPr="00864140" w:rsidRDefault="002D6C92" w:rsidP="002D6C92">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38.15</w:t>
            </w:r>
          </w:p>
        </w:tc>
      </w:tr>
      <w:tr w:rsidR="002D6C92" w:rsidRPr="008177C4" w14:paraId="5D0F0B64" w14:textId="77777777" w:rsidTr="007403E9">
        <w:trPr>
          <w:trHeight w:val="229"/>
        </w:trPr>
        <w:tc>
          <w:tcPr>
            <w:cnfStyle w:val="001000000000" w:firstRow="0" w:lastRow="0" w:firstColumn="1" w:lastColumn="0" w:oddVBand="0" w:evenVBand="0" w:oddHBand="0" w:evenHBand="0" w:firstRowFirstColumn="0" w:firstRowLastColumn="0" w:lastRowFirstColumn="0" w:lastRowLastColumn="0"/>
            <w:tcW w:w="5812" w:type="dxa"/>
          </w:tcPr>
          <w:p w14:paraId="15EC2B0C" w14:textId="342AC8E9" w:rsidR="002D6C92" w:rsidRPr="002D6C92" w:rsidRDefault="002D6C92" w:rsidP="002D6C92">
            <w:pPr>
              <w:spacing w:line="480" w:lineRule="auto"/>
              <w:rPr>
                <w:b w:val="0"/>
                <w:bCs w:val="0"/>
                <w:sz w:val="18"/>
                <w:szCs w:val="18"/>
              </w:rPr>
            </w:pPr>
            <w:r w:rsidRPr="002D6C92">
              <w:rPr>
                <w:b w:val="0"/>
                <w:bCs w:val="0"/>
                <w:sz w:val="18"/>
                <w:szCs w:val="18"/>
              </w:rPr>
              <w:t>Personal hobby</w:t>
            </w:r>
          </w:p>
        </w:tc>
        <w:tc>
          <w:tcPr>
            <w:tcW w:w="4077" w:type="dxa"/>
          </w:tcPr>
          <w:p w14:paraId="203C17A5" w14:textId="7FA6D6ED" w:rsidR="002D6C92" w:rsidRPr="002D6C92" w:rsidRDefault="002D6C92" w:rsidP="002D6C92">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2D6C92">
              <w:rPr>
                <w:b/>
                <w:bCs/>
                <w:sz w:val="18"/>
                <w:szCs w:val="18"/>
              </w:rPr>
              <w:t>400</w:t>
            </w:r>
          </w:p>
        </w:tc>
        <w:tc>
          <w:tcPr>
            <w:tcW w:w="709" w:type="dxa"/>
          </w:tcPr>
          <w:p w14:paraId="3C63D5D4" w14:textId="3F37F61D" w:rsidR="002D6C92" w:rsidRPr="002D6C92" w:rsidRDefault="002D6C92" w:rsidP="002D6C92">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2D6C92">
              <w:rPr>
                <w:b/>
                <w:bCs/>
                <w:sz w:val="18"/>
                <w:szCs w:val="18"/>
              </w:rPr>
              <w:t>77.07</w:t>
            </w:r>
          </w:p>
        </w:tc>
      </w:tr>
      <w:tr w:rsidR="002D6C92" w:rsidRPr="008177C4" w14:paraId="347E1875"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0360B451" w14:textId="6CC4DAE1" w:rsidR="002D6C92" w:rsidRPr="00864140" w:rsidRDefault="002D6C92" w:rsidP="002D6C92">
            <w:pPr>
              <w:spacing w:line="480" w:lineRule="auto"/>
              <w:rPr>
                <w:b w:val="0"/>
                <w:bCs w:val="0"/>
                <w:sz w:val="18"/>
                <w:szCs w:val="18"/>
              </w:rPr>
            </w:pPr>
            <w:r>
              <w:rPr>
                <w:b w:val="0"/>
                <w:bCs w:val="0"/>
                <w:sz w:val="18"/>
                <w:szCs w:val="18"/>
              </w:rPr>
              <w:t>Providing paid pollination services to growers</w:t>
            </w:r>
          </w:p>
        </w:tc>
        <w:tc>
          <w:tcPr>
            <w:tcW w:w="4077" w:type="dxa"/>
          </w:tcPr>
          <w:p w14:paraId="2FF22C5E" w14:textId="5B62DBB6" w:rsidR="002D6C92" w:rsidRPr="00864140" w:rsidRDefault="002D6C92" w:rsidP="002D6C92">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22</w:t>
            </w:r>
          </w:p>
        </w:tc>
        <w:tc>
          <w:tcPr>
            <w:tcW w:w="709" w:type="dxa"/>
          </w:tcPr>
          <w:p w14:paraId="789CDAAD" w14:textId="54724B18" w:rsidR="002D6C92" w:rsidRPr="00864140" w:rsidRDefault="002D6C92" w:rsidP="002D6C92">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4.24</w:t>
            </w:r>
          </w:p>
        </w:tc>
      </w:tr>
      <w:tr w:rsidR="002D6C92" w:rsidRPr="008177C4" w14:paraId="17BCD005" w14:textId="77777777" w:rsidTr="007403E9">
        <w:trPr>
          <w:trHeight w:val="229"/>
        </w:trPr>
        <w:tc>
          <w:tcPr>
            <w:cnfStyle w:val="001000000000" w:firstRow="0" w:lastRow="0" w:firstColumn="1" w:lastColumn="0" w:oddVBand="0" w:evenVBand="0" w:oddHBand="0" w:evenHBand="0" w:firstRowFirstColumn="0" w:firstRowLastColumn="0" w:lastRowFirstColumn="0" w:lastRowLastColumn="0"/>
            <w:tcW w:w="5812" w:type="dxa"/>
          </w:tcPr>
          <w:p w14:paraId="5B4A25D8" w14:textId="507F000D" w:rsidR="002D6C92" w:rsidRPr="00864140" w:rsidRDefault="002D6C92" w:rsidP="002D6C92">
            <w:pPr>
              <w:spacing w:line="480" w:lineRule="auto"/>
              <w:rPr>
                <w:b w:val="0"/>
                <w:bCs w:val="0"/>
                <w:sz w:val="18"/>
                <w:szCs w:val="18"/>
              </w:rPr>
            </w:pPr>
            <w:r>
              <w:rPr>
                <w:b w:val="0"/>
                <w:bCs w:val="0"/>
                <w:sz w:val="18"/>
                <w:szCs w:val="18"/>
              </w:rPr>
              <w:t>Selling honey, beeswax, pollen, other products</w:t>
            </w:r>
          </w:p>
        </w:tc>
        <w:tc>
          <w:tcPr>
            <w:tcW w:w="4077" w:type="dxa"/>
          </w:tcPr>
          <w:p w14:paraId="469AB79E" w14:textId="75A4CF18" w:rsidR="002D6C92" w:rsidRPr="00864140" w:rsidRDefault="002D6C92" w:rsidP="002D6C92">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233</w:t>
            </w:r>
          </w:p>
        </w:tc>
        <w:tc>
          <w:tcPr>
            <w:tcW w:w="709" w:type="dxa"/>
          </w:tcPr>
          <w:p w14:paraId="388314AC" w14:textId="5099BC85" w:rsidR="002D6C92" w:rsidRPr="00864140" w:rsidRDefault="002D6C92" w:rsidP="002D6C92">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44.89</w:t>
            </w:r>
          </w:p>
        </w:tc>
      </w:tr>
      <w:tr w:rsidR="002D6C92" w:rsidRPr="008177C4" w14:paraId="571706F5"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1CE15455" w14:textId="3B93CB9B" w:rsidR="002D6C92" w:rsidRPr="00222B73" w:rsidRDefault="002D6C92" w:rsidP="002D6C92">
            <w:pPr>
              <w:spacing w:line="480" w:lineRule="auto"/>
              <w:rPr>
                <w:b w:val="0"/>
                <w:bCs w:val="0"/>
                <w:sz w:val="18"/>
                <w:szCs w:val="18"/>
              </w:rPr>
            </w:pPr>
            <w:r>
              <w:rPr>
                <w:b w:val="0"/>
                <w:bCs w:val="0"/>
                <w:sz w:val="18"/>
                <w:szCs w:val="18"/>
              </w:rPr>
              <w:t>Other</w:t>
            </w:r>
          </w:p>
        </w:tc>
        <w:tc>
          <w:tcPr>
            <w:tcW w:w="4077" w:type="dxa"/>
          </w:tcPr>
          <w:p w14:paraId="0B6D0A89" w14:textId="7770B758" w:rsidR="002D6C92" w:rsidRPr="00222B73" w:rsidRDefault="002D6C92" w:rsidP="002D6C92">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73</w:t>
            </w:r>
          </w:p>
        </w:tc>
        <w:tc>
          <w:tcPr>
            <w:tcW w:w="709" w:type="dxa"/>
          </w:tcPr>
          <w:p w14:paraId="7139F273" w14:textId="1C388130" w:rsidR="002D6C92" w:rsidRPr="00222B73" w:rsidRDefault="002D6C92" w:rsidP="002D6C92">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14.07</w:t>
            </w:r>
          </w:p>
        </w:tc>
      </w:tr>
      <w:tr w:rsidR="00776753" w:rsidRPr="008177C4" w14:paraId="209EFBE4" w14:textId="77777777" w:rsidTr="007403E9">
        <w:trPr>
          <w:trHeight w:val="229"/>
        </w:trPr>
        <w:tc>
          <w:tcPr>
            <w:cnfStyle w:val="001000000000" w:firstRow="0" w:lastRow="0" w:firstColumn="1" w:lastColumn="0" w:oddVBand="0" w:evenVBand="0" w:oddHBand="0" w:evenHBand="0" w:firstRowFirstColumn="0" w:firstRowLastColumn="0" w:lastRowFirstColumn="0" w:lastRowLastColumn="0"/>
            <w:tcW w:w="5812" w:type="dxa"/>
          </w:tcPr>
          <w:p w14:paraId="08550CFD" w14:textId="47337533" w:rsidR="00776753" w:rsidRPr="008177C4" w:rsidRDefault="00E649EE" w:rsidP="00776753">
            <w:pPr>
              <w:spacing w:line="480" w:lineRule="auto"/>
              <w:rPr>
                <w:sz w:val="18"/>
                <w:szCs w:val="18"/>
              </w:rPr>
            </w:pPr>
            <w:r w:rsidRPr="008177C4">
              <w:rPr>
                <w:sz w:val="18"/>
                <w:szCs w:val="18"/>
              </w:rPr>
              <w:t xml:space="preserve">Other reasons to practice </w:t>
            </w:r>
            <w:r w:rsidRPr="002009F1">
              <w:rPr>
                <w:sz w:val="18"/>
                <w:szCs w:val="18"/>
              </w:rPr>
              <w:t>beekeeping</w:t>
            </w:r>
            <w:r w:rsidR="00502614" w:rsidRPr="002009F1">
              <w:rPr>
                <w:sz w:val="18"/>
                <w:szCs w:val="18"/>
              </w:rPr>
              <w:t xml:space="preserve"> (n</w:t>
            </w:r>
            <w:r w:rsidR="007403E9" w:rsidRPr="002009F1">
              <w:rPr>
                <w:sz w:val="18"/>
                <w:szCs w:val="18"/>
              </w:rPr>
              <w:t xml:space="preserve"> </w:t>
            </w:r>
            <w:r w:rsidR="00502614" w:rsidRPr="002009F1">
              <w:rPr>
                <w:sz w:val="18"/>
                <w:szCs w:val="18"/>
              </w:rPr>
              <w:t>=</w:t>
            </w:r>
            <w:r w:rsidR="00FE05C8" w:rsidRPr="002009F1">
              <w:rPr>
                <w:sz w:val="18"/>
                <w:szCs w:val="18"/>
              </w:rPr>
              <w:t xml:space="preserve"> </w:t>
            </w:r>
            <w:r w:rsidR="007403E9" w:rsidRPr="002009F1">
              <w:rPr>
                <w:sz w:val="18"/>
                <w:szCs w:val="18"/>
              </w:rPr>
              <w:t>65)</w:t>
            </w:r>
          </w:p>
        </w:tc>
        <w:tc>
          <w:tcPr>
            <w:tcW w:w="4077" w:type="dxa"/>
          </w:tcPr>
          <w:p w14:paraId="41E000BB" w14:textId="49EC0D34"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8177C4">
              <w:rPr>
                <w:b/>
                <w:bCs/>
                <w:sz w:val="18"/>
                <w:szCs w:val="18"/>
              </w:rPr>
              <w:t>N</w:t>
            </w:r>
          </w:p>
        </w:tc>
        <w:tc>
          <w:tcPr>
            <w:tcW w:w="709" w:type="dxa"/>
          </w:tcPr>
          <w:p w14:paraId="4988CFF6" w14:textId="0D5E7CBC"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8177C4">
              <w:rPr>
                <w:b/>
                <w:bCs/>
                <w:sz w:val="18"/>
                <w:szCs w:val="18"/>
              </w:rPr>
              <w:t>%</w:t>
            </w:r>
          </w:p>
        </w:tc>
      </w:tr>
      <w:tr w:rsidR="00776753" w:rsidRPr="008177C4" w14:paraId="70789934"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01ED4343" w14:textId="77777777" w:rsidR="00776753" w:rsidRPr="00AB3857" w:rsidRDefault="00776753" w:rsidP="00776753">
            <w:pPr>
              <w:spacing w:line="480" w:lineRule="auto"/>
              <w:rPr>
                <w:b w:val="0"/>
                <w:bCs w:val="0"/>
                <w:sz w:val="18"/>
                <w:szCs w:val="18"/>
              </w:rPr>
            </w:pPr>
            <w:r w:rsidRPr="00AB3857">
              <w:rPr>
                <w:b w:val="0"/>
                <w:bCs w:val="0"/>
                <w:sz w:val="18"/>
                <w:szCs w:val="18"/>
              </w:rPr>
              <w:t>Sustainability</w:t>
            </w:r>
          </w:p>
        </w:tc>
        <w:tc>
          <w:tcPr>
            <w:tcW w:w="4077" w:type="dxa"/>
          </w:tcPr>
          <w:p w14:paraId="063A23BB"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sz w:val="18"/>
                <w:szCs w:val="18"/>
              </w:rPr>
              <w:t>1</w:t>
            </w:r>
          </w:p>
        </w:tc>
        <w:tc>
          <w:tcPr>
            <w:tcW w:w="709" w:type="dxa"/>
          </w:tcPr>
          <w:p w14:paraId="7F796DDC"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1.54</w:t>
            </w:r>
          </w:p>
        </w:tc>
      </w:tr>
      <w:tr w:rsidR="00776753" w:rsidRPr="008177C4" w14:paraId="148386C6" w14:textId="77777777" w:rsidTr="007403E9">
        <w:trPr>
          <w:trHeight w:val="221"/>
        </w:trPr>
        <w:tc>
          <w:tcPr>
            <w:cnfStyle w:val="001000000000" w:firstRow="0" w:lastRow="0" w:firstColumn="1" w:lastColumn="0" w:oddVBand="0" w:evenVBand="0" w:oddHBand="0" w:evenHBand="0" w:firstRowFirstColumn="0" w:firstRowLastColumn="0" w:lastRowFirstColumn="0" w:lastRowLastColumn="0"/>
            <w:tcW w:w="5812" w:type="dxa"/>
          </w:tcPr>
          <w:p w14:paraId="5D9A6064" w14:textId="77777777" w:rsidR="00776753" w:rsidRPr="00AB3857" w:rsidRDefault="00776753" w:rsidP="00776753">
            <w:pPr>
              <w:spacing w:line="480" w:lineRule="auto"/>
              <w:rPr>
                <w:b w:val="0"/>
                <w:bCs w:val="0"/>
                <w:sz w:val="18"/>
                <w:szCs w:val="18"/>
              </w:rPr>
            </w:pPr>
            <w:r w:rsidRPr="00AB3857">
              <w:rPr>
                <w:b w:val="0"/>
                <w:bCs w:val="0"/>
                <w:sz w:val="18"/>
                <w:szCs w:val="18"/>
              </w:rPr>
              <w:t>Enjoyment</w:t>
            </w:r>
          </w:p>
        </w:tc>
        <w:tc>
          <w:tcPr>
            <w:tcW w:w="4077" w:type="dxa"/>
          </w:tcPr>
          <w:p w14:paraId="0670C9F4"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sz w:val="18"/>
                <w:szCs w:val="18"/>
              </w:rPr>
              <w:t>3</w:t>
            </w:r>
          </w:p>
        </w:tc>
        <w:tc>
          <w:tcPr>
            <w:tcW w:w="709" w:type="dxa"/>
          </w:tcPr>
          <w:p w14:paraId="30003F27"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4.62</w:t>
            </w:r>
          </w:p>
        </w:tc>
      </w:tr>
      <w:tr w:rsidR="00776753" w:rsidRPr="008177C4" w14:paraId="3694EB5F"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14D617F9" w14:textId="77777777" w:rsidR="00776753" w:rsidRPr="00AB3857" w:rsidRDefault="00776753" w:rsidP="00776753">
            <w:pPr>
              <w:spacing w:line="480" w:lineRule="auto"/>
              <w:rPr>
                <w:b w:val="0"/>
                <w:bCs w:val="0"/>
                <w:sz w:val="18"/>
                <w:szCs w:val="18"/>
              </w:rPr>
            </w:pPr>
            <w:r w:rsidRPr="00AB3857">
              <w:rPr>
                <w:b w:val="0"/>
                <w:bCs w:val="0"/>
                <w:sz w:val="18"/>
                <w:szCs w:val="18"/>
              </w:rPr>
              <w:t>Bee health</w:t>
            </w:r>
          </w:p>
        </w:tc>
        <w:tc>
          <w:tcPr>
            <w:tcW w:w="4077" w:type="dxa"/>
          </w:tcPr>
          <w:p w14:paraId="74626E37"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sz w:val="18"/>
                <w:szCs w:val="18"/>
              </w:rPr>
              <w:t>4</w:t>
            </w:r>
          </w:p>
        </w:tc>
        <w:tc>
          <w:tcPr>
            <w:tcW w:w="709" w:type="dxa"/>
          </w:tcPr>
          <w:p w14:paraId="7F2B2E1C"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6.15</w:t>
            </w:r>
          </w:p>
        </w:tc>
      </w:tr>
      <w:tr w:rsidR="00776753" w:rsidRPr="008177C4" w14:paraId="61D29C09" w14:textId="77777777" w:rsidTr="007403E9">
        <w:trPr>
          <w:trHeight w:val="221"/>
        </w:trPr>
        <w:tc>
          <w:tcPr>
            <w:cnfStyle w:val="001000000000" w:firstRow="0" w:lastRow="0" w:firstColumn="1" w:lastColumn="0" w:oddVBand="0" w:evenVBand="0" w:oddHBand="0" w:evenHBand="0" w:firstRowFirstColumn="0" w:firstRowLastColumn="0" w:lastRowFirstColumn="0" w:lastRowLastColumn="0"/>
            <w:tcW w:w="5812" w:type="dxa"/>
          </w:tcPr>
          <w:p w14:paraId="0A167774" w14:textId="77777777" w:rsidR="00776753" w:rsidRPr="00AB3857" w:rsidRDefault="00776753" w:rsidP="00776753">
            <w:pPr>
              <w:spacing w:line="480" w:lineRule="auto"/>
              <w:rPr>
                <w:b w:val="0"/>
                <w:bCs w:val="0"/>
                <w:sz w:val="18"/>
                <w:szCs w:val="18"/>
              </w:rPr>
            </w:pPr>
            <w:r w:rsidRPr="00AB3857">
              <w:rPr>
                <w:b w:val="0"/>
                <w:bCs w:val="0"/>
                <w:sz w:val="18"/>
                <w:szCs w:val="18"/>
              </w:rPr>
              <w:t>Teaching/helping other beekeepers</w:t>
            </w:r>
          </w:p>
        </w:tc>
        <w:tc>
          <w:tcPr>
            <w:tcW w:w="4077" w:type="dxa"/>
          </w:tcPr>
          <w:p w14:paraId="1AF14BC0"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sz w:val="18"/>
                <w:szCs w:val="18"/>
              </w:rPr>
              <w:t>4</w:t>
            </w:r>
          </w:p>
        </w:tc>
        <w:tc>
          <w:tcPr>
            <w:tcW w:w="709" w:type="dxa"/>
          </w:tcPr>
          <w:p w14:paraId="35F3B77A"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6.15</w:t>
            </w:r>
          </w:p>
        </w:tc>
      </w:tr>
      <w:tr w:rsidR="00776753" w:rsidRPr="008177C4" w14:paraId="68B57DA2"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67B8E181" w14:textId="77777777" w:rsidR="00776753" w:rsidRPr="00AB3857" w:rsidRDefault="00776753" w:rsidP="00776753">
            <w:pPr>
              <w:spacing w:line="480" w:lineRule="auto"/>
              <w:rPr>
                <w:b w:val="0"/>
                <w:bCs w:val="0"/>
                <w:sz w:val="18"/>
                <w:szCs w:val="18"/>
              </w:rPr>
            </w:pPr>
            <w:r w:rsidRPr="00AB3857">
              <w:rPr>
                <w:b w:val="0"/>
                <w:bCs w:val="0"/>
                <w:sz w:val="18"/>
                <w:szCs w:val="18"/>
              </w:rPr>
              <w:t>Make own products for personal use</w:t>
            </w:r>
          </w:p>
        </w:tc>
        <w:tc>
          <w:tcPr>
            <w:tcW w:w="4077" w:type="dxa"/>
          </w:tcPr>
          <w:p w14:paraId="3AB002B5"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sz w:val="18"/>
                <w:szCs w:val="18"/>
              </w:rPr>
              <w:t>5</w:t>
            </w:r>
          </w:p>
        </w:tc>
        <w:tc>
          <w:tcPr>
            <w:tcW w:w="709" w:type="dxa"/>
          </w:tcPr>
          <w:p w14:paraId="0D64A25D"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7.69</w:t>
            </w:r>
          </w:p>
        </w:tc>
      </w:tr>
      <w:tr w:rsidR="00776753" w:rsidRPr="008177C4" w14:paraId="54E9BC51" w14:textId="77777777" w:rsidTr="007403E9">
        <w:trPr>
          <w:trHeight w:val="105"/>
        </w:trPr>
        <w:tc>
          <w:tcPr>
            <w:cnfStyle w:val="001000000000" w:firstRow="0" w:lastRow="0" w:firstColumn="1" w:lastColumn="0" w:oddVBand="0" w:evenVBand="0" w:oddHBand="0" w:evenHBand="0" w:firstRowFirstColumn="0" w:firstRowLastColumn="0" w:lastRowFirstColumn="0" w:lastRowLastColumn="0"/>
            <w:tcW w:w="5812" w:type="dxa"/>
          </w:tcPr>
          <w:p w14:paraId="15A1A45E" w14:textId="77777777" w:rsidR="00776753" w:rsidRPr="00AB3857" w:rsidRDefault="00776753" w:rsidP="00776753">
            <w:pPr>
              <w:spacing w:line="480" w:lineRule="auto"/>
              <w:rPr>
                <w:b w:val="0"/>
                <w:bCs w:val="0"/>
                <w:sz w:val="18"/>
                <w:szCs w:val="18"/>
              </w:rPr>
            </w:pPr>
            <w:r w:rsidRPr="00AB3857">
              <w:rPr>
                <w:b w:val="0"/>
                <w:bCs w:val="0"/>
                <w:sz w:val="18"/>
                <w:szCs w:val="18"/>
              </w:rPr>
              <w:t>Self-learning</w:t>
            </w:r>
          </w:p>
        </w:tc>
        <w:tc>
          <w:tcPr>
            <w:tcW w:w="4077" w:type="dxa"/>
          </w:tcPr>
          <w:p w14:paraId="752B6EEE" w14:textId="77777777" w:rsidR="00776753" w:rsidRPr="002D6C92"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2D6C92">
              <w:rPr>
                <w:sz w:val="18"/>
                <w:szCs w:val="18"/>
              </w:rPr>
              <w:t>10</w:t>
            </w:r>
          </w:p>
        </w:tc>
        <w:tc>
          <w:tcPr>
            <w:tcW w:w="709" w:type="dxa"/>
          </w:tcPr>
          <w:p w14:paraId="1E4B96ED" w14:textId="77777777" w:rsidR="00776753" w:rsidRPr="002D6C92"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2D6C92">
              <w:rPr>
                <w:rFonts w:ascii="Calibri" w:hAnsi="Calibri" w:cs="Calibri"/>
                <w:color w:val="000000"/>
                <w:sz w:val="18"/>
                <w:szCs w:val="18"/>
              </w:rPr>
              <w:t>15.38</w:t>
            </w:r>
          </w:p>
        </w:tc>
      </w:tr>
      <w:tr w:rsidR="00776753" w:rsidRPr="008177C4" w14:paraId="139B67EC"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25EA4E70" w14:textId="77777777" w:rsidR="00776753" w:rsidRPr="00AB3857" w:rsidRDefault="00776753" w:rsidP="00776753">
            <w:pPr>
              <w:spacing w:line="480" w:lineRule="auto"/>
              <w:rPr>
                <w:b w:val="0"/>
                <w:bCs w:val="0"/>
                <w:sz w:val="18"/>
                <w:szCs w:val="18"/>
              </w:rPr>
            </w:pPr>
            <w:r w:rsidRPr="00AB3857">
              <w:rPr>
                <w:b w:val="0"/>
                <w:bCs w:val="0"/>
                <w:sz w:val="18"/>
                <w:szCs w:val="18"/>
              </w:rPr>
              <w:t>Own farm pollination</w:t>
            </w:r>
          </w:p>
        </w:tc>
        <w:tc>
          <w:tcPr>
            <w:tcW w:w="4077" w:type="dxa"/>
          </w:tcPr>
          <w:p w14:paraId="28CFDE74"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sz w:val="18"/>
                <w:szCs w:val="18"/>
              </w:rPr>
              <w:t>2</w:t>
            </w:r>
          </w:p>
        </w:tc>
        <w:tc>
          <w:tcPr>
            <w:tcW w:w="709" w:type="dxa"/>
          </w:tcPr>
          <w:p w14:paraId="4995D1B8"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3.08</w:t>
            </w:r>
          </w:p>
        </w:tc>
      </w:tr>
      <w:tr w:rsidR="00776753" w:rsidRPr="008177C4" w14:paraId="03FDC7AF" w14:textId="77777777" w:rsidTr="007403E9">
        <w:trPr>
          <w:trHeight w:val="221"/>
        </w:trPr>
        <w:tc>
          <w:tcPr>
            <w:cnfStyle w:val="001000000000" w:firstRow="0" w:lastRow="0" w:firstColumn="1" w:lastColumn="0" w:oddVBand="0" w:evenVBand="0" w:oddHBand="0" w:evenHBand="0" w:firstRowFirstColumn="0" w:firstRowLastColumn="0" w:lastRowFirstColumn="0" w:lastRowLastColumn="0"/>
            <w:tcW w:w="5812" w:type="dxa"/>
          </w:tcPr>
          <w:p w14:paraId="4BEE87AC" w14:textId="77777777" w:rsidR="00776753" w:rsidRPr="00AB3857" w:rsidRDefault="00776753" w:rsidP="00776753">
            <w:pPr>
              <w:spacing w:line="480" w:lineRule="auto"/>
              <w:rPr>
                <w:b w:val="0"/>
                <w:bCs w:val="0"/>
                <w:sz w:val="18"/>
                <w:szCs w:val="18"/>
              </w:rPr>
            </w:pPr>
            <w:r w:rsidRPr="00AB3857">
              <w:rPr>
                <w:b w:val="0"/>
                <w:bCs w:val="0"/>
                <w:sz w:val="18"/>
                <w:szCs w:val="18"/>
              </w:rPr>
              <w:t>Make own products as gift</w:t>
            </w:r>
          </w:p>
        </w:tc>
        <w:tc>
          <w:tcPr>
            <w:tcW w:w="4077" w:type="dxa"/>
          </w:tcPr>
          <w:p w14:paraId="18D7C181"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sz w:val="18"/>
                <w:szCs w:val="18"/>
              </w:rPr>
              <w:t>4</w:t>
            </w:r>
          </w:p>
        </w:tc>
        <w:tc>
          <w:tcPr>
            <w:tcW w:w="709" w:type="dxa"/>
          </w:tcPr>
          <w:p w14:paraId="28273A8C"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3.08</w:t>
            </w:r>
          </w:p>
        </w:tc>
      </w:tr>
      <w:tr w:rsidR="00776753" w:rsidRPr="008177C4" w14:paraId="4A336112"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39E2283E" w14:textId="77777777" w:rsidR="00776753" w:rsidRPr="00AB3857" w:rsidRDefault="00776753" w:rsidP="00776753">
            <w:pPr>
              <w:spacing w:line="480" w:lineRule="auto"/>
              <w:rPr>
                <w:b w:val="0"/>
                <w:bCs w:val="0"/>
                <w:sz w:val="18"/>
                <w:szCs w:val="18"/>
              </w:rPr>
            </w:pPr>
            <w:r w:rsidRPr="00AB3857">
              <w:rPr>
                <w:b w:val="0"/>
                <w:bCs w:val="0"/>
                <w:sz w:val="18"/>
                <w:szCs w:val="18"/>
              </w:rPr>
              <w:t>Job</w:t>
            </w:r>
          </w:p>
        </w:tc>
        <w:tc>
          <w:tcPr>
            <w:tcW w:w="4077" w:type="dxa"/>
          </w:tcPr>
          <w:p w14:paraId="342E97AF"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sz w:val="18"/>
                <w:szCs w:val="18"/>
              </w:rPr>
              <w:t>6</w:t>
            </w:r>
          </w:p>
        </w:tc>
        <w:tc>
          <w:tcPr>
            <w:tcW w:w="709" w:type="dxa"/>
          </w:tcPr>
          <w:p w14:paraId="7A7DE126"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9.23</w:t>
            </w:r>
          </w:p>
        </w:tc>
      </w:tr>
      <w:tr w:rsidR="00776753" w:rsidRPr="008177C4" w14:paraId="29AB92E7" w14:textId="77777777" w:rsidTr="007403E9">
        <w:trPr>
          <w:trHeight w:val="221"/>
        </w:trPr>
        <w:tc>
          <w:tcPr>
            <w:cnfStyle w:val="001000000000" w:firstRow="0" w:lastRow="0" w:firstColumn="1" w:lastColumn="0" w:oddVBand="0" w:evenVBand="0" w:oddHBand="0" w:evenHBand="0" w:firstRowFirstColumn="0" w:firstRowLastColumn="0" w:lastRowFirstColumn="0" w:lastRowLastColumn="0"/>
            <w:tcW w:w="5812" w:type="dxa"/>
          </w:tcPr>
          <w:p w14:paraId="301FC987" w14:textId="77777777" w:rsidR="00776753" w:rsidRPr="00AB3857" w:rsidRDefault="00776753" w:rsidP="00776753">
            <w:pPr>
              <w:spacing w:line="480" w:lineRule="auto"/>
              <w:rPr>
                <w:b w:val="0"/>
                <w:bCs w:val="0"/>
                <w:sz w:val="18"/>
                <w:szCs w:val="18"/>
              </w:rPr>
            </w:pPr>
            <w:r w:rsidRPr="00AB3857">
              <w:rPr>
                <w:b w:val="0"/>
                <w:bCs w:val="0"/>
                <w:sz w:val="18"/>
                <w:szCs w:val="18"/>
              </w:rPr>
              <w:t>Conservation</w:t>
            </w:r>
          </w:p>
        </w:tc>
        <w:tc>
          <w:tcPr>
            <w:tcW w:w="4077" w:type="dxa"/>
          </w:tcPr>
          <w:p w14:paraId="4E831FA7"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sz w:val="18"/>
                <w:szCs w:val="18"/>
              </w:rPr>
              <w:t>3</w:t>
            </w:r>
          </w:p>
        </w:tc>
        <w:tc>
          <w:tcPr>
            <w:tcW w:w="709" w:type="dxa"/>
          </w:tcPr>
          <w:p w14:paraId="17621AD1"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4.62</w:t>
            </w:r>
          </w:p>
        </w:tc>
      </w:tr>
      <w:tr w:rsidR="00776753" w:rsidRPr="008177C4" w14:paraId="6B4FFB35" w14:textId="77777777" w:rsidTr="007403E9">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812" w:type="dxa"/>
          </w:tcPr>
          <w:p w14:paraId="362F6CA1" w14:textId="77777777" w:rsidR="00776753" w:rsidRPr="00AB3857" w:rsidRDefault="00776753" w:rsidP="00776753">
            <w:pPr>
              <w:spacing w:line="480" w:lineRule="auto"/>
              <w:rPr>
                <w:b w:val="0"/>
                <w:bCs w:val="0"/>
                <w:sz w:val="18"/>
                <w:szCs w:val="18"/>
              </w:rPr>
            </w:pPr>
            <w:r w:rsidRPr="00AB3857">
              <w:rPr>
                <w:b w:val="0"/>
                <w:bCs w:val="0"/>
                <w:sz w:val="18"/>
                <w:szCs w:val="18"/>
              </w:rPr>
              <w:t>Own garden pollination</w:t>
            </w:r>
          </w:p>
        </w:tc>
        <w:tc>
          <w:tcPr>
            <w:tcW w:w="4077" w:type="dxa"/>
          </w:tcPr>
          <w:p w14:paraId="5467259E"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sz w:val="18"/>
                <w:szCs w:val="18"/>
              </w:rPr>
              <w:t>3</w:t>
            </w:r>
          </w:p>
        </w:tc>
        <w:tc>
          <w:tcPr>
            <w:tcW w:w="709" w:type="dxa"/>
          </w:tcPr>
          <w:p w14:paraId="141B0308"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4.62</w:t>
            </w:r>
          </w:p>
        </w:tc>
      </w:tr>
      <w:tr w:rsidR="00776753" w:rsidRPr="008177C4" w14:paraId="26E57DC5" w14:textId="77777777" w:rsidTr="007403E9">
        <w:trPr>
          <w:trHeight w:val="221"/>
        </w:trPr>
        <w:tc>
          <w:tcPr>
            <w:cnfStyle w:val="001000000000" w:firstRow="0" w:lastRow="0" w:firstColumn="1" w:lastColumn="0" w:oddVBand="0" w:evenVBand="0" w:oddHBand="0" w:evenHBand="0" w:firstRowFirstColumn="0" w:firstRowLastColumn="0" w:lastRowFirstColumn="0" w:lastRowLastColumn="0"/>
            <w:tcW w:w="5812" w:type="dxa"/>
          </w:tcPr>
          <w:p w14:paraId="76650E05" w14:textId="77777777" w:rsidR="00776753" w:rsidRPr="00AB3857" w:rsidRDefault="00776753" w:rsidP="00776753">
            <w:pPr>
              <w:spacing w:line="480" w:lineRule="auto"/>
              <w:rPr>
                <w:b w:val="0"/>
                <w:bCs w:val="0"/>
                <w:sz w:val="18"/>
                <w:szCs w:val="18"/>
              </w:rPr>
            </w:pPr>
            <w:r w:rsidRPr="00AB3857">
              <w:rPr>
                <w:b w:val="0"/>
                <w:bCs w:val="0"/>
                <w:sz w:val="18"/>
                <w:szCs w:val="18"/>
              </w:rPr>
              <w:t>Crop pollination</w:t>
            </w:r>
          </w:p>
        </w:tc>
        <w:tc>
          <w:tcPr>
            <w:tcW w:w="4077" w:type="dxa"/>
          </w:tcPr>
          <w:p w14:paraId="1DD7DA11"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sz w:val="18"/>
                <w:szCs w:val="18"/>
              </w:rPr>
              <w:t>3</w:t>
            </w:r>
          </w:p>
        </w:tc>
        <w:tc>
          <w:tcPr>
            <w:tcW w:w="709" w:type="dxa"/>
          </w:tcPr>
          <w:p w14:paraId="7CD58894"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4.62</w:t>
            </w:r>
          </w:p>
        </w:tc>
      </w:tr>
      <w:tr w:rsidR="00776753" w:rsidRPr="008177C4" w14:paraId="5F2ACA0E" w14:textId="77777777" w:rsidTr="007403E9">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5812" w:type="dxa"/>
          </w:tcPr>
          <w:p w14:paraId="4D16A68A" w14:textId="77777777" w:rsidR="00776753" w:rsidRPr="00AB3857" w:rsidRDefault="00776753" w:rsidP="00776753">
            <w:pPr>
              <w:spacing w:line="480" w:lineRule="auto"/>
              <w:rPr>
                <w:b w:val="0"/>
                <w:bCs w:val="0"/>
                <w:sz w:val="18"/>
                <w:szCs w:val="18"/>
              </w:rPr>
            </w:pPr>
            <w:r w:rsidRPr="00AB3857">
              <w:rPr>
                <w:b w:val="0"/>
                <w:bCs w:val="0"/>
                <w:sz w:val="18"/>
                <w:szCs w:val="18"/>
              </w:rPr>
              <w:t>Fascination for bees/nature</w:t>
            </w:r>
          </w:p>
        </w:tc>
        <w:tc>
          <w:tcPr>
            <w:tcW w:w="4077" w:type="dxa"/>
          </w:tcPr>
          <w:p w14:paraId="78FFC9E8"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b/>
                <w:bCs/>
                <w:sz w:val="18"/>
                <w:szCs w:val="18"/>
              </w:rPr>
              <w:t>18</w:t>
            </w:r>
          </w:p>
        </w:tc>
        <w:tc>
          <w:tcPr>
            <w:tcW w:w="709" w:type="dxa"/>
          </w:tcPr>
          <w:p w14:paraId="07F1B7F4"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27.69</w:t>
            </w:r>
          </w:p>
        </w:tc>
      </w:tr>
      <w:tr w:rsidR="00776753" w:rsidRPr="008177C4" w14:paraId="0F9A3C11" w14:textId="77777777" w:rsidTr="007403E9">
        <w:trPr>
          <w:trHeight w:val="229"/>
        </w:trPr>
        <w:tc>
          <w:tcPr>
            <w:cnfStyle w:val="001000000000" w:firstRow="0" w:lastRow="0" w:firstColumn="1" w:lastColumn="0" w:oddVBand="0" w:evenVBand="0" w:oddHBand="0" w:evenHBand="0" w:firstRowFirstColumn="0" w:firstRowLastColumn="0" w:lastRowFirstColumn="0" w:lastRowLastColumn="0"/>
            <w:tcW w:w="5812" w:type="dxa"/>
          </w:tcPr>
          <w:p w14:paraId="079660B1" w14:textId="77777777" w:rsidR="00776753" w:rsidRPr="00AB3857" w:rsidRDefault="00776753" w:rsidP="00776753">
            <w:pPr>
              <w:spacing w:line="480" w:lineRule="auto"/>
              <w:rPr>
                <w:b w:val="0"/>
                <w:bCs w:val="0"/>
                <w:sz w:val="18"/>
                <w:szCs w:val="18"/>
              </w:rPr>
            </w:pPr>
            <w:r w:rsidRPr="00AB3857">
              <w:rPr>
                <w:b w:val="0"/>
                <w:bCs w:val="0"/>
                <w:sz w:val="18"/>
                <w:szCs w:val="18"/>
              </w:rPr>
              <w:t>Queen rearing</w:t>
            </w:r>
          </w:p>
        </w:tc>
        <w:tc>
          <w:tcPr>
            <w:tcW w:w="4077" w:type="dxa"/>
          </w:tcPr>
          <w:p w14:paraId="2F082577"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sz w:val="18"/>
                <w:szCs w:val="18"/>
              </w:rPr>
              <w:t>1</w:t>
            </w:r>
          </w:p>
        </w:tc>
        <w:tc>
          <w:tcPr>
            <w:tcW w:w="709" w:type="dxa"/>
          </w:tcPr>
          <w:p w14:paraId="669224CA"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1.54</w:t>
            </w:r>
          </w:p>
        </w:tc>
      </w:tr>
      <w:tr w:rsidR="00776753" w:rsidRPr="008177C4" w14:paraId="519754C6" w14:textId="77777777" w:rsidTr="007403E9">
        <w:trPr>
          <w:cnfStyle w:val="000000100000" w:firstRow="0" w:lastRow="0" w:firstColumn="0" w:lastColumn="0" w:oddVBand="0" w:evenVBand="0" w:oddHBand="1"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5812" w:type="dxa"/>
          </w:tcPr>
          <w:p w14:paraId="2AFF141F" w14:textId="77777777" w:rsidR="00776753" w:rsidRPr="00AB3857" w:rsidRDefault="00776753" w:rsidP="00776753">
            <w:pPr>
              <w:spacing w:line="480" w:lineRule="auto"/>
              <w:rPr>
                <w:b w:val="0"/>
                <w:bCs w:val="0"/>
                <w:sz w:val="18"/>
                <w:szCs w:val="18"/>
              </w:rPr>
            </w:pPr>
            <w:r w:rsidRPr="00AB3857">
              <w:rPr>
                <w:b w:val="0"/>
                <w:bCs w:val="0"/>
                <w:sz w:val="18"/>
                <w:szCs w:val="18"/>
              </w:rPr>
              <w:t>Inheritance</w:t>
            </w:r>
          </w:p>
        </w:tc>
        <w:tc>
          <w:tcPr>
            <w:tcW w:w="4077" w:type="dxa"/>
          </w:tcPr>
          <w:p w14:paraId="16B3A8BB"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sz w:val="18"/>
                <w:szCs w:val="18"/>
              </w:rPr>
              <w:t>6</w:t>
            </w:r>
          </w:p>
        </w:tc>
        <w:tc>
          <w:tcPr>
            <w:tcW w:w="709" w:type="dxa"/>
          </w:tcPr>
          <w:p w14:paraId="055CBBA5"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9.23</w:t>
            </w:r>
          </w:p>
        </w:tc>
      </w:tr>
      <w:tr w:rsidR="00776753" w:rsidRPr="008177C4" w14:paraId="49DFFF6A" w14:textId="77777777" w:rsidTr="007403E9">
        <w:trPr>
          <w:trHeight w:val="229"/>
        </w:trPr>
        <w:tc>
          <w:tcPr>
            <w:cnfStyle w:val="001000000000" w:firstRow="0" w:lastRow="0" w:firstColumn="1" w:lastColumn="0" w:oddVBand="0" w:evenVBand="0" w:oddHBand="0" w:evenHBand="0" w:firstRowFirstColumn="0" w:firstRowLastColumn="0" w:lastRowFirstColumn="0" w:lastRowLastColumn="0"/>
            <w:tcW w:w="5812" w:type="dxa"/>
          </w:tcPr>
          <w:p w14:paraId="359C13BC" w14:textId="77777777" w:rsidR="00776753" w:rsidRPr="00AB3857" w:rsidRDefault="00776753" w:rsidP="00776753">
            <w:pPr>
              <w:spacing w:line="480" w:lineRule="auto"/>
              <w:rPr>
                <w:b w:val="0"/>
                <w:bCs w:val="0"/>
                <w:sz w:val="18"/>
                <w:szCs w:val="18"/>
              </w:rPr>
            </w:pPr>
            <w:r w:rsidRPr="00AB3857">
              <w:rPr>
                <w:b w:val="0"/>
                <w:bCs w:val="0"/>
                <w:sz w:val="18"/>
                <w:szCs w:val="18"/>
              </w:rPr>
              <w:t>Selling bees</w:t>
            </w:r>
          </w:p>
        </w:tc>
        <w:tc>
          <w:tcPr>
            <w:tcW w:w="4077" w:type="dxa"/>
          </w:tcPr>
          <w:p w14:paraId="3FADEB0A"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8177C4">
              <w:rPr>
                <w:sz w:val="18"/>
                <w:szCs w:val="18"/>
              </w:rPr>
              <w:t>1</w:t>
            </w:r>
          </w:p>
        </w:tc>
        <w:tc>
          <w:tcPr>
            <w:tcW w:w="709" w:type="dxa"/>
          </w:tcPr>
          <w:p w14:paraId="0E1EAD03" w14:textId="77777777" w:rsidR="00776753" w:rsidRPr="008177C4" w:rsidRDefault="00776753" w:rsidP="00776753">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1.54</w:t>
            </w:r>
          </w:p>
        </w:tc>
      </w:tr>
      <w:tr w:rsidR="00776753" w:rsidRPr="008177C4" w14:paraId="55659C56" w14:textId="77777777" w:rsidTr="007403E9">
        <w:trPr>
          <w:cnfStyle w:val="000000100000" w:firstRow="0" w:lastRow="0" w:firstColumn="0" w:lastColumn="0" w:oddVBand="0" w:evenVBand="0" w:oddHBand="1"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5812" w:type="dxa"/>
          </w:tcPr>
          <w:p w14:paraId="31566F9C" w14:textId="77777777" w:rsidR="00776753" w:rsidRPr="00AB3857" w:rsidRDefault="00776753" w:rsidP="00776753">
            <w:pPr>
              <w:spacing w:line="480" w:lineRule="auto"/>
              <w:rPr>
                <w:b w:val="0"/>
                <w:bCs w:val="0"/>
                <w:sz w:val="18"/>
                <w:szCs w:val="18"/>
              </w:rPr>
            </w:pPr>
            <w:r w:rsidRPr="00AB3857">
              <w:rPr>
                <w:b w:val="0"/>
                <w:bCs w:val="0"/>
                <w:sz w:val="18"/>
                <w:szCs w:val="18"/>
              </w:rPr>
              <w:t>Environmental concerns</w:t>
            </w:r>
          </w:p>
        </w:tc>
        <w:tc>
          <w:tcPr>
            <w:tcW w:w="4077" w:type="dxa"/>
          </w:tcPr>
          <w:p w14:paraId="5C046EF0"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8177C4">
              <w:rPr>
                <w:sz w:val="18"/>
                <w:szCs w:val="18"/>
              </w:rPr>
              <w:t>2</w:t>
            </w:r>
          </w:p>
        </w:tc>
        <w:tc>
          <w:tcPr>
            <w:tcW w:w="709" w:type="dxa"/>
          </w:tcPr>
          <w:p w14:paraId="3120E107" w14:textId="77777777" w:rsidR="00776753" w:rsidRPr="008177C4" w:rsidRDefault="00776753" w:rsidP="00776753">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3.08</w:t>
            </w:r>
          </w:p>
        </w:tc>
      </w:tr>
    </w:tbl>
    <w:p w14:paraId="362B846E" w14:textId="77777777" w:rsidR="00E05470" w:rsidRDefault="00E05470" w:rsidP="00E05470">
      <w:pPr>
        <w:spacing w:after="0" w:line="480" w:lineRule="auto"/>
        <w:rPr>
          <w:rFonts w:cstheme="minorHAnsi"/>
          <w:sz w:val="24"/>
          <w:szCs w:val="24"/>
        </w:rPr>
      </w:pPr>
      <w:bookmarkStart w:id="5" w:name="_Toc67496723"/>
      <w:bookmarkEnd w:id="4"/>
    </w:p>
    <w:tbl>
      <w:tblPr>
        <w:tblStyle w:val="PlainTable2"/>
        <w:tblW w:w="10584" w:type="dxa"/>
        <w:tblLayout w:type="fixed"/>
        <w:tblLook w:val="04A0" w:firstRow="1" w:lastRow="0" w:firstColumn="1" w:lastColumn="0" w:noHBand="0" w:noVBand="1"/>
      </w:tblPr>
      <w:tblGrid>
        <w:gridCol w:w="3838"/>
        <w:gridCol w:w="899"/>
        <w:gridCol w:w="1044"/>
        <w:gridCol w:w="888"/>
        <w:gridCol w:w="888"/>
        <w:gridCol w:w="888"/>
        <w:gridCol w:w="1242"/>
        <w:gridCol w:w="897"/>
      </w:tblGrid>
      <w:tr w:rsidR="006726FE" w:rsidRPr="003E2C1D" w14:paraId="190C1417" w14:textId="0AEB2EBD" w:rsidTr="00CE5774">
        <w:trPr>
          <w:cnfStyle w:val="100000000000" w:firstRow="1" w:lastRow="0" w:firstColumn="0" w:lastColumn="0" w:oddVBand="0" w:evenVBand="0" w:oddHBand="0"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10584" w:type="dxa"/>
            <w:gridSpan w:val="8"/>
            <w:tcBorders>
              <w:top w:val="nil"/>
              <w:bottom w:val="single" w:sz="4" w:space="0" w:color="auto"/>
            </w:tcBorders>
          </w:tcPr>
          <w:p w14:paraId="21D89EA8" w14:textId="31B46387" w:rsidR="00983043" w:rsidRPr="00A742DB" w:rsidRDefault="006726FE" w:rsidP="00176782">
            <w:pPr>
              <w:spacing w:line="480" w:lineRule="auto"/>
              <w:jc w:val="both"/>
              <w:rPr>
                <w:rFonts w:cstheme="minorHAnsi"/>
                <w:sz w:val="18"/>
                <w:szCs w:val="18"/>
              </w:rPr>
            </w:pPr>
            <w:r w:rsidRPr="00A742DB">
              <w:rPr>
                <w:rFonts w:cstheme="minorHAnsi"/>
                <w:sz w:val="18"/>
                <w:szCs w:val="18"/>
              </w:rPr>
              <w:lastRenderedPageBreak/>
              <w:t xml:space="preserve"> Table </w:t>
            </w:r>
            <w:r>
              <w:rPr>
                <w:rFonts w:cstheme="minorHAnsi"/>
                <w:sz w:val="18"/>
                <w:szCs w:val="18"/>
              </w:rPr>
              <w:t>D2</w:t>
            </w:r>
            <w:r w:rsidRPr="00A742DB">
              <w:rPr>
                <w:rFonts w:cstheme="minorHAnsi"/>
                <w:sz w:val="18"/>
                <w:szCs w:val="18"/>
              </w:rPr>
              <w:t>. Reasons to practice beekeeping</w:t>
            </w:r>
            <w:r>
              <w:rPr>
                <w:rFonts w:cstheme="minorHAnsi"/>
                <w:sz w:val="18"/>
                <w:szCs w:val="18"/>
              </w:rPr>
              <w:t xml:space="preserve"> per country</w:t>
            </w:r>
            <w:r w:rsidRPr="00A742DB">
              <w:rPr>
                <w:rFonts w:cstheme="minorHAnsi"/>
                <w:sz w:val="18"/>
                <w:szCs w:val="18"/>
              </w:rPr>
              <w:t>.</w:t>
            </w:r>
            <w:r w:rsidRPr="003E2C1D">
              <w:rPr>
                <w:rFonts w:cstheme="minorHAnsi"/>
                <w:b w:val="0"/>
                <w:bCs w:val="0"/>
                <w:sz w:val="18"/>
                <w:szCs w:val="18"/>
              </w:rPr>
              <w:t xml:space="preserve"> </w:t>
            </w:r>
            <w:r w:rsidR="00210AA3">
              <w:rPr>
                <w:rFonts w:cstheme="minorHAnsi"/>
                <w:b w:val="0"/>
                <w:bCs w:val="0"/>
                <w:sz w:val="18"/>
                <w:szCs w:val="18"/>
              </w:rPr>
              <w:t>P</w:t>
            </w:r>
            <w:r w:rsidR="00176782">
              <w:rPr>
                <w:rFonts w:cstheme="minorHAnsi"/>
                <w:b w:val="0"/>
                <w:bCs w:val="0"/>
                <w:sz w:val="18"/>
                <w:szCs w:val="18"/>
              </w:rPr>
              <w:t xml:space="preserve">eople practicing beekeeping </w:t>
            </w:r>
            <w:r w:rsidR="00DD2123">
              <w:rPr>
                <w:rFonts w:cstheme="minorHAnsi"/>
                <w:b w:val="0"/>
                <w:bCs w:val="0"/>
                <w:sz w:val="18"/>
                <w:szCs w:val="18"/>
              </w:rPr>
              <w:t>because it is a</w:t>
            </w:r>
            <w:r w:rsidR="00176782">
              <w:rPr>
                <w:rFonts w:cstheme="minorHAnsi"/>
                <w:b w:val="0"/>
                <w:bCs w:val="0"/>
                <w:sz w:val="18"/>
                <w:szCs w:val="18"/>
              </w:rPr>
              <w:t xml:space="preserve"> personal hobby </w:t>
            </w:r>
            <w:r w:rsidR="006B4C40" w:rsidRPr="000F744B">
              <w:rPr>
                <w:rFonts w:cstheme="minorHAnsi"/>
                <w:b w:val="0"/>
                <w:bCs w:val="0"/>
                <w:sz w:val="18"/>
                <w:szCs w:val="18"/>
              </w:rPr>
              <w:t>overcome 90% in Germany and Switzerland, and 80% in Spain and the UK</w:t>
            </w:r>
            <w:r w:rsidR="006B4C40">
              <w:rPr>
                <w:rFonts w:cstheme="minorHAnsi"/>
                <w:b w:val="0"/>
                <w:bCs w:val="0"/>
                <w:sz w:val="18"/>
                <w:szCs w:val="18"/>
              </w:rPr>
              <w:t>.</w:t>
            </w:r>
            <w:r w:rsidR="008A4BCD">
              <w:rPr>
                <w:rFonts w:cstheme="minorHAnsi"/>
                <w:b w:val="0"/>
                <w:bCs w:val="0"/>
                <w:sz w:val="18"/>
                <w:szCs w:val="18"/>
              </w:rPr>
              <w:t xml:space="preserve"> The most selected reason to practice beekeeping in Italy is “</w:t>
            </w:r>
            <w:r w:rsidR="00176782">
              <w:rPr>
                <w:b w:val="0"/>
                <w:bCs w:val="0"/>
                <w:sz w:val="18"/>
                <w:szCs w:val="18"/>
              </w:rPr>
              <w:t>s</w:t>
            </w:r>
            <w:r w:rsidR="008A4BCD">
              <w:rPr>
                <w:b w:val="0"/>
                <w:bCs w:val="0"/>
                <w:sz w:val="18"/>
                <w:szCs w:val="18"/>
              </w:rPr>
              <w:t>elling honey, beeswax, pollen, other products”,</w:t>
            </w:r>
            <w:r w:rsidR="00176782">
              <w:rPr>
                <w:b w:val="0"/>
                <w:bCs w:val="0"/>
                <w:sz w:val="18"/>
                <w:szCs w:val="18"/>
              </w:rPr>
              <w:t xml:space="preserve"> while in Estonia is equally “personal hobby” and </w:t>
            </w:r>
            <w:r w:rsidR="00176782">
              <w:rPr>
                <w:rFonts w:cstheme="minorHAnsi"/>
                <w:b w:val="0"/>
                <w:bCs w:val="0"/>
                <w:sz w:val="18"/>
                <w:szCs w:val="18"/>
              </w:rPr>
              <w:t>“</w:t>
            </w:r>
            <w:r w:rsidR="00176782">
              <w:rPr>
                <w:b w:val="0"/>
                <w:bCs w:val="0"/>
                <w:sz w:val="18"/>
                <w:szCs w:val="18"/>
              </w:rPr>
              <w:t xml:space="preserve">selling honey, beeswax, pollen, other products”. </w:t>
            </w:r>
            <w:r w:rsidR="006D1A22">
              <w:rPr>
                <w:b w:val="0"/>
                <w:bCs w:val="0"/>
                <w:sz w:val="18"/>
                <w:szCs w:val="18"/>
              </w:rPr>
              <w:t>Such</w:t>
            </w:r>
            <w:r w:rsidR="00176782">
              <w:rPr>
                <w:b w:val="0"/>
                <w:bCs w:val="0"/>
                <w:sz w:val="18"/>
                <w:szCs w:val="18"/>
              </w:rPr>
              <w:t xml:space="preserve"> results are </w:t>
            </w:r>
            <w:r w:rsidR="008A4BCD">
              <w:rPr>
                <w:b w:val="0"/>
                <w:bCs w:val="0"/>
                <w:sz w:val="18"/>
                <w:szCs w:val="18"/>
              </w:rPr>
              <w:t xml:space="preserve">in line with </w:t>
            </w:r>
            <w:r w:rsidR="00176782">
              <w:rPr>
                <w:b w:val="0"/>
                <w:bCs w:val="0"/>
                <w:sz w:val="18"/>
                <w:szCs w:val="18"/>
              </w:rPr>
              <w:t xml:space="preserve">Table </w:t>
            </w:r>
            <w:r w:rsidR="007456BB">
              <w:rPr>
                <w:b w:val="0"/>
                <w:bCs w:val="0"/>
                <w:sz w:val="18"/>
                <w:szCs w:val="18"/>
              </w:rPr>
              <w:t>B</w:t>
            </w:r>
            <w:r w:rsidR="00C4479F">
              <w:rPr>
                <w:b w:val="0"/>
                <w:bCs w:val="0"/>
                <w:sz w:val="18"/>
                <w:szCs w:val="18"/>
              </w:rPr>
              <w:t xml:space="preserve"> above</w:t>
            </w:r>
            <w:r w:rsidR="007456BB">
              <w:rPr>
                <w:b w:val="0"/>
                <w:bCs w:val="0"/>
                <w:sz w:val="18"/>
                <w:szCs w:val="18"/>
              </w:rPr>
              <w:t>,</w:t>
            </w:r>
            <w:r w:rsidR="00176782">
              <w:rPr>
                <w:b w:val="0"/>
                <w:bCs w:val="0"/>
                <w:sz w:val="18"/>
                <w:szCs w:val="18"/>
              </w:rPr>
              <w:t xml:space="preserve"> </w:t>
            </w:r>
            <w:r w:rsidR="007456BB">
              <w:rPr>
                <w:b w:val="0"/>
                <w:bCs w:val="0"/>
                <w:sz w:val="18"/>
                <w:szCs w:val="18"/>
              </w:rPr>
              <w:t>showing</w:t>
            </w:r>
            <w:r w:rsidR="00176782">
              <w:rPr>
                <w:b w:val="0"/>
                <w:bCs w:val="0"/>
                <w:sz w:val="18"/>
                <w:szCs w:val="18"/>
              </w:rPr>
              <w:t xml:space="preserve"> </w:t>
            </w:r>
            <w:r w:rsidR="000811F3">
              <w:rPr>
                <w:b w:val="0"/>
                <w:bCs w:val="0"/>
                <w:sz w:val="18"/>
                <w:szCs w:val="18"/>
              </w:rPr>
              <w:t>that</w:t>
            </w:r>
            <w:r w:rsidR="00176782">
              <w:rPr>
                <w:b w:val="0"/>
                <w:bCs w:val="0"/>
                <w:sz w:val="18"/>
                <w:szCs w:val="18"/>
              </w:rPr>
              <w:t xml:space="preserve"> the majority of professional beekeepers participating in the survey are based in Italy</w:t>
            </w:r>
            <w:r w:rsidR="007456BB">
              <w:rPr>
                <w:b w:val="0"/>
                <w:bCs w:val="0"/>
                <w:sz w:val="18"/>
                <w:szCs w:val="18"/>
              </w:rPr>
              <w:t xml:space="preserve"> </w:t>
            </w:r>
            <w:r w:rsidR="0065709A">
              <w:rPr>
                <w:b w:val="0"/>
                <w:bCs w:val="0"/>
                <w:sz w:val="18"/>
                <w:szCs w:val="18"/>
              </w:rPr>
              <w:t xml:space="preserve">(60.61%) </w:t>
            </w:r>
            <w:r w:rsidR="007456BB">
              <w:rPr>
                <w:b w:val="0"/>
                <w:bCs w:val="0"/>
                <w:sz w:val="18"/>
                <w:szCs w:val="18"/>
              </w:rPr>
              <w:t>and Estonia</w:t>
            </w:r>
            <w:r w:rsidR="0065709A">
              <w:rPr>
                <w:b w:val="0"/>
                <w:bCs w:val="0"/>
                <w:sz w:val="18"/>
                <w:szCs w:val="18"/>
              </w:rPr>
              <w:t xml:space="preserve"> (50%)</w:t>
            </w:r>
            <w:r w:rsidR="007456BB">
              <w:rPr>
                <w:b w:val="0"/>
                <w:bCs w:val="0"/>
                <w:sz w:val="18"/>
                <w:szCs w:val="18"/>
              </w:rPr>
              <w:t>.</w:t>
            </w:r>
            <w:r w:rsidR="00E46E23">
              <w:rPr>
                <w:b w:val="0"/>
                <w:bCs w:val="0"/>
                <w:sz w:val="18"/>
                <w:szCs w:val="18"/>
              </w:rPr>
              <w:t xml:space="preserve"> </w:t>
            </w:r>
            <w:r w:rsidR="00E46E23" w:rsidRPr="003E2C1D">
              <w:rPr>
                <w:rFonts w:cstheme="minorHAnsi"/>
                <w:b w:val="0"/>
                <w:bCs w:val="0"/>
                <w:sz w:val="18"/>
                <w:szCs w:val="18"/>
              </w:rPr>
              <w:t xml:space="preserve">Reasons suggested more frequently </w:t>
            </w:r>
            <w:r w:rsidR="00E46E23">
              <w:rPr>
                <w:rFonts w:cstheme="minorHAnsi"/>
                <w:b w:val="0"/>
                <w:bCs w:val="0"/>
                <w:sz w:val="18"/>
                <w:szCs w:val="18"/>
              </w:rPr>
              <w:t xml:space="preserve">in each country </w:t>
            </w:r>
            <w:r w:rsidR="00E46E23" w:rsidRPr="003E2C1D">
              <w:rPr>
                <w:rFonts w:cstheme="minorHAnsi"/>
                <w:b w:val="0"/>
                <w:bCs w:val="0"/>
                <w:sz w:val="18"/>
                <w:szCs w:val="18"/>
              </w:rPr>
              <w:t>are highlighted in bold.</w:t>
            </w:r>
          </w:p>
        </w:tc>
      </w:tr>
      <w:tr w:rsidR="00CE5774" w:rsidRPr="00E649EE" w14:paraId="7AC5E3D6" w14:textId="2DD25CE5" w:rsidTr="00D02DB5">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3838" w:type="dxa"/>
          </w:tcPr>
          <w:p w14:paraId="7F6B870D" w14:textId="1D0B6E25" w:rsidR="006726FE" w:rsidRPr="00222B73" w:rsidRDefault="006726FE" w:rsidP="006726FE">
            <w:pPr>
              <w:spacing w:line="480" w:lineRule="auto"/>
              <w:rPr>
                <w:b w:val="0"/>
                <w:bCs w:val="0"/>
                <w:sz w:val="18"/>
                <w:szCs w:val="18"/>
              </w:rPr>
            </w:pPr>
            <w:r>
              <w:rPr>
                <w:sz w:val="18"/>
                <w:szCs w:val="18"/>
              </w:rPr>
              <w:t>R</w:t>
            </w:r>
            <w:r w:rsidRPr="008177C4">
              <w:rPr>
                <w:sz w:val="18"/>
                <w:szCs w:val="18"/>
              </w:rPr>
              <w:t xml:space="preserve">easons to practice </w:t>
            </w:r>
            <w:r w:rsidRPr="002009F1">
              <w:rPr>
                <w:sz w:val="18"/>
                <w:szCs w:val="18"/>
              </w:rPr>
              <w:t xml:space="preserve">beekeeping (N = </w:t>
            </w:r>
            <w:r w:rsidR="008B2E33" w:rsidRPr="002009F1">
              <w:rPr>
                <w:sz w:val="18"/>
                <w:szCs w:val="18"/>
              </w:rPr>
              <w:t>474</w:t>
            </w:r>
            <w:r w:rsidRPr="002009F1">
              <w:rPr>
                <w:sz w:val="18"/>
                <w:szCs w:val="18"/>
              </w:rPr>
              <w:t>)</w:t>
            </w:r>
          </w:p>
        </w:tc>
        <w:tc>
          <w:tcPr>
            <w:tcW w:w="899" w:type="dxa"/>
          </w:tcPr>
          <w:p w14:paraId="5B28EF9D" w14:textId="1B550016" w:rsidR="006726FE" w:rsidRPr="00E649EE" w:rsidRDefault="006726FE" w:rsidP="006726FE">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eastAsia="Times New Roman" w:cstheme="minorHAnsi"/>
                <w:b/>
                <w:bCs/>
                <w:sz w:val="18"/>
                <w:szCs w:val="18"/>
                <w:lang w:eastAsia="en-GB"/>
              </w:rPr>
              <w:t>Estonia</w:t>
            </w:r>
          </w:p>
        </w:tc>
        <w:tc>
          <w:tcPr>
            <w:tcW w:w="1044" w:type="dxa"/>
          </w:tcPr>
          <w:p w14:paraId="4C7D3778" w14:textId="26F10FF4" w:rsidR="006726FE" w:rsidRPr="00E649EE" w:rsidRDefault="006726FE" w:rsidP="006726FE">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eastAsia="Times New Roman" w:cstheme="minorHAnsi"/>
                <w:b/>
                <w:bCs/>
                <w:sz w:val="18"/>
                <w:szCs w:val="18"/>
                <w:lang w:eastAsia="en-GB"/>
              </w:rPr>
              <w:t>Germany</w:t>
            </w:r>
          </w:p>
        </w:tc>
        <w:tc>
          <w:tcPr>
            <w:tcW w:w="888" w:type="dxa"/>
          </w:tcPr>
          <w:p w14:paraId="335C21DC" w14:textId="08FDD3D1" w:rsidR="006726FE" w:rsidRPr="00E649EE" w:rsidRDefault="006726FE" w:rsidP="006726FE">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eastAsia="Times New Roman" w:cstheme="minorHAnsi"/>
                <w:b/>
                <w:bCs/>
                <w:sz w:val="18"/>
                <w:szCs w:val="18"/>
                <w:lang w:eastAsia="en-GB"/>
              </w:rPr>
              <w:t>Ireland</w:t>
            </w:r>
          </w:p>
        </w:tc>
        <w:tc>
          <w:tcPr>
            <w:tcW w:w="888" w:type="dxa"/>
          </w:tcPr>
          <w:p w14:paraId="5DA346F4" w14:textId="0CB3BA0B" w:rsidR="006726FE" w:rsidRPr="00E649EE" w:rsidRDefault="006726FE" w:rsidP="006726FE">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eastAsia="Times New Roman" w:cstheme="minorHAnsi"/>
                <w:b/>
                <w:bCs/>
                <w:sz w:val="18"/>
                <w:szCs w:val="18"/>
                <w:lang w:eastAsia="en-GB"/>
              </w:rPr>
              <w:t>Italy</w:t>
            </w:r>
          </w:p>
        </w:tc>
        <w:tc>
          <w:tcPr>
            <w:tcW w:w="888" w:type="dxa"/>
          </w:tcPr>
          <w:p w14:paraId="31CD244F" w14:textId="65F4E58D" w:rsidR="006726FE" w:rsidRDefault="006726FE" w:rsidP="006726FE">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eastAsia="Times New Roman" w:cstheme="minorHAnsi"/>
                <w:b/>
                <w:bCs/>
                <w:sz w:val="18"/>
                <w:szCs w:val="18"/>
                <w:lang w:eastAsia="en-GB"/>
              </w:rPr>
              <w:t>Spain</w:t>
            </w:r>
          </w:p>
        </w:tc>
        <w:tc>
          <w:tcPr>
            <w:tcW w:w="1242" w:type="dxa"/>
          </w:tcPr>
          <w:p w14:paraId="37BC72B8" w14:textId="7F173CD8" w:rsidR="006726FE" w:rsidRDefault="006726FE" w:rsidP="006726FE">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eastAsia="Times New Roman" w:cstheme="minorHAnsi"/>
                <w:b/>
                <w:bCs/>
                <w:sz w:val="18"/>
                <w:szCs w:val="18"/>
                <w:lang w:eastAsia="en-GB"/>
              </w:rPr>
              <w:t>Switzerland</w:t>
            </w:r>
          </w:p>
        </w:tc>
        <w:tc>
          <w:tcPr>
            <w:tcW w:w="897" w:type="dxa"/>
          </w:tcPr>
          <w:p w14:paraId="3D841DA7" w14:textId="39861684" w:rsidR="006726FE" w:rsidRDefault="006726FE" w:rsidP="006726FE">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8177C4">
              <w:rPr>
                <w:rFonts w:eastAsia="Times New Roman" w:cstheme="minorHAnsi"/>
                <w:b/>
                <w:bCs/>
                <w:sz w:val="18"/>
                <w:szCs w:val="18"/>
                <w:lang w:eastAsia="en-GB"/>
              </w:rPr>
              <w:t>UK</w:t>
            </w:r>
          </w:p>
        </w:tc>
      </w:tr>
      <w:tr w:rsidR="00CE5774" w14:paraId="431070C8" w14:textId="21FF807E" w:rsidTr="00D02DB5">
        <w:trPr>
          <w:trHeight w:val="907"/>
        </w:trPr>
        <w:tc>
          <w:tcPr>
            <w:cnfStyle w:val="001000000000" w:firstRow="0" w:lastRow="0" w:firstColumn="1" w:lastColumn="0" w:oddVBand="0" w:evenVBand="0" w:oddHBand="0" w:evenHBand="0" w:firstRowFirstColumn="0" w:firstRowLastColumn="0" w:lastRowFirstColumn="0" w:lastRowLastColumn="0"/>
            <w:tcW w:w="3838" w:type="dxa"/>
          </w:tcPr>
          <w:p w14:paraId="14C28281" w14:textId="13C6C443" w:rsidR="00CE5774" w:rsidRDefault="00CE5774" w:rsidP="00CE5774">
            <w:pPr>
              <w:spacing w:line="480" w:lineRule="auto"/>
              <w:rPr>
                <w:b w:val="0"/>
                <w:bCs w:val="0"/>
                <w:sz w:val="18"/>
                <w:szCs w:val="18"/>
              </w:rPr>
            </w:pPr>
            <w:r>
              <w:rPr>
                <w:b w:val="0"/>
                <w:bCs w:val="0"/>
                <w:sz w:val="18"/>
                <w:szCs w:val="18"/>
              </w:rPr>
              <w:t>Awareness of threats to pollinators</w:t>
            </w:r>
          </w:p>
        </w:tc>
        <w:tc>
          <w:tcPr>
            <w:tcW w:w="899" w:type="dxa"/>
          </w:tcPr>
          <w:p w14:paraId="051548C9" w14:textId="5227D7F9" w:rsidR="00CE5774" w:rsidRPr="00CE5774" w:rsidRDefault="00CE5774" w:rsidP="00CE5774">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CE5774">
              <w:rPr>
                <w:rFonts w:ascii="Calibri" w:hAnsi="Calibri" w:cs="Calibri"/>
                <w:color w:val="000000"/>
                <w:sz w:val="18"/>
                <w:szCs w:val="18"/>
              </w:rPr>
              <w:t>18.75%</w:t>
            </w:r>
          </w:p>
        </w:tc>
        <w:tc>
          <w:tcPr>
            <w:tcW w:w="1044" w:type="dxa"/>
          </w:tcPr>
          <w:p w14:paraId="1C960A28" w14:textId="5D955E52" w:rsidR="00CE5774" w:rsidRPr="00CE5774" w:rsidRDefault="00CE5774" w:rsidP="00CE5774">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CE5774">
              <w:rPr>
                <w:rFonts w:ascii="Calibri" w:hAnsi="Calibri" w:cs="Calibri"/>
                <w:color w:val="000000"/>
                <w:sz w:val="18"/>
                <w:szCs w:val="18"/>
              </w:rPr>
              <w:t>51.52%</w:t>
            </w:r>
          </w:p>
        </w:tc>
        <w:tc>
          <w:tcPr>
            <w:tcW w:w="888" w:type="dxa"/>
          </w:tcPr>
          <w:p w14:paraId="791990E8" w14:textId="46505B16" w:rsidR="00CE5774" w:rsidRPr="00CE5774" w:rsidRDefault="00CE5774" w:rsidP="00CE5774">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CE5774">
              <w:rPr>
                <w:rFonts w:ascii="Calibri" w:hAnsi="Calibri" w:cs="Calibri"/>
                <w:color w:val="000000"/>
                <w:sz w:val="18"/>
                <w:szCs w:val="18"/>
              </w:rPr>
              <w:t>35.42%</w:t>
            </w:r>
          </w:p>
        </w:tc>
        <w:tc>
          <w:tcPr>
            <w:tcW w:w="888" w:type="dxa"/>
          </w:tcPr>
          <w:p w14:paraId="369F6313" w14:textId="13C33908" w:rsidR="00CE5774" w:rsidRPr="00CE5774" w:rsidRDefault="00CE5774" w:rsidP="00CE5774">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CE5774">
              <w:rPr>
                <w:rFonts w:ascii="Calibri" w:hAnsi="Calibri" w:cs="Calibri"/>
                <w:color w:val="000000"/>
                <w:sz w:val="18"/>
                <w:szCs w:val="18"/>
              </w:rPr>
              <w:t>42.86%</w:t>
            </w:r>
          </w:p>
        </w:tc>
        <w:tc>
          <w:tcPr>
            <w:tcW w:w="888" w:type="dxa"/>
          </w:tcPr>
          <w:p w14:paraId="72635C99" w14:textId="436F99CF" w:rsidR="00CE5774" w:rsidRPr="00CE5774" w:rsidRDefault="00CE5774" w:rsidP="00CE5774">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CE5774">
              <w:rPr>
                <w:rFonts w:ascii="Calibri" w:hAnsi="Calibri" w:cs="Calibri"/>
                <w:color w:val="000000"/>
                <w:sz w:val="18"/>
                <w:szCs w:val="18"/>
              </w:rPr>
              <w:t>22.50%</w:t>
            </w:r>
          </w:p>
        </w:tc>
        <w:tc>
          <w:tcPr>
            <w:tcW w:w="1242" w:type="dxa"/>
          </w:tcPr>
          <w:p w14:paraId="32FCA427" w14:textId="2B6C72FE" w:rsidR="00CE5774" w:rsidRPr="00CE5774" w:rsidRDefault="00CE5774" w:rsidP="00CE5774">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CE5774">
              <w:rPr>
                <w:rFonts w:ascii="Calibri" w:hAnsi="Calibri" w:cs="Calibri"/>
                <w:color w:val="000000"/>
                <w:sz w:val="18"/>
                <w:szCs w:val="18"/>
              </w:rPr>
              <w:t>32.69%</w:t>
            </w:r>
          </w:p>
        </w:tc>
        <w:tc>
          <w:tcPr>
            <w:tcW w:w="897" w:type="dxa"/>
          </w:tcPr>
          <w:p w14:paraId="11C402D4" w14:textId="7A84371D" w:rsidR="00CE5774" w:rsidRPr="00CE5774" w:rsidRDefault="00CE5774" w:rsidP="00CE5774">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CE5774">
              <w:rPr>
                <w:rFonts w:ascii="Calibri" w:hAnsi="Calibri" w:cs="Calibri"/>
                <w:color w:val="000000"/>
                <w:sz w:val="18"/>
                <w:szCs w:val="18"/>
              </w:rPr>
              <w:t>40.54%</w:t>
            </w:r>
          </w:p>
        </w:tc>
      </w:tr>
      <w:tr w:rsidR="00D02DB5" w:rsidRPr="00864140" w14:paraId="14F8C007" w14:textId="0C5F4CD3" w:rsidTr="00D02DB5">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3838" w:type="dxa"/>
          </w:tcPr>
          <w:p w14:paraId="68C370BC" w14:textId="5343BBFA" w:rsidR="00D02DB5" w:rsidRPr="00864140" w:rsidRDefault="00D02DB5" w:rsidP="00D02DB5">
            <w:pPr>
              <w:spacing w:line="480" w:lineRule="auto"/>
              <w:rPr>
                <w:b w:val="0"/>
                <w:bCs w:val="0"/>
                <w:sz w:val="18"/>
                <w:szCs w:val="18"/>
              </w:rPr>
            </w:pPr>
            <w:r w:rsidRPr="00864140">
              <w:rPr>
                <w:b w:val="0"/>
                <w:bCs w:val="0"/>
                <w:sz w:val="18"/>
                <w:szCs w:val="18"/>
              </w:rPr>
              <w:t>Environmental concerns</w:t>
            </w:r>
          </w:p>
        </w:tc>
        <w:tc>
          <w:tcPr>
            <w:tcW w:w="899" w:type="dxa"/>
          </w:tcPr>
          <w:p w14:paraId="2CC8D276" w14:textId="0D910D7B" w:rsidR="00D02DB5" w:rsidRPr="00864140"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12.50%</w:t>
            </w:r>
          </w:p>
        </w:tc>
        <w:tc>
          <w:tcPr>
            <w:tcW w:w="1044" w:type="dxa"/>
          </w:tcPr>
          <w:p w14:paraId="2F3EBD81" w14:textId="10BED924" w:rsidR="00D02DB5" w:rsidRPr="00864140"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30.30%</w:t>
            </w:r>
          </w:p>
        </w:tc>
        <w:tc>
          <w:tcPr>
            <w:tcW w:w="888" w:type="dxa"/>
          </w:tcPr>
          <w:p w14:paraId="16C34505" w14:textId="049CE910" w:rsidR="00D02DB5"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45.83%</w:t>
            </w:r>
          </w:p>
        </w:tc>
        <w:tc>
          <w:tcPr>
            <w:tcW w:w="888" w:type="dxa"/>
          </w:tcPr>
          <w:p w14:paraId="16A0C793" w14:textId="12A5BA05" w:rsidR="00D02DB5"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27.14%</w:t>
            </w:r>
          </w:p>
        </w:tc>
        <w:tc>
          <w:tcPr>
            <w:tcW w:w="888" w:type="dxa"/>
          </w:tcPr>
          <w:p w14:paraId="1D479BF5" w14:textId="7ADE15EC" w:rsidR="00D02DB5"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40.00%</w:t>
            </w:r>
          </w:p>
        </w:tc>
        <w:tc>
          <w:tcPr>
            <w:tcW w:w="1242" w:type="dxa"/>
          </w:tcPr>
          <w:p w14:paraId="7589507E" w14:textId="34FC0335" w:rsidR="00D02DB5"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40.38%</w:t>
            </w:r>
          </w:p>
        </w:tc>
        <w:tc>
          <w:tcPr>
            <w:tcW w:w="897" w:type="dxa"/>
          </w:tcPr>
          <w:p w14:paraId="0F5F413A" w14:textId="4313E77D" w:rsidR="00D02DB5"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41.89%</w:t>
            </w:r>
          </w:p>
        </w:tc>
      </w:tr>
      <w:tr w:rsidR="00D02DB5" w:rsidRPr="002D6C92" w14:paraId="603BFC0C" w14:textId="2A47CA9D" w:rsidTr="00D02DB5">
        <w:trPr>
          <w:trHeight w:val="907"/>
        </w:trPr>
        <w:tc>
          <w:tcPr>
            <w:cnfStyle w:val="001000000000" w:firstRow="0" w:lastRow="0" w:firstColumn="1" w:lastColumn="0" w:oddVBand="0" w:evenVBand="0" w:oddHBand="0" w:evenHBand="0" w:firstRowFirstColumn="0" w:firstRowLastColumn="0" w:lastRowFirstColumn="0" w:lastRowLastColumn="0"/>
            <w:tcW w:w="3838" w:type="dxa"/>
          </w:tcPr>
          <w:p w14:paraId="25EB8EEE" w14:textId="5D13AAD6" w:rsidR="00D02DB5" w:rsidRPr="002D6C92" w:rsidRDefault="00D02DB5" w:rsidP="00D02DB5">
            <w:pPr>
              <w:spacing w:line="480" w:lineRule="auto"/>
              <w:rPr>
                <w:b w:val="0"/>
                <w:bCs w:val="0"/>
                <w:sz w:val="18"/>
                <w:szCs w:val="18"/>
              </w:rPr>
            </w:pPr>
            <w:r w:rsidRPr="002D6C92">
              <w:rPr>
                <w:b w:val="0"/>
                <w:bCs w:val="0"/>
                <w:sz w:val="18"/>
                <w:szCs w:val="18"/>
              </w:rPr>
              <w:t>Personal hobby</w:t>
            </w:r>
          </w:p>
        </w:tc>
        <w:tc>
          <w:tcPr>
            <w:tcW w:w="899" w:type="dxa"/>
          </w:tcPr>
          <w:p w14:paraId="58D717C0" w14:textId="6DA47B14" w:rsidR="00D02DB5" w:rsidRPr="00601B11"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01B11">
              <w:rPr>
                <w:rFonts w:ascii="Calibri" w:hAnsi="Calibri" w:cs="Calibri"/>
                <w:b/>
                <w:bCs/>
                <w:color w:val="000000"/>
                <w:sz w:val="18"/>
                <w:szCs w:val="18"/>
              </w:rPr>
              <w:t>71.88%</w:t>
            </w:r>
          </w:p>
        </w:tc>
        <w:tc>
          <w:tcPr>
            <w:tcW w:w="1044" w:type="dxa"/>
          </w:tcPr>
          <w:p w14:paraId="4EB7120A" w14:textId="5A1291D8" w:rsidR="00D02DB5" w:rsidRPr="00601B11"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01B11">
              <w:rPr>
                <w:rFonts w:ascii="Calibri" w:hAnsi="Calibri" w:cs="Calibri"/>
                <w:b/>
                <w:bCs/>
                <w:color w:val="000000"/>
                <w:sz w:val="18"/>
                <w:szCs w:val="18"/>
              </w:rPr>
              <w:t>93.94%</w:t>
            </w:r>
          </w:p>
        </w:tc>
        <w:tc>
          <w:tcPr>
            <w:tcW w:w="888" w:type="dxa"/>
          </w:tcPr>
          <w:p w14:paraId="3A10E859" w14:textId="1571F4BF" w:rsidR="00D02DB5" w:rsidRPr="00601B11"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01B11">
              <w:rPr>
                <w:rFonts w:ascii="Calibri" w:hAnsi="Calibri" w:cs="Calibri"/>
                <w:b/>
                <w:bCs/>
                <w:color w:val="000000"/>
                <w:sz w:val="18"/>
                <w:szCs w:val="18"/>
              </w:rPr>
              <w:t>71.53%</w:t>
            </w:r>
          </w:p>
        </w:tc>
        <w:tc>
          <w:tcPr>
            <w:tcW w:w="888" w:type="dxa"/>
          </w:tcPr>
          <w:p w14:paraId="1265BF10" w14:textId="4FC6FEBB" w:rsidR="00D02DB5" w:rsidRPr="002D6C92"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Pr>
                <w:rFonts w:ascii="Calibri" w:hAnsi="Calibri" w:cs="Calibri"/>
                <w:color w:val="000000"/>
                <w:sz w:val="18"/>
                <w:szCs w:val="18"/>
              </w:rPr>
              <w:t>47.14%</w:t>
            </w:r>
          </w:p>
        </w:tc>
        <w:tc>
          <w:tcPr>
            <w:tcW w:w="888" w:type="dxa"/>
          </w:tcPr>
          <w:p w14:paraId="723C18C7" w14:textId="20272061" w:rsidR="00D02DB5" w:rsidRPr="006B4C40"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B4C40">
              <w:rPr>
                <w:rFonts w:ascii="Calibri" w:hAnsi="Calibri" w:cs="Calibri"/>
                <w:b/>
                <w:bCs/>
                <w:color w:val="000000"/>
                <w:sz w:val="18"/>
                <w:szCs w:val="18"/>
              </w:rPr>
              <w:t>82.50%</w:t>
            </w:r>
          </w:p>
        </w:tc>
        <w:tc>
          <w:tcPr>
            <w:tcW w:w="1242" w:type="dxa"/>
          </w:tcPr>
          <w:p w14:paraId="3B3B4EC9" w14:textId="1811F7EA" w:rsidR="00D02DB5" w:rsidRPr="006B4C40"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B4C40">
              <w:rPr>
                <w:rFonts w:ascii="Calibri" w:hAnsi="Calibri" w:cs="Calibri"/>
                <w:b/>
                <w:bCs/>
                <w:color w:val="000000"/>
                <w:sz w:val="18"/>
                <w:szCs w:val="18"/>
              </w:rPr>
              <w:t>90.38%</w:t>
            </w:r>
          </w:p>
        </w:tc>
        <w:tc>
          <w:tcPr>
            <w:tcW w:w="897" w:type="dxa"/>
          </w:tcPr>
          <w:p w14:paraId="0374A357" w14:textId="04609B36" w:rsidR="00D02DB5" w:rsidRPr="006B4C40"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B4C40">
              <w:rPr>
                <w:rFonts w:ascii="Calibri" w:hAnsi="Calibri" w:cs="Calibri"/>
                <w:b/>
                <w:bCs/>
                <w:color w:val="000000"/>
                <w:sz w:val="18"/>
                <w:szCs w:val="18"/>
              </w:rPr>
              <w:t>87.84%</w:t>
            </w:r>
          </w:p>
        </w:tc>
      </w:tr>
      <w:tr w:rsidR="00D02DB5" w:rsidRPr="002D6C92" w14:paraId="6BEEFF54" w14:textId="77777777" w:rsidTr="00D02DB5">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3838" w:type="dxa"/>
          </w:tcPr>
          <w:p w14:paraId="3CB2A781" w14:textId="568DC8DB" w:rsidR="00D02DB5" w:rsidRPr="002D6C92" w:rsidRDefault="00D02DB5" w:rsidP="00D02DB5">
            <w:pPr>
              <w:spacing w:line="480" w:lineRule="auto"/>
              <w:rPr>
                <w:b w:val="0"/>
                <w:bCs w:val="0"/>
                <w:sz w:val="18"/>
                <w:szCs w:val="18"/>
              </w:rPr>
            </w:pPr>
            <w:r>
              <w:rPr>
                <w:b w:val="0"/>
                <w:bCs w:val="0"/>
                <w:sz w:val="18"/>
                <w:szCs w:val="18"/>
              </w:rPr>
              <w:t>Providing paid pollination services to growers</w:t>
            </w:r>
          </w:p>
        </w:tc>
        <w:tc>
          <w:tcPr>
            <w:tcW w:w="899" w:type="dxa"/>
          </w:tcPr>
          <w:p w14:paraId="2CD0C28D" w14:textId="092F19DF"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6.25%</w:t>
            </w:r>
          </w:p>
        </w:tc>
        <w:tc>
          <w:tcPr>
            <w:tcW w:w="1044" w:type="dxa"/>
          </w:tcPr>
          <w:p w14:paraId="5FC46806" w14:textId="6F003CC7"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12.12%</w:t>
            </w:r>
          </w:p>
        </w:tc>
        <w:tc>
          <w:tcPr>
            <w:tcW w:w="888" w:type="dxa"/>
          </w:tcPr>
          <w:p w14:paraId="0CD78EFE" w14:textId="7728840B"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2.78%</w:t>
            </w:r>
          </w:p>
        </w:tc>
        <w:tc>
          <w:tcPr>
            <w:tcW w:w="888" w:type="dxa"/>
          </w:tcPr>
          <w:p w14:paraId="44954D76" w14:textId="685E8D9C"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4.29%</w:t>
            </w:r>
          </w:p>
        </w:tc>
        <w:tc>
          <w:tcPr>
            <w:tcW w:w="888" w:type="dxa"/>
          </w:tcPr>
          <w:p w14:paraId="2EC981A2" w14:textId="0E6B7E01"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0.00%</w:t>
            </w:r>
          </w:p>
        </w:tc>
        <w:tc>
          <w:tcPr>
            <w:tcW w:w="1242" w:type="dxa"/>
          </w:tcPr>
          <w:p w14:paraId="037EEE8F" w14:textId="4CCDA828"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9.62%</w:t>
            </w:r>
          </w:p>
        </w:tc>
        <w:tc>
          <w:tcPr>
            <w:tcW w:w="897" w:type="dxa"/>
          </w:tcPr>
          <w:p w14:paraId="37929B19" w14:textId="08B8DE6D"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2.70%</w:t>
            </w:r>
          </w:p>
        </w:tc>
      </w:tr>
      <w:tr w:rsidR="00D02DB5" w:rsidRPr="002D6C92" w14:paraId="10CBD962" w14:textId="77777777" w:rsidTr="00D02DB5">
        <w:trPr>
          <w:trHeight w:val="907"/>
        </w:trPr>
        <w:tc>
          <w:tcPr>
            <w:cnfStyle w:val="001000000000" w:firstRow="0" w:lastRow="0" w:firstColumn="1" w:lastColumn="0" w:oddVBand="0" w:evenVBand="0" w:oddHBand="0" w:evenHBand="0" w:firstRowFirstColumn="0" w:firstRowLastColumn="0" w:lastRowFirstColumn="0" w:lastRowLastColumn="0"/>
            <w:tcW w:w="3838" w:type="dxa"/>
          </w:tcPr>
          <w:p w14:paraId="2E1A2C0E" w14:textId="185F4FBB" w:rsidR="00D02DB5" w:rsidRPr="002D6C92" w:rsidRDefault="00D02DB5" w:rsidP="00D02DB5">
            <w:pPr>
              <w:spacing w:line="480" w:lineRule="auto"/>
              <w:rPr>
                <w:b w:val="0"/>
                <w:bCs w:val="0"/>
                <w:sz w:val="18"/>
                <w:szCs w:val="18"/>
              </w:rPr>
            </w:pPr>
            <w:r>
              <w:rPr>
                <w:b w:val="0"/>
                <w:bCs w:val="0"/>
                <w:sz w:val="18"/>
                <w:szCs w:val="18"/>
              </w:rPr>
              <w:t>Selling honey, beeswax, pollen, other products</w:t>
            </w:r>
          </w:p>
        </w:tc>
        <w:tc>
          <w:tcPr>
            <w:tcW w:w="899" w:type="dxa"/>
          </w:tcPr>
          <w:p w14:paraId="3D18EA48" w14:textId="3739B18C" w:rsidR="00D02DB5" w:rsidRPr="00601B11"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01B11">
              <w:rPr>
                <w:rFonts w:ascii="Calibri" w:hAnsi="Calibri" w:cs="Calibri"/>
                <w:b/>
                <w:bCs/>
                <w:color w:val="000000"/>
                <w:sz w:val="18"/>
                <w:szCs w:val="18"/>
              </w:rPr>
              <w:t>71.88%</w:t>
            </w:r>
          </w:p>
        </w:tc>
        <w:tc>
          <w:tcPr>
            <w:tcW w:w="1044" w:type="dxa"/>
          </w:tcPr>
          <w:p w14:paraId="7FE093C9" w14:textId="3B5D194F" w:rsidR="00D02DB5" w:rsidRPr="002D6C92"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Pr>
                <w:rFonts w:ascii="Calibri" w:hAnsi="Calibri" w:cs="Calibri"/>
                <w:color w:val="000000"/>
                <w:sz w:val="18"/>
                <w:szCs w:val="18"/>
              </w:rPr>
              <w:t>57.58%</w:t>
            </w:r>
          </w:p>
        </w:tc>
        <w:tc>
          <w:tcPr>
            <w:tcW w:w="888" w:type="dxa"/>
          </w:tcPr>
          <w:p w14:paraId="659278BC" w14:textId="7DA0B02E" w:rsidR="00D02DB5" w:rsidRPr="002D6C92"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Pr>
                <w:rFonts w:ascii="Calibri" w:hAnsi="Calibri" w:cs="Calibri"/>
                <w:color w:val="000000"/>
                <w:sz w:val="18"/>
                <w:szCs w:val="18"/>
              </w:rPr>
              <w:t>27.78%</w:t>
            </w:r>
          </w:p>
        </w:tc>
        <w:tc>
          <w:tcPr>
            <w:tcW w:w="888" w:type="dxa"/>
          </w:tcPr>
          <w:p w14:paraId="3F2EA1BC" w14:textId="1893D5AA" w:rsidR="00D02DB5" w:rsidRPr="00601B11"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01B11">
              <w:rPr>
                <w:rFonts w:ascii="Calibri" w:hAnsi="Calibri" w:cs="Calibri"/>
                <w:b/>
                <w:bCs/>
                <w:color w:val="000000"/>
                <w:sz w:val="18"/>
                <w:szCs w:val="18"/>
              </w:rPr>
              <w:t>67.14%</w:t>
            </w:r>
          </w:p>
        </w:tc>
        <w:tc>
          <w:tcPr>
            <w:tcW w:w="888" w:type="dxa"/>
          </w:tcPr>
          <w:p w14:paraId="7AFF702D" w14:textId="7A78A575" w:rsidR="00D02DB5" w:rsidRPr="002D6C92"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Pr>
                <w:rFonts w:ascii="Calibri" w:hAnsi="Calibri" w:cs="Calibri"/>
                <w:color w:val="000000"/>
                <w:sz w:val="18"/>
                <w:szCs w:val="18"/>
              </w:rPr>
              <w:t>47.50%</w:t>
            </w:r>
          </w:p>
        </w:tc>
        <w:tc>
          <w:tcPr>
            <w:tcW w:w="1242" w:type="dxa"/>
          </w:tcPr>
          <w:p w14:paraId="347F681B" w14:textId="01707D62" w:rsidR="00D02DB5" w:rsidRPr="002D6C92"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Pr>
                <w:rFonts w:ascii="Calibri" w:hAnsi="Calibri" w:cs="Calibri"/>
                <w:color w:val="000000"/>
                <w:sz w:val="18"/>
                <w:szCs w:val="18"/>
              </w:rPr>
              <w:t>57.69%</w:t>
            </w:r>
          </w:p>
        </w:tc>
        <w:tc>
          <w:tcPr>
            <w:tcW w:w="897" w:type="dxa"/>
          </w:tcPr>
          <w:p w14:paraId="16C9B418" w14:textId="5386C017" w:rsidR="00D02DB5" w:rsidRPr="002D6C92" w:rsidRDefault="00D02DB5" w:rsidP="00D02DB5">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Pr>
                <w:rFonts w:ascii="Calibri" w:hAnsi="Calibri" w:cs="Calibri"/>
                <w:color w:val="000000"/>
                <w:sz w:val="18"/>
                <w:szCs w:val="18"/>
              </w:rPr>
              <w:t>37.16%</w:t>
            </w:r>
          </w:p>
        </w:tc>
      </w:tr>
      <w:tr w:rsidR="00D02DB5" w:rsidRPr="002D6C92" w14:paraId="0DF9D723" w14:textId="77777777" w:rsidTr="00D02DB5">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3838" w:type="dxa"/>
          </w:tcPr>
          <w:p w14:paraId="74C2FC3A" w14:textId="1B826811" w:rsidR="00D02DB5" w:rsidRPr="002D6C92" w:rsidRDefault="00D02DB5" w:rsidP="00D02DB5">
            <w:pPr>
              <w:spacing w:line="480" w:lineRule="auto"/>
              <w:rPr>
                <w:b w:val="0"/>
                <w:bCs w:val="0"/>
                <w:sz w:val="18"/>
                <w:szCs w:val="18"/>
              </w:rPr>
            </w:pPr>
            <w:r>
              <w:rPr>
                <w:b w:val="0"/>
                <w:bCs w:val="0"/>
                <w:sz w:val="18"/>
                <w:szCs w:val="18"/>
              </w:rPr>
              <w:t>Other</w:t>
            </w:r>
          </w:p>
        </w:tc>
        <w:tc>
          <w:tcPr>
            <w:tcW w:w="899" w:type="dxa"/>
          </w:tcPr>
          <w:p w14:paraId="77532C09" w14:textId="738401A1"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21.88%</w:t>
            </w:r>
          </w:p>
        </w:tc>
        <w:tc>
          <w:tcPr>
            <w:tcW w:w="1044" w:type="dxa"/>
          </w:tcPr>
          <w:p w14:paraId="4CCD55EC" w14:textId="2A3F6989"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18.18%</w:t>
            </w:r>
          </w:p>
        </w:tc>
        <w:tc>
          <w:tcPr>
            <w:tcW w:w="888" w:type="dxa"/>
          </w:tcPr>
          <w:p w14:paraId="7C6613ED" w14:textId="5DC083E9"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8.33%</w:t>
            </w:r>
          </w:p>
        </w:tc>
        <w:tc>
          <w:tcPr>
            <w:tcW w:w="888" w:type="dxa"/>
          </w:tcPr>
          <w:p w14:paraId="73175917" w14:textId="3D916500"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12.86%</w:t>
            </w:r>
          </w:p>
        </w:tc>
        <w:tc>
          <w:tcPr>
            <w:tcW w:w="888" w:type="dxa"/>
          </w:tcPr>
          <w:p w14:paraId="61C1BA12" w14:textId="0DDC854C"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12.50%</w:t>
            </w:r>
          </w:p>
        </w:tc>
        <w:tc>
          <w:tcPr>
            <w:tcW w:w="1242" w:type="dxa"/>
          </w:tcPr>
          <w:p w14:paraId="600C21F9" w14:textId="5FF27559"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19.23%</w:t>
            </w:r>
          </w:p>
        </w:tc>
        <w:tc>
          <w:tcPr>
            <w:tcW w:w="897" w:type="dxa"/>
          </w:tcPr>
          <w:p w14:paraId="4C803AB4" w14:textId="738CAEC5" w:rsidR="00D02DB5" w:rsidRPr="002D6C92" w:rsidRDefault="00D02DB5" w:rsidP="00D02DB5">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rFonts w:ascii="Calibri" w:hAnsi="Calibri" w:cs="Calibri"/>
                <w:color w:val="000000"/>
                <w:sz w:val="18"/>
                <w:szCs w:val="18"/>
              </w:rPr>
              <w:t>16.22%</w:t>
            </w:r>
          </w:p>
        </w:tc>
      </w:tr>
    </w:tbl>
    <w:p w14:paraId="1C79F49B" w14:textId="77777777" w:rsidR="004E0310" w:rsidRDefault="004E0310" w:rsidP="00E05470">
      <w:pPr>
        <w:spacing w:after="0" w:line="480" w:lineRule="auto"/>
        <w:rPr>
          <w:rFonts w:cstheme="minorHAnsi"/>
          <w:sz w:val="24"/>
          <w:szCs w:val="24"/>
        </w:rPr>
      </w:pPr>
    </w:p>
    <w:p w14:paraId="3E844D19" w14:textId="77777777" w:rsidR="00E05470" w:rsidRPr="00BB49C2" w:rsidRDefault="00E05470" w:rsidP="00E05470">
      <w:pPr>
        <w:spacing w:after="0" w:line="480" w:lineRule="auto"/>
        <w:rPr>
          <w:rFonts w:cstheme="minorHAnsi"/>
          <w:b/>
          <w:bCs/>
          <w:sz w:val="32"/>
          <w:szCs w:val="32"/>
        </w:rPr>
      </w:pPr>
      <w:r w:rsidRPr="00BB49C2">
        <w:rPr>
          <w:rFonts w:cstheme="minorHAnsi"/>
          <w:b/>
          <w:bCs/>
          <w:sz w:val="32"/>
          <w:szCs w:val="32"/>
        </w:rPr>
        <w:t>Beekeepers’ knowledge exchange</w:t>
      </w:r>
      <w:bookmarkEnd w:id="5"/>
    </w:p>
    <w:tbl>
      <w:tblPr>
        <w:tblStyle w:val="PlainTable2"/>
        <w:tblW w:w="10602" w:type="dxa"/>
        <w:tblLook w:val="04A0" w:firstRow="1" w:lastRow="0" w:firstColumn="1" w:lastColumn="0" w:noHBand="0" w:noVBand="1"/>
      </w:tblPr>
      <w:tblGrid>
        <w:gridCol w:w="2801"/>
        <w:gridCol w:w="889"/>
        <w:gridCol w:w="1054"/>
        <w:gridCol w:w="883"/>
        <w:gridCol w:w="883"/>
        <w:gridCol w:w="883"/>
        <w:gridCol w:w="1402"/>
        <w:gridCol w:w="900"/>
        <w:gridCol w:w="907"/>
      </w:tblGrid>
      <w:tr w:rsidR="00E05470" w:rsidRPr="008177C4" w14:paraId="697F9D99" w14:textId="77777777" w:rsidTr="00E06511">
        <w:trPr>
          <w:cnfStyle w:val="100000000000" w:firstRow="1" w:lastRow="0" w:firstColumn="0" w:lastColumn="0" w:oddVBand="0" w:evenVBand="0" w:oddHBand="0"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0602" w:type="dxa"/>
            <w:gridSpan w:val="9"/>
            <w:tcBorders>
              <w:top w:val="nil"/>
              <w:bottom w:val="single" w:sz="4" w:space="0" w:color="auto"/>
            </w:tcBorders>
            <w:noWrap/>
          </w:tcPr>
          <w:p w14:paraId="1B3C0B06" w14:textId="087A8DFE" w:rsidR="00E05470" w:rsidRPr="003E2C1D" w:rsidRDefault="00E05470" w:rsidP="00E06511">
            <w:pPr>
              <w:spacing w:line="480" w:lineRule="auto"/>
              <w:jc w:val="both"/>
              <w:rPr>
                <w:rFonts w:cstheme="minorHAnsi"/>
                <w:b w:val="0"/>
                <w:bCs w:val="0"/>
                <w:sz w:val="18"/>
                <w:szCs w:val="18"/>
              </w:rPr>
            </w:pPr>
            <w:r w:rsidRPr="00523348">
              <w:rPr>
                <w:rFonts w:cstheme="minorHAnsi"/>
                <w:sz w:val="18"/>
                <w:szCs w:val="18"/>
              </w:rPr>
              <w:t xml:space="preserve">Table </w:t>
            </w:r>
            <w:r>
              <w:rPr>
                <w:rFonts w:cstheme="minorHAnsi"/>
                <w:sz w:val="18"/>
                <w:szCs w:val="18"/>
              </w:rPr>
              <w:t>E</w:t>
            </w:r>
            <w:r w:rsidR="00497427">
              <w:rPr>
                <w:rFonts w:cstheme="minorHAnsi"/>
                <w:sz w:val="18"/>
                <w:szCs w:val="18"/>
              </w:rPr>
              <w:t>1</w:t>
            </w:r>
            <w:r w:rsidRPr="00523348">
              <w:rPr>
                <w:rFonts w:cstheme="minorHAnsi"/>
                <w:sz w:val="18"/>
                <w:szCs w:val="18"/>
              </w:rPr>
              <w:t>. Frequency of communication with growers.</w:t>
            </w:r>
            <w:r w:rsidRPr="003E2C1D">
              <w:rPr>
                <w:rFonts w:cstheme="minorHAnsi"/>
                <w:b w:val="0"/>
                <w:bCs w:val="0"/>
                <w:sz w:val="18"/>
                <w:szCs w:val="18"/>
              </w:rPr>
              <w:t xml:space="preserve"> The highest percentages per country are highlighted in bold.</w:t>
            </w:r>
          </w:p>
        </w:tc>
      </w:tr>
      <w:tr w:rsidR="00E05470" w:rsidRPr="008177C4" w14:paraId="21132444" w14:textId="77777777" w:rsidTr="00E06511">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801" w:type="dxa"/>
            <w:tcBorders>
              <w:top w:val="single" w:sz="4" w:space="0" w:color="auto"/>
            </w:tcBorders>
            <w:noWrap/>
          </w:tcPr>
          <w:p w14:paraId="5FCDEE2A" w14:textId="77777777" w:rsidR="00E05470" w:rsidRPr="008177C4" w:rsidRDefault="00E05470" w:rsidP="00E06511">
            <w:pPr>
              <w:spacing w:line="480" w:lineRule="auto"/>
              <w:rPr>
                <w:rFonts w:eastAsia="Times New Roman" w:cstheme="minorHAnsi"/>
                <w:b w:val="0"/>
                <w:bCs w:val="0"/>
                <w:sz w:val="18"/>
                <w:szCs w:val="18"/>
                <w:lang w:eastAsia="en-GB"/>
              </w:rPr>
            </w:pPr>
            <w:bookmarkStart w:id="6" w:name="_Hlk103184707"/>
            <w:r w:rsidRPr="008177C4">
              <w:rPr>
                <w:rFonts w:eastAsia="Times New Roman" w:cstheme="minorHAnsi"/>
                <w:sz w:val="18"/>
                <w:szCs w:val="18"/>
                <w:lang w:eastAsia="en-GB"/>
              </w:rPr>
              <w:t xml:space="preserve">Communication with growers </w:t>
            </w:r>
          </w:p>
        </w:tc>
        <w:tc>
          <w:tcPr>
            <w:tcW w:w="7801" w:type="dxa"/>
            <w:gridSpan w:val="8"/>
            <w:tcBorders>
              <w:top w:val="single" w:sz="4" w:space="0" w:color="auto"/>
            </w:tcBorders>
            <w:noWrap/>
          </w:tcPr>
          <w:p w14:paraId="7A36BD90" w14:textId="77777777" w:rsidR="00E05470" w:rsidRPr="005E746C"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5E746C">
              <w:rPr>
                <w:rFonts w:eastAsia="Times New Roman" w:cstheme="minorHAnsi"/>
                <w:b/>
                <w:bCs/>
                <w:sz w:val="18"/>
                <w:szCs w:val="18"/>
                <w:lang w:eastAsia="en-GB"/>
              </w:rPr>
              <w:t>Country</w:t>
            </w:r>
          </w:p>
        </w:tc>
      </w:tr>
      <w:tr w:rsidR="00E05470" w:rsidRPr="008177C4" w14:paraId="6DFAD6C1" w14:textId="77777777" w:rsidTr="00E05470">
        <w:trPr>
          <w:trHeight w:val="183"/>
        </w:trPr>
        <w:tc>
          <w:tcPr>
            <w:cnfStyle w:val="001000000000" w:firstRow="0" w:lastRow="0" w:firstColumn="1" w:lastColumn="0" w:oddVBand="0" w:evenVBand="0" w:oddHBand="0" w:evenHBand="0" w:firstRowFirstColumn="0" w:firstRowLastColumn="0" w:lastRowFirstColumn="0" w:lastRowLastColumn="0"/>
            <w:tcW w:w="2801" w:type="dxa"/>
            <w:noWrap/>
            <w:hideMark/>
          </w:tcPr>
          <w:p w14:paraId="76630E5B" w14:textId="77777777" w:rsidR="00E05470" w:rsidRPr="008177C4" w:rsidRDefault="00E05470" w:rsidP="00E06511">
            <w:pPr>
              <w:spacing w:line="480" w:lineRule="auto"/>
              <w:rPr>
                <w:rFonts w:eastAsia="Times New Roman" w:cstheme="minorHAnsi"/>
                <w:b w:val="0"/>
                <w:bCs w:val="0"/>
                <w:sz w:val="18"/>
                <w:szCs w:val="18"/>
                <w:lang w:eastAsia="en-GB"/>
              </w:rPr>
            </w:pPr>
          </w:p>
        </w:tc>
        <w:tc>
          <w:tcPr>
            <w:tcW w:w="889" w:type="dxa"/>
            <w:noWrap/>
          </w:tcPr>
          <w:p w14:paraId="512AA81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Estonia</w:t>
            </w:r>
          </w:p>
        </w:tc>
        <w:tc>
          <w:tcPr>
            <w:tcW w:w="1054" w:type="dxa"/>
            <w:noWrap/>
          </w:tcPr>
          <w:p w14:paraId="6C7FCEC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Germany</w:t>
            </w:r>
          </w:p>
        </w:tc>
        <w:tc>
          <w:tcPr>
            <w:tcW w:w="883" w:type="dxa"/>
            <w:noWrap/>
          </w:tcPr>
          <w:p w14:paraId="7E2C80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Ireland</w:t>
            </w:r>
          </w:p>
        </w:tc>
        <w:tc>
          <w:tcPr>
            <w:tcW w:w="883" w:type="dxa"/>
            <w:noWrap/>
          </w:tcPr>
          <w:p w14:paraId="0C41476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Italy</w:t>
            </w:r>
          </w:p>
        </w:tc>
        <w:tc>
          <w:tcPr>
            <w:tcW w:w="883" w:type="dxa"/>
            <w:noWrap/>
          </w:tcPr>
          <w:p w14:paraId="3F5D3C1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Spain</w:t>
            </w:r>
          </w:p>
        </w:tc>
        <w:tc>
          <w:tcPr>
            <w:tcW w:w="1402" w:type="dxa"/>
            <w:noWrap/>
          </w:tcPr>
          <w:p w14:paraId="76D834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Switzerland</w:t>
            </w:r>
          </w:p>
        </w:tc>
        <w:tc>
          <w:tcPr>
            <w:tcW w:w="900" w:type="dxa"/>
            <w:noWrap/>
          </w:tcPr>
          <w:p w14:paraId="5F703C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UK</w:t>
            </w:r>
          </w:p>
        </w:tc>
        <w:tc>
          <w:tcPr>
            <w:tcW w:w="907" w:type="dxa"/>
            <w:noWrap/>
            <w:hideMark/>
          </w:tcPr>
          <w:p w14:paraId="6FCEDCD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Total</w:t>
            </w:r>
          </w:p>
        </w:tc>
      </w:tr>
      <w:tr w:rsidR="00E05470" w:rsidRPr="008177C4" w14:paraId="48343B54" w14:textId="77777777" w:rsidTr="00E05470">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801" w:type="dxa"/>
            <w:noWrap/>
            <w:hideMark/>
          </w:tcPr>
          <w:p w14:paraId="4B0DA239" w14:textId="77777777" w:rsidR="00E05470" w:rsidRPr="002B6C31" w:rsidRDefault="00E05470" w:rsidP="00E06511">
            <w:pPr>
              <w:spacing w:line="480" w:lineRule="auto"/>
              <w:rPr>
                <w:rFonts w:eastAsia="Times New Roman" w:cstheme="minorHAnsi"/>
                <w:b w:val="0"/>
                <w:bCs w:val="0"/>
                <w:sz w:val="18"/>
                <w:szCs w:val="18"/>
                <w:lang w:eastAsia="en-GB"/>
              </w:rPr>
            </w:pPr>
            <w:r w:rsidRPr="002B6C31">
              <w:rPr>
                <w:rFonts w:eastAsia="Times New Roman" w:cstheme="minorHAnsi"/>
                <w:b w:val="0"/>
                <w:bCs w:val="0"/>
                <w:sz w:val="18"/>
                <w:szCs w:val="18"/>
                <w:lang w:eastAsia="en-GB"/>
              </w:rPr>
              <w:t>Frequent communication (more than twice a year)</w:t>
            </w:r>
          </w:p>
        </w:tc>
        <w:tc>
          <w:tcPr>
            <w:tcW w:w="889" w:type="dxa"/>
            <w:noWrap/>
          </w:tcPr>
          <w:p w14:paraId="651545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21.88%</w:t>
            </w:r>
          </w:p>
        </w:tc>
        <w:tc>
          <w:tcPr>
            <w:tcW w:w="1054" w:type="dxa"/>
            <w:noWrap/>
          </w:tcPr>
          <w:p w14:paraId="7C0A47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27.27%</w:t>
            </w:r>
          </w:p>
        </w:tc>
        <w:tc>
          <w:tcPr>
            <w:tcW w:w="883" w:type="dxa"/>
            <w:noWrap/>
          </w:tcPr>
          <w:p w14:paraId="31586B2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17.39%</w:t>
            </w:r>
          </w:p>
        </w:tc>
        <w:tc>
          <w:tcPr>
            <w:tcW w:w="883" w:type="dxa"/>
            <w:noWrap/>
          </w:tcPr>
          <w:p w14:paraId="2814664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40.91%</w:t>
            </w:r>
          </w:p>
        </w:tc>
        <w:tc>
          <w:tcPr>
            <w:tcW w:w="883" w:type="dxa"/>
            <w:noWrap/>
          </w:tcPr>
          <w:p w14:paraId="31A39B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47.50%</w:t>
            </w:r>
          </w:p>
        </w:tc>
        <w:tc>
          <w:tcPr>
            <w:tcW w:w="1402" w:type="dxa"/>
            <w:noWrap/>
          </w:tcPr>
          <w:p w14:paraId="6C8B164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57.69%</w:t>
            </w:r>
          </w:p>
        </w:tc>
        <w:tc>
          <w:tcPr>
            <w:tcW w:w="900" w:type="dxa"/>
            <w:noWrap/>
          </w:tcPr>
          <w:p w14:paraId="2EE241B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12.50%</w:t>
            </w:r>
          </w:p>
        </w:tc>
        <w:tc>
          <w:tcPr>
            <w:tcW w:w="907" w:type="dxa"/>
            <w:noWrap/>
            <w:hideMark/>
          </w:tcPr>
          <w:p w14:paraId="38FFCBA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27.22%</w:t>
            </w:r>
          </w:p>
        </w:tc>
      </w:tr>
      <w:tr w:rsidR="00E05470" w:rsidRPr="008177C4" w14:paraId="453E3259" w14:textId="77777777" w:rsidTr="00E05470">
        <w:trPr>
          <w:trHeight w:val="314"/>
        </w:trPr>
        <w:tc>
          <w:tcPr>
            <w:cnfStyle w:val="001000000000" w:firstRow="0" w:lastRow="0" w:firstColumn="1" w:lastColumn="0" w:oddVBand="0" w:evenVBand="0" w:oddHBand="0" w:evenHBand="0" w:firstRowFirstColumn="0" w:firstRowLastColumn="0" w:lastRowFirstColumn="0" w:lastRowLastColumn="0"/>
            <w:tcW w:w="2801" w:type="dxa"/>
            <w:noWrap/>
            <w:hideMark/>
          </w:tcPr>
          <w:p w14:paraId="16D4DCCF" w14:textId="77777777" w:rsidR="00E05470" w:rsidRPr="002B6C31" w:rsidRDefault="00E05470" w:rsidP="00E06511">
            <w:pPr>
              <w:spacing w:line="480" w:lineRule="auto"/>
              <w:rPr>
                <w:rFonts w:eastAsia="Times New Roman" w:cstheme="minorHAnsi"/>
                <w:b w:val="0"/>
                <w:bCs w:val="0"/>
                <w:sz w:val="18"/>
                <w:szCs w:val="18"/>
                <w:lang w:eastAsia="en-GB"/>
              </w:rPr>
            </w:pPr>
            <w:r w:rsidRPr="002B6C31">
              <w:rPr>
                <w:rFonts w:eastAsia="Times New Roman" w:cstheme="minorHAnsi"/>
                <w:b w:val="0"/>
                <w:bCs w:val="0"/>
                <w:sz w:val="18"/>
                <w:szCs w:val="18"/>
                <w:lang w:eastAsia="en-GB"/>
              </w:rPr>
              <w:t>I am a grower myself and manage my own hives on my lands</w:t>
            </w:r>
          </w:p>
        </w:tc>
        <w:tc>
          <w:tcPr>
            <w:tcW w:w="889" w:type="dxa"/>
            <w:noWrap/>
          </w:tcPr>
          <w:p w14:paraId="7F27BC2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15.63%</w:t>
            </w:r>
          </w:p>
        </w:tc>
        <w:tc>
          <w:tcPr>
            <w:tcW w:w="1054" w:type="dxa"/>
            <w:noWrap/>
          </w:tcPr>
          <w:p w14:paraId="32690A0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0.00%</w:t>
            </w:r>
          </w:p>
        </w:tc>
        <w:tc>
          <w:tcPr>
            <w:tcW w:w="883" w:type="dxa"/>
            <w:noWrap/>
          </w:tcPr>
          <w:p w14:paraId="02B3099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7.83%</w:t>
            </w:r>
          </w:p>
        </w:tc>
        <w:tc>
          <w:tcPr>
            <w:tcW w:w="883" w:type="dxa"/>
            <w:noWrap/>
          </w:tcPr>
          <w:p w14:paraId="29828A5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19.70%</w:t>
            </w:r>
          </w:p>
        </w:tc>
        <w:tc>
          <w:tcPr>
            <w:tcW w:w="883" w:type="dxa"/>
            <w:noWrap/>
          </w:tcPr>
          <w:p w14:paraId="1001175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20.00%</w:t>
            </w:r>
          </w:p>
        </w:tc>
        <w:tc>
          <w:tcPr>
            <w:tcW w:w="1402" w:type="dxa"/>
            <w:noWrap/>
          </w:tcPr>
          <w:p w14:paraId="14E8AA1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3.85%</w:t>
            </w:r>
          </w:p>
        </w:tc>
        <w:tc>
          <w:tcPr>
            <w:tcW w:w="900" w:type="dxa"/>
            <w:noWrap/>
          </w:tcPr>
          <w:p w14:paraId="3CD1ED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11.76%</w:t>
            </w:r>
          </w:p>
        </w:tc>
        <w:tc>
          <w:tcPr>
            <w:tcW w:w="907" w:type="dxa"/>
            <w:noWrap/>
            <w:hideMark/>
          </w:tcPr>
          <w:p w14:paraId="5C83BE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11.18%</w:t>
            </w:r>
          </w:p>
        </w:tc>
      </w:tr>
      <w:tr w:rsidR="00E05470" w:rsidRPr="008177C4" w14:paraId="378C03FB" w14:textId="77777777" w:rsidTr="00E05470">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801" w:type="dxa"/>
            <w:noWrap/>
            <w:hideMark/>
          </w:tcPr>
          <w:p w14:paraId="7E1E6927" w14:textId="77777777" w:rsidR="00E05470" w:rsidRPr="002B6C31" w:rsidRDefault="00E05470" w:rsidP="00E06511">
            <w:pPr>
              <w:spacing w:line="480" w:lineRule="auto"/>
              <w:rPr>
                <w:rFonts w:eastAsia="Times New Roman" w:cstheme="minorHAnsi"/>
                <w:b w:val="0"/>
                <w:bCs w:val="0"/>
                <w:sz w:val="18"/>
                <w:szCs w:val="18"/>
                <w:lang w:eastAsia="en-GB"/>
              </w:rPr>
            </w:pPr>
            <w:r w:rsidRPr="002B6C31">
              <w:rPr>
                <w:rFonts w:eastAsia="Times New Roman" w:cstheme="minorHAnsi"/>
                <w:b w:val="0"/>
                <w:bCs w:val="0"/>
                <w:sz w:val="18"/>
                <w:szCs w:val="18"/>
                <w:lang w:eastAsia="en-GB"/>
              </w:rPr>
              <w:t>I do not communicate with growers</w:t>
            </w:r>
          </w:p>
        </w:tc>
        <w:tc>
          <w:tcPr>
            <w:tcW w:w="889" w:type="dxa"/>
            <w:noWrap/>
          </w:tcPr>
          <w:p w14:paraId="6FB501C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21.88%</w:t>
            </w:r>
          </w:p>
        </w:tc>
        <w:tc>
          <w:tcPr>
            <w:tcW w:w="1054" w:type="dxa"/>
            <w:noWrap/>
          </w:tcPr>
          <w:p w14:paraId="0E128FB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39.39%</w:t>
            </w:r>
          </w:p>
        </w:tc>
        <w:tc>
          <w:tcPr>
            <w:tcW w:w="883" w:type="dxa"/>
            <w:noWrap/>
          </w:tcPr>
          <w:p w14:paraId="791FC6D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62.61%</w:t>
            </w:r>
          </w:p>
        </w:tc>
        <w:tc>
          <w:tcPr>
            <w:tcW w:w="883" w:type="dxa"/>
            <w:noWrap/>
          </w:tcPr>
          <w:p w14:paraId="531B96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18.18%</w:t>
            </w:r>
          </w:p>
        </w:tc>
        <w:tc>
          <w:tcPr>
            <w:tcW w:w="883" w:type="dxa"/>
            <w:noWrap/>
          </w:tcPr>
          <w:p w14:paraId="64590F7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22.50%</w:t>
            </w:r>
          </w:p>
        </w:tc>
        <w:tc>
          <w:tcPr>
            <w:tcW w:w="1402" w:type="dxa"/>
            <w:noWrap/>
          </w:tcPr>
          <w:p w14:paraId="47B3741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3.85%</w:t>
            </w:r>
          </w:p>
        </w:tc>
        <w:tc>
          <w:tcPr>
            <w:tcW w:w="900" w:type="dxa"/>
            <w:noWrap/>
          </w:tcPr>
          <w:p w14:paraId="4A7A70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67.65%</w:t>
            </w:r>
          </w:p>
        </w:tc>
        <w:tc>
          <w:tcPr>
            <w:tcW w:w="907" w:type="dxa"/>
            <w:noWrap/>
            <w:hideMark/>
          </w:tcPr>
          <w:p w14:paraId="563E85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43.67%</w:t>
            </w:r>
          </w:p>
        </w:tc>
      </w:tr>
      <w:tr w:rsidR="00E05470" w:rsidRPr="008177C4" w14:paraId="48ECE02C" w14:textId="77777777" w:rsidTr="00E05470">
        <w:trPr>
          <w:trHeight w:val="314"/>
        </w:trPr>
        <w:tc>
          <w:tcPr>
            <w:cnfStyle w:val="001000000000" w:firstRow="0" w:lastRow="0" w:firstColumn="1" w:lastColumn="0" w:oddVBand="0" w:evenVBand="0" w:oddHBand="0" w:evenHBand="0" w:firstRowFirstColumn="0" w:firstRowLastColumn="0" w:lastRowFirstColumn="0" w:lastRowLastColumn="0"/>
            <w:tcW w:w="2801" w:type="dxa"/>
            <w:noWrap/>
            <w:hideMark/>
          </w:tcPr>
          <w:p w14:paraId="11819272" w14:textId="77777777" w:rsidR="00E05470" w:rsidRPr="002B6C31" w:rsidRDefault="00E05470" w:rsidP="00E06511">
            <w:pPr>
              <w:spacing w:line="480" w:lineRule="auto"/>
              <w:rPr>
                <w:rFonts w:eastAsia="Times New Roman" w:cstheme="minorHAnsi"/>
                <w:b w:val="0"/>
                <w:bCs w:val="0"/>
                <w:sz w:val="18"/>
                <w:szCs w:val="18"/>
                <w:lang w:eastAsia="en-GB"/>
              </w:rPr>
            </w:pPr>
            <w:r w:rsidRPr="002B6C31">
              <w:rPr>
                <w:rFonts w:eastAsia="Times New Roman" w:cstheme="minorHAnsi"/>
                <w:b w:val="0"/>
                <w:bCs w:val="0"/>
                <w:sz w:val="18"/>
                <w:szCs w:val="18"/>
                <w:lang w:eastAsia="en-GB"/>
              </w:rPr>
              <w:lastRenderedPageBreak/>
              <w:t>Infrequent communication (once or twice a year)</w:t>
            </w:r>
          </w:p>
        </w:tc>
        <w:tc>
          <w:tcPr>
            <w:tcW w:w="889" w:type="dxa"/>
            <w:noWrap/>
          </w:tcPr>
          <w:p w14:paraId="32DBE63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8177C4">
              <w:rPr>
                <w:rFonts w:eastAsia="Times New Roman" w:cstheme="minorHAnsi"/>
                <w:b/>
                <w:bCs/>
                <w:sz w:val="18"/>
                <w:szCs w:val="18"/>
                <w:lang w:eastAsia="en-GB"/>
              </w:rPr>
              <w:t>40.63%</w:t>
            </w:r>
          </w:p>
        </w:tc>
        <w:tc>
          <w:tcPr>
            <w:tcW w:w="1054" w:type="dxa"/>
            <w:noWrap/>
          </w:tcPr>
          <w:p w14:paraId="391BE5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33.33%</w:t>
            </w:r>
          </w:p>
        </w:tc>
        <w:tc>
          <w:tcPr>
            <w:tcW w:w="883" w:type="dxa"/>
            <w:noWrap/>
          </w:tcPr>
          <w:p w14:paraId="7E322DA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12.17%</w:t>
            </w:r>
          </w:p>
        </w:tc>
        <w:tc>
          <w:tcPr>
            <w:tcW w:w="883" w:type="dxa"/>
            <w:noWrap/>
          </w:tcPr>
          <w:p w14:paraId="660F4E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21.21%</w:t>
            </w:r>
          </w:p>
        </w:tc>
        <w:tc>
          <w:tcPr>
            <w:tcW w:w="883" w:type="dxa"/>
            <w:noWrap/>
          </w:tcPr>
          <w:p w14:paraId="743E443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10.00%</w:t>
            </w:r>
          </w:p>
        </w:tc>
        <w:tc>
          <w:tcPr>
            <w:tcW w:w="1402" w:type="dxa"/>
            <w:noWrap/>
          </w:tcPr>
          <w:p w14:paraId="13CACF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32.69%</w:t>
            </w:r>
          </w:p>
        </w:tc>
        <w:tc>
          <w:tcPr>
            <w:tcW w:w="900" w:type="dxa"/>
            <w:noWrap/>
          </w:tcPr>
          <w:p w14:paraId="668E5C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8.09%</w:t>
            </w:r>
          </w:p>
        </w:tc>
        <w:tc>
          <w:tcPr>
            <w:tcW w:w="907" w:type="dxa"/>
            <w:noWrap/>
            <w:hideMark/>
          </w:tcPr>
          <w:p w14:paraId="7E777C6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17.72%</w:t>
            </w:r>
          </w:p>
        </w:tc>
      </w:tr>
      <w:tr w:rsidR="00E05470" w:rsidRPr="008177C4" w14:paraId="716A4EC4" w14:textId="77777777" w:rsidTr="00E05470">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801" w:type="dxa"/>
            <w:noWrap/>
            <w:hideMark/>
          </w:tcPr>
          <w:p w14:paraId="4260E6F4" w14:textId="77777777" w:rsidR="00E05470" w:rsidRPr="002B6C31" w:rsidRDefault="00E05470" w:rsidP="00E06511">
            <w:pPr>
              <w:spacing w:line="480" w:lineRule="auto"/>
              <w:rPr>
                <w:rFonts w:eastAsia="Times New Roman" w:cstheme="minorHAnsi"/>
                <w:b w:val="0"/>
                <w:bCs w:val="0"/>
                <w:sz w:val="18"/>
                <w:szCs w:val="18"/>
                <w:lang w:eastAsia="en-GB"/>
              </w:rPr>
            </w:pPr>
            <w:r w:rsidRPr="002B6C31">
              <w:rPr>
                <w:rFonts w:eastAsia="Times New Roman" w:cstheme="minorHAnsi"/>
                <w:b w:val="0"/>
                <w:bCs w:val="0"/>
                <w:sz w:val="18"/>
                <w:szCs w:val="18"/>
                <w:lang w:eastAsia="en-GB"/>
              </w:rPr>
              <w:t>Only when taking payments for professional pollination services</w:t>
            </w:r>
          </w:p>
        </w:tc>
        <w:tc>
          <w:tcPr>
            <w:tcW w:w="889" w:type="dxa"/>
            <w:noWrap/>
          </w:tcPr>
          <w:p w14:paraId="1A88F8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0.00%</w:t>
            </w:r>
          </w:p>
        </w:tc>
        <w:tc>
          <w:tcPr>
            <w:tcW w:w="1054" w:type="dxa"/>
            <w:noWrap/>
          </w:tcPr>
          <w:p w14:paraId="13BFB7B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0.00%</w:t>
            </w:r>
          </w:p>
        </w:tc>
        <w:tc>
          <w:tcPr>
            <w:tcW w:w="883" w:type="dxa"/>
            <w:noWrap/>
          </w:tcPr>
          <w:p w14:paraId="3CF785E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0.00%</w:t>
            </w:r>
          </w:p>
        </w:tc>
        <w:tc>
          <w:tcPr>
            <w:tcW w:w="883" w:type="dxa"/>
            <w:noWrap/>
          </w:tcPr>
          <w:p w14:paraId="7ED8BF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0.00%</w:t>
            </w:r>
          </w:p>
        </w:tc>
        <w:tc>
          <w:tcPr>
            <w:tcW w:w="883" w:type="dxa"/>
            <w:noWrap/>
          </w:tcPr>
          <w:p w14:paraId="5C24DC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0.00%</w:t>
            </w:r>
          </w:p>
        </w:tc>
        <w:tc>
          <w:tcPr>
            <w:tcW w:w="1402" w:type="dxa"/>
            <w:noWrap/>
          </w:tcPr>
          <w:p w14:paraId="0D3DA16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1.92%</w:t>
            </w:r>
          </w:p>
        </w:tc>
        <w:tc>
          <w:tcPr>
            <w:tcW w:w="900" w:type="dxa"/>
            <w:noWrap/>
          </w:tcPr>
          <w:p w14:paraId="1065FD0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0.00%</w:t>
            </w:r>
          </w:p>
        </w:tc>
        <w:tc>
          <w:tcPr>
            <w:tcW w:w="907" w:type="dxa"/>
            <w:noWrap/>
            <w:hideMark/>
          </w:tcPr>
          <w:p w14:paraId="33A8E51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0.21%</w:t>
            </w:r>
          </w:p>
        </w:tc>
      </w:tr>
      <w:bookmarkEnd w:id="6"/>
    </w:tbl>
    <w:p w14:paraId="165CAF1D" w14:textId="77777777" w:rsidR="00E05470" w:rsidRDefault="00E05470" w:rsidP="00E05470">
      <w:pPr>
        <w:spacing w:after="0" w:line="480" w:lineRule="auto"/>
        <w:jc w:val="both"/>
      </w:pPr>
    </w:p>
    <w:tbl>
      <w:tblPr>
        <w:tblStyle w:val="PlainTable2"/>
        <w:tblW w:w="10632" w:type="dxa"/>
        <w:tblLook w:val="04A0" w:firstRow="1" w:lastRow="0" w:firstColumn="1" w:lastColumn="0" w:noHBand="0" w:noVBand="1"/>
      </w:tblPr>
      <w:tblGrid>
        <w:gridCol w:w="4980"/>
        <w:gridCol w:w="2533"/>
        <w:gridCol w:w="3119"/>
      </w:tblGrid>
      <w:tr w:rsidR="00054113" w:rsidRPr="008177C4" w14:paraId="6640316C" w14:textId="77777777" w:rsidTr="003D2876">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10632" w:type="dxa"/>
            <w:gridSpan w:val="3"/>
            <w:tcBorders>
              <w:top w:val="nil"/>
              <w:bottom w:val="single" w:sz="4" w:space="0" w:color="auto"/>
            </w:tcBorders>
            <w:noWrap/>
          </w:tcPr>
          <w:p w14:paraId="1499AAF5" w14:textId="3FFC937C" w:rsidR="00054113" w:rsidRPr="008177C4" w:rsidRDefault="00054113" w:rsidP="00D05F77">
            <w:pPr>
              <w:spacing w:line="480" w:lineRule="auto"/>
              <w:rPr>
                <w:rFonts w:eastAsia="Times New Roman" w:cstheme="minorHAnsi"/>
                <w:b w:val="0"/>
                <w:bCs w:val="0"/>
                <w:sz w:val="18"/>
                <w:szCs w:val="18"/>
                <w:lang w:eastAsia="en-GB"/>
              </w:rPr>
            </w:pPr>
            <w:r w:rsidRPr="00523348">
              <w:rPr>
                <w:rFonts w:cstheme="minorHAnsi"/>
                <w:sz w:val="18"/>
                <w:szCs w:val="18"/>
              </w:rPr>
              <w:t xml:space="preserve">Table </w:t>
            </w:r>
            <w:r>
              <w:rPr>
                <w:rFonts w:cstheme="minorHAnsi"/>
                <w:sz w:val="18"/>
                <w:szCs w:val="18"/>
              </w:rPr>
              <w:t>E2</w:t>
            </w:r>
            <w:r w:rsidRPr="00523348">
              <w:rPr>
                <w:rFonts w:cstheme="minorHAnsi"/>
                <w:sz w:val="18"/>
                <w:szCs w:val="18"/>
              </w:rPr>
              <w:t>. Frequency of communication with growers</w:t>
            </w:r>
            <w:r>
              <w:rPr>
                <w:rFonts w:cstheme="minorHAnsi"/>
                <w:sz w:val="18"/>
                <w:szCs w:val="18"/>
              </w:rPr>
              <w:t xml:space="preserve"> in hobbyist and professional beekeepers</w:t>
            </w:r>
            <w:r w:rsidRPr="00523348">
              <w:rPr>
                <w:rFonts w:cstheme="minorHAnsi"/>
                <w:sz w:val="18"/>
                <w:szCs w:val="18"/>
              </w:rPr>
              <w:t>.</w:t>
            </w:r>
            <w:r w:rsidRPr="003E2C1D">
              <w:rPr>
                <w:rFonts w:cstheme="minorHAnsi"/>
                <w:b w:val="0"/>
                <w:bCs w:val="0"/>
                <w:sz w:val="18"/>
                <w:szCs w:val="18"/>
              </w:rPr>
              <w:t xml:space="preserve"> </w:t>
            </w:r>
            <w:r w:rsidR="0097618C">
              <w:rPr>
                <w:rFonts w:cstheme="minorHAnsi"/>
                <w:b w:val="0"/>
                <w:bCs w:val="0"/>
                <w:sz w:val="18"/>
                <w:szCs w:val="18"/>
              </w:rPr>
              <w:t>More than 50%</w:t>
            </w:r>
            <w:r w:rsidR="00365C7F">
              <w:rPr>
                <w:rFonts w:cstheme="minorHAnsi"/>
                <w:b w:val="0"/>
                <w:bCs w:val="0"/>
                <w:sz w:val="18"/>
                <w:szCs w:val="18"/>
              </w:rPr>
              <w:t xml:space="preserve"> hobbyist beekeepers </w:t>
            </w:r>
            <w:r w:rsidR="0097618C">
              <w:rPr>
                <w:rFonts w:cstheme="minorHAnsi"/>
                <w:b w:val="0"/>
                <w:bCs w:val="0"/>
                <w:sz w:val="18"/>
                <w:szCs w:val="18"/>
              </w:rPr>
              <w:t>do not</w:t>
            </w:r>
            <w:r w:rsidR="00365C7F">
              <w:rPr>
                <w:rFonts w:cstheme="minorHAnsi"/>
                <w:b w:val="0"/>
                <w:bCs w:val="0"/>
                <w:sz w:val="18"/>
                <w:szCs w:val="18"/>
              </w:rPr>
              <w:t xml:space="preserve"> communicate with growers</w:t>
            </w:r>
            <w:r w:rsidR="0097618C">
              <w:rPr>
                <w:rFonts w:cstheme="minorHAnsi"/>
                <w:b w:val="0"/>
                <w:bCs w:val="0"/>
                <w:sz w:val="18"/>
                <w:szCs w:val="18"/>
              </w:rPr>
              <w:t xml:space="preserve"> at all</w:t>
            </w:r>
            <w:r w:rsidR="00365C7F">
              <w:rPr>
                <w:rFonts w:cstheme="minorHAnsi"/>
                <w:b w:val="0"/>
                <w:bCs w:val="0"/>
                <w:sz w:val="18"/>
                <w:szCs w:val="18"/>
              </w:rPr>
              <w:t>, while nearly 43% professional</w:t>
            </w:r>
            <w:r w:rsidR="00D976BF">
              <w:rPr>
                <w:rFonts w:cstheme="minorHAnsi"/>
                <w:b w:val="0"/>
                <w:bCs w:val="0"/>
                <w:sz w:val="18"/>
                <w:szCs w:val="18"/>
              </w:rPr>
              <w:t xml:space="preserve"> beekeepers </w:t>
            </w:r>
            <w:r w:rsidR="0097618C">
              <w:rPr>
                <w:rFonts w:cstheme="minorHAnsi"/>
                <w:b w:val="0"/>
                <w:bCs w:val="0"/>
                <w:sz w:val="18"/>
                <w:szCs w:val="18"/>
              </w:rPr>
              <w:t xml:space="preserve">communicate with </w:t>
            </w:r>
            <w:r w:rsidR="00D976BF">
              <w:rPr>
                <w:rFonts w:cstheme="minorHAnsi"/>
                <w:b w:val="0"/>
                <w:bCs w:val="0"/>
                <w:sz w:val="18"/>
                <w:szCs w:val="18"/>
              </w:rPr>
              <w:t>growers</w:t>
            </w:r>
            <w:r w:rsidR="0097618C">
              <w:rPr>
                <w:rFonts w:cstheme="minorHAnsi"/>
                <w:b w:val="0"/>
                <w:bCs w:val="0"/>
                <w:sz w:val="18"/>
                <w:szCs w:val="18"/>
              </w:rPr>
              <w:t xml:space="preserve"> more than twice a year</w:t>
            </w:r>
            <w:r w:rsidR="00A5515E">
              <w:rPr>
                <w:rFonts w:cstheme="minorHAnsi"/>
                <w:b w:val="0"/>
                <w:bCs w:val="0"/>
                <w:sz w:val="18"/>
                <w:szCs w:val="18"/>
              </w:rPr>
              <w:t>.</w:t>
            </w:r>
            <w:r w:rsidR="00E46E23">
              <w:rPr>
                <w:rFonts w:cstheme="minorHAnsi"/>
                <w:b w:val="0"/>
                <w:bCs w:val="0"/>
                <w:sz w:val="18"/>
                <w:szCs w:val="18"/>
              </w:rPr>
              <w:t xml:space="preserve"> </w:t>
            </w:r>
            <w:r w:rsidR="00E46E23" w:rsidRPr="003E2C1D">
              <w:rPr>
                <w:rFonts w:cstheme="minorHAnsi"/>
                <w:b w:val="0"/>
                <w:bCs w:val="0"/>
                <w:sz w:val="18"/>
                <w:szCs w:val="18"/>
              </w:rPr>
              <w:t xml:space="preserve">The highest percentages per </w:t>
            </w:r>
            <w:r w:rsidR="00E46E23">
              <w:rPr>
                <w:rFonts w:cstheme="minorHAnsi"/>
                <w:b w:val="0"/>
                <w:bCs w:val="0"/>
                <w:sz w:val="18"/>
                <w:szCs w:val="18"/>
              </w:rPr>
              <w:t>beekeeper type</w:t>
            </w:r>
            <w:r w:rsidR="00E46E23" w:rsidRPr="003E2C1D">
              <w:rPr>
                <w:rFonts w:cstheme="minorHAnsi"/>
                <w:b w:val="0"/>
                <w:bCs w:val="0"/>
                <w:sz w:val="18"/>
                <w:szCs w:val="18"/>
              </w:rPr>
              <w:t xml:space="preserve"> are highlighted in bold.</w:t>
            </w:r>
          </w:p>
        </w:tc>
      </w:tr>
      <w:tr w:rsidR="00D05F77" w:rsidRPr="008177C4" w14:paraId="094597B1" w14:textId="77777777" w:rsidTr="003D2876">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980" w:type="dxa"/>
            <w:tcBorders>
              <w:top w:val="single" w:sz="4" w:space="0" w:color="auto"/>
            </w:tcBorders>
            <w:noWrap/>
          </w:tcPr>
          <w:p w14:paraId="3D3F1B65" w14:textId="77777777" w:rsidR="00D05F77" w:rsidRPr="008177C4" w:rsidRDefault="00D05F77" w:rsidP="00D05F77">
            <w:pPr>
              <w:spacing w:line="480" w:lineRule="auto"/>
              <w:rPr>
                <w:rFonts w:eastAsia="Times New Roman" w:cstheme="minorHAnsi"/>
                <w:b w:val="0"/>
                <w:bCs w:val="0"/>
                <w:sz w:val="18"/>
                <w:szCs w:val="18"/>
                <w:lang w:eastAsia="en-GB"/>
              </w:rPr>
            </w:pPr>
          </w:p>
        </w:tc>
        <w:tc>
          <w:tcPr>
            <w:tcW w:w="2533" w:type="dxa"/>
            <w:tcBorders>
              <w:top w:val="single" w:sz="4" w:space="0" w:color="auto"/>
            </w:tcBorders>
          </w:tcPr>
          <w:p w14:paraId="50DE7D7B" w14:textId="24899961" w:rsidR="00D05F77" w:rsidRPr="008177C4" w:rsidRDefault="00D05F77" w:rsidP="00D05F77">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Hobbyists</w:t>
            </w:r>
          </w:p>
        </w:tc>
        <w:tc>
          <w:tcPr>
            <w:tcW w:w="3119" w:type="dxa"/>
            <w:tcBorders>
              <w:top w:val="single" w:sz="4" w:space="0" w:color="auto"/>
            </w:tcBorders>
            <w:noWrap/>
          </w:tcPr>
          <w:p w14:paraId="390AD187" w14:textId="4DCDF022" w:rsidR="00D05F77" w:rsidRPr="008177C4" w:rsidRDefault="00D05F77" w:rsidP="00D05F77">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Professionals</w:t>
            </w:r>
          </w:p>
        </w:tc>
      </w:tr>
      <w:tr w:rsidR="0097618C" w:rsidRPr="008177C4" w14:paraId="601C8162" w14:textId="77777777" w:rsidTr="003D2876">
        <w:trPr>
          <w:trHeight w:val="333"/>
        </w:trPr>
        <w:tc>
          <w:tcPr>
            <w:cnfStyle w:val="001000000000" w:firstRow="0" w:lastRow="0" w:firstColumn="1" w:lastColumn="0" w:oddVBand="0" w:evenVBand="0" w:oddHBand="0" w:evenHBand="0" w:firstRowFirstColumn="0" w:firstRowLastColumn="0" w:lastRowFirstColumn="0" w:lastRowLastColumn="0"/>
            <w:tcW w:w="4980" w:type="dxa"/>
            <w:noWrap/>
          </w:tcPr>
          <w:p w14:paraId="4DD91C45" w14:textId="708236A5" w:rsidR="0097618C" w:rsidRPr="002B6C31" w:rsidRDefault="0097618C" w:rsidP="0097618C">
            <w:pPr>
              <w:spacing w:line="480" w:lineRule="auto"/>
              <w:rPr>
                <w:rFonts w:eastAsia="Times New Roman" w:cstheme="minorHAnsi"/>
                <w:b w:val="0"/>
                <w:bCs w:val="0"/>
                <w:sz w:val="18"/>
                <w:szCs w:val="18"/>
                <w:lang w:eastAsia="en-GB"/>
              </w:rPr>
            </w:pPr>
            <w:r w:rsidRPr="002B6C31">
              <w:rPr>
                <w:rFonts w:eastAsia="Times New Roman" w:cstheme="minorHAnsi"/>
                <w:b w:val="0"/>
                <w:bCs w:val="0"/>
                <w:sz w:val="18"/>
                <w:szCs w:val="18"/>
                <w:lang w:eastAsia="en-GB"/>
              </w:rPr>
              <w:t>Frequent communication (more than twice a year)</w:t>
            </w:r>
          </w:p>
        </w:tc>
        <w:tc>
          <w:tcPr>
            <w:tcW w:w="2533" w:type="dxa"/>
            <w:vAlign w:val="bottom"/>
          </w:tcPr>
          <w:p w14:paraId="0CA0AA0F" w14:textId="75E79461" w:rsidR="0097618C" w:rsidRPr="008177C4" w:rsidRDefault="0097618C" w:rsidP="0097618C">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Pr>
                <w:rFonts w:ascii="Calibri" w:hAnsi="Calibri" w:cs="Calibri"/>
                <w:color w:val="000000"/>
                <w:sz w:val="18"/>
                <w:szCs w:val="18"/>
              </w:rPr>
              <w:t>22.16%</w:t>
            </w:r>
          </w:p>
        </w:tc>
        <w:tc>
          <w:tcPr>
            <w:tcW w:w="3119" w:type="dxa"/>
            <w:noWrap/>
            <w:vAlign w:val="bottom"/>
          </w:tcPr>
          <w:p w14:paraId="1D1E5B09" w14:textId="50343816" w:rsidR="0097618C" w:rsidRPr="008177C4" w:rsidRDefault="0097618C" w:rsidP="0097618C">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Pr>
                <w:rFonts w:ascii="Calibri" w:hAnsi="Calibri" w:cs="Calibri"/>
                <w:b/>
                <w:bCs/>
                <w:color w:val="000000"/>
                <w:sz w:val="18"/>
                <w:szCs w:val="18"/>
              </w:rPr>
              <w:t>42.98%</w:t>
            </w:r>
          </w:p>
        </w:tc>
      </w:tr>
      <w:tr w:rsidR="0097618C" w:rsidRPr="008177C4" w14:paraId="1D24204D" w14:textId="77777777" w:rsidTr="003D2876">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4980" w:type="dxa"/>
            <w:noWrap/>
          </w:tcPr>
          <w:p w14:paraId="409C7A12" w14:textId="4E77402B" w:rsidR="0097618C" w:rsidRPr="002B6C31" w:rsidRDefault="0097618C" w:rsidP="0097618C">
            <w:pPr>
              <w:spacing w:line="480" w:lineRule="auto"/>
              <w:rPr>
                <w:rFonts w:eastAsia="Times New Roman" w:cstheme="minorHAnsi"/>
                <w:b w:val="0"/>
                <w:bCs w:val="0"/>
                <w:sz w:val="18"/>
                <w:szCs w:val="18"/>
                <w:lang w:eastAsia="en-GB"/>
              </w:rPr>
            </w:pPr>
            <w:r w:rsidRPr="002B6C31">
              <w:rPr>
                <w:rFonts w:eastAsia="Times New Roman" w:cstheme="minorHAnsi"/>
                <w:b w:val="0"/>
                <w:bCs w:val="0"/>
                <w:sz w:val="18"/>
                <w:szCs w:val="18"/>
                <w:lang w:eastAsia="en-GB"/>
              </w:rPr>
              <w:t>I am a grower myself and manage my own hives on my lands</w:t>
            </w:r>
          </w:p>
        </w:tc>
        <w:tc>
          <w:tcPr>
            <w:tcW w:w="2533" w:type="dxa"/>
            <w:vAlign w:val="bottom"/>
          </w:tcPr>
          <w:p w14:paraId="2A6E99CE" w14:textId="7E587EBA" w:rsidR="0097618C" w:rsidRPr="008177C4" w:rsidRDefault="0097618C" w:rsidP="0097618C">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Pr>
                <w:rFonts w:ascii="Calibri" w:hAnsi="Calibri" w:cs="Calibri"/>
                <w:color w:val="000000"/>
                <w:sz w:val="18"/>
                <w:szCs w:val="18"/>
              </w:rPr>
              <w:t>8.81%</w:t>
            </w:r>
          </w:p>
        </w:tc>
        <w:tc>
          <w:tcPr>
            <w:tcW w:w="3119" w:type="dxa"/>
            <w:noWrap/>
            <w:vAlign w:val="bottom"/>
          </w:tcPr>
          <w:p w14:paraId="4E03ECD7" w14:textId="2402A480" w:rsidR="0097618C" w:rsidRPr="008177C4" w:rsidRDefault="0097618C" w:rsidP="0097618C">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Pr>
                <w:rFonts w:ascii="Calibri" w:hAnsi="Calibri" w:cs="Calibri"/>
                <w:color w:val="000000"/>
                <w:sz w:val="18"/>
                <w:szCs w:val="18"/>
              </w:rPr>
              <w:t>19.30%</w:t>
            </w:r>
          </w:p>
        </w:tc>
      </w:tr>
      <w:tr w:rsidR="0097618C" w:rsidRPr="008177C4" w14:paraId="351B8F45" w14:textId="77777777" w:rsidTr="003D2876">
        <w:trPr>
          <w:trHeight w:val="333"/>
        </w:trPr>
        <w:tc>
          <w:tcPr>
            <w:cnfStyle w:val="001000000000" w:firstRow="0" w:lastRow="0" w:firstColumn="1" w:lastColumn="0" w:oddVBand="0" w:evenVBand="0" w:oddHBand="0" w:evenHBand="0" w:firstRowFirstColumn="0" w:firstRowLastColumn="0" w:lastRowFirstColumn="0" w:lastRowLastColumn="0"/>
            <w:tcW w:w="4980" w:type="dxa"/>
            <w:noWrap/>
          </w:tcPr>
          <w:p w14:paraId="0DF7FA00" w14:textId="4FE57E92" w:rsidR="0097618C" w:rsidRPr="002B6C31" w:rsidRDefault="0097618C" w:rsidP="0097618C">
            <w:pPr>
              <w:spacing w:line="480" w:lineRule="auto"/>
              <w:rPr>
                <w:rFonts w:eastAsia="Times New Roman" w:cstheme="minorHAnsi"/>
                <w:b w:val="0"/>
                <w:bCs w:val="0"/>
                <w:sz w:val="18"/>
                <w:szCs w:val="18"/>
                <w:lang w:eastAsia="en-GB"/>
              </w:rPr>
            </w:pPr>
            <w:r w:rsidRPr="002B6C31">
              <w:rPr>
                <w:rFonts w:eastAsia="Times New Roman" w:cstheme="minorHAnsi"/>
                <w:b w:val="0"/>
                <w:bCs w:val="0"/>
                <w:sz w:val="18"/>
                <w:szCs w:val="18"/>
                <w:lang w:eastAsia="en-GB"/>
              </w:rPr>
              <w:t>I do not communicate with growers</w:t>
            </w:r>
          </w:p>
        </w:tc>
        <w:tc>
          <w:tcPr>
            <w:tcW w:w="2533" w:type="dxa"/>
            <w:vAlign w:val="bottom"/>
          </w:tcPr>
          <w:p w14:paraId="3C8059EF" w14:textId="146D90F4" w:rsidR="0097618C" w:rsidRPr="008177C4" w:rsidRDefault="0097618C" w:rsidP="0097618C">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Pr>
                <w:rFonts w:ascii="Calibri" w:hAnsi="Calibri" w:cs="Calibri"/>
                <w:b/>
                <w:bCs/>
                <w:color w:val="000000"/>
                <w:sz w:val="18"/>
                <w:szCs w:val="18"/>
              </w:rPr>
              <w:t>51.42%</w:t>
            </w:r>
          </w:p>
        </w:tc>
        <w:tc>
          <w:tcPr>
            <w:tcW w:w="3119" w:type="dxa"/>
            <w:noWrap/>
            <w:vAlign w:val="bottom"/>
          </w:tcPr>
          <w:p w14:paraId="7D3E852C" w14:textId="4A5E9AEF" w:rsidR="0097618C" w:rsidRPr="008177C4" w:rsidRDefault="0097618C" w:rsidP="0097618C">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Pr>
                <w:rFonts w:ascii="Calibri" w:hAnsi="Calibri" w:cs="Calibri"/>
                <w:color w:val="000000"/>
                <w:sz w:val="18"/>
                <w:szCs w:val="18"/>
              </w:rPr>
              <w:t>18.42%</w:t>
            </w:r>
          </w:p>
        </w:tc>
      </w:tr>
      <w:tr w:rsidR="003D2876" w:rsidRPr="003D2876" w14:paraId="311E62EA" w14:textId="77777777" w:rsidTr="003D2876">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4980" w:type="dxa"/>
            <w:noWrap/>
            <w:vAlign w:val="bottom"/>
          </w:tcPr>
          <w:p w14:paraId="196D1BA0" w14:textId="57434448" w:rsidR="003D2876" w:rsidRPr="003D2876" w:rsidRDefault="003D2876" w:rsidP="003D2876">
            <w:pPr>
              <w:spacing w:line="480" w:lineRule="auto"/>
              <w:rPr>
                <w:rFonts w:eastAsia="Times New Roman" w:cstheme="minorHAnsi"/>
                <w:b w:val="0"/>
                <w:bCs w:val="0"/>
                <w:sz w:val="18"/>
                <w:szCs w:val="18"/>
                <w:lang w:eastAsia="en-GB"/>
              </w:rPr>
            </w:pPr>
            <w:r w:rsidRPr="003D2876">
              <w:rPr>
                <w:rFonts w:ascii="Calibri" w:hAnsi="Calibri" w:cs="Calibri"/>
                <w:b w:val="0"/>
                <w:bCs w:val="0"/>
                <w:color w:val="000000"/>
                <w:sz w:val="18"/>
                <w:szCs w:val="18"/>
              </w:rPr>
              <w:t>Infrequent communication (once or twice a year)</w:t>
            </w:r>
          </w:p>
        </w:tc>
        <w:tc>
          <w:tcPr>
            <w:tcW w:w="2533" w:type="dxa"/>
            <w:vAlign w:val="bottom"/>
          </w:tcPr>
          <w:p w14:paraId="09C97D34" w14:textId="2A6AA8CE" w:rsidR="003D2876" w:rsidRPr="003D2876" w:rsidRDefault="003D2876" w:rsidP="003D287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3D2876">
              <w:rPr>
                <w:rFonts w:ascii="Calibri" w:hAnsi="Calibri" w:cs="Calibri"/>
                <w:color w:val="000000"/>
                <w:sz w:val="18"/>
                <w:szCs w:val="18"/>
              </w:rPr>
              <w:t>17.33%</w:t>
            </w:r>
          </w:p>
        </w:tc>
        <w:tc>
          <w:tcPr>
            <w:tcW w:w="3119" w:type="dxa"/>
            <w:noWrap/>
            <w:vAlign w:val="bottom"/>
          </w:tcPr>
          <w:p w14:paraId="11D4F096" w14:textId="58DAA27A" w:rsidR="003D2876" w:rsidRPr="003D2876" w:rsidRDefault="003D2876" w:rsidP="003D287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3D2876">
              <w:rPr>
                <w:rFonts w:ascii="Calibri" w:hAnsi="Calibri" w:cs="Calibri"/>
                <w:color w:val="000000"/>
                <w:sz w:val="18"/>
                <w:szCs w:val="18"/>
              </w:rPr>
              <w:t>19.30%</w:t>
            </w:r>
          </w:p>
        </w:tc>
      </w:tr>
      <w:tr w:rsidR="003D2876" w:rsidRPr="003D2876" w14:paraId="2DA3BE0A" w14:textId="77777777" w:rsidTr="003D2876">
        <w:trPr>
          <w:trHeight w:val="333"/>
        </w:trPr>
        <w:tc>
          <w:tcPr>
            <w:cnfStyle w:val="001000000000" w:firstRow="0" w:lastRow="0" w:firstColumn="1" w:lastColumn="0" w:oddVBand="0" w:evenVBand="0" w:oddHBand="0" w:evenHBand="0" w:firstRowFirstColumn="0" w:firstRowLastColumn="0" w:lastRowFirstColumn="0" w:lastRowLastColumn="0"/>
            <w:tcW w:w="4980" w:type="dxa"/>
            <w:noWrap/>
            <w:vAlign w:val="bottom"/>
          </w:tcPr>
          <w:p w14:paraId="150F078B" w14:textId="4A9F5B71" w:rsidR="003D2876" w:rsidRPr="003D2876" w:rsidRDefault="003D2876" w:rsidP="003D2876">
            <w:pPr>
              <w:spacing w:line="480" w:lineRule="auto"/>
              <w:rPr>
                <w:rFonts w:eastAsia="Times New Roman" w:cstheme="minorHAnsi"/>
                <w:b w:val="0"/>
                <w:bCs w:val="0"/>
                <w:sz w:val="18"/>
                <w:szCs w:val="18"/>
                <w:lang w:eastAsia="en-GB"/>
              </w:rPr>
            </w:pPr>
            <w:r w:rsidRPr="003D2876">
              <w:rPr>
                <w:rFonts w:ascii="Calibri" w:hAnsi="Calibri" w:cs="Calibri"/>
                <w:b w:val="0"/>
                <w:bCs w:val="0"/>
                <w:color w:val="000000"/>
                <w:sz w:val="18"/>
                <w:szCs w:val="18"/>
              </w:rPr>
              <w:t>Only when taking payments for professional pollination services</w:t>
            </w:r>
          </w:p>
        </w:tc>
        <w:tc>
          <w:tcPr>
            <w:tcW w:w="2533" w:type="dxa"/>
            <w:vAlign w:val="bottom"/>
          </w:tcPr>
          <w:p w14:paraId="7CA11C1C" w14:textId="569812A3" w:rsidR="003D2876" w:rsidRPr="003D2876" w:rsidRDefault="003D2876" w:rsidP="003D287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3D2876">
              <w:rPr>
                <w:rFonts w:ascii="Calibri" w:hAnsi="Calibri" w:cs="Calibri"/>
                <w:color w:val="000000"/>
                <w:sz w:val="18"/>
                <w:szCs w:val="18"/>
              </w:rPr>
              <w:t>0.28%</w:t>
            </w:r>
          </w:p>
        </w:tc>
        <w:tc>
          <w:tcPr>
            <w:tcW w:w="3119" w:type="dxa"/>
            <w:noWrap/>
            <w:vAlign w:val="bottom"/>
          </w:tcPr>
          <w:p w14:paraId="4BC05C5A" w14:textId="230FDBC5" w:rsidR="003D2876" w:rsidRPr="003D2876" w:rsidRDefault="003D2876" w:rsidP="003D287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3D2876">
              <w:rPr>
                <w:rFonts w:ascii="Calibri" w:hAnsi="Calibri" w:cs="Calibri"/>
                <w:color w:val="000000"/>
                <w:sz w:val="18"/>
                <w:szCs w:val="18"/>
              </w:rPr>
              <w:t>0.00%</w:t>
            </w:r>
          </w:p>
        </w:tc>
      </w:tr>
    </w:tbl>
    <w:p w14:paraId="2B3EC7C1" w14:textId="77777777" w:rsidR="00497427" w:rsidRDefault="00497427" w:rsidP="00E05470">
      <w:pPr>
        <w:spacing w:after="0" w:line="480" w:lineRule="auto"/>
        <w:jc w:val="both"/>
      </w:pPr>
    </w:p>
    <w:tbl>
      <w:tblPr>
        <w:tblStyle w:val="PlainTable2"/>
        <w:tblW w:w="10598" w:type="dxa"/>
        <w:tblLook w:val="04A0" w:firstRow="1" w:lastRow="0" w:firstColumn="1" w:lastColumn="0" w:noHBand="0" w:noVBand="1"/>
      </w:tblPr>
      <w:tblGrid>
        <w:gridCol w:w="1159"/>
        <w:gridCol w:w="2422"/>
        <w:gridCol w:w="1205"/>
        <w:gridCol w:w="1134"/>
        <w:gridCol w:w="1276"/>
        <w:gridCol w:w="1417"/>
        <w:gridCol w:w="1985"/>
      </w:tblGrid>
      <w:tr w:rsidR="00E05470" w:rsidRPr="00B9650F" w14:paraId="080CE497" w14:textId="77777777" w:rsidTr="00E06511">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0598" w:type="dxa"/>
            <w:gridSpan w:val="7"/>
            <w:tcBorders>
              <w:top w:val="nil"/>
              <w:bottom w:val="single" w:sz="4" w:space="0" w:color="auto"/>
            </w:tcBorders>
          </w:tcPr>
          <w:p w14:paraId="7CB6B363" w14:textId="77777777" w:rsidR="00E05470" w:rsidRPr="003E2C1D" w:rsidRDefault="00E05470" w:rsidP="00E06511">
            <w:pPr>
              <w:spacing w:line="480" w:lineRule="auto"/>
              <w:jc w:val="both"/>
              <w:rPr>
                <w:rFonts w:cstheme="minorHAnsi"/>
                <w:b w:val="0"/>
                <w:bCs w:val="0"/>
                <w:sz w:val="18"/>
                <w:szCs w:val="18"/>
              </w:rPr>
            </w:pPr>
            <w:r w:rsidRPr="001D3463">
              <w:rPr>
                <w:rFonts w:cstheme="minorHAnsi"/>
                <w:sz w:val="18"/>
                <w:szCs w:val="18"/>
              </w:rPr>
              <w:t xml:space="preserve">Table </w:t>
            </w:r>
            <w:r>
              <w:rPr>
                <w:rFonts w:cstheme="minorHAnsi"/>
                <w:sz w:val="18"/>
                <w:szCs w:val="18"/>
              </w:rPr>
              <w:t>F</w:t>
            </w:r>
            <w:r w:rsidRPr="001D3463">
              <w:rPr>
                <w:rFonts w:cstheme="minorHAnsi"/>
                <w:sz w:val="18"/>
                <w:szCs w:val="18"/>
              </w:rPr>
              <w:t>. Beekeepers’ sources of information on beehive health.</w:t>
            </w:r>
            <w:r w:rsidRPr="003E2C1D">
              <w:rPr>
                <w:rFonts w:cstheme="minorHAnsi"/>
                <w:b w:val="0"/>
                <w:bCs w:val="0"/>
                <w:sz w:val="18"/>
                <w:szCs w:val="18"/>
              </w:rPr>
              <w:t xml:space="preserve"> The highest percentages per source per country are highlighted in bold.</w:t>
            </w:r>
          </w:p>
        </w:tc>
      </w:tr>
      <w:tr w:rsidR="00E05470" w:rsidRPr="00B9650F" w14:paraId="3982D57B" w14:textId="77777777" w:rsidTr="00E0651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159" w:type="dxa"/>
            <w:tcBorders>
              <w:top w:val="single" w:sz="4" w:space="0" w:color="auto"/>
            </w:tcBorders>
          </w:tcPr>
          <w:p w14:paraId="71AA1FA3" w14:textId="77777777" w:rsidR="00E05470" w:rsidRPr="008177C4" w:rsidRDefault="00E05470" w:rsidP="00E06511">
            <w:pPr>
              <w:spacing w:line="480" w:lineRule="auto"/>
              <w:rPr>
                <w:rFonts w:eastAsia="Times New Roman" w:cstheme="minorHAnsi"/>
                <w:b w:val="0"/>
                <w:bCs w:val="0"/>
                <w:color w:val="000000"/>
                <w:sz w:val="18"/>
                <w:szCs w:val="18"/>
                <w:lang w:eastAsia="en-GB"/>
              </w:rPr>
            </w:pPr>
            <w:bookmarkStart w:id="7" w:name="_Hlk103184761"/>
            <w:r w:rsidRPr="008177C4">
              <w:rPr>
                <w:rFonts w:eastAsia="Times New Roman" w:cstheme="minorHAnsi"/>
                <w:color w:val="000000"/>
                <w:sz w:val="18"/>
                <w:szCs w:val="18"/>
                <w:lang w:eastAsia="en-GB"/>
              </w:rPr>
              <w:t>Country</w:t>
            </w:r>
          </w:p>
        </w:tc>
        <w:tc>
          <w:tcPr>
            <w:tcW w:w="2422" w:type="dxa"/>
            <w:tcBorders>
              <w:top w:val="single" w:sz="4" w:space="0" w:color="auto"/>
            </w:tcBorders>
          </w:tcPr>
          <w:p w14:paraId="268CA58E" w14:textId="77777777" w:rsidR="00E05470" w:rsidRPr="00356D06"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356D06">
              <w:rPr>
                <w:rFonts w:eastAsia="Times New Roman" w:cstheme="minorHAnsi"/>
                <w:b/>
                <w:bCs/>
                <w:color w:val="000000"/>
                <w:sz w:val="18"/>
                <w:szCs w:val="18"/>
                <w:lang w:eastAsia="en-GB"/>
              </w:rPr>
              <w:t>Source of information</w:t>
            </w:r>
          </w:p>
        </w:tc>
        <w:tc>
          <w:tcPr>
            <w:tcW w:w="7017" w:type="dxa"/>
            <w:gridSpan w:val="5"/>
            <w:tcBorders>
              <w:top w:val="single" w:sz="4" w:space="0" w:color="auto"/>
            </w:tcBorders>
            <w:noWrap/>
          </w:tcPr>
          <w:p w14:paraId="7CB7FD71" w14:textId="77777777" w:rsidR="00E05470" w:rsidRPr="00356D06"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356D06">
              <w:rPr>
                <w:rFonts w:eastAsia="Times New Roman" w:cstheme="minorHAnsi"/>
                <w:b/>
                <w:bCs/>
                <w:color w:val="000000"/>
                <w:sz w:val="18"/>
                <w:szCs w:val="18"/>
                <w:lang w:eastAsia="en-GB"/>
              </w:rPr>
              <w:t>Importance of sources of information</w:t>
            </w:r>
          </w:p>
        </w:tc>
      </w:tr>
      <w:tr w:rsidR="00E05470" w:rsidRPr="00B9650F" w14:paraId="2EE34672" w14:textId="77777777" w:rsidTr="00E06511">
        <w:trPr>
          <w:trHeight w:val="331"/>
        </w:trPr>
        <w:tc>
          <w:tcPr>
            <w:cnfStyle w:val="001000000000" w:firstRow="0" w:lastRow="0" w:firstColumn="1" w:lastColumn="0" w:oddVBand="0" w:evenVBand="0" w:oddHBand="0" w:evenHBand="0" w:firstRowFirstColumn="0" w:firstRowLastColumn="0" w:lastRowFirstColumn="0" w:lastRowLastColumn="0"/>
            <w:tcW w:w="1159" w:type="dxa"/>
          </w:tcPr>
          <w:p w14:paraId="6B44AC38" w14:textId="77777777" w:rsidR="00E05470" w:rsidRPr="008177C4"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448FC6B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p>
        </w:tc>
        <w:tc>
          <w:tcPr>
            <w:tcW w:w="1205" w:type="dxa"/>
            <w:noWrap/>
          </w:tcPr>
          <w:p w14:paraId="5AC6794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Extremely important</w:t>
            </w:r>
          </w:p>
        </w:tc>
        <w:tc>
          <w:tcPr>
            <w:tcW w:w="1134" w:type="dxa"/>
            <w:noWrap/>
          </w:tcPr>
          <w:p w14:paraId="0B2842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Very important</w:t>
            </w:r>
          </w:p>
        </w:tc>
        <w:tc>
          <w:tcPr>
            <w:tcW w:w="1276" w:type="dxa"/>
            <w:noWrap/>
          </w:tcPr>
          <w:p w14:paraId="2282BC2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Moderately important</w:t>
            </w:r>
          </w:p>
        </w:tc>
        <w:tc>
          <w:tcPr>
            <w:tcW w:w="1417" w:type="dxa"/>
            <w:noWrap/>
          </w:tcPr>
          <w:p w14:paraId="0C79571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Slightly important</w:t>
            </w:r>
          </w:p>
        </w:tc>
        <w:tc>
          <w:tcPr>
            <w:tcW w:w="1985" w:type="dxa"/>
            <w:noWrap/>
          </w:tcPr>
          <w:p w14:paraId="260F2AA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Not at all important</w:t>
            </w:r>
          </w:p>
        </w:tc>
      </w:tr>
      <w:tr w:rsidR="00E05470" w:rsidRPr="00B9650F" w14:paraId="240BC3F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val="restart"/>
          </w:tcPr>
          <w:p w14:paraId="601242BA" w14:textId="77777777" w:rsidR="00E05470" w:rsidRPr="002B6C31" w:rsidRDefault="00E05470" w:rsidP="00E06511">
            <w:pPr>
              <w:spacing w:line="480" w:lineRule="auto"/>
              <w:rPr>
                <w:rFonts w:eastAsia="Times New Roman" w:cstheme="minorHAnsi"/>
                <w:b w:val="0"/>
                <w:bCs w:val="0"/>
                <w:sz w:val="18"/>
                <w:szCs w:val="18"/>
                <w:lang w:eastAsia="en-GB"/>
              </w:rPr>
            </w:pPr>
            <w:r w:rsidRPr="002B6C31">
              <w:rPr>
                <w:rFonts w:eastAsia="Times New Roman" w:cstheme="minorHAnsi"/>
                <w:b w:val="0"/>
                <w:bCs w:val="0"/>
                <w:color w:val="000000"/>
                <w:sz w:val="18"/>
                <w:szCs w:val="18"/>
                <w:lang w:eastAsia="en-GB"/>
              </w:rPr>
              <w:t>Estonia</w:t>
            </w:r>
          </w:p>
        </w:tc>
        <w:tc>
          <w:tcPr>
            <w:tcW w:w="2422" w:type="dxa"/>
          </w:tcPr>
          <w:p w14:paraId="3796C61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color w:val="000000"/>
                <w:sz w:val="18"/>
                <w:szCs w:val="18"/>
                <w:lang w:eastAsia="en-GB"/>
              </w:rPr>
              <w:t>Beekeeping associations</w:t>
            </w:r>
          </w:p>
        </w:tc>
        <w:tc>
          <w:tcPr>
            <w:tcW w:w="1205" w:type="dxa"/>
            <w:noWrap/>
            <w:hideMark/>
          </w:tcPr>
          <w:p w14:paraId="2E39549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8177C4">
              <w:rPr>
                <w:rFonts w:eastAsia="Times New Roman" w:cstheme="minorHAnsi"/>
                <w:sz w:val="18"/>
                <w:szCs w:val="18"/>
                <w:lang w:eastAsia="en-GB"/>
              </w:rPr>
              <w:t>15.63%</w:t>
            </w:r>
          </w:p>
        </w:tc>
        <w:tc>
          <w:tcPr>
            <w:tcW w:w="1134" w:type="dxa"/>
            <w:noWrap/>
            <w:hideMark/>
          </w:tcPr>
          <w:p w14:paraId="686FEE1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43.75%</w:t>
            </w:r>
          </w:p>
        </w:tc>
        <w:tc>
          <w:tcPr>
            <w:tcW w:w="1276" w:type="dxa"/>
            <w:noWrap/>
            <w:hideMark/>
          </w:tcPr>
          <w:p w14:paraId="290DC7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31.25%</w:t>
            </w:r>
          </w:p>
        </w:tc>
        <w:tc>
          <w:tcPr>
            <w:tcW w:w="1417" w:type="dxa"/>
            <w:noWrap/>
            <w:hideMark/>
          </w:tcPr>
          <w:p w14:paraId="109D814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9.38%</w:t>
            </w:r>
          </w:p>
        </w:tc>
        <w:tc>
          <w:tcPr>
            <w:tcW w:w="1985" w:type="dxa"/>
            <w:noWrap/>
            <w:hideMark/>
          </w:tcPr>
          <w:p w14:paraId="05763C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r>
      <w:tr w:rsidR="00E05470" w:rsidRPr="00B9650F" w14:paraId="69E85B6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72697DDE"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540EB51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Other beekeepers</w:t>
            </w:r>
          </w:p>
        </w:tc>
        <w:tc>
          <w:tcPr>
            <w:tcW w:w="1205" w:type="dxa"/>
            <w:noWrap/>
            <w:hideMark/>
          </w:tcPr>
          <w:p w14:paraId="534729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18.75%</w:t>
            </w:r>
          </w:p>
        </w:tc>
        <w:tc>
          <w:tcPr>
            <w:tcW w:w="1134" w:type="dxa"/>
            <w:noWrap/>
            <w:hideMark/>
          </w:tcPr>
          <w:p w14:paraId="6C091E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37.50%</w:t>
            </w:r>
          </w:p>
        </w:tc>
        <w:tc>
          <w:tcPr>
            <w:tcW w:w="1276" w:type="dxa"/>
            <w:noWrap/>
            <w:hideMark/>
          </w:tcPr>
          <w:p w14:paraId="34E1548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37.50%</w:t>
            </w:r>
          </w:p>
        </w:tc>
        <w:tc>
          <w:tcPr>
            <w:tcW w:w="1417" w:type="dxa"/>
            <w:noWrap/>
            <w:hideMark/>
          </w:tcPr>
          <w:p w14:paraId="43748E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1985" w:type="dxa"/>
            <w:noWrap/>
            <w:hideMark/>
          </w:tcPr>
          <w:p w14:paraId="698D39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r>
      <w:tr w:rsidR="00E05470" w:rsidRPr="00B9650F" w14:paraId="67168AA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2078C09"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4693F44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Training in person</w:t>
            </w:r>
          </w:p>
        </w:tc>
        <w:tc>
          <w:tcPr>
            <w:tcW w:w="1205" w:type="dxa"/>
            <w:noWrap/>
            <w:hideMark/>
          </w:tcPr>
          <w:p w14:paraId="350F652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1134" w:type="dxa"/>
            <w:noWrap/>
            <w:hideMark/>
          </w:tcPr>
          <w:p w14:paraId="2AA8010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34.38%</w:t>
            </w:r>
          </w:p>
        </w:tc>
        <w:tc>
          <w:tcPr>
            <w:tcW w:w="1276" w:type="dxa"/>
            <w:noWrap/>
            <w:hideMark/>
          </w:tcPr>
          <w:p w14:paraId="0A3B3E8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31.25%</w:t>
            </w:r>
          </w:p>
        </w:tc>
        <w:tc>
          <w:tcPr>
            <w:tcW w:w="1417" w:type="dxa"/>
            <w:noWrap/>
            <w:hideMark/>
          </w:tcPr>
          <w:p w14:paraId="1DDBBA7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21.88%</w:t>
            </w:r>
          </w:p>
        </w:tc>
        <w:tc>
          <w:tcPr>
            <w:tcW w:w="1985" w:type="dxa"/>
            <w:noWrap/>
            <w:hideMark/>
          </w:tcPr>
          <w:p w14:paraId="118CF1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r>
      <w:tr w:rsidR="00E05470" w:rsidRPr="00B9650F" w14:paraId="5451BD1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66D33C3B"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50BA896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National bee health agencies</w:t>
            </w:r>
          </w:p>
        </w:tc>
        <w:tc>
          <w:tcPr>
            <w:tcW w:w="1205" w:type="dxa"/>
            <w:noWrap/>
            <w:hideMark/>
          </w:tcPr>
          <w:p w14:paraId="1F3663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1134" w:type="dxa"/>
            <w:noWrap/>
            <w:hideMark/>
          </w:tcPr>
          <w:p w14:paraId="0486992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21.88%</w:t>
            </w:r>
          </w:p>
        </w:tc>
        <w:tc>
          <w:tcPr>
            <w:tcW w:w="1276" w:type="dxa"/>
            <w:noWrap/>
            <w:hideMark/>
          </w:tcPr>
          <w:p w14:paraId="3AAD1ED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31.25%</w:t>
            </w:r>
          </w:p>
        </w:tc>
        <w:tc>
          <w:tcPr>
            <w:tcW w:w="1417" w:type="dxa"/>
            <w:noWrap/>
            <w:hideMark/>
          </w:tcPr>
          <w:p w14:paraId="1E8408A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12.50%</w:t>
            </w:r>
          </w:p>
        </w:tc>
        <w:tc>
          <w:tcPr>
            <w:tcW w:w="1985" w:type="dxa"/>
            <w:noWrap/>
            <w:hideMark/>
          </w:tcPr>
          <w:p w14:paraId="4A4BAD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31.25%</w:t>
            </w:r>
          </w:p>
        </w:tc>
      </w:tr>
      <w:tr w:rsidR="00E05470" w:rsidRPr="00B9650F" w14:paraId="3ADF85AE"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5ED07BB0"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F2608B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Journals</w:t>
            </w:r>
          </w:p>
        </w:tc>
        <w:tc>
          <w:tcPr>
            <w:tcW w:w="1205" w:type="dxa"/>
            <w:noWrap/>
            <w:hideMark/>
          </w:tcPr>
          <w:p w14:paraId="712874D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28.13%</w:t>
            </w:r>
          </w:p>
        </w:tc>
        <w:tc>
          <w:tcPr>
            <w:tcW w:w="1134" w:type="dxa"/>
            <w:noWrap/>
            <w:hideMark/>
          </w:tcPr>
          <w:p w14:paraId="3818718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18.75%</w:t>
            </w:r>
          </w:p>
        </w:tc>
        <w:tc>
          <w:tcPr>
            <w:tcW w:w="1276" w:type="dxa"/>
            <w:noWrap/>
            <w:hideMark/>
          </w:tcPr>
          <w:p w14:paraId="1CC8B5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25.00%</w:t>
            </w:r>
          </w:p>
        </w:tc>
        <w:tc>
          <w:tcPr>
            <w:tcW w:w="1417" w:type="dxa"/>
            <w:noWrap/>
            <w:hideMark/>
          </w:tcPr>
          <w:p w14:paraId="5AF8AD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21.88%</w:t>
            </w:r>
          </w:p>
        </w:tc>
        <w:tc>
          <w:tcPr>
            <w:tcW w:w="1985" w:type="dxa"/>
            <w:noWrap/>
            <w:hideMark/>
          </w:tcPr>
          <w:p w14:paraId="111A59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r>
      <w:tr w:rsidR="00E05470" w:rsidRPr="00B9650F" w14:paraId="587173D4" w14:textId="77777777" w:rsidTr="00E06511">
        <w:trPr>
          <w:trHeight w:val="64"/>
        </w:trPr>
        <w:tc>
          <w:tcPr>
            <w:cnfStyle w:val="001000000000" w:firstRow="0" w:lastRow="0" w:firstColumn="1" w:lastColumn="0" w:oddVBand="0" w:evenVBand="0" w:oddHBand="0" w:evenHBand="0" w:firstRowFirstColumn="0" w:firstRowLastColumn="0" w:lastRowFirstColumn="0" w:lastRowLastColumn="0"/>
            <w:tcW w:w="1159" w:type="dxa"/>
            <w:vMerge/>
          </w:tcPr>
          <w:p w14:paraId="2C184758"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A75BA5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Social media</w:t>
            </w:r>
          </w:p>
        </w:tc>
        <w:tc>
          <w:tcPr>
            <w:tcW w:w="1205" w:type="dxa"/>
            <w:noWrap/>
            <w:hideMark/>
          </w:tcPr>
          <w:p w14:paraId="517B28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0.00%</w:t>
            </w:r>
          </w:p>
        </w:tc>
        <w:tc>
          <w:tcPr>
            <w:tcW w:w="1134" w:type="dxa"/>
            <w:noWrap/>
            <w:hideMark/>
          </w:tcPr>
          <w:p w14:paraId="7CCE72F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15.63%</w:t>
            </w:r>
          </w:p>
        </w:tc>
        <w:tc>
          <w:tcPr>
            <w:tcW w:w="1276" w:type="dxa"/>
            <w:noWrap/>
            <w:hideMark/>
          </w:tcPr>
          <w:p w14:paraId="171E841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28.13%</w:t>
            </w:r>
          </w:p>
        </w:tc>
        <w:tc>
          <w:tcPr>
            <w:tcW w:w="1417" w:type="dxa"/>
            <w:noWrap/>
            <w:hideMark/>
          </w:tcPr>
          <w:p w14:paraId="08BD5B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37.50%</w:t>
            </w:r>
          </w:p>
        </w:tc>
        <w:tc>
          <w:tcPr>
            <w:tcW w:w="1985" w:type="dxa"/>
            <w:noWrap/>
            <w:hideMark/>
          </w:tcPr>
          <w:p w14:paraId="636C9A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18.75%</w:t>
            </w:r>
          </w:p>
        </w:tc>
      </w:tr>
      <w:tr w:rsidR="00E05470" w:rsidRPr="00B9650F" w14:paraId="0D21F69A" w14:textId="77777777" w:rsidTr="00E06511">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159" w:type="dxa"/>
            <w:vMerge/>
          </w:tcPr>
          <w:p w14:paraId="137561BD"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19333B5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Online training</w:t>
            </w:r>
          </w:p>
        </w:tc>
        <w:tc>
          <w:tcPr>
            <w:tcW w:w="1205" w:type="dxa"/>
            <w:noWrap/>
            <w:hideMark/>
          </w:tcPr>
          <w:p w14:paraId="5D7874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1134" w:type="dxa"/>
            <w:noWrap/>
            <w:hideMark/>
          </w:tcPr>
          <w:p w14:paraId="712715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15.63%</w:t>
            </w:r>
          </w:p>
        </w:tc>
        <w:tc>
          <w:tcPr>
            <w:tcW w:w="1276" w:type="dxa"/>
            <w:noWrap/>
            <w:hideMark/>
          </w:tcPr>
          <w:p w14:paraId="03794E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28.13%</w:t>
            </w:r>
          </w:p>
        </w:tc>
        <w:tc>
          <w:tcPr>
            <w:tcW w:w="1417" w:type="dxa"/>
            <w:noWrap/>
            <w:hideMark/>
          </w:tcPr>
          <w:p w14:paraId="5FB9B4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37.50%</w:t>
            </w:r>
          </w:p>
        </w:tc>
        <w:tc>
          <w:tcPr>
            <w:tcW w:w="1985" w:type="dxa"/>
            <w:noWrap/>
            <w:hideMark/>
          </w:tcPr>
          <w:p w14:paraId="725DA2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15.63%</w:t>
            </w:r>
          </w:p>
        </w:tc>
      </w:tr>
      <w:tr w:rsidR="00E05470" w:rsidRPr="00B9650F" w14:paraId="491245CF"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6AFE3C59"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65E0A5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Newspapers</w:t>
            </w:r>
          </w:p>
        </w:tc>
        <w:tc>
          <w:tcPr>
            <w:tcW w:w="1205" w:type="dxa"/>
            <w:noWrap/>
            <w:hideMark/>
          </w:tcPr>
          <w:p w14:paraId="50BF3D3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1134" w:type="dxa"/>
            <w:noWrap/>
            <w:hideMark/>
          </w:tcPr>
          <w:p w14:paraId="539C34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28.13%</w:t>
            </w:r>
          </w:p>
        </w:tc>
        <w:tc>
          <w:tcPr>
            <w:tcW w:w="1276" w:type="dxa"/>
            <w:noWrap/>
            <w:hideMark/>
          </w:tcPr>
          <w:p w14:paraId="2AA0BEC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37.50%</w:t>
            </w:r>
          </w:p>
        </w:tc>
        <w:tc>
          <w:tcPr>
            <w:tcW w:w="1417" w:type="dxa"/>
            <w:noWrap/>
            <w:hideMark/>
          </w:tcPr>
          <w:p w14:paraId="73C3E3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21.88%</w:t>
            </w:r>
          </w:p>
        </w:tc>
        <w:tc>
          <w:tcPr>
            <w:tcW w:w="1985" w:type="dxa"/>
            <w:noWrap/>
            <w:hideMark/>
          </w:tcPr>
          <w:p w14:paraId="3CF61F0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r>
      <w:tr w:rsidR="00E05470" w:rsidRPr="00B9650F" w14:paraId="5F51F39D"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5D0CFB5A"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56138DC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TV/Radio</w:t>
            </w:r>
          </w:p>
        </w:tc>
        <w:tc>
          <w:tcPr>
            <w:tcW w:w="1205" w:type="dxa"/>
            <w:noWrap/>
            <w:hideMark/>
          </w:tcPr>
          <w:p w14:paraId="4732DC3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1134" w:type="dxa"/>
            <w:noWrap/>
            <w:hideMark/>
          </w:tcPr>
          <w:p w14:paraId="05370A6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6.25%</w:t>
            </w:r>
          </w:p>
        </w:tc>
        <w:tc>
          <w:tcPr>
            <w:tcW w:w="1276" w:type="dxa"/>
            <w:noWrap/>
            <w:hideMark/>
          </w:tcPr>
          <w:p w14:paraId="2B9755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31.25%</w:t>
            </w:r>
          </w:p>
        </w:tc>
        <w:tc>
          <w:tcPr>
            <w:tcW w:w="1417" w:type="dxa"/>
            <w:noWrap/>
            <w:hideMark/>
          </w:tcPr>
          <w:p w14:paraId="67BAFD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34.38%</w:t>
            </w:r>
          </w:p>
        </w:tc>
        <w:tc>
          <w:tcPr>
            <w:tcW w:w="1985" w:type="dxa"/>
            <w:noWrap/>
            <w:hideMark/>
          </w:tcPr>
          <w:p w14:paraId="0B8DF0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25.00%</w:t>
            </w:r>
          </w:p>
        </w:tc>
      </w:tr>
      <w:tr w:rsidR="00E05470" w:rsidRPr="00B9650F" w14:paraId="3115229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65FBB62F"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0489155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NGOs</w:t>
            </w:r>
          </w:p>
        </w:tc>
        <w:tc>
          <w:tcPr>
            <w:tcW w:w="1205" w:type="dxa"/>
            <w:noWrap/>
            <w:hideMark/>
          </w:tcPr>
          <w:p w14:paraId="1A04BC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1134" w:type="dxa"/>
            <w:noWrap/>
            <w:hideMark/>
          </w:tcPr>
          <w:p w14:paraId="42CE59B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3.13%</w:t>
            </w:r>
          </w:p>
        </w:tc>
        <w:tc>
          <w:tcPr>
            <w:tcW w:w="1276" w:type="dxa"/>
            <w:noWrap/>
            <w:hideMark/>
          </w:tcPr>
          <w:p w14:paraId="01542C0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eastAsia="Times New Roman" w:cstheme="minorHAnsi"/>
                <w:b/>
                <w:bCs/>
                <w:color w:val="000000"/>
                <w:sz w:val="18"/>
                <w:szCs w:val="18"/>
                <w:lang w:eastAsia="en-GB"/>
              </w:rPr>
              <w:t>31.25%</w:t>
            </w:r>
          </w:p>
        </w:tc>
        <w:tc>
          <w:tcPr>
            <w:tcW w:w="1417" w:type="dxa"/>
            <w:noWrap/>
            <w:hideMark/>
          </w:tcPr>
          <w:p w14:paraId="152ACA8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25.00%</w:t>
            </w:r>
          </w:p>
        </w:tc>
        <w:tc>
          <w:tcPr>
            <w:tcW w:w="1985" w:type="dxa"/>
            <w:noWrap/>
            <w:hideMark/>
          </w:tcPr>
          <w:p w14:paraId="25A7CAA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37.50%</w:t>
            </w:r>
          </w:p>
        </w:tc>
      </w:tr>
      <w:tr w:rsidR="00E05470" w:rsidRPr="00B9650F" w14:paraId="2EF1103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val="restart"/>
          </w:tcPr>
          <w:p w14:paraId="12DD07D6" w14:textId="77777777" w:rsidR="00E05470" w:rsidRPr="002B6C31" w:rsidRDefault="00E05470" w:rsidP="00E06511">
            <w:pPr>
              <w:spacing w:line="480" w:lineRule="auto"/>
              <w:rPr>
                <w:rFonts w:eastAsia="Times New Roman" w:cstheme="minorHAnsi"/>
                <w:b w:val="0"/>
                <w:bCs w:val="0"/>
                <w:color w:val="000000"/>
                <w:sz w:val="18"/>
                <w:szCs w:val="18"/>
                <w:lang w:eastAsia="en-GB"/>
              </w:rPr>
            </w:pPr>
            <w:r w:rsidRPr="002B6C31">
              <w:rPr>
                <w:rFonts w:eastAsia="Times New Roman" w:cstheme="minorHAnsi"/>
                <w:b w:val="0"/>
                <w:bCs w:val="0"/>
                <w:color w:val="000000"/>
                <w:sz w:val="18"/>
                <w:szCs w:val="18"/>
                <w:lang w:eastAsia="en-GB"/>
              </w:rPr>
              <w:t>Germany</w:t>
            </w:r>
          </w:p>
        </w:tc>
        <w:tc>
          <w:tcPr>
            <w:tcW w:w="2422" w:type="dxa"/>
          </w:tcPr>
          <w:p w14:paraId="44825A1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Beekeeping associations</w:t>
            </w:r>
          </w:p>
        </w:tc>
        <w:tc>
          <w:tcPr>
            <w:tcW w:w="1205" w:type="dxa"/>
            <w:noWrap/>
          </w:tcPr>
          <w:p w14:paraId="57C645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27.27%</w:t>
            </w:r>
          </w:p>
        </w:tc>
        <w:tc>
          <w:tcPr>
            <w:tcW w:w="1134" w:type="dxa"/>
            <w:noWrap/>
          </w:tcPr>
          <w:p w14:paraId="6C5245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39.39%</w:t>
            </w:r>
          </w:p>
        </w:tc>
        <w:tc>
          <w:tcPr>
            <w:tcW w:w="1276" w:type="dxa"/>
            <w:noWrap/>
          </w:tcPr>
          <w:p w14:paraId="2B3E4F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18.18%</w:t>
            </w:r>
          </w:p>
        </w:tc>
        <w:tc>
          <w:tcPr>
            <w:tcW w:w="1417" w:type="dxa"/>
            <w:noWrap/>
          </w:tcPr>
          <w:p w14:paraId="1079C0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12.12%</w:t>
            </w:r>
          </w:p>
        </w:tc>
        <w:tc>
          <w:tcPr>
            <w:tcW w:w="1985" w:type="dxa"/>
            <w:noWrap/>
          </w:tcPr>
          <w:p w14:paraId="29DD6E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3.03%</w:t>
            </w:r>
          </w:p>
        </w:tc>
      </w:tr>
      <w:tr w:rsidR="00E05470" w:rsidRPr="00B9650F" w14:paraId="6B6F6E45"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71088C22"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6FF4F95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Other beekeepers</w:t>
            </w:r>
          </w:p>
        </w:tc>
        <w:tc>
          <w:tcPr>
            <w:tcW w:w="1205" w:type="dxa"/>
            <w:noWrap/>
          </w:tcPr>
          <w:p w14:paraId="240EB50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39.39%</w:t>
            </w:r>
          </w:p>
        </w:tc>
        <w:tc>
          <w:tcPr>
            <w:tcW w:w="1134" w:type="dxa"/>
            <w:noWrap/>
          </w:tcPr>
          <w:p w14:paraId="6344BF5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39.39%</w:t>
            </w:r>
          </w:p>
        </w:tc>
        <w:tc>
          <w:tcPr>
            <w:tcW w:w="1276" w:type="dxa"/>
            <w:noWrap/>
          </w:tcPr>
          <w:p w14:paraId="5F6C491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12.12%</w:t>
            </w:r>
          </w:p>
        </w:tc>
        <w:tc>
          <w:tcPr>
            <w:tcW w:w="1417" w:type="dxa"/>
            <w:noWrap/>
          </w:tcPr>
          <w:p w14:paraId="583DAA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3.03%</w:t>
            </w:r>
          </w:p>
        </w:tc>
        <w:tc>
          <w:tcPr>
            <w:tcW w:w="1985" w:type="dxa"/>
            <w:noWrap/>
          </w:tcPr>
          <w:p w14:paraId="50BC86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6.06%</w:t>
            </w:r>
          </w:p>
        </w:tc>
      </w:tr>
      <w:tr w:rsidR="00E05470" w:rsidRPr="00B9650F" w14:paraId="7546A273"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CE64D32"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1A2C420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Training in person</w:t>
            </w:r>
          </w:p>
        </w:tc>
        <w:tc>
          <w:tcPr>
            <w:tcW w:w="1205" w:type="dxa"/>
            <w:noWrap/>
          </w:tcPr>
          <w:p w14:paraId="2EED7EE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15.15%</w:t>
            </w:r>
          </w:p>
        </w:tc>
        <w:tc>
          <w:tcPr>
            <w:tcW w:w="1134" w:type="dxa"/>
            <w:noWrap/>
          </w:tcPr>
          <w:p w14:paraId="682A29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51.52%</w:t>
            </w:r>
          </w:p>
        </w:tc>
        <w:tc>
          <w:tcPr>
            <w:tcW w:w="1276" w:type="dxa"/>
            <w:noWrap/>
          </w:tcPr>
          <w:p w14:paraId="3487F01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12.12%</w:t>
            </w:r>
          </w:p>
        </w:tc>
        <w:tc>
          <w:tcPr>
            <w:tcW w:w="1417" w:type="dxa"/>
            <w:noWrap/>
          </w:tcPr>
          <w:p w14:paraId="5E1195B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9.09%</w:t>
            </w:r>
          </w:p>
        </w:tc>
        <w:tc>
          <w:tcPr>
            <w:tcW w:w="1985" w:type="dxa"/>
            <w:noWrap/>
          </w:tcPr>
          <w:p w14:paraId="63A969A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12.12%</w:t>
            </w:r>
          </w:p>
        </w:tc>
      </w:tr>
      <w:tr w:rsidR="00E05470" w:rsidRPr="00B9650F" w14:paraId="74D51A52" w14:textId="77777777" w:rsidTr="00E06511">
        <w:trPr>
          <w:trHeight w:val="77"/>
        </w:trPr>
        <w:tc>
          <w:tcPr>
            <w:cnfStyle w:val="001000000000" w:firstRow="0" w:lastRow="0" w:firstColumn="1" w:lastColumn="0" w:oddVBand="0" w:evenVBand="0" w:oddHBand="0" w:evenHBand="0" w:firstRowFirstColumn="0" w:firstRowLastColumn="0" w:lastRowFirstColumn="0" w:lastRowLastColumn="0"/>
            <w:tcW w:w="1159" w:type="dxa"/>
            <w:vMerge/>
          </w:tcPr>
          <w:p w14:paraId="31D308DE"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0808067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National bee health agencies</w:t>
            </w:r>
          </w:p>
        </w:tc>
        <w:tc>
          <w:tcPr>
            <w:tcW w:w="1205" w:type="dxa"/>
            <w:noWrap/>
          </w:tcPr>
          <w:p w14:paraId="36EDBB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12.12%</w:t>
            </w:r>
          </w:p>
        </w:tc>
        <w:tc>
          <w:tcPr>
            <w:tcW w:w="1134" w:type="dxa"/>
            <w:noWrap/>
          </w:tcPr>
          <w:p w14:paraId="592EEE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21.21%</w:t>
            </w:r>
          </w:p>
        </w:tc>
        <w:tc>
          <w:tcPr>
            <w:tcW w:w="1276" w:type="dxa"/>
            <w:noWrap/>
          </w:tcPr>
          <w:p w14:paraId="786E040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15.15%</w:t>
            </w:r>
          </w:p>
        </w:tc>
        <w:tc>
          <w:tcPr>
            <w:tcW w:w="1417" w:type="dxa"/>
            <w:noWrap/>
          </w:tcPr>
          <w:p w14:paraId="2F9DE5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18.18%</w:t>
            </w:r>
          </w:p>
        </w:tc>
        <w:tc>
          <w:tcPr>
            <w:tcW w:w="1985" w:type="dxa"/>
            <w:noWrap/>
          </w:tcPr>
          <w:p w14:paraId="5783C2C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33.33%</w:t>
            </w:r>
          </w:p>
        </w:tc>
      </w:tr>
      <w:tr w:rsidR="00E05470" w:rsidRPr="00B9650F" w14:paraId="692B9F1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E5FB28D"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2851A15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Journals</w:t>
            </w:r>
          </w:p>
        </w:tc>
        <w:tc>
          <w:tcPr>
            <w:tcW w:w="1205" w:type="dxa"/>
            <w:noWrap/>
          </w:tcPr>
          <w:p w14:paraId="5EA66E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15.15%</w:t>
            </w:r>
          </w:p>
        </w:tc>
        <w:tc>
          <w:tcPr>
            <w:tcW w:w="1134" w:type="dxa"/>
            <w:noWrap/>
          </w:tcPr>
          <w:p w14:paraId="31FB47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48.48%</w:t>
            </w:r>
          </w:p>
        </w:tc>
        <w:tc>
          <w:tcPr>
            <w:tcW w:w="1276" w:type="dxa"/>
            <w:noWrap/>
          </w:tcPr>
          <w:p w14:paraId="10024AC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9.09%</w:t>
            </w:r>
          </w:p>
        </w:tc>
        <w:tc>
          <w:tcPr>
            <w:tcW w:w="1417" w:type="dxa"/>
            <w:noWrap/>
          </w:tcPr>
          <w:p w14:paraId="42FB70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15.15%</w:t>
            </w:r>
          </w:p>
        </w:tc>
        <w:tc>
          <w:tcPr>
            <w:tcW w:w="1985" w:type="dxa"/>
            <w:noWrap/>
          </w:tcPr>
          <w:p w14:paraId="431073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12.12%</w:t>
            </w:r>
          </w:p>
        </w:tc>
      </w:tr>
      <w:tr w:rsidR="00E05470" w:rsidRPr="00B9650F" w14:paraId="5E167C56"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4982E190"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D14319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Social media</w:t>
            </w:r>
          </w:p>
        </w:tc>
        <w:tc>
          <w:tcPr>
            <w:tcW w:w="1205" w:type="dxa"/>
            <w:noWrap/>
          </w:tcPr>
          <w:p w14:paraId="4ABF7DB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3.03%</w:t>
            </w:r>
          </w:p>
        </w:tc>
        <w:tc>
          <w:tcPr>
            <w:tcW w:w="1134" w:type="dxa"/>
            <w:noWrap/>
          </w:tcPr>
          <w:p w14:paraId="2F46CC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9.09%</w:t>
            </w:r>
          </w:p>
        </w:tc>
        <w:tc>
          <w:tcPr>
            <w:tcW w:w="1276" w:type="dxa"/>
            <w:noWrap/>
          </w:tcPr>
          <w:p w14:paraId="4A107CC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15.15%</w:t>
            </w:r>
          </w:p>
        </w:tc>
        <w:tc>
          <w:tcPr>
            <w:tcW w:w="1417" w:type="dxa"/>
            <w:noWrap/>
          </w:tcPr>
          <w:p w14:paraId="7590944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24.24%</w:t>
            </w:r>
          </w:p>
        </w:tc>
        <w:tc>
          <w:tcPr>
            <w:tcW w:w="1985" w:type="dxa"/>
            <w:noWrap/>
          </w:tcPr>
          <w:p w14:paraId="4695061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48.48%</w:t>
            </w:r>
          </w:p>
        </w:tc>
      </w:tr>
      <w:tr w:rsidR="00E05470" w:rsidRPr="00B9650F" w14:paraId="0925E308"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FACD7FF"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44E7029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Online training</w:t>
            </w:r>
          </w:p>
        </w:tc>
        <w:tc>
          <w:tcPr>
            <w:tcW w:w="1205" w:type="dxa"/>
            <w:noWrap/>
          </w:tcPr>
          <w:p w14:paraId="6D5A3F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6.06%</w:t>
            </w:r>
          </w:p>
        </w:tc>
        <w:tc>
          <w:tcPr>
            <w:tcW w:w="1134" w:type="dxa"/>
            <w:noWrap/>
          </w:tcPr>
          <w:p w14:paraId="3A46E9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9.09%</w:t>
            </w:r>
          </w:p>
        </w:tc>
        <w:tc>
          <w:tcPr>
            <w:tcW w:w="1276" w:type="dxa"/>
            <w:noWrap/>
          </w:tcPr>
          <w:p w14:paraId="4D7356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18.18%</w:t>
            </w:r>
          </w:p>
        </w:tc>
        <w:tc>
          <w:tcPr>
            <w:tcW w:w="1417" w:type="dxa"/>
            <w:noWrap/>
          </w:tcPr>
          <w:p w14:paraId="5CC46B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24.24%</w:t>
            </w:r>
          </w:p>
        </w:tc>
        <w:tc>
          <w:tcPr>
            <w:tcW w:w="1985" w:type="dxa"/>
            <w:noWrap/>
          </w:tcPr>
          <w:p w14:paraId="766483E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42.42%</w:t>
            </w:r>
          </w:p>
        </w:tc>
      </w:tr>
      <w:tr w:rsidR="00E05470" w:rsidRPr="00B9650F" w14:paraId="2E49C5C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0D836BC6"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05CA317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Newspapers</w:t>
            </w:r>
          </w:p>
        </w:tc>
        <w:tc>
          <w:tcPr>
            <w:tcW w:w="1205" w:type="dxa"/>
            <w:noWrap/>
          </w:tcPr>
          <w:p w14:paraId="38D7A3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6.06%</w:t>
            </w:r>
          </w:p>
        </w:tc>
        <w:tc>
          <w:tcPr>
            <w:tcW w:w="1134" w:type="dxa"/>
            <w:noWrap/>
          </w:tcPr>
          <w:p w14:paraId="43B4C57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24.24%</w:t>
            </w:r>
          </w:p>
        </w:tc>
        <w:tc>
          <w:tcPr>
            <w:tcW w:w="1276" w:type="dxa"/>
            <w:noWrap/>
          </w:tcPr>
          <w:p w14:paraId="0907808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27.27%</w:t>
            </w:r>
          </w:p>
        </w:tc>
        <w:tc>
          <w:tcPr>
            <w:tcW w:w="1417" w:type="dxa"/>
            <w:noWrap/>
          </w:tcPr>
          <w:p w14:paraId="7FDB8E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30.30%</w:t>
            </w:r>
          </w:p>
        </w:tc>
        <w:tc>
          <w:tcPr>
            <w:tcW w:w="1985" w:type="dxa"/>
            <w:noWrap/>
          </w:tcPr>
          <w:p w14:paraId="2500E4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12.12%</w:t>
            </w:r>
          </w:p>
        </w:tc>
      </w:tr>
      <w:tr w:rsidR="00E05470" w:rsidRPr="00B9650F" w14:paraId="4EC8F5F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5F34681C"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88AE2B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TV/Radio</w:t>
            </w:r>
          </w:p>
        </w:tc>
        <w:tc>
          <w:tcPr>
            <w:tcW w:w="1205" w:type="dxa"/>
            <w:noWrap/>
          </w:tcPr>
          <w:p w14:paraId="0327AF6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0.00%</w:t>
            </w:r>
          </w:p>
        </w:tc>
        <w:tc>
          <w:tcPr>
            <w:tcW w:w="1134" w:type="dxa"/>
            <w:noWrap/>
          </w:tcPr>
          <w:p w14:paraId="24814C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6.06%</w:t>
            </w:r>
          </w:p>
        </w:tc>
        <w:tc>
          <w:tcPr>
            <w:tcW w:w="1276" w:type="dxa"/>
            <w:noWrap/>
          </w:tcPr>
          <w:p w14:paraId="0F71DF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15.15%</w:t>
            </w:r>
          </w:p>
        </w:tc>
        <w:tc>
          <w:tcPr>
            <w:tcW w:w="1417" w:type="dxa"/>
            <w:noWrap/>
          </w:tcPr>
          <w:p w14:paraId="1E8A69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39.39%</w:t>
            </w:r>
          </w:p>
        </w:tc>
        <w:tc>
          <w:tcPr>
            <w:tcW w:w="1985" w:type="dxa"/>
            <w:noWrap/>
          </w:tcPr>
          <w:p w14:paraId="3EF4C2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39.39%</w:t>
            </w:r>
          </w:p>
        </w:tc>
      </w:tr>
      <w:tr w:rsidR="00E05470" w:rsidRPr="00B9650F" w14:paraId="19441BB3"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0E9197A5"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02735948"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NGOs</w:t>
            </w:r>
          </w:p>
        </w:tc>
        <w:tc>
          <w:tcPr>
            <w:tcW w:w="1205" w:type="dxa"/>
            <w:noWrap/>
          </w:tcPr>
          <w:p w14:paraId="1E34C57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3.03%</w:t>
            </w:r>
          </w:p>
        </w:tc>
        <w:tc>
          <w:tcPr>
            <w:tcW w:w="1134" w:type="dxa"/>
            <w:noWrap/>
          </w:tcPr>
          <w:p w14:paraId="6987794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9.09%</w:t>
            </w:r>
          </w:p>
        </w:tc>
        <w:tc>
          <w:tcPr>
            <w:tcW w:w="1276" w:type="dxa"/>
            <w:noWrap/>
          </w:tcPr>
          <w:p w14:paraId="0D44D2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9.09%</w:t>
            </w:r>
          </w:p>
        </w:tc>
        <w:tc>
          <w:tcPr>
            <w:tcW w:w="1417" w:type="dxa"/>
            <w:noWrap/>
          </w:tcPr>
          <w:p w14:paraId="24453D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18.18%</w:t>
            </w:r>
          </w:p>
        </w:tc>
        <w:tc>
          <w:tcPr>
            <w:tcW w:w="1985" w:type="dxa"/>
            <w:noWrap/>
          </w:tcPr>
          <w:p w14:paraId="0F505E7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60.61%</w:t>
            </w:r>
          </w:p>
        </w:tc>
      </w:tr>
      <w:tr w:rsidR="00E05470" w:rsidRPr="00B9650F" w14:paraId="35992CE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val="restart"/>
          </w:tcPr>
          <w:p w14:paraId="64E76529" w14:textId="77777777" w:rsidR="00E05470" w:rsidRPr="002B6C31" w:rsidRDefault="00E05470" w:rsidP="00E06511">
            <w:pPr>
              <w:spacing w:line="480" w:lineRule="auto"/>
              <w:rPr>
                <w:rFonts w:eastAsia="Times New Roman" w:cstheme="minorHAnsi"/>
                <w:b w:val="0"/>
                <w:bCs w:val="0"/>
                <w:color w:val="000000"/>
                <w:sz w:val="18"/>
                <w:szCs w:val="18"/>
                <w:lang w:eastAsia="en-GB"/>
              </w:rPr>
            </w:pPr>
            <w:r w:rsidRPr="002B6C31">
              <w:rPr>
                <w:rFonts w:eastAsia="Times New Roman" w:cstheme="minorHAnsi"/>
                <w:b w:val="0"/>
                <w:bCs w:val="0"/>
                <w:color w:val="000000"/>
                <w:sz w:val="18"/>
                <w:szCs w:val="18"/>
                <w:lang w:eastAsia="en-GB"/>
              </w:rPr>
              <w:t>Ireland</w:t>
            </w:r>
          </w:p>
        </w:tc>
        <w:tc>
          <w:tcPr>
            <w:tcW w:w="2422" w:type="dxa"/>
          </w:tcPr>
          <w:p w14:paraId="1C20CC8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Beekeeping associations</w:t>
            </w:r>
          </w:p>
        </w:tc>
        <w:tc>
          <w:tcPr>
            <w:tcW w:w="1205" w:type="dxa"/>
            <w:noWrap/>
          </w:tcPr>
          <w:p w14:paraId="31525F4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sz w:val="18"/>
                <w:szCs w:val="18"/>
              </w:rPr>
              <w:t>54.78%</w:t>
            </w:r>
          </w:p>
        </w:tc>
        <w:tc>
          <w:tcPr>
            <w:tcW w:w="1134" w:type="dxa"/>
            <w:noWrap/>
          </w:tcPr>
          <w:p w14:paraId="401F298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34.78%</w:t>
            </w:r>
          </w:p>
        </w:tc>
        <w:tc>
          <w:tcPr>
            <w:tcW w:w="1276" w:type="dxa"/>
            <w:noWrap/>
          </w:tcPr>
          <w:p w14:paraId="0687D8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6.09%</w:t>
            </w:r>
          </w:p>
        </w:tc>
        <w:tc>
          <w:tcPr>
            <w:tcW w:w="1417" w:type="dxa"/>
            <w:noWrap/>
          </w:tcPr>
          <w:p w14:paraId="247B78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3.48%</w:t>
            </w:r>
          </w:p>
        </w:tc>
        <w:tc>
          <w:tcPr>
            <w:tcW w:w="1985" w:type="dxa"/>
            <w:noWrap/>
          </w:tcPr>
          <w:p w14:paraId="2FD912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0.87%</w:t>
            </w:r>
          </w:p>
        </w:tc>
      </w:tr>
      <w:tr w:rsidR="00E05470" w:rsidRPr="00B9650F" w14:paraId="10768125"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505CFE4C"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1A949C07"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Other beekeepers</w:t>
            </w:r>
          </w:p>
        </w:tc>
        <w:tc>
          <w:tcPr>
            <w:tcW w:w="1205" w:type="dxa"/>
            <w:noWrap/>
          </w:tcPr>
          <w:p w14:paraId="52327A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41.74%</w:t>
            </w:r>
          </w:p>
        </w:tc>
        <w:tc>
          <w:tcPr>
            <w:tcW w:w="1134" w:type="dxa"/>
            <w:noWrap/>
          </w:tcPr>
          <w:p w14:paraId="7580554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42.61%</w:t>
            </w:r>
          </w:p>
        </w:tc>
        <w:tc>
          <w:tcPr>
            <w:tcW w:w="1276" w:type="dxa"/>
            <w:noWrap/>
          </w:tcPr>
          <w:p w14:paraId="575567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11.30%</w:t>
            </w:r>
          </w:p>
        </w:tc>
        <w:tc>
          <w:tcPr>
            <w:tcW w:w="1417" w:type="dxa"/>
            <w:noWrap/>
          </w:tcPr>
          <w:p w14:paraId="026AD59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2.61%</w:t>
            </w:r>
          </w:p>
        </w:tc>
        <w:tc>
          <w:tcPr>
            <w:tcW w:w="1985" w:type="dxa"/>
            <w:noWrap/>
          </w:tcPr>
          <w:p w14:paraId="5791D3C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1.74%</w:t>
            </w:r>
          </w:p>
        </w:tc>
      </w:tr>
      <w:tr w:rsidR="00E05470" w:rsidRPr="00B9650F" w14:paraId="16074412"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D45189F"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4ECE5DBC"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Training in person</w:t>
            </w:r>
          </w:p>
        </w:tc>
        <w:tc>
          <w:tcPr>
            <w:tcW w:w="1205" w:type="dxa"/>
            <w:noWrap/>
          </w:tcPr>
          <w:p w14:paraId="5DEEC43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33.91%</w:t>
            </w:r>
          </w:p>
        </w:tc>
        <w:tc>
          <w:tcPr>
            <w:tcW w:w="1134" w:type="dxa"/>
            <w:noWrap/>
          </w:tcPr>
          <w:p w14:paraId="2BE9964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38.26%</w:t>
            </w:r>
          </w:p>
        </w:tc>
        <w:tc>
          <w:tcPr>
            <w:tcW w:w="1276" w:type="dxa"/>
            <w:noWrap/>
          </w:tcPr>
          <w:p w14:paraId="3B36A2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14.78%</w:t>
            </w:r>
          </w:p>
        </w:tc>
        <w:tc>
          <w:tcPr>
            <w:tcW w:w="1417" w:type="dxa"/>
            <w:noWrap/>
          </w:tcPr>
          <w:p w14:paraId="39FDE1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6.09%</w:t>
            </w:r>
          </w:p>
        </w:tc>
        <w:tc>
          <w:tcPr>
            <w:tcW w:w="1985" w:type="dxa"/>
            <w:noWrap/>
          </w:tcPr>
          <w:p w14:paraId="5BC7AB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6.96%</w:t>
            </w:r>
          </w:p>
        </w:tc>
      </w:tr>
      <w:tr w:rsidR="00E05470" w:rsidRPr="00B9650F" w14:paraId="3C9DDF7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FCB1C1D"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1E02598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National bee health agencies</w:t>
            </w:r>
          </w:p>
        </w:tc>
        <w:tc>
          <w:tcPr>
            <w:tcW w:w="1205" w:type="dxa"/>
            <w:noWrap/>
          </w:tcPr>
          <w:p w14:paraId="5B3082F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31.30%</w:t>
            </w:r>
          </w:p>
        </w:tc>
        <w:tc>
          <w:tcPr>
            <w:tcW w:w="1134" w:type="dxa"/>
            <w:noWrap/>
          </w:tcPr>
          <w:p w14:paraId="6F1CA3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35.65%</w:t>
            </w:r>
          </w:p>
        </w:tc>
        <w:tc>
          <w:tcPr>
            <w:tcW w:w="1276" w:type="dxa"/>
            <w:noWrap/>
          </w:tcPr>
          <w:p w14:paraId="38B3B64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13.91%</w:t>
            </w:r>
          </w:p>
        </w:tc>
        <w:tc>
          <w:tcPr>
            <w:tcW w:w="1417" w:type="dxa"/>
            <w:noWrap/>
          </w:tcPr>
          <w:p w14:paraId="61654C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10.43%</w:t>
            </w:r>
          </w:p>
        </w:tc>
        <w:tc>
          <w:tcPr>
            <w:tcW w:w="1985" w:type="dxa"/>
            <w:noWrap/>
          </w:tcPr>
          <w:p w14:paraId="0627B6D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8.70%</w:t>
            </w:r>
          </w:p>
        </w:tc>
      </w:tr>
      <w:tr w:rsidR="00E05470" w:rsidRPr="00B9650F" w14:paraId="4963E8A0" w14:textId="77777777" w:rsidTr="00E06511">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1159" w:type="dxa"/>
            <w:vMerge/>
          </w:tcPr>
          <w:p w14:paraId="0F92F37C"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13939D5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Journals</w:t>
            </w:r>
          </w:p>
        </w:tc>
        <w:tc>
          <w:tcPr>
            <w:tcW w:w="1205" w:type="dxa"/>
            <w:noWrap/>
          </w:tcPr>
          <w:p w14:paraId="2106C18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19.13%</w:t>
            </w:r>
          </w:p>
        </w:tc>
        <w:tc>
          <w:tcPr>
            <w:tcW w:w="1134" w:type="dxa"/>
            <w:noWrap/>
          </w:tcPr>
          <w:p w14:paraId="1B3C46F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27.83%</w:t>
            </w:r>
          </w:p>
        </w:tc>
        <w:tc>
          <w:tcPr>
            <w:tcW w:w="1276" w:type="dxa"/>
            <w:noWrap/>
          </w:tcPr>
          <w:p w14:paraId="727B5E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23.48%</w:t>
            </w:r>
          </w:p>
        </w:tc>
        <w:tc>
          <w:tcPr>
            <w:tcW w:w="1417" w:type="dxa"/>
            <w:noWrap/>
          </w:tcPr>
          <w:p w14:paraId="01E630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16.52%</w:t>
            </w:r>
          </w:p>
        </w:tc>
        <w:tc>
          <w:tcPr>
            <w:tcW w:w="1985" w:type="dxa"/>
            <w:noWrap/>
          </w:tcPr>
          <w:p w14:paraId="76F252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13.04%</w:t>
            </w:r>
          </w:p>
        </w:tc>
      </w:tr>
      <w:tr w:rsidR="00E05470" w:rsidRPr="00B9650F" w14:paraId="75024BA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8E01838"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680DEAD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Social media</w:t>
            </w:r>
          </w:p>
        </w:tc>
        <w:tc>
          <w:tcPr>
            <w:tcW w:w="1205" w:type="dxa"/>
            <w:noWrap/>
          </w:tcPr>
          <w:p w14:paraId="78F82E4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13.91%</w:t>
            </w:r>
          </w:p>
        </w:tc>
        <w:tc>
          <w:tcPr>
            <w:tcW w:w="1134" w:type="dxa"/>
            <w:noWrap/>
          </w:tcPr>
          <w:p w14:paraId="6414154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20.87%</w:t>
            </w:r>
          </w:p>
        </w:tc>
        <w:tc>
          <w:tcPr>
            <w:tcW w:w="1276" w:type="dxa"/>
            <w:noWrap/>
          </w:tcPr>
          <w:p w14:paraId="718174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21.74%</w:t>
            </w:r>
          </w:p>
        </w:tc>
        <w:tc>
          <w:tcPr>
            <w:tcW w:w="1417" w:type="dxa"/>
            <w:noWrap/>
          </w:tcPr>
          <w:p w14:paraId="0E4DEB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21.74%</w:t>
            </w:r>
          </w:p>
        </w:tc>
        <w:tc>
          <w:tcPr>
            <w:tcW w:w="1985" w:type="dxa"/>
            <w:noWrap/>
          </w:tcPr>
          <w:p w14:paraId="5E40BF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21.74%</w:t>
            </w:r>
          </w:p>
        </w:tc>
      </w:tr>
      <w:tr w:rsidR="00E05470" w:rsidRPr="00B9650F" w14:paraId="5907A04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741D6364"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267ADAC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Online training</w:t>
            </w:r>
          </w:p>
        </w:tc>
        <w:tc>
          <w:tcPr>
            <w:tcW w:w="1205" w:type="dxa"/>
            <w:noWrap/>
          </w:tcPr>
          <w:p w14:paraId="5228E4D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10.43%</w:t>
            </w:r>
          </w:p>
        </w:tc>
        <w:tc>
          <w:tcPr>
            <w:tcW w:w="1134" w:type="dxa"/>
            <w:noWrap/>
          </w:tcPr>
          <w:p w14:paraId="05DF8A9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22.61%</w:t>
            </w:r>
          </w:p>
        </w:tc>
        <w:tc>
          <w:tcPr>
            <w:tcW w:w="1276" w:type="dxa"/>
            <w:noWrap/>
          </w:tcPr>
          <w:p w14:paraId="6BD5443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21.74%</w:t>
            </w:r>
          </w:p>
        </w:tc>
        <w:tc>
          <w:tcPr>
            <w:tcW w:w="1417" w:type="dxa"/>
            <w:noWrap/>
          </w:tcPr>
          <w:p w14:paraId="6FA789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17.39%</w:t>
            </w:r>
          </w:p>
        </w:tc>
        <w:tc>
          <w:tcPr>
            <w:tcW w:w="1985" w:type="dxa"/>
            <w:noWrap/>
          </w:tcPr>
          <w:p w14:paraId="0945E24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27.83%</w:t>
            </w:r>
          </w:p>
        </w:tc>
      </w:tr>
      <w:tr w:rsidR="00E05470" w:rsidRPr="00B9650F" w14:paraId="72254F3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49CAABF"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594F2AE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Newspapers</w:t>
            </w:r>
          </w:p>
        </w:tc>
        <w:tc>
          <w:tcPr>
            <w:tcW w:w="1205" w:type="dxa"/>
            <w:noWrap/>
          </w:tcPr>
          <w:p w14:paraId="4D2D4D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7.83%</w:t>
            </w:r>
          </w:p>
        </w:tc>
        <w:tc>
          <w:tcPr>
            <w:tcW w:w="1134" w:type="dxa"/>
            <w:noWrap/>
          </w:tcPr>
          <w:p w14:paraId="5E13B3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23.48%</w:t>
            </w:r>
          </w:p>
        </w:tc>
        <w:tc>
          <w:tcPr>
            <w:tcW w:w="1276" w:type="dxa"/>
            <w:noWrap/>
          </w:tcPr>
          <w:p w14:paraId="34D067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26.96%</w:t>
            </w:r>
          </w:p>
        </w:tc>
        <w:tc>
          <w:tcPr>
            <w:tcW w:w="1417" w:type="dxa"/>
            <w:noWrap/>
          </w:tcPr>
          <w:p w14:paraId="3A2098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20.00%</w:t>
            </w:r>
          </w:p>
        </w:tc>
        <w:tc>
          <w:tcPr>
            <w:tcW w:w="1985" w:type="dxa"/>
            <w:noWrap/>
          </w:tcPr>
          <w:p w14:paraId="0F8B68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21.74%</w:t>
            </w:r>
          </w:p>
        </w:tc>
      </w:tr>
      <w:tr w:rsidR="00E05470" w:rsidRPr="00B9650F" w14:paraId="07E580D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C5DADEE"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50E6442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TV/Radio</w:t>
            </w:r>
          </w:p>
        </w:tc>
        <w:tc>
          <w:tcPr>
            <w:tcW w:w="1205" w:type="dxa"/>
            <w:noWrap/>
          </w:tcPr>
          <w:p w14:paraId="2CD0501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8.70%</w:t>
            </w:r>
          </w:p>
        </w:tc>
        <w:tc>
          <w:tcPr>
            <w:tcW w:w="1134" w:type="dxa"/>
            <w:noWrap/>
          </w:tcPr>
          <w:p w14:paraId="4E9DAC1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6.96%</w:t>
            </w:r>
          </w:p>
        </w:tc>
        <w:tc>
          <w:tcPr>
            <w:tcW w:w="1276" w:type="dxa"/>
            <w:noWrap/>
          </w:tcPr>
          <w:p w14:paraId="11DEF1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21.74%</w:t>
            </w:r>
          </w:p>
        </w:tc>
        <w:tc>
          <w:tcPr>
            <w:tcW w:w="1417" w:type="dxa"/>
            <w:noWrap/>
          </w:tcPr>
          <w:p w14:paraId="30F5C99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30.43%</w:t>
            </w:r>
          </w:p>
        </w:tc>
        <w:tc>
          <w:tcPr>
            <w:tcW w:w="1985" w:type="dxa"/>
            <w:noWrap/>
          </w:tcPr>
          <w:p w14:paraId="604310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32.17%</w:t>
            </w:r>
          </w:p>
        </w:tc>
      </w:tr>
      <w:tr w:rsidR="00E05470" w:rsidRPr="00B9650F" w14:paraId="41BB213F"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0A8DA190"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67BCDC7"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NGOs</w:t>
            </w:r>
          </w:p>
        </w:tc>
        <w:tc>
          <w:tcPr>
            <w:tcW w:w="1205" w:type="dxa"/>
            <w:noWrap/>
          </w:tcPr>
          <w:p w14:paraId="06923B8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6.96%</w:t>
            </w:r>
          </w:p>
        </w:tc>
        <w:tc>
          <w:tcPr>
            <w:tcW w:w="1134" w:type="dxa"/>
            <w:noWrap/>
          </w:tcPr>
          <w:p w14:paraId="3302D4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12.17%</w:t>
            </w:r>
          </w:p>
        </w:tc>
        <w:tc>
          <w:tcPr>
            <w:tcW w:w="1276" w:type="dxa"/>
            <w:noWrap/>
          </w:tcPr>
          <w:p w14:paraId="0E9F3B9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20.00%</w:t>
            </w:r>
          </w:p>
        </w:tc>
        <w:tc>
          <w:tcPr>
            <w:tcW w:w="1417" w:type="dxa"/>
            <w:noWrap/>
          </w:tcPr>
          <w:p w14:paraId="0DBF05A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ascii="Calibri" w:hAnsi="Calibri" w:cs="Calibri"/>
                <w:color w:val="000000"/>
                <w:sz w:val="18"/>
                <w:szCs w:val="18"/>
              </w:rPr>
              <w:t>26.96%</w:t>
            </w:r>
          </w:p>
        </w:tc>
        <w:tc>
          <w:tcPr>
            <w:tcW w:w="1985" w:type="dxa"/>
            <w:noWrap/>
          </w:tcPr>
          <w:p w14:paraId="7449793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8177C4">
              <w:rPr>
                <w:rFonts w:ascii="Calibri" w:hAnsi="Calibri" w:cs="Calibri"/>
                <w:b/>
                <w:bCs/>
                <w:color w:val="000000"/>
                <w:sz w:val="18"/>
                <w:szCs w:val="18"/>
              </w:rPr>
              <w:t>33.91%</w:t>
            </w:r>
          </w:p>
        </w:tc>
      </w:tr>
      <w:tr w:rsidR="00E05470" w:rsidRPr="00B9650F" w14:paraId="694B7D0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val="restart"/>
          </w:tcPr>
          <w:p w14:paraId="42F73CA3" w14:textId="77777777" w:rsidR="00E05470" w:rsidRPr="002B6C31" w:rsidRDefault="00E05470" w:rsidP="00E06511">
            <w:pPr>
              <w:spacing w:line="480" w:lineRule="auto"/>
              <w:rPr>
                <w:rFonts w:eastAsia="Times New Roman" w:cstheme="minorHAnsi"/>
                <w:b w:val="0"/>
                <w:bCs w:val="0"/>
                <w:color w:val="000000"/>
                <w:sz w:val="18"/>
                <w:szCs w:val="18"/>
                <w:lang w:eastAsia="en-GB"/>
              </w:rPr>
            </w:pPr>
            <w:r w:rsidRPr="002B6C31">
              <w:rPr>
                <w:rFonts w:eastAsia="Times New Roman" w:cstheme="minorHAnsi"/>
                <w:b w:val="0"/>
                <w:bCs w:val="0"/>
                <w:color w:val="000000"/>
                <w:sz w:val="18"/>
                <w:szCs w:val="18"/>
                <w:lang w:eastAsia="en-GB"/>
              </w:rPr>
              <w:t>Italy</w:t>
            </w:r>
          </w:p>
        </w:tc>
        <w:tc>
          <w:tcPr>
            <w:tcW w:w="2422" w:type="dxa"/>
          </w:tcPr>
          <w:p w14:paraId="21DE0F6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Beekeeping associations</w:t>
            </w:r>
          </w:p>
        </w:tc>
        <w:tc>
          <w:tcPr>
            <w:tcW w:w="1205" w:type="dxa"/>
            <w:noWrap/>
          </w:tcPr>
          <w:p w14:paraId="5F00F8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45.45%</w:t>
            </w:r>
          </w:p>
        </w:tc>
        <w:tc>
          <w:tcPr>
            <w:tcW w:w="1134" w:type="dxa"/>
            <w:noWrap/>
          </w:tcPr>
          <w:p w14:paraId="433A94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33.33%</w:t>
            </w:r>
          </w:p>
        </w:tc>
        <w:tc>
          <w:tcPr>
            <w:tcW w:w="1276" w:type="dxa"/>
            <w:noWrap/>
          </w:tcPr>
          <w:p w14:paraId="395530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15.15%</w:t>
            </w:r>
          </w:p>
        </w:tc>
        <w:tc>
          <w:tcPr>
            <w:tcW w:w="1417" w:type="dxa"/>
            <w:noWrap/>
          </w:tcPr>
          <w:p w14:paraId="144346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4.55%</w:t>
            </w:r>
          </w:p>
        </w:tc>
        <w:tc>
          <w:tcPr>
            <w:tcW w:w="1985" w:type="dxa"/>
            <w:noWrap/>
          </w:tcPr>
          <w:p w14:paraId="73E312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1.52%</w:t>
            </w:r>
          </w:p>
        </w:tc>
      </w:tr>
      <w:tr w:rsidR="00E05470" w:rsidRPr="00B9650F" w14:paraId="628AE71E"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008F653"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42DE942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Other beekeepers</w:t>
            </w:r>
          </w:p>
        </w:tc>
        <w:tc>
          <w:tcPr>
            <w:tcW w:w="1205" w:type="dxa"/>
            <w:noWrap/>
          </w:tcPr>
          <w:p w14:paraId="6FE5CF3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40.91%</w:t>
            </w:r>
          </w:p>
        </w:tc>
        <w:tc>
          <w:tcPr>
            <w:tcW w:w="1134" w:type="dxa"/>
            <w:noWrap/>
          </w:tcPr>
          <w:p w14:paraId="5E4B5C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33.33%</w:t>
            </w:r>
          </w:p>
        </w:tc>
        <w:tc>
          <w:tcPr>
            <w:tcW w:w="1276" w:type="dxa"/>
            <w:noWrap/>
          </w:tcPr>
          <w:p w14:paraId="0C1FEDD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18.18%</w:t>
            </w:r>
          </w:p>
        </w:tc>
        <w:tc>
          <w:tcPr>
            <w:tcW w:w="1417" w:type="dxa"/>
            <w:noWrap/>
          </w:tcPr>
          <w:p w14:paraId="3FF3B64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6.06%</w:t>
            </w:r>
          </w:p>
        </w:tc>
        <w:tc>
          <w:tcPr>
            <w:tcW w:w="1985" w:type="dxa"/>
            <w:noWrap/>
          </w:tcPr>
          <w:p w14:paraId="03A4C0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1.52%</w:t>
            </w:r>
          </w:p>
        </w:tc>
      </w:tr>
      <w:tr w:rsidR="00E05470" w:rsidRPr="00B9650F" w14:paraId="6EF0478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05D156A0"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4AF4DAB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Training in person</w:t>
            </w:r>
          </w:p>
        </w:tc>
        <w:tc>
          <w:tcPr>
            <w:tcW w:w="1205" w:type="dxa"/>
            <w:noWrap/>
          </w:tcPr>
          <w:p w14:paraId="2E7881B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42.42%</w:t>
            </w:r>
          </w:p>
        </w:tc>
        <w:tc>
          <w:tcPr>
            <w:tcW w:w="1134" w:type="dxa"/>
            <w:noWrap/>
          </w:tcPr>
          <w:p w14:paraId="601529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39.39%</w:t>
            </w:r>
          </w:p>
        </w:tc>
        <w:tc>
          <w:tcPr>
            <w:tcW w:w="1276" w:type="dxa"/>
            <w:noWrap/>
          </w:tcPr>
          <w:p w14:paraId="26E1A7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13.64%</w:t>
            </w:r>
          </w:p>
        </w:tc>
        <w:tc>
          <w:tcPr>
            <w:tcW w:w="1417" w:type="dxa"/>
            <w:noWrap/>
          </w:tcPr>
          <w:p w14:paraId="39F6536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4.55%</w:t>
            </w:r>
          </w:p>
        </w:tc>
        <w:tc>
          <w:tcPr>
            <w:tcW w:w="1985" w:type="dxa"/>
            <w:noWrap/>
          </w:tcPr>
          <w:p w14:paraId="39EA5CA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B9650F" w14:paraId="26B5D080"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2F50B58"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5DC0E7D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National bee health agencies</w:t>
            </w:r>
          </w:p>
        </w:tc>
        <w:tc>
          <w:tcPr>
            <w:tcW w:w="1205" w:type="dxa"/>
            <w:noWrap/>
          </w:tcPr>
          <w:p w14:paraId="4C8AF7C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21.21%</w:t>
            </w:r>
          </w:p>
        </w:tc>
        <w:tc>
          <w:tcPr>
            <w:tcW w:w="1134" w:type="dxa"/>
            <w:noWrap/>
          </w:tcPr>
          <w:p w14:paraId="0A504A8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31.82%</w:t>
            </w:r>
          </w:p>
        </w:tc>
        <w:tc>
          <w:tcPr>
            <w:tcW w:w="1276" w:type="dxa"/>
            <w:noWrap/>
          </w:tcPr>
          <w:p w14:paraId="4547466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25.76%</w:t>
            </w:r>
          </w:p>
        </w:tc>
        <w:tc>
          <w:tcPr>
            <w:tcW w:w="1417" w:type="dxa"/>
            <w:noWrap/>
          </w:tcPr>
          <w:p w14:paraId="5A659E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12.12%</w:t>
            </w:r>
          </w:p>
        </w:tc>
        <w:tc>
          <w:tcPr>
            <w:tcW w:w="1985" w:type="dxa"/>
            <w:noWrap/>
          </w:tcPr>
          <w:p w14:paraId="077821D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9.09%</w:t>
            </w:r>
          </w:p>
        </w:tc>
      </w:tr>
      <w:tr w:rsidR="00E05470" w:rsidRPr="00B9650F" w14:paraId="45AA59F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80C9139"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052BFF9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Journals</w:t>
            </w:r>
          </w:p>
        </w:tc>
        <w:tc>
          <w:tcPr>
            <w:tcW w:w="1205" w:type="dxa"/>
            <w:noWrap/>
          </w:tcPr>
          <w:p w14:paraId="03F818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30.30%</w:t>
            </w:r>
          </w:p>
        </w:tc>
        <w:tc>
          <w:tcPr>
            <w:tcW w:w="1134" w:type="dxa"/>
            <w:noWrap/>
          </w:tcPr>
          <w:p w14:paraId="5FD36A0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sz w:val="18"/>
                <w:szCs w:val="18"/>
              </w:rPr>
              <w:t>50.00%</w:t>
            </w:r>
          </w:p>
        </w:tc>
        <w:tc>
          <w:tcPr>
            <w:tcW w:w="1276" w:type="dxa"/>
            <w:noWrap/>
          </w:tcPr>
          <w:p w14:paraId="4C97C2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15.15%</w:t>
            </w:r>
          </w:p>
        </w:tc>
        <w:tc>
          <w:tcPr>
            <w:tcW w:w="1417" w:type="dxa"/>
            <w:noWrap/>
          </w:tcPr>
          <w:p w14:paraId="75140D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4.55%</w:t>
            </w:r>
          </w:p>
        </w:tc>
        <w:tc>
          <w:tcPr>
            <w:tcW w:w="1985" w:type="dxa"/>
            <w:noWrap/>
          </w:tcPr>
          <w:p w14:paraId="1D544A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B9650F" w14:paraId="4760DE6B"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334B7416"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0B151C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Social media</w:t>
            </w:r>
          </w:p>
        </w:tc>
        <w:tc>
          <w:tcPr>
            <w:tcW w:w="1205" w:type="dxa"/>
            <w:noWrap/>
          </w:tcPr>
          <w:p w14:paraId="5D9AF45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7.58%</w:t>
            </w:r>
          </w:p>
        </w:tc>
        <w:tc>
          <w:tcPr>
            <w:tcW w:w="1134" w:type="dxa"/>
            <w:noWrap/>
          </w:tcPr>
          <w:p w14:paraId="1C9C9E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21.21%</w:t>
            </w:r>
          </w:p>
        </w:tc>
        <w:tc>
          <w:tcPr>
            <w:tcW w:w="1276" w:type="dxa"/>
            <w:noWrap/>
          </w:tcPr>
          <w:p w14:paraId="3F7A4A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sz w:val="18"/>
                <w:szCs w:val="18"/>
              </w:rPr>
              <w:t>40.91%</w:t>
            </w:r>
          </w:p>
        </w:tc>
        <w:tc>
          <w:tcPr>
            <w:tcW w:w="1417" w:type="dxa"/>
            <w:noWrap/>
          </w:tcPr>
          <w:p w14:paraId="517F75B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21.21%</w:t>
            </w:r>
          </w:p>
        </w:tc>
        <w:tc>
          <w:tcPr>
            <w:tcW w:w="1985" w:type="dxa"/>
            <w:noWrap/>
          </w:tcPr>
          <w:p w14:paraId="21D36F4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9.09%</w:t>
            </w:r>
          </w:p>
        </w:tc>
      </w:tr>
      <w:tr w:rsidR="00E05470" w:rsidRPr="00B9650F" w14:paraId="2B0DD51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6A4190BA"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05A11F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Online training</w:t>
            </w:r>
          </w:p>
        </w:tc>
        <w:tc>
          <w:tcPr>
            <w:tcW w:w="1205" w:type="dxa"/>
            <w:noWrap/>
          </w:tcPr>
          <w:p w14:paraId="4A6F841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22.73%</w:t>
            </w:r>
          </w:p>
        </w:tc>
        <w:tc>
          <w:tcPr>
            <w:tcW w:w="1134" w:type="dxa"/>
            <w:noWrap/>
          </w:tcPr>
          <w:p w14:paraId="332A9CD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33.33%</w:t>
            </w:r>
          </w:p>
        </w:tc>
        <w:tc>
          <w:tcPr>
            <w:tcW w:w="1276" w:type="dxa"/>
            <w:noWrap/>
          </w:tcPr>
          <w:p w14:paraId="04D029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28.79%</w:t>
            </w:r>
          </w:p>
        </w:tc>
        <w:tc>
          <w:tcPr>
            <w:tcW w:w="1417" w:type="dxa"/>
            <w:noWrap/>
          </w:tcPr>
          <w:p w14:paraId="40DF247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10.61%</w:t>
            </w:r>
          </w:p>
        </w:tc>
        <w:tc>
          <w:tcPr>
            <w:tcW w:w="1985" w:type="dxa"/>
            <w:noWrap/>
          </w:tcPr>
          <w:p w14:paraId="4B8792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4.55%</w:t>
            </w:r>
          </w:p>
        </w:tc>
      </w:tr>
      <w:tr w:rsidR="00E05470" w:rsidRPr="00B9650F" w14:paraId="23E5113D"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4CB55B41"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647A9C6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Newspapers</w:t>
            </w:r>
          </w:p>
        </w:tc>
        <w:tc>
          <w:tcPr>
            <w:tcW w:w="1205" w:type="dxa"/>
            <w:noWrap/>
          </w:tcPr>
          <w:p w14:paraId="4ECF532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13.64%</w:t>
            </w:r>
          </w:p>
        </w:tc>
        <w:tc>
          <w:tcPr>
            <w:tcW w:w="1134" w:type="dxa"/>
            <w:noWrap/>
          </w:tcPr>
          <w:p w14:paraId="02B5749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37.88%</w:t>
            </w:r>
          </w:p>
        </w:tc>
        <w:tc>
          <w:tcPr>
            <w:tcW w:w="1276" w:type="dxa"/>
            <w:noWrap/>
          </w:tcPr>
          <w:p w14:paraId="064720B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28.79%</w:t>
            </w:r>
          </w:p>
        </w:tc>
        <w:tc>
          <w:tcPr>
            <w:tcW w:w="1417" w:type="dxa"/>
            <w:noWrap/>
          </w:tcPr>
          <w:p w14:paraId="71BE23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13.64%</w:t>
            </w:r>
          </w:p>
        </w:tc>
        <w:tc>
          <w:tcPr>
            <w:tcW w:w="1985" w:type="dxa"/>
            <w:noWrap/>
          </w:tcPr>
          <w:p w14:paraId="26764FE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6.06%</w:t>
            </w:r>
          </w:p>
        </w:tc>
      </w:tr>
      <w:tr w:rsidR="00E05470" w:rsidRPr="00B9650F" w14:paraId="1C48828E"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5D31858"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2E59B0E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TV/Radio</w:t>
            </w:r>
          </w:p>
        </w:tc>
        <w:tc>
          <w:tcPr>
            <w:tcW w:w="1205" w:type="dxa"/>
            <w:noWrap/>
          </w:tcPr>
          <w:p w14:paraId="41E3511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6.06%</w:t>
            </w:r>
          </w:p>
        </w:tc>
        <w:tc>
          <w:tcPr>
            <w:tcW w:w="1134" w:type="dxa"/>
            <w:noWrap/>
          </w:tcPr>
          <w:p w14:paraId="48AB10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16.67%</w:t>
            </w:r>
          </w:p>
        </w:tc>
        <w:tc>
          <w:tcPr>
            <w:tcW w:w="1276" w:type="dxa"/>
            <w:noWrap/>
          </w:tcPr>
          <w:p w14:paraId="6595EE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18.18%</w:t>
            </w:r>
          </w:p>
        </w:tc>
        <w:tc>
          <w:tcPr>
            <w:tcW w:w="1417" w:type="dxa"/>
            <w:noWrap/>
          </w:tcPr>
          <w:p w14:paraId="43F7B0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36.36%</w:t>
            </w:r>
          </w:p>
        </w:tc>
        <w:tc>
          <w:tcPr>
            <w:tcW w:w="1985" w:type="dxa"/>
            <w:noWrap/>
          </w:tcPr>
          <w:p w14:paraId="103354C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22.73%</w:t>
            </w:r>
          </w:p>
        </w:tc>
      </w:tr>
      <w:tr w:rsidR="00E05470" w:rsidRPr="00B9650F" w14:paraId="2C7D646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4C54BC4"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FF8714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NGOs</w:t>
            </w:r>
          </w:p>
        </w:tc>
        <w:tc>
          <w:tcPr>
            <w:tcW w:w="1205" w:type="dxa"/>
            <w:noWrap/>
          </w:tcPr>
          <w:p w14:paraId="391F5B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12.12%</w:t>
            </w:r>
          </w:p>
        </w:tc>
        <w:tc>
          <w:tcPr>
            <w:tcW w:w="1134" w:type="dxa"/>
            <w:noWrap/>
          </w:tcPr>
          <w:p w14:paraId="02FEB2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9.09%</w:t>
            </w:r>
          </w:p>
        </w:tc>
        <w:tc>
          <w:tcPr>
            <w:tcW w:w="1276" w:type="dxa"/>
            <w:noWrap/>
          </w:tcPr>
          <w:p w14:paraId="000CF99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28.79%</w:t>
            </w:r>
          </w:p>
        </w:tc>
        <w:tc>
          <w:tcPr>
            <w:tcW w:w="1417" w:type="dxa"/>
            <w:noWrap/>
          </w:tcPr>
          <w:p w14:paraId="0CCF05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28.79%</w:t>
            </w:r>
          </w:p>
        </w:tc>
        <w:tc>
          <w:tcPr>
            <w:tcW w:w="1985" w:type="dxa"/>
            <w:noWrap/>
          </w:tcPr>
          <w:p w14:paraId="7D11BC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21.21%</w:t>
            </w:r>
          </w:p>
        </w:tc>
      </w:tr>
      <w:tr w:rsidR="00E05470" w:rsidRPr="00B9650F" w14:paraId="7F42DA6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val="restart"/>
          </w:tcPr>
          <w:p w14:paraId="6180CC35" w14:textId="77777777" w:rsidR="00E05470" w:rsidRPr="002B6C31" w:rsidRDefault="00E05470" w:rsidP="00E06511">
            <w:pPr>
              <w:spacing w:line="480" w:lineRule="auto"/>
              <w:rPr>
                <w:rFonts w:eastAsia="Times New Roman" w:cstheme="minorHAnsi"/>
                <w:b w:val="0"/>
                <w:bCs w:val="0"/>
                <w:color w:val="000000"/>
                <w:sz w:val="18"/>
                <w:szCs w:val="18"/>
                <w:lang w:eastAsia="en-GB"/>
              </w:rPr>
            </w:pPr>
            <w:r w:rsidRPr="002B6C31">
              <w:rPr>
                <w:rFonts w:eastAsia="Times New Roman" w:cstheme="minorHAnsi"/>
                <w:b w:val="0"/>
                <w:bCs w:val="0"/>
                <w:color w:val="000000"/>
                <w:sz w:val="18"/>
                <w:szCs w:val="18"/>
                <w:lang w:eastAsia="en-GB"/>
              </w:rPr>
              <w:t>Spain</w:t>
            </w:r>
          </w:p>
        </w:tc>
        <w:tc>
          <w:tcPr>
            <w:tcW w:w="2422" w:type="dxa"/>
          </w:tcPr>
          <w:p w14:paraId="2526E77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Beekeeping associations</w:t>
            </w:r>
          </w:p>
        </w:tc>
        <w:tc>
          <w:tcPr>
            <w:tcW w:w="1205" w:type="dxa"/>
            <w:noWrap/>
          </w:tcPr>
          <w:p w14:paraId="608AB4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35.00%</w:t>
            </w:r>
          </w:p>
        </w:tc>
        <w:tc>
          <w:tcPr>
            <w:tcW w:w="1134" w:type="dxa"/>
            <w:noWrap/>
          </w:tcPr>
          <w:p w14:paraId="4444C8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47.50%</w:t>
            </w:r>
          </w:p>
        </w:tc>
        <w:tc>
          <w:tcPr>
            <w:tcW w:w="1276" w:type="dxa"/>
            <w:noWrap/>
          </w:tcPr>
          <w:p w14:paraId="1DC0101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c>
          <w:tcPr>
            <w:tcW w:w="1417" w:type="dxa"/>
            <w:noWrap/>
          </w:tcPr>
          <w:p w14:paraId="6C35D6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5.00%</w:t>
            </w:r>
          </w:p>
        </w:tc>
        <w:tc>
          <w:tcPr>
            <w:tcW w:w="1985" w:type="dxa"/>
            <w:noWrap/>
          </w:tcPr>
          <w:p w14:paraId="6864D4C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B9650F" w14:paraId="7944A2B5"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42C2CADC"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45ED418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Other beekeepers</w:t>
            </w:r>
          </w:p>
        </w:tc>
        <w:tc>
          <w:tcPr>
            <w:tcW w:w="1205" w:type="dxa"/>
            <w:noWrap/>
          </w:tcPr>
          <w:p w14:paraId="39F879B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27.50%</w:t>
            </w:r>
          </w:p>
        </w:tc>
        <w:tc>
          <w:tcPr>
            <w:tcW w:w="1134" w:type="dxa"/>
            <w:noWrap/>
          </w:tcPr>
          <w:p w14:paraId="0C6243D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42.50%</w:t>
            </w:r>
          </w:p>
        </w:tc>
        <w:tc>
          <w:tcPr>
            <w:tcW w:w="1276" w:type="dxa"/>
            <w:noWrap/>
          </w:tcPr>
          <w:p w14:paraId="30D23BB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15.00%</w:t>
            </w:r>
          </w:p>
        </w:tc>
        <w:tc>
          <w:tcPr>
            <w:tcW w:w="1417" w:type="dxa"/>
            <w:noWrap/>
          </w:tcPr>
          <w:p w14:paraId="0C49D1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c>
          <w:tcPr>
            <w:tcW w:w="1985" w:type="dxa"/>
            <w:noWrap/>
          </w:tcPr>
          <w:p w14:paraId="07022B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w:t>
            </w:r>
          </w:p>
        </w:tc>
      </w:tr>
      <w:tr w:rsidR="00E05470" w:rsidRPr="00B9650F" w14:paraId="569B6A1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5922E340"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2A7504DD"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Training in person</w:t>
            </w:r>
          </w:p>
        </w:tc>
        <w:tc>
          <w:tcPr>
            <w:tcW w:w="1205" w:type="dxa"/>
            <w:noWrap/>
          </w:tcPr>
          <w:p w14:paraId="66485A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32.50%</w:t>
            </w:r>
          </w:p>
        </w:tc>
        <w:tc>
          <w:tcPr>
            <w:tcW w:w="1134" w:type="dxa"/>
            <w:noWrap/>
          </w:tcPr>
          <w:p w14:paraId="00BF97F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47.50%</w:t>
            </w:r>
          </w:p>
        </w:tc>
        <w:tc>
          <w:tcPr>
            <w:tcW w:w="1276" w:type="dxa"/>
            <w:noWrap/>
          </w:tcPr>
          <w:p w14:paraId="513509E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15.00%</w:t>
            </w:r>
          </w:p>
        </w:tc>
        <w:tc>
          <w:tcPr>
            <w:tcW w:w="1417" w:type="dxa"/>
            <w:noWrap/>
          </w:tcPr>
          <w:p w14:paraId="7ACA18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5.00%</w:t>
            </w:r>
          </w:p>
        </w:tc>
        <w:tc>
          <w:tcPr>
            <w:tcW w:w="1985" w:type="dxa"/>
            <w:noWrap/>
          </w:tcPr>
          <w:p w14:paraId="360E1D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B9650F" w14:paraId="502C226F" w14:textId="77777777" w:rsidTr="00E06511">
        <w:trPr>
          <w:trHeight w:val="170"/>
        </w:trPr>
        <w:tc>
          <w:tcPr>
            <w:cnfStyle w:val="001000000000" w:firstRow="0" w:lastRow="0" w:firstColumn="1" w:lastColumn="0" w:oddVBand="0" w:evenVBand="0" w:oddHBand="0" w:evenHBand="0" w:firstRowFirstColumn="0" w:firstRowLastColumn="0" w:lastRowFirstColumn="0" w:lastRowLastColumn="0"/>
            <w:tcW w:w="1159" w:type="dxa"/>
            <w:vMerge/>
          </w:tcPr>
          <w:p w14:paraId="2341DBE9"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09E2E2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National bee health agencies</w:t>
            </w:r>
          </w:p>
        </w:tc>
        <w:tc>
          <w:tcPr>
            <w:tcW w:w="1205" w:type="dxa"/>
            <w:noWrap/>
          </w:tcPr>
          <w:p w14:paraId="3F5E0E2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10.00%</w:t>
            </w:r>
          </w:p>
        </w:tc>
        <w:tc>
          <w:tcPr>
            <w:tcW w:w="1134" w:type="dxa"/>
            <w:noWrap/>
          </w:tcPr>
          <w:p w14:paraId="1650A7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37.50%</w:t>
            </w:r>
          </w:p>
        </w:tc>
        <w:tc>
          <w:tcPr>
            <w:tcW w:w="1276" w:type="dxa"/>
            <w:noWrap/>
          </w:tcPr>
          <w:p w14:paraId="2F3DB8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32.50%</w:t>
            </w:r>
          </w:p>
        </w:tc>
        <w:tc>
          <w:tcPr>
            <w:tcW w:w="1417" w:type="dxa"/>
            <w:noWrap/>
          </w:tcPr>
          <w:p w14:paraId="6DCA65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c>
          <w:tcPr>
            <w:tcW w:w="1985" w:type="dxa"/>
            <w:noWrap/>
          </w:tcPr>
          <w:p w14:paraId="0898276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7.50%</w:t>
            </w:r>
          </w:p>
        </w:tc>
      </w:tr>
      <w:tr w:rsidR="00E05470" w:rsidRPr="00B9650F" w14:paraId="5C11A6E8"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4831E6DF"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D72DE1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Journals</w:t>
            </w:r>
          </w:p>
        </w:tc>
        <w:tc>
          <w:tcPr>
            <w:tcW w:w="1205" w:type="dxa"/>
            <w:noWrap/>
          </w:tcPr>
          <w:p w14:paraId="7ABEF3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17.50%</w:t>
            </w:r>
          </w:p>
        </w:tc>
        <w:tc>
          <w:tcPr>
            <w:tcW w:w="1134" w:type="dxa"/>
            <w:noWrap/>
          </w:tcPr>
          <w:p w14:paraId="0A8F17A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37.50%</w:t>
            </w:r>
          </w:p>
        </w:tc>
        <w:tc>
          <w:tcPr>
            <w:tcW w:w="1276" w:type="dxa"/>
            <w:noWrap/>
          </w:tcPr>
          <w:p w14:paraId="2E8AA8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20.00%</w:t>
            </w:r>
          </w:p>
        </w:tc>
        <w:tc>
          <w:tcPr>
            <w:tcW w:w="1417" w:type="dxa"/>
            <w:noWrap/>
          </w:tcPr>
          <w:p w14:paraId="186939E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17.50%</w:t>
            </w:r>
          </w:p>
        </w:tc>
        <w:tc>
          <w:tcPr>
            <w:tcW w:w="1985" w:type="dxa"/>
            <w:noWrap/>
          </w:tcPr>
          <w:p w14:paraId="17DEDEA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7.50%</w:t>
            </w:r>
          </w:p>
        </w:tc>
      </w:tr>
      <w:tr w:rsidR="00E05470" w:rsidRPr="00B9650F" w14:paraId="13DA1807"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C3CE920"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7C8381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Social media</w:t>
            </w:r>
          </w:p>
        </w:tc>
        <w:tc>
          <w:tcPr>
            <w:tcW w:w="1205" w:type="dxa"/>
            <w:noWrap/>
          </w:tcPr>
          <w:p w14:paraId="171D489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7.50%</w:t>
            </w:r>
          </w:p>
        </w:tc>
        <w:tc>
          <w:tcPr>
            <w:tcW w:w="1134" w:type="dxa"/>
            <w:noWrap/>
          </w:tcPr>
          <w:p w14:paraId="597688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25.00%</w:t>
            </w:r>
          </w:p>
        </w:tc>
        <w:tc>
          <w:tcPr>
            <w:tcW w:w="1276" w:type="dxa"/>
            <w:noWrap/>
          </w:tcPr>
          <w:p w14:paraId="334FE6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40.00%</w:t>
            </w:r>
          </w:p>
        </w:tc>
        <w:tc>
          <w:tcPr>
            <w:tcW w:w="1417" w:type="dxa"/>
            <w:noWrap/>
          </w:tcPr>
          <w:p w14:paraId="1B40DD7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17.50%</w:t>
            </w:r>
          </w:p>
        </w:tc>
        <w:tc>
          <w:tcPr>
            <w:tcW w:w="1985" w:type="dxa"/>
            <w:noWrap/>
          </w:tcPr>
          <w:p w14:paraId="227C41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10.00%</w:t>
            </w:r>
          </w:p>
        </w:tc>
      </w:tr>
      <w:tr w:rsidR="00E05470" w:rsidRPr="00B9650F" w14:paraId="68A87BE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30D88402"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D4D14CB"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Online training</w:t>
            </w:r>
          </w:p>
        </w:tc>
        <w:tc>
          <w:tcPr>
            <w:tcW w:w="1205" w:type="dxa"/>
            <w:noWrap/>
          </w:tcPr>
          <w:p w14:paraId="1123A84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17.50%</w:t>
            </w:r>
          </w:p>
        </w:tc>
        <w:tc>
          <w:tcPr>
            <w:tcW w:w="1134" w:type="dxa"/>
            <w:noWrap/>
          </w:tcPr>
          <w:p w14:paraId="1FFC9C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37.50%</w:t>
            </w:r>
          </w:p>
        </w:tc>
        <w:tc>
          <w:tcPr>
            <w:tcW w:w="1276" w:type="dxa"/>
            <w:noWrap/>
          </w:tcPr>
          <w:p w14:paraId="3901C8B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35.00%</w:t>
            </w:r>
          </w:p>
        </w:tc>
        <w:tc>
          <w:tcPr>
            <w:tcW w:w="1417" w:type="dxa"/>
            <w:noWrap/>
          </w:tcPr>
          <w:p w14:paraId="147CF88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10.00%</w:t>
            </w:r>
          </w:p>
        </w:tc>
        <w:tc>
          <w:tcPr>
            <w:tcW w:w="1985" w:type="dxa"/>
            <w:noWrap/>
          </w:tcPr>
          <w:p w14:paraId="195839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B9650F" w14:paraId="498A4A5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2A55A21"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C7F735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Newspapers</w:t>
            </w:r>
          </w:p>
        </w:tc>
        <w:tc>
          <w:tcPr>
            <w:tcW w:w="1205" w:type="dxa"/>
            <w:noWrap/>
          </w:tcPr>
          <w:p w14:paraId="007891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c>
          <w:tcPr>
            <w:tcW w:w="1134" w:type="dxa"/>
            <w:noWrap/>
          </w:tcPr>
          <w:p w14:paraId="2C7DF3A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25.00%</w:t>
            </w:r>
          </w:p>
        </w:tc>
        <w:tc>
          <w:tcPr>
            <w:tcW w:w="1276" w:type="dxa"/>
            <w:noWrap/>
          </w:tcPr>
          <w:p w14:paraId="76F874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27.50%</w:t>
            </w:r>
          </w:p>
        </w:tc>
        <w:tc>
          <w:tcPr>
            <w:tcW w:w="1417" w:type="dxa"/>
            <w:noWrap/>
          </w:tcPr>
          <w:p w14:paraId="349498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35.00%</w:t>
            </w:r>
          </w:p>
        </w:tc>
        <w:tc>
          <w:tcPr>
            <w:tcW w:w="1985" w:type="dxa"/>
            <w:noWrap/>
          </w:tcPr>
          <w:p w14:paraId="43AFC7A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r>
      <w:tr w:rsidR="00E05470" w:rsidRPr="00B9650F" w14:paraId="7F0362B4"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59531085"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62ADB68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TV/Radio</w:t>
            </w:r>
          </w:p>
        </w:tc>
        <w:tc>
          <w:tcPr>
            <w:tcW w:w="1205" w:type="dxa"/>
            <w:noWrap/>
          </w:tcPr>
          <w:p w14:paraId="3D3F33D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w:t>
            </w:r>
          </w:p>
        </w:tc>
        <w:tc>
          <w:tcPr>
            <w:tcW w:w="1134" w:type="dxa"/>
            <w:noWrap/>
          </w:tcPr>
          <w:p w14:paraId="3CB412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c>
          <w:tcPr>
            <w:tcW w:w="1276" w:type="dxa"/>
            <w:noWrap/>
          </w:tcPr>
          <w:p w14:paraId="6323568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30.00%</w:t>
            </w:r>
          </w:p>
        </w:tc>
        <w:tc>
          <w:tcPr>
            <w:tcW w:w="1417" w:type="dxa"/>
            <w:noWrap/>
          </w:tcPr>
          <w:p w14:paraId="5DBA57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32.50%</w:t>
            </w:r>
          </w:p>
        </w:tc>
        <w:tc>
          <w:tcPr>
            <w:tcW w:w="1985" w:type="dxa"/>
            <w:noWrap/>
          </w:tcPr>
          <w:p w14:paraId="50C70B2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22.50%</w:t>
            </w:r>
          </w:p>
        </w:tc>
      </w:tr>
      <w:tr w:rsidR="00E05470" w:rsidRPr="00B9650F" w14:paraId="18D72FC3"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3FEE928B"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E78C1C7"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NGOs</w:t>
            </w:r>
          </w:p>
        </w:tc>
        <w:tc>
          <w:tcPr>
            <w:tcW w:w="1205" w:type="dxa"/>
            <w:noWrap/>
          </w:tcPr>
          <w:p w14:paraId="39AEBC9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w:t>
            </w:r>
          </w:p>
        </w:tc>
        <w:tc>
          <w:tcPr>
            <w:tcW w:w="1134" w:type="dxa"/>
            <w:noWrap/>
          </w:tcPr>
          <w:p w14:paraId="7F86E4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5.00%</w:t>
            </w:r>
          </w:p>
        </w:tc>
        <w:tc>
          <w:tcPr>
            <w:tcW w:w="1276" w:type="dxa"/>
            <w:noWrap/>
          </w:tcPr>
          <w:p w14:paraId="74FD7ED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c>
          <w:tcPr>
            <w:tcW w:w="1417" w:type="dxa"/>
            <w:noWrap/>
          </w:tcPr>
          <w:p w14:paraId="3BF767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37.50%</w:t>
            </w:r>
          </w:p>
        </w:tc>
        <w:tc>
          <w:tcPr>
            <w:tcW w:w="1985" w:type="dxa"/>
            <w:noWrap/>
          </w:tcPr>
          <w:p w14:paraId="1D4C72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42.50%</w:t>
            </w:r>
          </w:p>
        </w:tc>
      </w:tr>
      <w:tr w:rsidR="00E05470" w:rsidRPr="00B9650F" w14:paraId="668C7AC3" w14:textId="77777777" w:rsidTr="00E06511">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159" w:type="dxa"/>
            <w:vMerge w:val="restart"/>
          </w:tcPr>
          <w:p w14:paraId="124FFD12" w14:textId="77777777" w:rsidR="00E05470" w:rsidRPr="002B6C31" w:rsidRDefault="00E05470" w:rsidP="00E06511">
            <w:pPr>
              <w:spacing w:line="480" w:lineRule="auto"/>
              <w:rPr>
                <w:rFonts w:eastAsia="Times New Roman" w:cstheme="minorHAnsi"/>
                <w:b w:val="0"/>
                <w:bCs w:val="0"/>
                <w:color w:val="000000"/>
                <w:sz w:val="18"/>
                <w:szCs w:val="18"/>
                <w:lang w:eastAsia="en-GB"/>
              </w:rPr>
            </w:pPr>
            <w:r w:rsidRPr="002B6C31">
              <w:rPr>
                <w:rFonts w:eastAsia="Times New Roman" w:cstheme="minorHAnsi"/>
                <w:b w:val="0"/>
                <w:bCs w:val="0"/>
                <w:color w:val="000000"/>
                <w:sz w:val="18"/>
                <w:szCs w:val="18"/>
                <w:lang w:eastAsia="en-GB"/>
              </w:rPr>
              <w:t>Switzerland</w:t>
            </w:r>
          </w:p>
        </w:tc>
        <w:tc>
          <w:tcPr>
            <w:tcW w:w="2422" w:type="dxa"/>
          </w:tcPr>
          <w:p w14:paraId="21AC5BFB"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Beekeeping associations</w:t>
            </w:r>
          </w:p>
        </w:tc>
        <w:tc>
          <w:tcPr>
            <w:tcW w:w="1205" w:type="dxa"/>
            <w:noWrap/>
          </w:tcPr>
          <w:p w14:paraId="6C5167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sz w:val="18"/>
                <w:szCs w:val="18"/>
              </w:rPr>
              <w:t>50.00%</w:t>
            </w:r>
          </w:p>
        </w:tc>
        <w:tc>
          <w:tcPr>
            <w:tcW w:w="1134" w:type="dxa"/>
            <w:noWrap/>
          </w:tcPr>
          <w:p w14:paraId="0A061A1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38.46%</w:t>
            </w:r>
          </w:p>
        </w:tc>
        <w:tc>
          <w:tcPr>
            <w:tcW w:w="1276" w:type="dxa"/>
            <w:noWrap/>
          </w:tcPr>
          <w:p w14:paraId="272419E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7.69%</w:t>
            </w:r>
          </w:p>
        </w:tc>
        <w:tc>
          <w:tcPr>
            <w:tcW w:w="1417" w:type="dxa"/>
            <w:noWrap/>
          </w:tcPr>
          <w:p w14:paraId="2F02B78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3.85%</w:t>
            </w:r>
          </w:p>
        </w:tc>
        <w:tc>
          <w:tcPr>
            <w:tcW w:w="1985" w:type="dxa"/>
            <w:noWrap/>
          </w:tcPr>
          <w:p w14:paraId="1648164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B9650F" w14:paraId="47A38A4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364E6F2B"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A0BA6C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Other beekeepers</w:t>
            </w:r>
          </w:p>
        </w:tc>
        <w:tc>
          <w:tcPr>
            <w:tcW w:w="1205" w:type="dxa"/>
            <w:noWrap/>
          </w:tcPr>
          <w:p w14:paraId="2C09F8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28.85%</w:t>
            </w:r>
          </w:p>
        </w:tc>
        <w:tc>
          <w:tcPr>
            <w:tcW w:w="1134" w:type="dxa"/>
            <w:noWrap/>
          </w:tcPr>
          <w:p w14:paraId="1582FF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53.85%</w:t>
            </w:r>
          </w:p>
        </w:tc>
        <w:tc>
          <w:tcPr>
            <w:tcW w:w="1276" w:type="dxa"/>
            <w:noWrap/>
          </w:tcPr>
          <w:p w14:paraId="5D8F2A4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5.77%</w:t>
            </w:r>
          </w:p>
        </w:tc>
        <w:tc>
          <w:tcPr>
            <w:tcW w:w="1417" w:type="dxa"/>
            <w:noWrap/>
          </w:tcPr>
          <w:p w14:paraId="5855F2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9.62%</w:t>
            </w:r>
          </w:p>
        </w:tc>
        <w:tc>
          <w:tcPr>
            <w:tcW w:w="1985" w:type="dxa"/>
            <w:noWrap/>
          </w:tcPr>
          <w:p w14:paraId="7453A31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w:t>
            </w:r>
          </w:p>
        </w:tc>
      </w:tr>
      <w:tr w:rsidR="00E05470" w:rsidRPr="00B9650F" w14:paraId="096D914D"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67FCD487"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6972403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Training in person</w:t>
            </w:r>
          </w:p>
        </w:tc>
        <w:tc>
          <w:tcPr>
            <w:tcW w:w="1205" w:type="dxa"/>
            <w:noWrap/>
          </w:tcPr>
          <w:p w14:paraId="5F1683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63.46%</w:t>
            </w:r>
          </w:p>
        </w:tc>
        <w:tc>
          <w:tcPr>
            <w:tcW w:w="1134" w:type="dxa"/>
            <w:noWrap/>
          </w:tcPr>
          <w:p w14:paraId="7DCE18E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32.69%</w:t>
            </w:r>
          </w:p>
        </w:tc>
        <w:tc>
          <w:tcPr>
            <w:tcW w:w="1276" w:type="dxa"/>
            <w:noWrap/>
          </w:tcPr>
          <w:p w14:paraId="669EC2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w:t>
            </w:r>
          </w:p>
        </w:tc>
        <w:tc>
          <w:tcPr>
            <w:tcW w:w="1417" w:type="dxa"/>
            <w:noWrap/>
          </w:tcPr>
          <w:p w14:paraId="73973A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c>
          <w:tcPr>
            <w:tcW w:w="1985" w:type="dxa"/>
            <w:noWrap/>
          </w:tcPr>
          <w:p w14:paraId="0B990B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w:t>
            </w:r>
          </w:p>
        </w:tc>
      </w:tr>
      <w:tr w:rsidR="00E05470" w:rsidRPr="00B9650F" w14:paraId="1DA3CC9C" w14:textId="77777777" w:rsidTr="00E06511">
        <w:trPr>
          <w:trHeight w:val="162"/>
        </w:trPr>
        <w:tc>
          <w:tcPr>
            <w:cnfStyle w:val="001000000000" w:firstRow="0" w:lastRow="0" w:firstColumn="1" w:lastColumn="0" w:oddVBand="0" w:evenVBand="0" w:oddHBand="0" w:evenHBand="0" w:firstRowFirstColumn="0" w:firstRowLastColumn="0" w:lastRowFirstColumn="0" w:lastRowLastColumn="0"/>
            <w:tcW w:w="1159" w:type="dxa"/>
            <w:vMerge/>
          </w:tcPr>
          <w:p w14:paraId="4B6BE6C7"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058135C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National bee health agencies</w:t>
            </w:r>
          </w:p>
        </w:tc>
        <w:tc>
          <w:tcPr>
            <w:tcW w:w="1205" w:type="dxa"/>
            <w:noWrap/>
          </w:tcPr>
          <w:p w14:paraId="48F943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46.15%</w:t>
            </w:r>
          </w:p>
        </w:tc>
        <w:tc>
          <w:tcPr>
            <w:tcW w:w="1134" w:type="dxa"/>
            <w:noWrap/>
          </w:tcPr>
          <w:p w14:paraId="1DA04DE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42.31%</w:t>
            </w:r>
          </w:p>
        </w:tc>
        <w:tc>
          <w:tcPr>
            <w:tcW w:w="1276" w:type="dxa"/>
            <w:noWrap/>
          </w:tcPr>
          <w:p w14:paraId="29D9C28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9.62%</w:t>
            </w:r>
          </w:p>
        </w:tc>
        <w:tc>
          <w:tcPr>
            <w:tcW w:w="1417" w:type="dxa"/>
            <w:noWrap/>
          </w:tcPr>
          <w:p w14:paraId="2207A70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c>
          <w:tcPr>
            <w:tcW w:w="1985" w:type="dxa"/>
            <w:noWrap/>
          </w:tcPr>
          <w:p w14:paraId="1AA095E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w:t>
            </w:r>
          </w:p>
        </w:tc>
      </w:tr>
      <w:tr w:rsidR="00E05470" w:rsidRPr="00B9650F" w14:paraId="0F60B288" w14:textId="77777777" w:rsidTr="00E06511">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159" w:type="dxa"/>
            <w:vMerge/>
          </w:tcPr>
          <w:p w14:paraId="2FED42A8"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3C22F38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Journals</w:t>
            </w:r>
          </w:p>
        </w:tc>
        <w:tc>
          <w:tcPr>
            <w:tcW w:w="1205" w:type="dxa"/>
            <w:noWrap/>
          </w:tcPr>
          <w:p w14:paraId="23E593B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28.13%</w:t>
            </w:r>
          </w:p>
        </w:tc>
        <w:tc>
          <w:tcPr>
            <w:tcW w:w="1134" w:type="dxa"/>
            <w:noWrap/>
          </w:tcPr>
          <w:p w14:paraId="39603E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18.75%</w:t>
            </w:r>
          </w:p>
        </w:tc>
        <w:tc>
          <w:tcPr>
            <w:tcW w:w="1276" w:type="dxa"/>
            <w:noWrap/>
          </w:tcPr>
          <w:p w14:paraId="3C47B3D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25.00%</w:t>
            </w:r>
          </w:p>
        </w:tc>
        <w:tc>
          <w:tcPr>
            <w:tcW w:w="1417" w:type="dxa"/>
            <w:noWrap/>
          </w:tcPr>
          <w:p w14:paraId="25CBFE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21.88%</w:t>
            </w:r>
          </w:p>
        </w:tc>
        <w:tc>
          <w:tcPr>
            <w:tcW w:w="1985" w:type="dxa"/>
            <w:noWrap/>
          </w:tcPr>
          <w:p w14:paraId="1DDF02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6.25%</w:t>
            </w:r>
          </w:p>
        </w:tc>
      </w:tr>
      <w:tr w:rsidR="00E05470" w:rsidRPr="00B9650F" w14:paraId="133B248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0BADD464"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26B9B0A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Social media</w:t>
            </w:r>
          </w:p>
        </w:tc>
        <w:tc>
          <w:tcPr>
            <w:tcW w:w="1205" w:type="dxa"/>
            <w:noWrap/>
          </w:tcPr>
          <w:p w14:paraId="3CBAFCF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c>
          <w:tcPr>
            <w:tcW w:w="1134" w:type="dxa"/>
            <w:noWrap/>
          </w:tcPr>
          <w:p w14:paraId="6C8670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23.08%</w:t>
            </w:r>
          </w:p>
        </w:tc>
        <w:tc>
          <w:tcPr>
            <w:tcW w:w="1276" w:type="dxa"/>
            <w:noWrap/>
          </w:tcPr>
          <w:p w14:paraId="7C8B86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23.08%</w:t>
            </w:r>
          </w:p>
        </w:tc>
        <w:tc>
          <w:tcPr>
            <w:tcW w:w="1417" w:type="dxa"/>
            <w:noWrap/>
          </w:tcPr>
          <w:p w14:paraId="0FA4A6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30.77%</w:t>
            </w:r>
          </w:p>
        </w:tc>
        <w:tc>
          <w:tcPr>
            <w:tcW w:w="1985" w:type="dxa"/>
            <w:noWrap/>
          </w:tcPr>
          <w:p w14:paraId="3A9578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23.08%</w:t>
            </w:r>
          </w:p>
        </w:tc>
      </w:tr>
      <w:tr w:rsidR="00E05470" w:rsidRPr="00B9650F" w14:paraId="7CF7F69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5EF52AD4"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E78F46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Online training</w:t>
            </w:r>
          </w:p>
        </w:tc>
        <w:tc>
          <w:tcPr>
            <w:tcW w:w="1205" w:type="dxa"/>
            <w:noWrap/>
          </w:tcPr>
          <w:p w14:paraId="0145417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11.54%</w:t>
            </w:r>
          </w:p>
        </w:tc>
        <w:tc>
          <w:tcPr>
            <w:tcW w:w="1134" w:type="dxa"/>
            <w:noWrap/>
          </w:tcPr>
          <w:p w14:paraId="58EDBD5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30.77%</w:t>
            </w:r>
          </w:p>
        </w:tc>
        <w:tc>
          <w:tcPr>
            <w:tcW w:w="1276" w:type="dxa"/>
            <w:noWrap/>
          </w:tcPr>
          <w:p w14:paraId="33865C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30.77%</w:t>
            </w:r>
          </w:p>
        </w:tc>
        <w:tc>
          <w:tcPr>
            <w:tcW w:w="1417" w:type="dxa"/>
            <w:noWrap/>
          </w:tcPr>
          <w:p w14:paraId="449E072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15.38%</w:t>
            </w:r>
          </w:p>
        </w:tc>
        <w:tc>
          <w:tcPr>
            <w:tcW w:w="1985" w:type="dxa"/>
            <w:noWrap/>
          </w:tcPr>
          <w:p w14:paraId="7D8546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11.54%</w:t>
            </w:r>
          </w:p>
        </w:tc>
      </w:tr>
      <w:tr w:rsidR="00E05470" w:rsidRPr="00B9650F" w14:paraId="24F3733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4FBBB33B"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6ED7B71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Newspapers</w:t>
            </w:r>
          </w:p>
        </w:tc>
        <w:tc>
          <w:tcPr>
            <w:tcW w:w="1205" w:type="dxa"/>
            <w:noWrap/>
          </w:tcPr>
          <w:p w14:paraId="649729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17.31%</w:t>
            </w:r>
          </w:p>
        </w:tc>
        <w:tc>
          <w:tcPr>
            <w:tcW w:w="1134" w:type="dxa"/>
            <w:noWrap/>
          </w:tcPr>
          <w:p w14:paraId="16134BB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30.77%</w:t>
            </w:r>
          </w:p>
        </w:tc>
        <w:tc>
          <w:tcPr>
            <w:tcW w:w="1276" w:type="dxa"/>
            <w:noWrap/>
          </w:tcPr>
          <w:p w14:paraId="7D4D41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26.92%</w:t>
            </w:r>
          </w:p>
        </w:tc>
        <w:tc>
          <w:tcPr>
            <w:tcW w:w="1417" w:type="dxa"/>
            <w:noWrap/>
          </w:tcPr>
          <w:p w14:paraId="17D547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15.38%</w:t>
            </w:r>
          </w:p>
        </w:tc>
        <w:tc>
          <w:tcPr>
            <w:tcW w:w="1985" w:type="dxa"/>
            <w:noWrap/>
          </w:tcPr>
          <w:p w14:paraId="6C2D67C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9.62%</w:t>
            </w:r>
          </w:p>
        </w:tc>
      </w:tr>
      <w:tr w:rsidR="00E05470" w:rsidRPr="00B9650F" w14:paraId="653E365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A980615"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252E2C3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TV/Radio</w:t>
            </w:r>
          </w:p>
        </w:tc>
        <w:tc>
          <w:tcPr>
            <w:tcW w:w="1205" w:type="dxa"/>
            <w:noWrap/>
          </w:tcPr>
          <w:p w14:paraId="7762487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w:t>
            </w:r>
          </w:p>
        </w:tc>
        <w:tc>
          <w:tcPr>
            <w:tcW w:w="1134" w:type="dxa"/>
            <w:noWrap/>
          </w:tcPr>
          <w:p w14:paraId="1082CFF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15.38%</w:t>
            </w:r>
          </w:p>
        </w:tc>
        <w:tc>
          <w:tcPr>
            <w:tcW w:w="1276" w:type="dxa"/>
            <w:noWrap/>
          </w:tcPr>
          <w:p w14:paraId="05708B8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30.77%</w:t>
            </w:r>
          </w:p>
        </w:tc>
        <w:tc>
          <w:tcPr>
            <w:tcW w:w="1417" w:type="dxa"/>
            <w:noWrap/>
          </w:tcPr>
          <w:p w14:paraId="49A4686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28.85%</w:t>
            </w:r>
          </w:p>
        </w:tc>
        <w:tc>
          <w:tcPr>
            <w:tcW w:w="1985" w:type="dxa"/>
            <w:noWrap/>
          </w:tcPr>
          <w:p w14:paraId="4345BBB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23.08%</w:t>
            </w:r>
          </w:p>
        </w:tc>
      </w:tr>
      <w:tr w:rsidR="00E05470" w:rsidRPr="00B9650F" w14:paraId="1308A25B"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EB7748F" w14:textId="77777777" w:rsidR="00E05470" w:rsidRPr="002B6C31" w:rsidRDefault="00E05470" w:rsidP="00E06511">
            <w:pPr>
              <w:spacing w:line="480" w:lineRule="auto"/>
              <w:rPr>
                <w:rFonts w:eastAsia="Times New Roman" w:cstheme="minorHAnsi"/>
                <w:b w:val="0"/>
                <w:bCs w:val="0"/>
                <w:color w:val="000000"/>
                <w:sz w:val="18"/>
                <w:szCs w:val="18"/>
                <w:lang w:eastAsia="en-GB"/>
              </w:rPr>
            </w:pPr>
          </w:p>
        </w:tc>
        <w:tc>
          <w:tcPr>
            <w:tcW w:w="2422" w:type="dxa"/>
          </w:tcPr>
          <w:p w14:paraId="7EFF5A5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NGOs</w:t>
            </w:r>
          </w:p>
        </w:tc>
        <w:tc>
          <w:tcPr>
            <w:tcW w:w="1205" w:type="dxa"/>
            <w:noWrap/>
          </w:tcPr>
          <w:p w14:paraId="253934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3.85%</w:t>
            </w:r>
          </w:p>
        </w:tc>
        <w:tc>
          <w:tcPr>
            <w:tcW w:w="1134" w:type="dxa"/>
            <w:noWrap/>
          </w:tcPr>
          <w:p w14:paraId="1E93F00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19.23%</w:t>
            </w:r>
          </w:p>
        </w:tc>
        <w:tc>
          <w:tcPr>
            <w:tcW w:w="1276" w:type="dxa"/>
            <w:noWrap/>
          </w:tcPr>
          <w:p w14:paraId="2C6C07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28.85%</w:t>
            </w:r>
          </w:p>
        </w:tc>
        <w:tc>
          <w:tcPr>
            <w:tcW w:w="1417" w:type="dxa"/>
            <w:noWrap/>
          </w:tcPr>
          <w:p w14:paraId="475BF98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11.54%</w:t>
            </w:r>
          </w:p>
        </w:tc>
        <w:tc>
          <w:tcPr>
            <w:tcW w:w="1985" w:type="dxa"/>
            <w:noWrap/>
          </w:tcPr>
          <w:p w14:paraId="2E8082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36.54%</w:t>
            </w:r>
          </w:p>
        </w:tc>
      </w:tr>
      <w:tr w:rsidR="00E05470" w:rsidRPr="00B9650F" w14:paraId="2B1B4A50"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val="restart"/>
          </w:tcPr>
          <w:p w14:paraId="4D493ACD" w14:textId="77777777" w:rsidR="00E05470" w:rsidRPr="002B6C31" w:rsidRDefault="00E05470" w:rsidP="00E06511">
            <w:pPr>
              <w:spacing w:line="480" w:lineRule="auto"/>
              <w:rPr>
                <w:rFonts w:eastAsia="Times New Roman" w:cstheme="minorHAnsi"/>
                <w:b w:val="0"/>
                <w:bCs w:val="0"/>
                <w:color w:val="000000"/>
                <w:sz w:val="18"/>
                <w:szCs w:val="18"/>
                <w:lang w:eastAsia="en-GB"/>
              </w:rPr>
            </w:pPr>
            <w:r w:rsidRPr="002B6C31">
              <w:rPr>
                <w:rFonts w:eastAsia="Times New Roman" w:cstheme="minorHAnsi"/>
                <w:b w:val="0"/>
                <w:bCs w:val="0"/>
                <w:color w:val="000000"/>
                <w:sz w:val="18"/>
                <w:szCs w:val="18"/>
                <w:lang w:eastAsia="en-GB"/>
              </w:rPr>
              <w:t>UK</w:t>
            </w:r>
          </w:p>
        </w:tc>
        <w:tc>
          <w:tcPr>
            <w:tcW w:w="2422" w:type="dxa"/>
          </w:tcPr>
          <w:p w14:paraId="0D6197BA"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Beekeeping associations</w:t>
            </w:r>
          </w:p>
        </w:tc>
        <w:tc>
          <w:tcPr>
            <w:tcW w:w="1205" w:type="dxa"/>
            <w:noWrap/>
          </w:tcPr>
          <w:p w14:paraId="7406787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47.06%</w:t>
            </w:r>
          </w:p>
        </w:tc>
        <w:tc>
          <w:tcPr>
            <w:tcW w:w="1134" w:type="dxa"/>
            <w:noWrap/>
          </w:tcPr>
          <w:p w14:paraId="374822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30.88%</w:t>
            </w:r>
          </w:p>
        </w:tc>
        <w:tc>
          <w:tcPr>
            <w:tcW w:w="1276" w:type="dxa"/>
            <w:noWrap/>
          </w:tcPr>
          <w:p w14:paraId="654F4F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13.97%</w:t>
            </w:r>
          </w:p>
        </w:tc>
        <w:tc>
          <w:tcPr>
            <w:tcW w:w="1417" w:type="dxa"/>
            <w:noWrap/>
          </w:tcPr>
          <w:p w14:paraId="2E9D2D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5.15%</w:t>
            </w:r>
          </w:p>
        </w:tc>
        <w:tc>
          <w:tcPr>
            <w:tcW w:w="1985" w:type="dxa"/>
            <w:noWrap/>
          </w:tcPr>
          <w:p w14:paraId="5EF654A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2.94%</w:t>
            </w:r>
          </w:p>
        </w:tc>
      </w:tr>
      <w:tr w:rsidR="00E05470" w:rsidRPr="00B9650F" w14:paraId="5E98C01F"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50FEB441"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56560F9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Other beekeepers</w:t>
            </w:r>
          </w:p>
        </w:tc>
        <w:tc>
          <w:tcPr>
            <w:tcW w:w="1205" w:type="dxa"/>
            <w:noWrap/>
          </w:tcPr>
          <w:p w14:paraId="3EA1A00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42.65%</w:t>
            </w:r>
          </w:p>
        </w:tc>
        <w:tc>
          <w:tcPr>
            <w:tcW w:w="1134" w:type="dxa"/>
            <w:noWrap/>
          </w:tcPr>
          <w:p w14:paraId="5984E38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33.82%</w:t>
            </w:r>
          </w:p>
        </w:tc>
        <w:tc>
          <w:tcPr>
            <w:tcW w:w="1276" w:type="dxa"/>
            <w:noWrap/>
          </w:tcPr>
          <w:p w14:paraId="5A1A0B6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15.44%</w:t>
            </w:r>
          </w:p>
        </w:tc>
        <w:tc>
          <w:tcPr>
            <w:tcW w:w="1417" w:type="dxa"/>
            <w:noWrap/>
          </w:tcPr>
          <w:p w14:paraId="343492A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3.68%</w:t>
            </w:r>
          </w:p>
        </w:tc>
        <w:tc>
          <w:tcPr>
            <w:tcW w:w="1985" w:type="dxa"/>
            <w:noWrap/>
          </w:tcPr>
          <w:p w14:paraId="5FEB3D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4.41%</w:t>
            </w:r>
          </w:p>
        </w:tc>
      </w:tr>
      <w:tr w:rsidR="00E05470" w:rsidRPr="00B9650F" w14:paraId="0A07D31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50F4E3D"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57393FF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Training in person</w:t>
            </w:r>
          </w:p>
        </w:tc>
        <w:tc>
          <w:tcPr>
            <w:tcW w:w="1205" w:type="dxa"/>
            <w:noWrap/>
          </w:tcPr>
          <w:p w14:paraId="4A58D8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28.68%</w:t>
            </w:r>
          </w:p>
        </w:tc>
        <w:tc>
          <w:tcPr>
            <w:tcW w:w="1134" w:type="dxa"/>
            <w:noWrap/>
          </w:tcPr>
          <w:p w14:paraId="4D6B101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38.24%</w:t>
            </w:r>
          </w:p>
        </w:tc>
        <w:tc>
          <w:tcPr>
            <w:tcW w:w="1276" w:type="dxa"/>
            <w:noWrap/>
          </w:tcPr>
          <w:p w14:paraId="1F54397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16.18%</w:t>
            </w:r>
          </w:p>
        </w:tc>
        <w:tc>
          <w:tcPr>
            <w:tcW w:w="1417" w:type="dxa"/>
            <w:noWrap/>
          </w:tcPr>
          <w:p w14:paraId="7D2D43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8.09%</w:t>
            </w:r>
          </w:p>
        </w:tc>
        <w:tc>
          <w:tcPr>
            <w:tcW w:w="1985" w:type="dxa"/>
            <w:noWrap/>
          </w:tcPr>
          <w:p w14:paraId="4C76F0F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8.82%</w:t>
            </w:r>
          </w:p>
        </w:tc>
      </w:tr>
      <w:tr w:rsidR="00E05470" w:rsidRPr="00B9650F" w14:paraId="723DB051" w14:textId="77777777" w:rsidTr="00E06511">
        <w:trPr>
          <w:trHeight w:val="112"/>
        </w:trPr>
        <w:tc>
          <w:tcPr>
            <w:cnfStyle w:val="001000000000" w:firstRow="0" w:lastRow="0" w:firstColumn="1" w:lastColumn="0" w:oddVBand="0" w:evenVBand="0" w:oddHBand="0" w:evenHBand="0" w:firstRowFirstColumn="0" w:firstRowLastColumn="0" w:lastRowFirstColumn="0" w:lastRowLastColumn="0"/>
            <w:tcW w:w="1159" w:type="dxa"/>
            <w:vMerge/>
          </w:tcPr>
          <w:p w14:paraId="693996CE"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615B564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National bee health agencies</w:t>
            </w:r>
          </w:p>
        </w:tc>
        <w:tc>
          <w:tcPr>
            <w:tcW w:w="1205" w:type="dxa"/>
            <w:noWrap/>
          </w:tcPr>
          <w:p w14:paraId="080A65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25.74%</w:t>
            </w:r>
          </w:p>
        </w:tc>
        <w:tc>
          <w:tcPr>
            <w:tcW w:w="1134" w:type="dxa"/>
            <w:noWrap/>
          </w:tcPr>
          <w:p w14:paraId="11F5C19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39.71%</w:t>
            </w:r>
          </w:p>
        </w:tc>
        <w:tc>
          <w:tcPr>
            <w:tcW w:w="1276" w:type="dxa"/>
            <w:noWrap/>
          </w:tcPr>
          <w:p w14:paraId="1C0FAA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22.06%</w:t>
            </w:r>
          </w:p>
        </w:tc>
        <w:tc>
          <w:tcPr>
            <w:tcW w:w="1417" w:type="dxa"/>
            <w:noWrap/>
          </w:tcPr>
          <w:p w14:paraId="200E92A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7.35%</w:t>
            </w:r>
          </w:p>
        </w:tc>
        <w:tc>
          <w:tcPr>
            <w:tcW w:w="1985" w:type="dxa"/>
            <w:noWrap/>
          </w:tcPr>
          <w:p w14:paraId="6A1CE9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5.15%</w:t>
            </w:r>
          </w:p>
        </w:tc>
      </w:tr>
      <w:tr w:rsidR="00E05470" w:rsidRPr="00B9650F" w14:paraId="7C47BD3A"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43A21A26"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3CD1EE0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Journals</w:t>
            </w:r>
          </w:p>
        </w:tc>
        <w:tc>
          <w:tcPr>
            <w:tcW w:w="1205" w:type="dxa"/>
            <w:noWrap/>
          </w:tcPr>
          <w:p w14:paraId="5CA68F8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18.38%</w:t>
            </w:r>
          </w:p>
        </w:tc>
        <w:tc>
          <w:tcPr>
            <w:tcW w:w="1134" w:type="dxa"/>
            <w:noWrap/>
          </w:tcPr>
          <w:p w14:paraId="7CDC7B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19.85%</w:t>
            </w:r>
          </w:p>
        </w:tc>
        <w:tc>
          <w:tcPr>
            <w:tcW w:w="1276" w:type="dxa"/>
            <w:noWrap/>
          </w:tcPr>
          <w:p w14:paraId="316DEDA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25.00%</w:t>
            </w:r>
          </w:p>
        </w:tc>
        <w:tc>
          <w:tcPr>
            <w:tcW w:w="1417" w:type="dxa"/>
            <w:noWrap/>
          </w:tcPr>
          <w:p w14:paraId="6142C8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17.50%</w:t>
            </w:r>
          </w:p>
        </w:tc>
        <w:tc>
          <w:tcPr>
            <w:tcW w:w="1985" w:type="dxa"/>
            <w:noWrap/>
          </w:tcPr>
          <w:p w14:paraId="5A1896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17.65%</w:t>
            </w:r>
          </w:p>
        </w:tc>
      </w:tr>
      <w:tr w:rsidR="00E05470" w:rsidRPr="00B9650F" w14:paraId="105B572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673366EF"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3A00CB3F"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Social media</w:t>
            </w:r>
          </w:p>
        </w:tc>
        <w:tc>
          <w:tcPr>
            <w:tcW w:w="1205" w:type="dxa"/>
            <w:noWrap/>
          </w:tcPr>
          <w:p w14:paraId="4B8203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9.56%</w:t>
            </w:r>
          </w:p>
        </w:tc>
        <w:tc>
          <w:tcPr>
            <w:tcW w:w="1134" w:type="dxa"/>
            <w:noWrap/>
          </w:tcPr>
          <w:p w14:paraId="55C7A13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8.09%</w:t>
            </w:r>
          </w:p>
        </w:tc>
        <w:tc>
          <w:tcPr>
            <w:tcW w:w="1276" w:type="dxa"/>
            <w:noWrap/>
          </w:tcPr>
          <w:p w14:paraId="6681593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22.79%</w:t>
            </w:r>
          </w:p>
        </w:tc>
        <w:tc>
          <w:tcPr>
            <w:tcW w:w="1417" w:type="dxa"/>
            <w:noWrap/>
          </w:tcPr>
          <w:p w14:paraId="0B481B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20.59%</w:t>
            </w:r>
          </w:p>
        </w:tc>
        <w:tc>
          <w:tcPr>
            <w:tcW w:w="1985" w:type="dxa"/>
            <w:noWrap/>
          </w:tcPr>
          <w:p w14:paraId="684093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38.97%</w:t>
            </w:r>
          </w:p>
        </w:tc>
      </w:tr>
      <w:tr w:rsidR="00E05470" w:rsidRPr="00B9650F" w14:paraId="31E1324E"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1B2B4E49"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6766F53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Online training</w:t>
            </w:r>
          </w:p>
        </w:tc>
        <w:tc>
          <w:tcPr>
            <w:tcW w:w="1205" w:type="dxa"/>
            <w:noWrap/>
          </w:tcPr>
          <w:p w14:paraId="73D985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8.82%</w:t>
            </w:r>
          </w:p>
        </w:tc>
        <w:tc>
          <w:tcPr>
            <w:tcW w:w="1134" w:type="dxa"/>
            <w:noWrap/>
          </w:tcPr>
          <w:p w14:paraId="7AE6A0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17.65%</w:t>
            </w:r>
          </w:p>
        </w:tc>
        <w:tc>
          <w:tcPr>
            <w:tcW w:w="1276" w:type="dxa"/>
            <w:noWrap/>
          </w:tcPr>
          <w:p w14:paraId="7C9848A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30.15%</w:t>
            </w:r>
          </w:p>
        </w:tc>
        <w:tc>
          <w:tcPr>
            <w:tcW w:w="1417" w:type="dxa"/>
            <w:noWrap/>
          </w:tcPr>
          <w:p w14:paraId="792909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20.59%</w:t>
            </w:r>
          </w:p>
        </w:tc>
        <w:tc>
          <w:tcPr>
            <w:tcW w:w="1985" w:type="dxa"/>
            <w:noWrap/>
          </w:tcPr>
          <w:p w14:paraId="365339E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22.79%</w:t>
            </w:r>
          </w:p>
        </w:tc>
      </w:tr>
      <w:tr w:rsidR="00E05470" w:rsidRPr="00B9650F" w14:paraId="62B81E8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27539695"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4CC4871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Newspapers</w:t>
            </w:r>
          </w:p>
        </w:tc>
        <w:tc>
          <w:tcPr>
            <w:tcW w:w="1205" w:type="dxa"/>
            <w:noWrap/>
          </w:tcPr>
          <w:p w14:paraId="2A7FDA6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5.15%</w:t>
            </w:r>
          </w:p>
        </w:tc>
        <w:tc>
          <w:tcPr>
            <w:tcW w:w="1134" w:type="dxa"/>
            <w:noWrap/>
          </w:tcPr>
          <w:p w14:paraId="05EA28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11.76%</w:t>
            </w:r>
          </w:p>
        </w:tc>
        <w:tc>
          <w:tcPr>
            <w:tcW w:w="1276" w:type="dxa"/>
            <w:noWrap/>
          </w:tcPr>
          <w:p w14:paraId="031C33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19.85%</w:t>
            </w:r>
          </w:p>
        </w:tc>
        <w:tc>
          <w:tcPr>
            <w:tcW w:w="1417" w:type="dxa"/>
            <w:noWrap/>
          </w:tcPr>
          <w:p w14:paraId="6BF792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17.65%</w:t>
            </w:r>
          </w:p>
        </w:tc>
        <w:tc>
          <w:tcPr>
            <w:tcW w:w="1985" w:type="dxa"/>
            <w:noWrap/>
          </w:tcPr>
          <w:p w14:paraId="13C0B3A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45.59%</w:t>
            </w:r>
          </w:p>
        </w:tc>
      </w:tr>
      <w:tr w:rsidR="00E05470" w:rsidRPr="00B9650F" w14:paraId="049C8F8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4C78D2C0"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5239ED2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TV/Radio</w:t>
            </w:r>
          </w:p>
        </w:tc>
        <w:tc>
          <w:tcPr>
            <w:tcW w:w="1205" w:type="dxa"/>
            <w:noWrap/>
          </w:tcPr>
          <w:p w14:paraId="134D11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7.35%</w:t>
            </w:r>
          </w:p>
        </w:tc>
        <w:tc>
          <w:tcPr>
            <w:tcW w:w="1134" w:type="dxa"/>
            <w:noWrap/>
          </w:tcPr>
          <w:p w14:paraId="0E9E4A3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0.74%</w:t>
            </w:r>
          </w:p>
        </w:tc>
        <w:tc>
          <w:tcPr>
            <w:tcW w:w="1276" w:type="dxa"/>
            <w:noWrap/>
          </w:tcPr>
          <w:p w14:paraId="6990CD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17.65%</w:t>
            </w:r>
          </w:p>
        </w:tc>
        <w:tc>
          <w:tcPr>
            <w:tcW w:w="1417" w:type="dxa"/>
            <w:noWrap/>
          </w:tcPr>
          <w:p w14:paraId="732025A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25.00%</w:t>
            </w:r>
          </w:p>
        </w:tc>
        <w:tc>
          <w:tcPr>
            <w:tcW w:w="1985" w:type="dxa"/>
            <w:noWrap/>
          </w:tcPr>
          <w:p w14:paraId="3352A54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49.26%</w:t>
            </w:r>
          </w:p>
        </w:tc>
      </w:tr>
      <w:tr w:rsidR="00E05470" w:rsidRPr="00B9650F" w14:paraId="04BB5CBD"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59" w:type="dxa"/>
            <w:vMerge/>
          </w:tcPr>
          <w:p w14:paraId="053C1BD9" w14:textId="77777777" w:rsidR="00E05470" w:rsidRPr="008177C4" w:rsidRDefault="00E05470" w:rsidP="00E06511">
            <w:pPr>
              <w:spacing w:line="480" w:lineRule="auto"/>
              <w:jc w:val="right"/>
              <w:rPr>
                <w:rFonts w:eastAsia="Times New Roman" w:cstheme="minorHAnsi"/>
                <w:b w:val="0"/>
                <w:bCs w:val="0"/>
                <w:color w:val="000000"/>
                <w:sz w:val="18"/>
                <w:szCs w:val="18"/>
                <w:lang w:eastAsia="en-GB"/>
              </w:rPr>
            </w:pPr>
          </w:p>
        </w:tc>
        <w:tc>
          <w:tcPr>
            <w:tcW w:w="2422" w:type="dxa"/>
          </w:tcPr>
          <w:p w14:paraId="6E04FE77"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8177C4">
              <w:rPr>
                <w:rFonts w:eastAsia="Times New Roman" w:cstheme="minorHAnsi"/>
                <w:color w:val="000000"/>
                <w:sz w:val="18"/>
                <w:szCs w:val="18"/>
                <w:lang w:eastAsia="en-GB"/>
              </w:rPr>
              <w:t>NGOs</w:t>
            </w:r>
          </w:p>
        </w:tc>
        <w:tc>
          <w:tcPr>
            <w:tcW w:w="1205" w:type="dxa"/>
            <w:noWrap/>
          </w:tcPr>
          <w:p w14:paraId="50A302A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10.29%</w:t>
            </w:r>
          </w:p>
        </w:tc>
        <w:tc>
          <w:tcPr>
            <w:tcW w:w="1134" w:type="dxa"/>
            <w:noWrap/>
          </w:tcPr>
          <w:p w14:paraId="18A8CD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13.24%</w:t>
            </w:r>
          </w:p>
        </w:tc>
        <w:tc>
          <w:tcPr>
            <w:tcW w:w="1276" w:type="dxa"/>
            <w:noWrap/>
          </w:tcPr>
          <w:p w14:paraId="1EEC203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30.88%</w:t>
            </w:r>
          </w:p>
        </w:tc>
        <w:tc>
          <w:tcPr>
            <w:tcW w:w="1417" w:type="dxa"/>
            <w:noWrap/>
          </w:tcPr>
          <w:p w14:paraId="639CC9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18.38%</w:t>
            </w:r>
          </w:p>
        </w:tc>
        <w:tc>
          <w:tcPr>
            <w:tcW w:w="1985" w:type="dxa"/>
            <w:noWrap/>
          </w:tcPr>
          <w:p w14:paraId="10F0E6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27.21%</w:t>
            </w:r>
          </w:p>
        </w:tc>
      </w:tr>
      <w:bookmarkEnd w:id="7"/>
    </w:tbl>
    <w:p w14:paraId="22E172F6" w14:textId="77777777" w:rsidR="00E05470" w:rsidRDefault="00E05470" w:rsidP="00E05470">
      <w:pPr>
        <w:spacing w:after="0" w:line="480" w:lineRule="auto"/>
        <w:rPr>
          <w:rFonts w:cstheme="minorHAnsi"/>
          <w:sz w:val="24"/>
          <w:szCs w:val="24"/>
        </w:rPr>
      </w:pPr>
    </w:p>
    <w:p w14:paraId="3E0418F7" w14:textId="77777777" w:rsidR="00E05470" w:rsidRPr="00BB49C2" w:rsidRDefault="00E05470" w:rsidP="00E05470">
      <w:pPr>
        <w:spacing w:after="0" w:line="480" w:lineRule="auto"/>
        <w:rPr>
          <w:rFonts w:cstheme="minorHAnsi"/>
          <w:b/>
          <w:bCs/>
          <w:sz w:val="32"/>
          <w:szCs w:val="32"/>
        </w:rPr>
      </w:pPr>
      <w:r w:rsidRPr="00BB49C2">
        <w:rPr>
          <w:rFonts w:cstheme="minorHAnsi"/>
          <w:b/>
          <w:bCs/>
          <w:sz w:val="32"/>
          <w:szCs w:val="32"/>
        </w:rPr>
        <w:t>Bee decline</w:t>
      </w:r>
    </w:p>
    <w:p w14:paraId="3E3E8E27" w14:textId="77777777" w:rsidR="00E05470" w:rsidRPr="00D069D8" w:rsidRDefault="00E05470" w:rsidP="00E05470">
      <w:pPr>
        <w:spacing w:after="0" w:line="480" w:lineRule="auto"/>
        <w:rPr>
          <w:rFonts w:cstheme="minorHAnsi"/>
          <w:sz w:val="24"/>
          <w:szCs w:val="24"/>
        </w:rPr>
      </w:pPr>
    </w:p>
    <w:tbl>
      <w:tblPr>
        <w:tblStyle w:val="PlainTable2"/>
        <w:tblW w:w="10598" w:type="dxa"/>
        <w:tblLook w:val="04A0" w:firstRow="1" w:lastRow="0" w:firstColumn="1" w:lastColumn="0" w:noHBand="0" w:noVBand="1"/>
      </w:tblPr>
      <w:tblGrid>
        <w:gridCol w:w="1192"/>
        <w:gridCol w:w="2546"/>
        <w:gridCol w:w="1473"/>
        <w:gridCol w:w="219"/>
        <w:gridCol w:w="915"/>
        <w:gridCol w:w="1134"/>
        <w:gridCol w:w="1276"/>
        <w:gridCol w:w="1843"/>
      </w:tblGrid>
      <w:tr w:rsidR="00E05470" w:rsidRPr="00B9650F" w14:paraId="3617D355" w14:textId="77777777" w:rsidTr="00E06511">
        <w:trPr>
          <w:cnfStyle w:val="100000000000" w:firstRow="1" w:lastRow="0" w:firstColumn="0" w:lastColumn="0" w:oddVBand="0" w:evenVBand="0" w:oddHBand="0"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10598" w:type="dxa"/>
            <w:gridSpan w:val="8"/>
            <w:tcBorders>
              <w:top w:val="nil"/>
              <w:bottom w:val="single" w:sz="4" w:space="0" w:color="auto"/>
            </w:tcBorders>
            <w:noWrap/>
          </w:tcPr>
          <w:p w14:paraId="00E04085" w14:textId="298261FD" w:rsidR="00E05470" w:rsidRPr="003E2C1D" w:rsidRDefault="00E05470" w:rsidP="00E06511">
            <w:pPr>
              <w:spacing w:line="480" w:lineRule="auto"/>
              <w:jc w:val="both"/>
              <w:rPr>
                <w:rFonts w:cstheme="minorHAnsi"/>
                <w:b w:val="0"/>
                <w:bCs w:val="0"/>
                <w:sz w:val="18"/>
                <w:szCs w:val="18"/>
              </w:rPr>
            </w:pPr>
            <w:r w:rsidRPr="00E5705D">
              <w:rPr>
                <w:rFonts w:cstheme="minorHAnsi"/>
                <w:sz w:val="18"/>
                <w:szCs w:val="18"/>
              </w:rPr>
              <w:t xml:space="preserve">Table </w:t>
            </w:r>
            <w:r>
              <w:rPr>
                <w:rFonts w:cstheme="minorHAnsi"/>
                <w:sz w:val="18"/>
                <w:szCs w:val="18"/>
              </w:rPr>
              <w:t>G</w:t>
            </w:r>
            <w:r w:rsidRPr="00E5705D">
              <w:rPr>
                <w:rFonts w:cstheme="minorHAnsi"/>
                <w:sz w:val="18"/>
                <w:szCs w:val="18"/>
              </w:rPr>
              <w:t>. Respondents’ reasons of bee decline.</w:t>
            </w:r>
            <w:r w:rsidRPr="003E2C1D">
              <w:rPr>
                <w:rFonts w:cstheme="minorHAnsi"/>
                <w:b w:val="0"/>
                <w:bCs w:val="0"/>
                <w:sz w:val="18"/>
                <w:szCs w:val="18"/>
              </w:rPr>
              <w:t xml:space="preserve"> The highest percentages per reason per country are </w:t>
            </w:r>
            <w:r w:rsidR="002B7175">
              <w:rPr>
                <w:rFonts w:cstheme="minorHAnsi"/>
                <w:b w:val="0"/>
                <w:bCs w:val="0"/>
                <w:sz w:val="18"/>
                <w:szCs w:val="18"/>
              </w:rPr>
              <w:t xml:space="preserve">highlighted </w:t>
            </w:r>
            <w:r w:rsidRPr="003E2C1D">
              <w:rPr>
                <w:rFonts w:cstheme="minorHAnsi"/>
                <w:b w:val="0"/>
                <w:bCs w:val="0"/>
                <w:sz w:val="18"/>
                <w:szCs w:val="18"/>
              </w:rPr>
              <w:t>in bold.</w:t>
            </w:r>
          </w:p>
        </w:tc>
      </w:tr>
      <w:tr w:rsidR="00E05470" w:rsidRPr="00B9650F" w14:paraId="198FDEDE" w14:textId="77777777" w:rsidTr="00E06511">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1192" w:type="dxa"/>
            <w:tcBorders>
              <w:top w:val="single" w:sz="4" w:space="0" w:color="auto"/>
            </w:tcBorders>
            <w:noWrap/>
          </w:tcPr>
          <w:p w14:paraId="4B133361" w14:textId="77777777" w:rsidR="00E05470" w:rsidRPr="008177C4" w:rsidRDefault="00E05470" w:rsidP="00E06511">
            <w:pPr>
              <w:spacing w:line="480" w:lineRule="auto"/>
              <w:rPr>
                <w:rFonts w:ascii="Calibri" w:eastAsia="Times New Roman" w:hAnsi="Calibri" w:cs="Calibri"/>
                <w:b w:val="0"/>
                <w:bCs w:val="0"/>
                <w:color w:val="000000"/>
                <w:sz w:val="18"/>
                <w:szCs w:val="18"/>
                <w:lang w:eastAsia="en-GB"/>
              </w:rPr>
            </w:pPr>
            <w:bookmarkStart w:id="8" w:name="_Hlk103184848"/>
            <w:r w:rsidRPr="008177C4">
              <w:rPr>
                <w:rFonts w:ascii="Calibri" w:eastAsia="Times New Roman" w:hAnsi="Calibri" w:cs="Calibri"/>
                <w:color w:val="000000"/>
                <w:sz w:val="18"/>
                <w:szCs w:val="18"/>
                <w:lang w:eastAsia="en-GB"/>
              </w:rPr>
              <w:t>Country</w:t>
            </w:r>
          </w:p>
        </w:tc>
        <w:tc>
          <w:tcPr>
            <w:tcW w:w="2546" w:type="dxa"/>
            <w:tcBorders>
              <w:top w:val="single" w:sz="4" w:space="0" w:color="auto"/>
            </w:tcBorders>
          </w:tcPr>
          <w:p w14:paraId="3AA6EAD4" w14:textId="77777777" w:rsidR="00E05470" w:rsidRPr="00DC1622"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DC1622">
              <w:rPr>
                <w:rFonts w:ascii="Calibri" w:eastAsia="Times New Roman" w:hAnsi="Calibri" w:cs="Calibri"/>
                <w:b/>
                <w:bCs/>
                <w:color w:val="000000"/>
                <w:sz w:val="18"/>
                <w:szCs w:val="18"/>
                <w:lang w:eastAsia="en-GB"/>
              </w:rPr>
              <w:t>Reasons for bee decline</w:t>
            </w:r>
          </w:p>
        </w:tc>
        <w:tc>
          <w:tcPr>
            <w:tcW w:w="1692" w:type="dxa"/>
            <w:gridSpan w:val="2"/>
            <w:tcBorders>
              <w:top w:val="single" w:sz="4" w:space="0" w:color="auto"/>
            </w:tcBorders>
          </w:tcPr>
          <w:p w14:paraId="308B91A5"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p>
        </w:tc>
        <w:tc>
          <w:tcPr>
            <w:tcW w:w="3325" w:type="dxa"/>
            <w:gridSpan w:val="3"/>
            <w:tcBorders>
              <w:top w:val="single" w:sz="4" w:space="0" w:color="auto"/>
            </w:tcBorders>
            <w:noWrap/>
          </w:tcPr>
          <w:p w14:paraId="755F3D7B"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color w:val="000000"/>
                <w:sz w:val="18"/>
                <w:szCs w:val="18"/>
                <w:lang w:eastAsia="en-GB"/>
              </w:rPr>
              <w:t>Agreement</w:t>
            </w:r>
          </w:p>
        </w:tc>
        <w:tc>
          <w:tcPr>
            <w:tcW w:w="1843" w:type="dxa"/>
            <w:tcBorders>
              <w:top w:val="single" w:sz="4" w:space="0" w:color="auto"/>
            </w:tcBorders>
          </w:tcPr>
          <w:p w14:paraId="61C69004" w14:textId="77777777" w:rsidR="00E05470" w:rsidRPr="008177C4"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p>
        </w:tc>
      </w:tr>
      <w:tr w:rsidR="00E05470" w:rsidRPr="00B9650F" w14:paraId="2A68E7D9" w14:textId="77777777" w:rsidTr="00E06511">
        <w:trPr>
          <w:trHeight w:val="81"/>
        </w:trPr>
        <w:tc>
          <w:tcPr>
            <w:cnfStyle w:val="001000000000" w:firstRow="0" w:lastRow="0" w:firstColumn="1" w:lastColumn="0" w:oddVBand="0" w:evenVBand="0" w:oddHBand="0" w:evenHBand="0" w:firstRowFirstColumn="0" w:firstRowLastColumn="0" w:lastRowFirstColumn="0" w:lastRowLastColumn="0"/>
            <w:tcW w:w="1192" w:type="dxa"/>
            <w:noWrap/>
          </w:tcPr>
          <w:p w14:paraId="3F65B654" w14:textId="77777777" w:rsidR="00E05470" w:rsidRPr="008177C4"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3C10798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1473" w:type="dxa"/>
            <w:noWrap/>
            <w:hideMark/>
          </w:tcPr>
          <w:p w14:paraId="5F12EE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Strongly agree</w:t>
            </w:r>
          </w:p>
        </w:tc>
        <w:tc>
          <w:tcPr>
            <w:tcW w:w="1134" w:type="dxa"/>
            <w:gridSpan w:val="2"/>
          </w:tcPr>
          <w:p w14:paraId="745B83B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Agree</w:t>
            </w:r>
          </w:p>
        </w:tc>
        <w:tc>
          <w:tcPr>
            <w:tcW w:w="1134" w:type="dxa"/>
            <w:noWrap/>
            <w:hideMark/>
          </w:tcPr>
          <w:p w14:paraId="75D9030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Neutral</w:t>
            </w:r>
          </w:p>
        </w:tc>
        <w:tc>
          <w:tcPr>
            <w:tcW w:w="1276" w:type="dxa"/>
            <w:noWrap/>
            <w:hideMark/>
          </w:tcPr>
          <w:p w14:paraId="2155439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Disagree</w:t>
            </w:r>
          </w:p>
        </w:tc>
        <w:tc>
          <w:tcPr>
            <w:tcW w:w="1843" w:type="dxa"/>
          </w:tcPr>
          <w:p w14:paraId="5F0DAB1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Strongly disagree</w:t>
            </w:r>
          </w:p>
        </w:tc>
      </w:tr>
      <w:tr w:rsidR="00E05470" w:rsidRPr="00B9650F" w14:paraId="7950352A"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val="restart"/>
            <w:noWrap/>
          </w:tcPr>
          <w:p w14:paraId="1593318C"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Estonia</w:t>
            </w:r>
          </w:p>
        </w:tc>
        <w:tc>
          <w:tcPr>
            <w:tcW w:w="2546" w:type="dxa"/>
          </w:tcPr>
          <w:p w14:paraId="4AE086CC"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Loss of natural habitats</w:t>
            </w:r>
          </w:p>
        </w:tc>
        <w:tc>
          <w:tcPr>
            <w:tcW w:w="1473" w:type="dxa"/>
            <w:noWrap/>
          </w:tcPr>
          <w:p w14:paraId="22A0302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25.00%</w:t>
            </w:r>
          </w:p>
        </w:tc>
        <w:tc>
          <w:tcPr>
            <w:tcW w:w="1134" w:type="dxa"/>
            <w:gridSpan w:val="2"/>
          </w:tcPr>
          <w:p w14:paraId="76632A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40.63%</w:t>
            </w:r>
          </w:p>
        </w:tc>
        <w:tc>
          <w:tcPr>
            <w:tcW w:w="1134" w:type="dxa"/>
            <w:noWrap/>
          </w:tcPr>
          <w:p w14:paraId="5568C3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21.88%</w:t>
            </w:r>
          </w:p>
        </w:tc>
        <w:tc>
          <w:tcPr>
            <w:tcW w:w="1276" w:type="dxa"/>
            <w:noWrap/>
          </w:tcPr>
          <w:p w14:paraId="2F1951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9.38%</w:t>
            </w:r>
          </w:p>
        </w:tc>
        <w:tc>
          <w:tcPr>
            <w:tcW w:w="1843" w:type="dxa"/>
          </w:tcPr>
          <w:p w14:paraId="7956282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3.13%</w:t>
            </w:r>
          </w:p>
        </w:tc>
      </w:tr>
      <w:tr w:rsidR="00E05470" w:rsidRPr="00B9650F" w14:paraId="41074715" w14:textId="77777777" w:rsidTr="00E06511">
        <w:trPr>
          <w:trHeight w:val="59"/>
        </w:trPr>
        <w:tc>
          <w:tcPr>
            <w:cnfStyle w:val="001000000000" w:firstRow="0" w:lastRow="0" w:firstColumn="1" w:lastColumn="0" w:oddVBand="0" w:evenVBand="0" w:oddHBand="0" w:evenHBand="0" w:firstRowFirstColumn="0" w:firstRowLastColumn="0" w:lastRowFirstColumn="0" w:lastRowLastColumn="0"/>
            <w:tcW w:w="1192" w:type="dxa"/>
            <w:vMerge/>
            <w:noWrap/>
          </w:tcPr>
          <w:p w14:paraId="15147EFA"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4E57F3E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Competition wild/managed</w:t>
            </w:r>
          </w:p>
        </w:tc>
        <w:tc>
          <w:tcPr>
            <w:tcW w:w="1473" w:type="dxa"/>
            <w:noWrap/>
          </w:tcPr>
          <w:p w14:paraId="1F345F1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3.13%</w:t>
            </w:r>
          </w:p>
        </w:tc>
        <w:tc>
          <w:tcPr>
            <w:tcW w:w="1134" w:type="dxa"/>
            <w:gridSpan w:val="2"/>
          </w:tcPr>
          <w:p w14:paraId="37302F4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15.63%</w:t>
            </w:r>
          </w:p>
        </w:tc>
        <w:tc>
          <w:tcPr>
            <w:tcW w:w="1134" w:type="dxa"/>
            <w:noWrap/>
            <w:hideMark/>
          </w:tcPr>
          <w:p w14:paraId="4E9356D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25.00%</w:t>
            </w:r>
          </w:p>
        </w:tc>
        <w:tc>
          <w:tcPr>
            <w:tcW w:w="1276" w:type="dxa"/>
            <w:noWrap/>
          </w:tcPr>
          <w:p w14:paraId="057672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37.50%</w:t>
            </w:r>
          </w:p>
        </w:tc>
        <w:tc>
          <w:tcPr>
            <w:tcW w:w="1843" w:type="dxa"/>
          </w:tcPr>
          <w:p w14:paraId="2C11C6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18.75%</w:t>
            </w:r>
          </w:p>
        </w:tc>
      </w:tr>
      <w:tr w:rsidR="00E05470" w:rsidRPr="00B9650F" w14:paraId="2C3E0CF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4F3EC3F3"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35F01A8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Diseases</w:t>
            </w:r>
          </w:p>
        </w:tc>
        <w:tc>
          <w:tcPr>
            <w:tcW w:w="1473" w:type="dxa"/>
            <w:noWrap/>
          </w:tcPr>
          <w:p w14:paraId="5736209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40.63%</w:t>
            </w:r>
          </w:p>
        </w:tc>
        <w:tc>
          <w:tcPr>
            <w:tcW w:w="1134" w:type="dxa"/>
            <w:gridSpan w:val="2"/>
          </w:tcPr>
          <w:p w14:paraId="528DAE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53.13%</w:t>
            </w:r>
          </w:p>
        </w:tc>
        <w:tc>
          <w:tcPr>
            <w:tcW w:w="1134" w:type="dxa"/>
            <w:noWrap/>
            <w:hideMark/>
          </w:tcPr>
          <w:p w14:paraId="2064B19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3.13%</w:t>
            </w:r>
          </w:p>
        </w:tc>
        <w:tc>
          <w:tcPr>
            <w:tcW w:w="1276" w:type="dxa"/>
            <w:noWrap/>
          </w:tcPr>
          <w:p w14:paraId="51FCC93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3.13%</w:t>
            </w:r>
          </w:p>
        </w:tc>
        <w:tc>
          <w:tcPr>
            <w:tcW w:w="1843" w:type="dxa"/>
          </w:tcPr>
          <w:p w14:paraId="69C100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2CCF6FFD"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6383417B"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3D73F3E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Parasites</w:t>
            </w:r>
          </w:p>
        </w:tc>
        <w:tc>
          <w:tcPr>
            <w:tcW w:w="1473" w:type="dxa"/>
            <w:noWrap/>
          </w:tcPr>
          <w:p w14:paraId="2460FE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56.25%</w:t>
            </w:r>
          </w:p>
        </w:tc>
        <w:tc>
          <w:tcPr>
            <w:tcW w:w="1134" w:type="dxa"/>
            <w:gridSpan w:val="2"/>
          </w:tcPr>
          <w:p w14:paraId="38111C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34.38%</w:t>
            </w:r>
          </w:p>
        </w:tc>
        <w:tc>
          <w:tcPr>
            <w:tcW w:w="1134" w:type="dxa"/>
            <w:noWrap/>
            <w:hideMark/>
          </w:tcPr>
          <w:p w14:paraId="036F8E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6.25%</w:t>
            </w:r>
          </w:p>
        </w:tc>
        <w:tc>
          <w:tcPr>
            <w:tcW w:w="1276" w:type="dxa"/>
            <w:noWrap/>
          </w:tcPr>
          <w:p w14:paraId="69AD21F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3.13%</w:t>
            </w:r>
          </w:p>
        </w:tc>
        <w:tc>
          <w:tcPr>
            <w:tcW w:w="1843" w:type="dxa"/>
          </w:tcPr>
          <w:p w14:paraId="31FC08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155B1A8A"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2D080CA3"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28D986E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Predators</w:t>
            </w:r>
          </w:p>
        </w:tc>
        <w:tc>
          <w:tcPr>
            <w:tcW w:w="1473" w:type="dxa"/>
            <w:noWrap/>
          </w:tcPr>
          <w:p w14:paraId="3C1852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12.50%</w:t>
            </w:r>
          </w:p>
        </w:tc>
        <w:tc>
          <w:tcPr>
            <w:tcW w:w="1134" w:type="dxa"/>
            <w:gridSpan w:val="2"/>
          </w:tcPr>
          <w:p w14:paraId="0C1D61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21.88%</w:t>
            </w:r>
          </w:p>
        </w:tc>
        <w:tc>
          <w:tcPr>
            <w:tcW w:w="1134" w:type="dxa"/>
            <w:noWrap/>
            <w:hideMark/>
          </w:tcPr>
          <w:p w14:paraId="5E448E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34.38%</w:t>
            </w:r>
          </w:p>
        </w:tc>
        <w:tc>
          <w:tcPr>
            <w:tcW w:w="1276" w:type="dxa"/>
            <w:noWrap/>
          </w:tcPr>
          <w:p w14:paraId="0720BC6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31.25%</w:t>
            </w:r>
          </w:p>
        </w:tc>
        <w:tc>
          <w:tcPr>
            <w:tcW w:w="1843" w:type="dxa"/>
          </w:tcPr>
          <w:p w14:paraId="0DE7EC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79CEBFE7"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6315E477"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9EA9C3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Climate change</w:t>
            </w:r>
          </w:p>
        </w:tc>
        <w:tc>
          <w:tcPr>
            <w:tcW w:w="1473" w:type="dxa"/>
            <w:noWrap/>
          </w:tcPr>
          <w:p w14:paraId="1878EFC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6.25%</w:t>
            </w:r>
          </w:p>
        </w:tc>
        <w:tc>
          <w:tcPr>
            <w:tcW w:w="1134" w:type="dxa"/>
            <w:gridSpan w:val="2"/>
          </w:tcPr>
          <w:p w14:paraId="7292BB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34.38%</w:t>
            </w:r>
          </w:p>
        </w:tc>
        <w:tc>
          <w:tcPr>
            <w:tcW w:w="1134" w:type="dxa"/>
            <w:noWrap/>
            <w:hideMark/>
          </w:tcPr>
          <w:p w14:paraId="02271F1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40.63%</w:t>
            </w:r>
          </w:p>
        </w:tc>
        <w:tc>
          <w:tcPr>
            <w:tcW w:w="1276" w:type="dxa"/>
            <w:noWrap/>
          </w:tcPr>
          <w:p w14:paraId="31E03A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12.50%</w:t>
            </w:r>
          </w:p>
        </w:tc>
        <w:tc>
          <w:tcPr>
            <w:tcW w:w="1843" w:type="dxa"/>
          </w:tcPr>
          <w:p w14:paraId="022C553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6.25%</w:t>
            </w:r>
          </w:p>
        </w:tc>
      </w:tr>
      <w:tr w:rsidR="00E05470" w:rsidRPr="00B9650F" w14:paraId="3796ECB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0BA4EA59"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0BF124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Genetics</w:t>
            </w:r>
          </w:p>
        </w:tc>
        <w:tc>
          <w:tcPr>
            <w:tcW w:w="1473" w:type="dxa"/>
            <w:noWrap/>
          </w:tcPr>
          <w:p w14:paraId="4D2C0A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3.13%</w:t>
            </w:r>
          </w:p>
        </w:tc>
        <w:tc>
          <w:tcPr>
            <w:tcW w:w="1134" w:type="dxa"/>
            <w:gridSpan w:val="2"/>
          </w:tcPr>
          <w:p w14:paraId="2DA5380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34.38%</w:t>
            </w:r>
          </w:p>
        </w:tc>
        <w:tc>
          <w:tcPr>
            <w:tcW w:w="1134" w:type="dxa"/>
            <w:noWrap/>
            <w:hideMark/>
          </w:tcPr>
          <w:p w14:paraId="366220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46.88%</w:t>
            </w:r>
          </w:p>
        </w:tc>
        <w:tc>
          <w:tcPr>
            <w:tcW w:w="1276" w:type="dxa"/>
            <w:noWrap/>
          </w:tcPr>
          <w:p w14:paraId="6D7595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15.63%</w:t>
            </w:r>
          </w:p>
        </w:tc>
        <w:tc>
          <w:tcPr>
            <w:tcW w:w="1843" w:type="dxa"/>
          </w:tcPr>
          <w:p w14:paraId="52F2619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372CD804" w14:textId="77777777" w:rsidTr="00E06511">
        <w:trPr>
          <w:trHeight w:val="93"/>
        </w:trPr>
        <w:tc>
          <w:tcPr>
            <w:cnfStyle w:val="001000000000" w:firstRow="0" w:lastRow="0" w:firstColumn="1" w:lastColumn="0" w:oddVBand="0" w:evenVBand="0" w:oddHBand="0" w:evenHBand="0" w:firstRowFirstColumn="0" w:firstRowLastColumn="0" w:lastRowFirstColumn="0" w:lastRowLastColumn="0"/>
            <w:tcW w:w="1192" w:type="dxa"/>
            <w:vMerge/>
            <w:noWrap/>
          </w:tcPr>
          <w:p w14:paraId="34051DC6"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43540C3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Non-optimal beekeeping</w:t>
            </w:r>
          </w:p>
        </w:tc>
        <w:tc>
          <w:tcPr>
            <w:tcW w:w="1473" w:type="dxa"/>
            <w:noWrap/>
          </w:tcPr>
          <w:p w14:paraId="0A65B1A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31.25%</w:t>
            </w:r>
          </w:p>
        </w:tc>
        <w:tc>
          <w:tcPr>
            <w:tcW w:w="1134" w:type="dxa"/>
            <w:gridSpan w:val="2"/>
          </w:tcPr>
          <w:p w14:paraId="7A5C86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50.00%</w:t>
            </w:r>
          </w:p>
        </w:tc>
        <w:tc>
          <w:tcPr>
            <w:tcW w:w="1134" w:type="dxa"/>
            <w:noWrap/>
            <w:hideMark/>
          </w:tcPr>
          <w:p w14:paraId="4A97C68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9.38%</w:t>
            </w:r>
          </w:p>
        </w:tc>
        <w:tc>
          <w:tcPr>
            <w:tcW w:w="1276" w:type="dxa"/>
            <w:noWrap/>
          </w:tcPr>
          <w:p w14:paraId="3BA906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9.38%</w:t>
            </w:r>
          </w:p>
        </w:tc>
        <w:tc>
          <w:tcPr>
            <w:tcW w:w="1843" w:type="dxa"/>
          </w:tcPr>
          <w:p w14:paraId="5E5D2A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5E13E7CE"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4E67D796"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00C66FE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Agrochemicals</w:t>
            </w:r>
          </w:p>
        </w:tc>
        <w:tc>
          <w:tcPr>
            <w:tcW w:w="1473" w:type="dxa"/>
            <w:noWrap/>
          </w:tcPr>
          <w:p w14:paraId="57C0E08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34.38%</w:t>
            </w:r>
          </w:p>
        </w:tc>
        <w:tc>
          <w:tcPr>
            <w:tcW w:w="1134" w:type="dxa"/>
            <w:gridSpan w:val="2"/>
          </w:tcPr>
          <w:p w14:paraId="1D7206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50.00%</w:t>
            </w:r>
          </w:p>
        </w:tc>
        <w:tc>
          <w:tcPr>
            <w:tcW w:w="1134" w:type="dxa"/>
            <w:noWrap/>
          </w:tcPr>
          <w:p w14:paraId="3A795D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12.50%</w:t>
            </w:r>
          </w:p>
        </w:tc>
        <w:tc>
          <w:tcPr>
            <w:tcW w:w="1276" w:type="dxa"/>
            <w:noWrap/>
          </w:tcPr>
          <w:p w14:paraId="5CFEED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3.13%</w:t>
            </w:r>
          </w:p>
        </w:tc>
        <w:tc>
          <w:tcPr>
            <w:tcW w:w="1843" w:type="dxa"/>
          </w:tcPr>
          <w:p w14:paraId="3AE0D3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033E63CD"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val="restart"/>
            <w:noWrap/>
          </w:tcPr>
          <w:p w14:paraId="3CB0A938"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Germany</w:t>
            </w:r>
          </w:p>
        </w:tc>
        <w:tc>
          <w:tcPr>
            <w:tcW w:w="2546" w:type="dxa"/>
          </w:tcPr>
          <w:p w14:paraId="6058ABF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Loss of natural habitats</w:t>
            </w:r>
          </w:p>
        </w:tc>
        <w:tc>
          <w:tcPr>
            <w:tcW w:w="1473" w:type="dxa"/>
            <w:noWrap/>
          </w:tcPr>
          <w:p w14:paraId="44C9649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48.48%</w:t>
            </w:r>
          </w:p>
        </w:tc>
        <w:tc>
          <w:tcPr>
            <w:tcW w:w="1134" w:type="dxa"/>
            <w:gridSpan w:val="2"/>
          </w:tcPr>
          <w:p w14:paraId="7D25C4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42.42%</w:t>
            </w:r>
          </w:p>
        </w:tc>
        <w:tc>
          <w:tcPr>
            <w:tcW w:w="1134" w:type="dxa"/>
            <w:noWrap/>
          </w:tcPr>
          <w:p w14:paraId="2D02CB3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3.03%</w:t>
            </w:r>
          </w:p>
        </w:tc>
        <w:tc>
          <w:tcPr>
            <w:tcW w:w="1276" w:type="dxa"/>
            <w:noWrap/>
          </w:tcPr>
          <w:p w14:paraId="5F3BDF5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3.03%</w:t>
            </w:r>
          </w:p>
        </w:tc>
        <w:tc>
          <w:tcPr>
            <w:tcW w:w="1843" w:type="dxa"/>
          </w:tcPr>
          <w:p w14:paraId="16F2FF7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3.03%</w:t>
            </w:r>
          </w:p>
        </w:tc>
      </w:tr>
      <w:tr w:rsidR="00E05470" w:rsidRPr="00B9650F" w14:paraId="01812FCE" w14:textId="77777777" w:rsidTr="00E06511">
        <w:trPr>
          <w:cnfStyle w:val="000000100000" w:firstRow="0" w:lastRow="0" w:firstColumn="0" w:lastColumn="0" w:oddVBand="0" w:evenVBand="0" w:oddHBand="1" w:evenHBand="0" w:firstRowFirstColumn="0" w:firstRowLastColumn="0" w:lastRowFirstColumn="0" w:lastRowLastColumn="0"/>
          <w:trHeight w:val="59"/>
        </w:trPr>
        <w:tc>
          <w:tcPr>
            <w:cnfStyle w:val="001000000000" w:firstRow="0" w:lastRow="0" w:firstColumn="1" w:lastColumn="0" w:oddVBand="0" w:evenVBand="0" w:oddHBand="0" w:evenHBand="0" w:firstRowFirstColumn="0" w:firstRowLastColumn="0" w:lastRowFirstColumn="0" w:lastRowLastColumn="0"/>
            <w:tcW w:w="1192" w:type="dxa"/>
            <w:vMerge/>
            <w:noWrap/>
          </w:tcPr>
          <w:p w14:paraId="0B876978"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64E5EAB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Competition wild/managed</w:t>
            </w:r>
          </w:p>
        </w:tc>
        <w:tc>
          <w:tcPr>
            <w:tcW w:w="1473" w:type="dxa"/>
            <w:noWrap/>
          </w:tcPr>
          <w:p w14:paraId="6369B82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w:t>
            </w:r>
          </w:p>
        </w:tc>
        <w:tc>
          <w:tcPr>
            <w:tcW w:w="1134" w:type="dxa"/>
            <w:gridSpan w:val="2"/>
          </w:tcPr>
          <w:p w14:paraId="69CA604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15.15%</w:t>
            </w:r>
          </w:p>
        </w:tc>
        <w:tc>
          <w:tcPr>
            <w:tcW w:w="1134" w:type="dxa"/>
            <w:noWrap/>
          </w:tcPr>
          <w:p w14:paraId="13DC28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30.30%</w:t>
            </w:r>
          </w:p>
        </w:tc>
        <w:tc>
          <w:tcPr>
            <w:tcW w:w="1276" w:type="dxa"/>
            <w:noWrap/>
          </w:tcPr>
          <w:p w14:paraId="0007FD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42.42%</w:t>
            </w:r>
          </w:p>
        </w:tc>
        <w:tc>
          <w:tcPr>
            <w:tcW w:w="1843" w:type="dxa"/>
          </w:tcPr>
          <w:p w14:paraId="4D8EFC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9.09%</w:t>
            </w:r>
          </w:p>
        </w:tc>
      </w:tr>
      <w:tr w:rsidR="00E05470" w:rsidRPr="00B9650F" w14:paraId="1F65E14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5413AB9B"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11AB34E0"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Diseases</w:t>
            </w:r>
          </w:p>
        </w:tc>
        <w:tc>
          <w:tcPr>
            <w:tcW w:w="1473" w:type="dxa"/>
            <w:noWrap/>
          </w:tcPr>
          <w:p w14:paraId="701832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18.18%</w:t>
            </w:r>
          </w:p>
        </w:tc>
        <w:tc>
          <w:tcPr>
            <w:tcW w:w="1134" w:type="dxa"/>
            <w:gridSpan w:val="2"/>
          </w:tcPr>
          <w:p w14:paraId="6B68136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33.33%</w:t>
            </w:r>
          </w:p>
        </w:tc>
        <w:tc>
          <w:tcPr>
            <w:tcW w:w="1134" w:type="dxa"/>
            <w:noWrap/>
          </w:tcPr>
          <w:p w14:paraId="12BD69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30.30%</w:t>
            </w:r>
          </w:p>
        </w:tc>
        <w:tc>
          <w:tcPr>
            <w:tcW w:w="1276" w:type="dxa"/>
            <w:noWrap/>
          </w:tcPr>
          <w:p w14:paraId="077F83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15.15%</w:t>
            </w:r>
          </w:p>
        </w:tc>
        <w:tc>
          <w:tcPr>
            <w:tcW w:w="1843" w:type="dxa"/>
          </w:tcPr>
          <w:p w14:paraId="41D83B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w:t>
            </w:r>
          </w:p>
        </w:tc>
      </w:tr>
      <w:tr w:rsidR="00E05470" w:rsidRPr="00B9650F" w14:paraId="5900579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2280A1F6"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3BD2182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Parasites</w:t>
            </w:r>
          </w:p>
        </w:tc>
        <w:tc>
          <w:tcPr>
            <w:tcW w:w="1473" w:type="dxa"/>
            <w:noWrap/>
          </w:tcPr>
          <w:p w14:paraId="05F697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30.30%</w:t>
            </w:r>
          </w:p>
        </w:tc>
        <w:tc>
          <w:tcPr>
            <w:tcW w:w="1134" w:type="dxa"/>
            <w:gridSpan w:val="2"/>
          </w:tcPr>
          <w:p w14:paraId="6016F86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30.30%</w:t>
            </w:r>
          </w:p>
        </w:tc>
        <w:tc>
          <w:tcPr>
            <w:tcW w:w="1134" w:type="dxa"/>
            <w:noWrap/>
          </w:tcPr>
          <w:p w14:paraId="6C437C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33.33%</w:t>
            </w:r>
          </w:p>
        </w:tc>
        <w:tc>
          <w:tcPr>
            <w:tcW w:w="1276" w:type="dxa"/>
            <w:noWrap/>
          </w:tcPr>
          <w:p w14:paraId="74179C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w:t>
            </w:r>
          </w:p>
        </w:tc>
        <w:tc>
          <w:tcPr>
            <w:tcW w:w="1843" w:type="dxa"/>
          </w:tcPr>
          <w:p w14:paraId="48ED77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w:t>
            </w:r>
          </w:p>
        </w:tc>
      </w:tr>
      <w:tr w:rsidR="00E05470" w:rsidRPr="00B9650F" w14:paraId="581BDCB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7D2D7945"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5492537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Predators</w:t>
            </w:r>
          </w:p>
        </w:tc>
        <w:tc>
          <w:tcPr>
            <w:tcW w:w="1473" w:type="dxa"/>
            <w:noWrap/>
          </w:tcPr>
          <w:p w14:paraId="0C98B8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c>
          <w:tcPr>
            <w:tcW w:w="1134" w:type="dxa"/>
            <w:gridSpan w:val="2"/>
          </w:tcPr>
          <w:p w14:paraId="59E6F5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3.03%</w:t>
            </w:r>
          </w:p>
        </w:tc>
        <w:tc>
          <w:tcPr>
            <w:tcW w:w="1134" w:type="dxa"/>
            <w:noWrap/>
          </w:tcPr>
          <w:p w14:paraId="0C621E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21.21%</w:t>
            </w:r>
          </w:p>
        </w:tc>
        <w:tc>
          <w:tcPr>
            <w:tcW w:w="1276" w:type="dxa"/>
            <w:noWrap/>
          </w:tcPr>
          <w:p w14:paraId="2B3169A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51.52%</w:t>
            </w:r>
          </w:p>
        </w:tc>
        <w:tc>
          <w:tcPr>
            <w:tcW w:w="1843" w:type="dxa"/>
          </w:tcPr>
          <w:p w14:paraId="21AF2B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24.24%</w:t>
            </w:r>
          </w:p>
        </w:tc>
      </w:tr>
      <w:tr w:rsidR="00E05470" w:rsidRPr="00B9650F" w14:paraId="74A9C4D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3FEF52D7"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5B49CD5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Climate change</w:t>
            </w:r>
          </w:p>
        </w:tc>
        <w:tc>
          <w:tcPr>
            <w:tcW w:w="1473" w:type="dxa"/>
            <w:noWrap/>
          </w:tcPr>
          <w:p w14:paraId="39571D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12.12%</w:t>
            </w:r>
          </w:p>
        </w:tc>
        <w:tc>
          <w:tcPr>
            <w:tcW w:w="1134" w:type="dxa"/>
            <w:gridSpan w:val="2"/>
          </w:tcPr>
          <w:p w14:paraId="5E1F3F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21.21%</w:t>
            </w:r>
          </w:p>
        </w:tc>
        <w:tc>
          <w:tcPr>
            <w:tcW w:w="1134" w:type="dxa"/>
            <w:noWrap/>
          </w:tcPr>
          <w:p w14:paraId="6FC87FC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33.33%</w:t>
            </w:r>
          </w:p>
        </w:tc>
        <w:tc>
          <w:tcPr>
            <w:tcW w:w="1276" w:type="dxa"/>
            <w:noWrap/>
          </w:tcPr>
          <w:p w14:paraId="79DB30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27.27%</w:t>
            </w:r>
          </w:p>
        </w:tc>
        <w:tc>
          <w:tcPr>
            <w:tcW w:w="1843" w:type="dxa"/>
          </w:tcPr>
          <w:p w14:paraId="68D9554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6.06%</w:t>
            </w:r>
          </w:p>
        </w:tc>
      </w:tr>
      <w:tr w:rsidR="00E05470" w:rsidRPr="00B9650F" w14:paraId="7DDEBCB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2FF10E20"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4DB7A71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Genetics</w:t>
            </w:r>
          </w:p>
        </w:tc>
        <w:tc>
          <w:tcPr>
            <w:tcW w:w="1473" w:type="dxa"/>
            <w:noWrap/>
          </w:tcPr>
          <w:p w14:paraId="1991B9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c>
          <w:tcPr>
            <w:tcW w:w="1134" w:type="dxa"/>
            <w:gridSpan w:val="2"/>
          </w:tcPr>
          <w:p w14:paraId="067616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15.15%</w:t>
            </w:r>
          </w:p>
        </w:tc>
        <w:tc>
          <w:tcPr>
            <w:tcW w:w="1134" w:type="dxa"/>
            <w:noWrap/>
          </w:tcPr>
          <w:p w14:paraId="7B38A5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39.39%</w:t>
            </w:r>
          </w:p>
        </w:tc>
        <w:tc>
          <w:tcPr>
            <w:tcW w:w="1276" w:type="dxa"/>
            <w:noWrap/>
          </w:tcPr>
          <w:p w14:paraId="473C67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27.27%</w:t>
            </w:r>
          </w:p>
        </w:tc>
        <w:tc>
          <w:tcPr>
            <w:tcW w:w="1843" w:type="dxa"/>
          </w:tcPr>
          <w:p w14:paraId="735ACF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18.18%</w:t>
            </w:r>
          </w:p>
        </w:tc>
      </w:tr>
      <w:tr w:rsidR="00E05470" w:rsidRPr="00B9650F" w14:paraId="4949F9DC" w14:textId="77777777" w:rsidTr="00E06511">
        <w:trPr>
          <w:cnfStyle w:val="000000100000" w:firstRow="0" w:lastRow="0" w:firstColumn="0" w:lastColumn="0" w:oddVBand="0" w:evenVBand="0" w:oddHBand="1" w:evenHBand="0" w:firstRowFirstColumn="0" w:firstRowLastColumn="0" w:lastRowFirstColumn="0" w:lastRowLastColumn="0"/>
          <w:trHeight w:val="93"/>
        </w:trPr>
        <w:tc>
          <w:tcPr>
            <w:cnfStyle w:val="001000000000" w:firstRow="0" w:lastRow="0" w:firstColumn="1" w:lastColumn="0" w:oddVBand="0" w:evenVBand="0" w:oddHBand="0" w:evenHBand="0" w:firstRowFirstColumn="0" w:firstRowLastColumn="0" w:lastRowFirstColumn="0" w:lastRowLastColumn="0"/>
            <w:tcW w:w="1192" w:type="dxa"/>
            <w:vMerge/>
            <w:noWrap/>
          </w:tcPr>
          <w:p w14:paraId="64FAF61F"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0AC0F94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Non-optimal beekeeping</w:t>
            </w:r>
          </w:p>
        </w:tc>
        <w:tc>
          <w:tcPr>
            <w:tcW w:w="1473" w:type="dxa"/>
            <w:noWrap/>
          </w:tcPr>
          <w:p w14:paraId="2827CF7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6.06%</w:t>
            </w:r>
          </w:p>
        </w:tc>
        <w:tc>
          <w:tcPr>
            <w:tcW w:w="1134" w:type="dxa"/>
            <w:gridSpan w:val="2"/>
          </w:tcPr>
          <w:p w14:paraId="1A4FDF2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36.36%</w:t>
            </w:r>
          </w:p>
        </w:tc>
        <w:tc>
          <w:tcPr>
            <w:tcW w:w="1134" w:type="dxa"/>
            <w:noWrap/>
          </w:tcPr>
          <w:p w14:paraId="0531A9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30.30%</w:t>
            </w:r>
          </w:p>
        </w:tc>
        <w:tc>
          <w:tcPr>
            <w:tcW w:w="1276" w:type="dxa"/>
            <w:noWrap/>
          </w:tcPr>
          <w:p w14:paraId="5D3A99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18.18%</w:t>
            </w:r>
          </w:p>
        </w:tc>
        <w:tc>
          <w:tcPr>
            <w:tcW w:w="1843" w:type="dxa"/>
          </w:tcPr>
          <w:p w14:paraId="2C2602E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9.09%</w:t>
            </w:r>
          </w:p>
        </w:tc>
      </w:tr>
      <w:tr w:rsidR="00E05470" w:rsidRPr="00B9650F" w14:paraId="6B6C1A40"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360351A0"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385F45C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Agrochemicals</w:t>
            </w:r>
          </w:p>
        </w:tc>
        <w:tc>
          <w:tcPr>
            <w:tcW w:w="1473" w:type="dxa"/>
            <w:noWrap/>
          </w:tcPr>
          <w:p w14:paraId="3A040D2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40.63%</w:t>
            </w:r>
          </w:p>
        </w:tc>
        <w:tc>
          <w:tcPr>
            <w:tcW w:w="1134" w:type="dxa"/>
            <w:gridSpan w:val="2"/>
          </w:tcPr>
          <w:p w14:paraId="487862C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50.00%</w:t>
            </w:r>
          </w:p>
        </w:tc>
        <w:tc>
          <w:tcPr>
            <w:tcW w:w="1134" w:type="dxa"/>
            <w:noWrap/>
          </w:tcPr>
          <w:p w14:paraId="4D7385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6.25%</w:t>
            </w:r>
          </w:p>
        </w:tc>
        <w:tc>
          <w:tcPr>
            <w:tcW w:w="1276" w:type="dxa"/>
            <w:noWrap/>
          </w:tcPr>
          <w:p w14:paraId="63D190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3.13%</w:t>
            </w:r>
          </w:p>
        </w:tc>
        <w:tc>
          <w:tcPr>
            <w:tcW w:w="1843" w:type="dxa"/>
          </w:tcPr>
          <w:p w14:paraId="79B337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517D863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val="restart"/>
            <w:noWrap/>
          </w:tcPr>
          <w:p w14:paraId="2D37F5D3"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Ireland</w:t>
            </w:r>
          </w:p>
        </w:tc>
        <w:tc>
          <w:tcPr>
            <w:tcW w:w="2546" w:type="dxa"/>
          </w:tcPr>
          <w:p w14:paraId="56DE5AC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Loss of natural habitats</w:t>
            </w:r>
          </w:p>
        </w:tc>
        <w:tc>
          <w:tcPr>
            <w:tcW w:w="1473" w:type="dxa"/>
            <w:noWrap/>
          </w:tcPr>
          <w:p w14:paraId="2B4D1D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66.09%</w:t>
            </w:r>
          </w:p>
        </w:tc>
        <w:tc>
          <w:tcPr>
            <w:tcW w:w="1134" w:type="dxa"/>
            <w:gridSpan w:val="2"/>
          </w:tcPr>
          <w:p w14:paraId="48705F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28.79%</w:t>
            </w:r>
          </w:p>
        </w:tc>
        <w:tc>
          <w:tcPr>
            <w:tcW w:w="1134" w:type="dxa"/>
            <w:noWrap/>
          </w:tcPr>
          <w:p w14:paraId="1A1197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3.48%</w:t>
            </w:r>
          </w:p>
        </w:tc>
        <w:tc>
          <w:tcPr>
            <w:tcW w:w="1276" w:type="dxa"/>
            <w:noWrap/>
          </w:tcPr>
          <w:p w14:paraId="2FFE434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0.87%</w:t>
            </w:r>
          </w:p>
        </w:tc>
        <w:tc>
          <w:tcPr>
            <w:tcW w:w="1843" w:type="dxa"/>
          </w:tcPr>
          <w:p w14:paraId="4867CF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0.87</w:t>
            </w:r>
          </w:p>
        </w:tc>
      </w:tr>
      <w:tr w:rsidR="00E05470" w:rsidRPr="00B9650F" w14:paraId="5C22701F" w14:textId="77777777" w:rsidTr="00E06511">
        <w:trPr>
          <w:trHeight w:val="59"/>
        </w:trPr>
        <w:tc>
          <w:tcPr>
            <w:cnfStyle w:val="001000000000" w:firstRow="0" w:lastRow="0" w:firstColumn="1" w:lastColumn="0" w:oddVBand="0" w:evenVBand="0" w:oddHBand="0" w:evenHBand="0" w:firstRowFirstColumn="0" w:firstRowLastColumn="0" w:lastRowFirstColumn="0" w:lastRowLastColumn="0"/>
            <w:tcW w:w="1192" w:type="dxa"/>
            <w:vMerge/>
            <w:noWrap/>
          </w:tcPr>
          <w:p w14:paraId="57931445"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407D738F"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Competition wild/managed</w:t>
            </w:r>
          </w:p>
        </w:tc>
        <w:tc>
          <w:tcPr>
            <w:tcW w:w="1473" w:type="dxa"/>
            <w:noWrap/>
          </w:tcPr>
          <w:p w14:paraId="27C6FC4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3.48%</w:t>
            </w:r>
          </w:p>
        </w:tc>
        <w:tc>
          <w:tcPr>
            <w:tcW w:w="1134" w:type="dxa"/>
            <w:gridSpan w:val="2"/>
          </w:tcPr>
          <w:p w14:paraId="17C92D0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11.30%</w:t>
            </w:r>
          </w:p>
        </w:tc>
        <w:tc>
          <w:tcPr>
            <w:tcW w:w="1134" w:type="dxa"/>
            <w:noWrap/>
          </w:tcPr>
          <w:p w14:paraId="1BD0207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52.17%</w:t>
            </w:r>
          </w:p>
        </w:tc>
        <w:tc>
          <w:tcPr>
            <w:tcW w:w="1276" w:type="dxa"/>
            <w:noWrap/>
          </w:tcPr>
          <w:p w14:paraId="1A7AF3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22.61%</w:t>
            </w:r>
          </w:p>
        </w:tc>
        <w:tc>
          <w:tcPr>
            <w:tcW w:w="1843" w:type="dxa"/>
          </w:tcPr>
          <w:p w14:paraId="79DADB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10.43%</w:t>
            </w:r>
          </w:p>
        </w:tc>
      </w:tr>
      <w:tr w:rsidR="00E05470" w:rsidRPr="00B9650F" w14:paraId="63AC629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303433E6"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DB7C1D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Diseases</w:t>
            </w:r>
          </w:p>
        </w:tc>
        <w:tc>
          <w:tcPr>
            <w:tcW w:w="1473" w:type="dxa"/>
            <w:noWrap/>
          </w:tcPr>
          <w:p w14:paraId="6D94334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22.61%</w:t>
            </w:r>
          </w:p>
        </w:tc>
        <w:tc>
          <w:tcPr>
            <w:tcW w:w="1134" w:type="dxa"/>
            <w:gridSpan w:val="2"/>
          </w:tcPr>
          <w:p w14:paraId="698084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53.04%</w:t>
            </w:r>
          </w:p>
        </w:tc>
        <w:tc>
          <w:tcPr>
            <w:tcW w:w="1134" w:type="dxa"/>
            <w:noWrap/>
          </w:tcPr>
          <w:p w14:paraId="0258108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22.61%</w:t>
            </w:r>
          </w:p>
        </w:tc>
        <w:tc>
          <w:tcPr>
            <w:tcW w:w="1276" w:type="dxa"/>
            <w:noWrap/>
          </w:tcPr>
          <w:p w14:paraId="077F621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0.87%</w:t>
            </w:r>
          </w:p>
        </w:tc>
        <w:tc>
          <w:tcPr>
            <w:tcW w:w="1843" w:type="dxa"/>
          </w:tcPr>
          <w:p w14:paraId="3CE2CB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0.87%</w:t>
            </w:r>
          </w:p>
        </w:tc>
      </w:tr>
      <w:tr w:rsidR="00E05470" w:rsidRPr="00B9650F" w14:paraId="62CE116F"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674FE31F"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7EC8FE0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Parasites</w:t>
            </w:r>
          </w:p>
        </w:tc>
        <w:tc>
          <w:tcPr>
            <w:tcW w:w="1473" w:type="dxa"/>
            <w:noWrap/>
          </w:tcPr>
          <w:p w14:paraId="7FC6C76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32.17%</w:t>
            </w:r>
          </w:p>
        </w:tc>
        <w:tc>
          <w:tcPr>
            <w:tcW w:w="1134" w:type="dxa"/>
            <w:gridSpan w:val="2"/>
          </w:tcPr>
          <w:p w14:paraId="07DCD1B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47.83%</w:t>
            </w:r>
          </w:p>
        </w:tc>
        <w:tc>
          <w:tcPr>
            <w:tcW w:w="1134" w:type="dxa"/>
            <w:noWrap/>
          </w:tcPr>
          <w:p w14:paraId="3D658FA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17.39%</w:t>
            </w:r>
          </w:p>
        </w:tc>
        <w:tc>
          <w:tcPr>
            <w:tcW w:w="1276" w:type="dxa"/>
            <w:noWrap/>
          </w:tcPr>
          <w:p w14:paraId="7C45BCE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2.61%</w:t>
            </w:r>
          </w:p>
        </w:tc>
        <w:tc>
          <w:tcPr>
            <w:tcW w:w="1843" w:type="dxa"/>
          </w:tcPr>
          <w:p w14:paraId="1A6D01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42FE3CF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167FB4A1"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3C414E2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Predators</w:t>
            </w:r>
          </w:p>
        </w:tc>
        <w:tc>
          <w:tcPr>
            <w:tcW w:w="1473" w:type="dxa"/>
            <w:noWrap/>
          </w:tcPr>
          <w:p w14:paraId="305FAA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1.74%</w:t>
            </w:r>
          </w:p>
        </w:tc>
        <w:tc>
          <w:tcPr>
            <w:tcW w:w="1134" w:type="dxa"/>
            <w:gridSpan w:val="2"/>
          </w:tcPr>
          <w:p w14:paraId="610E48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13.04%</w:t>
            </w:r>
          </w:p>
        </w:tc>
        <w:tc>
          <w:tcPr>
            <w:tcW w:w="1134" w:type="dxa"/>
            <w:noWrap/>
          </w:tcPr>
          <w:p w14:paraId="7BFE07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44.35%</w:t>
            </w:r>
          </w:p>
        </w:tc>
        <w:tc>
          <w:tcPr>
            <w:tcW w:w="1276" w:type="dxa"/>
            <w:noWrap/>
          </w:tcPr>
          <w:p w14:paraId="5B70659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33.91%</w:t>
            </w:r>
          </w:p>
        </w:tc>
        <w:tc>
          <w:tcPr>
            <w:tcW w:w="1843" w:type="dxa"/>
          </w:tcPr>
          <w:p w14:paraId="01F5850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6.96%</w:t>
            </w:r>
          </w:p>
        </w:tc>
      </w:tr>
      <w:tr w:rsidR="00E05470" w:rsidRPr="00B9650F" w14:paraId="29CB68B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2E7558CD"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66DC7A20"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Climate change</w:t>
            </w:r>
          </w:p>
        </w:tc>
        <w:tc>
          <w:tcPr>
            <w:tcW w:w="1473" w:type="dxa"/>
            <w:noWrap/>
          </w:tcPr>
          <w:p w14:paraId="33460CA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15.65%</w:t>
            </w:r>
          </w:p>
        </w:tc>
        <w:tc>
          <w:tcPr>
            <w:tcW w:w="1134" w:type="dxa"/>
            <w:gridSpan w:val="2"/>
          </w:tcPr>
          <w:p w14:paraId="2160DD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43.48%</w:t>
            </w:r>
          </w:p>
        </w:tc>
        <w:tc>
          <w:tcPr>
            <w:tcW w:w="1134" w:type="dxa"/>
            <w:noWrap/>
          </w:tcPr>
          <w:p w14:paraId="1C16C3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33.04%</w:t>
            </w:r>
          </w:p>
        </w:tc>
        <w:tc>
          <w:tcPr>
            <w:tcW w:w="1276" w:type="dxa"/>
            <w:noWrap/>
          </w:tcPr>
          <w:p w14:paraId="3051B2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7.83%</w:t>
            </w:r>
          </w:p>
        </w:tc>
        <w:tc>
          <w:tcPr>
            <w:tcW w:w="1843" w:type="dxa"/>
          </w:tcPr>
          <w:p w14:paraId="49324D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5AF3342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7B7C4E93"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6ADF5C6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Genetics</w:t>
            </w:r>
          </w:p>
        </w:tc>
        <w:tc>
          <w:tcPr>
            <w:tcW w:w="1473" w:type="dxa"/>
            <w:noWrap/>
          </w:tcPr>
          <w:p w14:paraId="15E8D72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4.35%</w:t>
            </w:r>
          </w:p>
        </w:tc>
        <w:tc>
          <w:tcPr>
            <w:tcW w:w="1134" w:type="dxa"/>
            <w:gridSpan w:val="2"/>
          </w:tcPr>
          <w:p w14:paraId="2091BC4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20.87%</w:t>
            </w:r>
          </w:p>
        </w:tc>
        <w:tc>
          <w:tcPr>
            <w:tcW w:w="1134" w:type="dxa"/>
            <w:noWrap/>
          </w:tcPr>
          <w:p w14:paraId="11F06E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sz w:val="18"/>
                <w:szCs w:val="18"/>
              </w:rPr>
              <w:t>56.52%</w:t>
            </w:r>
          </w:p>
        </w:tc>
        <w:tc>
          <w:tcPr>
            <w:tcW w:w="1276" w:type="dxa"/>
            <w:noWrap/>
          </w:tcPr>
          <w:p w14:paraId="4FBE5B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18.26%</w:t>
            </w:r>
          </w:p>
        </w:tc>
        <w:tc>
          <w:tcPr>
            <w:tcW w:w="1843" w:type="dxa"/>
          </w:tcPr>
          <w:p w14:paraId="54C66A9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3B82C561" w14:textId="77777777" w:rsidTr="00E06511">
        <w:trPr>
          <w:trHeight w:val="93"/>
        </w:trPr>
        <w:tc>
          <w:tcPr>
            <w:cnfStyle w:val="001000000000" w:firstRow="0" w:lastRow="0" w:firstColumn="1" w:lastColumn="0" w:oddVBand="0" w:evenVBand="0" w:oddHBand="0" w:evenHBand="0" w:firstRowFirstColumn="0" w:firstRowLastColumn="0" w:lastRowFirstColumn="0" w:lastRowLastColumn="0"/>
            <w:tcW w:w="1192" w:type="dxa"/>
            <w:vMerge/>
            <w:noWrap/>
          </w:tcPr>
          <w:p w14:paraId="3F25E46A"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2BB87B38"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Non-optimal beekeeping</w:t>
            </w:r>
          </w:p>
        </w:tc>
        <w:tc>
          <w:tcPr>
            <w:tcW w:w="1473" w:type="dxa"/>
            <w:noWrap/>
          </w:tcPr>
          <w:p w14:paraId="5F5BDC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9.57%</w:t>
            </w:r>
          </w:p>
        </w:tc>
        <w:tc>
          <w:tcPr>
            <w:tcW w:w="1134" w:type="dxa"/>
            <w:gridSpan w:val="2"/>
          </w:tcPr>
          <w:p w14:paraId="6225F2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30.43%</w:t>
            </w:r>
          </w:p>
        </w:tc>
        <w:tc>
          <w:tcPr>
            <w:tcW w:w="1134" w:type="dxa"/>
            <w:noWrap/>
          </w:tcPr>
          <w:p w14:paraId="64D83C2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sz w:val="18"/>
                <w:szCs w:val="18"/>
              </w:rPr>
              <w:t>46.96%</w:t>
            </w:r>
          </w:p>
        </w:tc>
        <w:tc>
          <w:tcPr>
            <w:tcW w:w="1276" w:type="dxa"/>
            <w:noWrap/>
          </w:tcPr>
          <w:p w14:paraId="5688B84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11.30%</w:t>
            </w:r>
          </w:p>
        </w:tc>
        <w:tc>
          <w:tcPr>
            <w:tcW w:w="1843" w:type="dxa"/>
          </w:tcPr>
          <w:p w14:paraId="56133FC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1.74%</w:t>
            </w:r>
          </w:p>
        </w:tc>
      </w:tr>
      <w:tr w:rsidR="00E05470" w:rsidRPr="00B9650F" w14:paraId="4B777570"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22DAFF65"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4684816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Agrochemicals</w:t>
            </w:r>
          </w:p>
        </w:tc>
        <w:tc>
          <w:tcPr>
            <w:tcW w:w="1473" w:type="dxa"/>
            <w:noWrap/>
          </w:tcPr>
          <w:p w14:paraId="64656A1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65.22%</w:t>
            </w:r>
          </w:p>
        </w:tc>
        <w:tc>
          <w:tcPr>
            <w:tcW w:w="1134" w:type="dxa"/>
            <w:gridSpan w:val="2"/>
          </w:tcPr>
          <w:p w14:paraId="21A2EE9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30.43%</w:t>
            </w:r>
          </w:p>
        </w:tc>
        <w:tc>
          <w:tcPr>
            <w:tcW w:w="1134" w:type="dxa"/>
            <w:noWrap/>
          </w:tcPr>
          <w:p w14:paraId="02A8A7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2.61%</w:t>
            </w:r>
          </w:p>
        </w:tc>
        <w:tc>
          <w:tcPr>
            <w:tcW w:w="1276" w:type="dxa"/>
            <w:noWrap/>
          </w:tcPr>
          <w:p w14:paraId="1B38126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1.74%</w:t>
            </w:r>
          </w:p>
        </w:tc>
        <w:tc>
          <w:tcPr>
            <w:tcW w:w="1843" w:type="dxa"/>
          </w:tcPr>
          <w:p w14:paraId="5126758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10DFD550"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val="restart"/>
            <w:noWrap/>
          </w:tcPr>
          <w:p w14:paraId="40E128C6"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Italy</w:t>
            </w:r>
          </w:p>
        </w:tc>
        <w:tc>
          <w:tcPr>
            <w:tcW w:w="2546" w:type="dxa"/>
          </w:tcPr>
          <w:p w14:paraId="18E5FAA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Loss of natural habitats</w:t>
            </w:r>
          </w:p>
        </w:tc>
        <w:tc>
          <w:tcPr>
            <w:tcW w:w="1473" w:type="dxa"/>
            <w:noWrap/>
          </w:tcPr>
          <w:p w14:paraId="49CE113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62.12%</w:t>
            </w:r>
          </w:p>
        </w:tc>
        <w:tc>
          <w:tcPr>
            <w:tcW w:w="1134" w:type="dxa"/>
            <w:gridSpan w:val="2"/>
          </w:tcPr>
          <w:p w14:paraId="0177536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36.36%</w:t>
            </w:r>
          </w:p>
        </w:tc>
        <w:tc>
          <w:tcPr>
            <w:tcW w:w="1134" w:type="dxa"/>
            <w:noWrap/>
          </w:tcPr>
          <w:p w14:paraId="59C884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0.00%</w:t>
            </w:r>
          </w:p>
        </w:tc>
        <w:tc>
          <w:tcPr>
            <w:tcW w:w="1276" w:type="dxa"/>
            <w:noWrap/>
          </w:tcPr>
          <w:p w14:paraId="7C99486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1.52%</w:t>
            </w:r>
          </w:p>
        </w:tc>
        <w:tc>
          <w:tcPr>
            <w:tcW w:w="1843" w:type="dxa"/>
          </w:tcPr>
          <w:p w14:paraId="1F7CC6B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71F6E740" w14:textId="77777777" w:rsidTr="00E06511">
        <w:trPr>
          <w:cnfStyle w:val="000000100000" w:firstRow="0" w:lastRow="0" w:firstColumn="0" w:lastColumn="0" w:oddVBand="0" w:evenVBand="0" w:oddHBand="1" w:evenHBand="0" w:firstRowFirstColumn="0" w:firstRowLastColumn="0" w:lastRowFirstColumn="0" w:lastRowLastColumn="0"/>
          <w:trHeight w:val="59"/>
        </w:trPr>
        <w:tc>
          <w:tcPr>
            <w:cnfStyle w:val="001000000000" w:firstRow="0" w:lastRow="0" w:firstColumn="1" w:lastColumn="0" w:oddVBand="0" w:evenVBand="0" w:oddHBand="0" w:evenHBand="0" w:firstRowFirstColumn="0" w:firstRowLastColumn="0" w:lastRowFirstColumn="0" w:lastRowLastColumn="0"/>
            <w:tcW w:w="1192" w:type="dxa"/>
            <w:vMerge/>
            <w:noWrap/>
          </w:tcPr>
          <w:p w14:paraId="76072371"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0AE7ADE6"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Competition wild/managed</w:t>
            </w:r>
          </w:p>
        </w:tc>
        <w:tc>
          <w:tcPr>
            <w:tcW w:w="1473" w:type="dxa"/>
            <w:noWrap/>
          </w:tcPr>
          <w:p w14:paraId="750710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12.12%</w:t>
            </w:r>
          </w:p>
        </w:tc>
        <w:tc>
          <w:tcPr>
            <w:tcW w:w="1134" w:type="dxa"/>
            <w:gridSpan w:val="2"/>
          </w:tcPr>
          <w:p w14:paraId="2B0423A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10.61%</w:t>
            </w:r>
          </w:p>
        </w:tc>
        <w:tc>
          <w:tcPr>
            <w:tcW w:w="1134" w:type="dxa"/>
            <w:noWrap/>
          </w:tcPr>
          <w:p w14:paraId="58D7A1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36.36%</w:t>
            </w:r>
          </w:p>
        </w:tc>
        <w:tc>
          <w:tcPr>
            <w:tcW w:w="1276" w:type="dxa"/>
            <w:noWrap/>
          </w:tcPr>
          <w:p w14:paraId="635950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30.30%</w:t>
            </w:r>
          </w:p>
        </w:tc>
        <w:tc>
          <w:tcPr>
            <w:tcW w:w="1843" w:type="dxa"/>
          </w:tcPr>
          <w:p w14:paraId="74761B0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10.61%</w:t>
            </w:r>
          </w:p>
        </w:tc>
      </w:tr>
      <w:tr w:rsidR="00E05470" w:rsidRPr="00B9650F" w14:paraId="35BEB94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2812860D"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69AD67A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Diseases</w:t>
            </w:r>
          </w:p>
        </w:tc>
        <w:tc>
          <w:tcPr>
            <w:tcW w:w="1473" w:type="dxa"/>
            <w:noWrap/>
          </w:tcPr>
          <w:p w14:paraId="3C6F58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40.91%</w:t>
            </w:r>
          </w:p>
        </w:tc>
        <w:tc>
          <w:tcPr>
            <w:tcW w:w="1134" w:type="dxa"/>
            <w:gridSpan w:val="2"/>
          </w:tcPr>
          <w:p w14:paraId="16A5DB7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37.88%</w:t>
            </w:r>
          </w:p>
        </w:tc>
        <w:tc>
          <w:tcPr>
            <w:tcW w:w="1134" w:type="dxa"/>
            <w:noWrap/>
          </w:tcPr>
          <w:p w14:paraId="73E22D5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16.67%</w:t>
            </w:r>
          </w:p>
        </w:tc>
        <w:tc>
          <w:tcPr>
            <w:tcW w:w="1276" w:type="dxa"/>
            <w:noWrap/>
          </w:tcPr>
          <w:p w14:paraId="46F14D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4.55%</w:t>
            </w:r>
          </w:p>
        </w:tc>
        <w:tc>
          <w:tcPr>
            <w:tcW w:w="1843" w:type="dxa"/>
          </w:tcPr>
          <w:p w14:paraId="322E4FF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22AC4C78"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70D5DC7C"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778742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Parasites</w:t>
            </w:r>
          </w:p>
        </w:tc>
        <w:tc>
          <w:tcPr>
            <w:tcW w:w="1473" w:type="dxa"/>
            <w:noWrap/>
          </w:tcPr>
          <w:p w14:paraId="430C3C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50.00%</w:t>
            </w:r>
          </w:p>
        </w:tc>
        <w:tc>
          <w:tcPr>
            <w:tcW w:w="1134" w:type="dxa"/>
            <w:gridSpan w:val="2"/>
          </w:tcPr>
          <w:p w14:paraId="477BE5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39.39%</w:t>
            </w:r>
          </w:p>
        </w:tc>
        <w:tc>
          <w:tcPr>
            <w:tcW w:w="1134" w:type="dxa"/>
            <w:noWrap/>
          </w:tcPr>
          <w:p w14:paraId="7716EE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7.58%</w:t>
            </w:r>
          </w:p>
        </w:tc>
        <w:tc>
          <w:tcPr>
            <w:tcW w:w="1276" w:type="dxa"/>
            <w:noWrap/>
          </w:tcPr>
          <w:p w14:paraId="45C35A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w:t>
            </w:r>
          </w:p>
        </w:tc>
        <w:tc>
          <w:tcPr>
            <w:tcW w:w="1843" w:type="dxa"/>
          </w:tcPr>
          <w:p w14:paraId="726EE0A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36DD7C3E"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46FE5243"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25A6B6C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Predators</w:t>
            </w:r>
          </w:p>
        </w:tc>
        <w:tc>
          <w:tcPr>
            <w:tcW w:w="1473" w:type="dxa"/>
            <w:noWrap/>
          </w:tcPr>
          <w:p w14:paraId="07BF7D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13.64%</w:t>
            </w:r>
          </w:p>
        </w:tc>
        <w:tc>
          <w:tcPr>
            <w:tcW w:w="1134" w:type="dxa"/>
            <w:gridSpan w:val="2"/>
          </w:tcPr>
          <w:p w14:paraId="583ED6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33.33%</w:t>
            </w:r>
          </w:p>
        </w:tc>
        <w:tc>
          <w:tcPr>
            <w:tcW w:w="1134" w:type="dxa"/>
            <w:noWrap/>
          </w:tcPr>
          <w:p w14:paraId="7DB499D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24.24%</w:t>
            </w:r>
          </w:p>
        </w:tc>
        <w:tc>
          <w:tcPr>
            <w:tcW w:w="1276" w:type="dxa"/>
            <w:noWrap/>
          </w:tcPr>
          <w:p w14:paraId="147DC3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21.21%</w:t>
            </w:r>
          </w:p>
        </w:tc>
        <w:tc>
          <w:tcPr>
            <w:tcW w:w="1843" w:type="dxa"/>
          </w:tcPr>
          <w:p w14:paraId="37C90B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7.58%</w:t>
            </w:r>
          </w:p>
        </w:tc>
      </w:tr>
      <w:tr w:rsidR="00E05470" w:rsidRPr="00B9650F" w14:paraId="61621062"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69F42B1E"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726FA8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Climate change</w:t>
            </w:r>
          </w:p>
        </w:tc>
        <w:tc>
          <w:tcPr>
            <w:tcW w:w="1473" w:type="dxa"/>
            <w:noWrap/>
          </w:tcPr>
          <w:p w14:paraId="0D653A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63.64%</w:t>
            </w:r>
          </w:p>
        </w:tc>
        <w:tc>
          <w:tcPr>
            <w:tcW w:w="1134" w:type="dxa"/>
            <w:gridSpan w:val="2"/>
          </w:tcPr>
          <w:p w14:paraId="7F83E7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25.76%</w:t>
            </w:r>
          </w:p>
        </w:tc>
        <w:tc>
          <w:tcPr>
            <w:tcW w:w="1134" w:type="dxa"/>
            <w:noWrap/>
          </w:tcPr>
          <w:p w14:paraId="024A51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7.58%</w:t>
            </w:r>
          </w:p>
        </w:tc>
        <w:tc>
          <w:tcPr>
            <w:tcW w:w="1276" w:type="dxa"/>
            <w:noWrap/>
          </w:tcPr>
          <w:p w14:paraId="7830BB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w:t>
            </w:r>
          </w:p>
        </w:tc>
        <w:tc>
          <w:tcPr>
            <w:tcW w:w="1843" w:type="dxa"/>
          </w:tcPr>
          <w:p w14:paraId="009EA66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32D4A87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0A1B7971"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B0E89F7"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Genetics</w:t>
            </w:r>
          </w:p>
        </w:tc>
        <w:tc>
          <w:tcPr>
            <w:tcW w:w="1473" w:type="dxa"/>
            <w:noWrap/>
          </w:tcPr>
          <w:p w14:paraId="57CF9F1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4.55%</w:t>
            </w:r>
          </w:p>
        </w:tc>
        <w:tc>
          <w:tcPr>
            <w:tcW w:w="1134" w:type="dxa"/>
            <w:gridSpan w:val="2"/>
          </w:tcPr>
          <w:p w14:paraId="531852A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16.67%</w:t>
            </w:r>
          </w:p>
        </w:tc>
        <w:tc>
          <w:tcPr>
            <w:tcW w:w="1134" w:type="dxa"/>
            <w:noWrap/>
          </w:tcPr>
          <w:p w14:paraId="6727F4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43.94%</w:t>
            </w:r>
          </w:p>
        </w:tc>
        <w:tc>
          <w:tcPr>
            <w:tcW w:w="1276" w:type="dxa"/>
            <w:noWrap/>
          </w:tcPr>
          <w:p w14:paraId="02DD0F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30.30%</w:t>
            </w:r>
          </w:p>
        </w:tc>
        <w:tc>
          <w:tcPr>
            <w:tcW w:w="1843" w:type="dxa"/>
          </w:tcPr>
          <w:p w14:paraId="759A12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4.55%</w:t>
            </w:r>
          </w:p>
        </w:tc>
      </w:tr>
      <w:tr w:rsidR="00E05470" w:rsidRPr="00B9650F" w14:paraId="6F92DFEA" w14:textId="77777777" w:rsidTr="00E06511">
        <w:trPr>
          <w:cnfStyle w:val="000000100000" w:firstRow="0" w:lastRow="0" w:firstColumn="0" w:lastColumn="0" w:oddVBand="0" w:evenVBand="0" w:oddHBand="1" w:evenHBand="0" w:firstRowFirstColumn="0" w:firstRowLastColumn="0" w:lastRowFirstColumn="0" w:lastRowLastColumn="0"/>
          <w:trHeight w:val="93"/>
        </w:trPr>
        <w:tc>
          <w:tcPr>
            <w:cnfStyle w:val="001000000000" w:firstRow="0" w:lastRow="0" w:firstColumn="1" w:lastColumn="0" w:oddVBand="0" w:evenVBand="0" w:oddHBand="0" w:evenHBand="0" w:firstRowFirstColumn="0" w:firstRowLastColumn="0" w:lastRowFirstColumn="0" w:lastRowLastColumn="0"/>
            <w:tcW w:w="1192" w:type="dxa"/>
            <w:vMerge/>
            <w:noWrap/>
          </w:tcPr>
          <w:p w14:paraId="2350187A"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2C7D716"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Non-optimal beekeeping</w:t>
            </w:r>
          </w:p>
        </w:tc>
        <w:tc>
          <w:tcPr>
            <w:tcW w:w="1473" w:type="dxa"/>
            <w:noWrap/>
          </w:tcPr>
          <w:p w14:paraId="57934DD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15.15%</w:t>
            </w:r>
          </w:p>
        </w:tc>
        <w:tc>
          <w:tcPr>
            <w:tcW w:w="1134" w:type="dxa"/>
            <w:gridSpan w:val="2"/>
          </w:tcPr>
          <w:p w14:paraId="491F26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39.39%</w:t>
            </w:r>
          </w:p>
        </w:tc>
        <w:tc>
          <w:tcPr>
            <w:tcW w:w="1134" w:type="dxa"/>
            <w:noWrap/>
          </w:tcPr>
          <w:p w14:paraId="4B16AE1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25.76%</w:t>
            </w:r>
          </w:p>
        </w:tc>
        <w:tc>
          <w:tcPr>
            <w:tcW w:w="1276" w:type="dxa"/>
            <w:noWrap/>
          </w:tcPr>
          <w:p w14:paraId="40216B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12.12%</w:t>
            </w:r>
          </w:p>
        </w:tc>
        <w:tc>
          <w:tcPr>
            <w:tcW w:w="1843" w:type="dxa"/>
          </w:tcPr>
          <w:p w14:paraId="5D1451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7.58%</w:t>
            </w:r>
          </w:p>
        </w:tc>
      </w:tr>
      <w:tr w:rsidR="00E05470" w:rsidRPr="00B9650F" w14:paraId="7A9A33F3"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70A507EB"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062DC29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Agrochemicals</w:t>
            </w:r>
          </w:p>
        </w:tc>
        <w:tc>
          <w:tcPr>
            <w:tcW w:w="1473" w:type="dxa"/>
            <w:noWrap/>
          </w:tcPr>
          <w:p w14:paraId="248E53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75.76%</w:t>
            </w:r>
          </w:p>
        </w:tc>
        <w:tc>
          <w:tcPr>
            <w:tcW w:w="1134" w:type="dxa"/>
            <w:gridSpan w:val="2"/>
          </w:tcPr>
          <w:p w14:paraId="0318B9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18.18%</w:t>
            </w:r>
          </w:p>
        </w:tc>
        <w:tc>
          <w:tcPr>
            <w:tcW w:w="1134" w:type="dxa"/>
            <w:noWrap/>
          </w:tcPr>
          <w:p w14:paraId="66844A5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6.06%</w:t>
            </w:r>
          </w:p>
        </w:tc>
        <w:tc>
          <w:tcPr>
            <w:tcW w:w="1276" w:type="dxa"/>
            <w:noWrap/>
          </w:tcPr>
          <w:p w14:paraId="7C259DE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c>
          <w:tcPr>
            <w:tcW w:w="1843" w:type="dxa"/>
          </w:tcPr>
          <w:p w14:paraId="4A27F9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03527023"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val="restart"/>
            <w:noWrap/>
          </w:tcPr>
          <w:p w14:paraId="08C7FCCC"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Spain</w:t>
            </w:r>
          </w:p>
        </w:tc>
        <w:tc>
          <w:tcPr>
            <w:tcW w:w="2546" w:type="dxa"/>
          </w:tcPr>
          <w:p w14:paraId="7B39D9F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Loss of natural habitats</w:t>
            </w:r>
          </w:p>
        </w:tc>
        <w:tc>
          <w:tcPr>
            <w:tcW w:w="1473" w:type="dxa"/>
            <w:noWrap/>
          </w:tcPr>
          <w:p w14:paraId="756C2AA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40.00%</w:t>
            </w:r>
          </w:p>
        </w:tc>
        <w:tc>
          <w:tcPr>
            <w:tcW w:w="1134" w:type="dxa"/>
            <w:gridSpan w:val="2"/>
          </w:tcPr>
          <w:p w14:paraId="51AE2D8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45.00</w:t>
            </w:r>
            <w:r w:rsidRPr="008177C4">
              <w:rPr>
                <w:rFonts w:ascii="Calibri" w:hAnsi="Calibri" w:cs="Calibri"/>
                <w:color w:val="000000"/>
                <w:sz w:val="18"/>
                <w:szCs w:val="18"/>
              </w:rPr>
              <w:t>%</w:t>
            </w:r>
          </w:p>
        </w:tc>
        <w:tc>
          <w:tcPr>
            <w:tcW w:w="1134" w:type="dxa"/>
            <w:noWrap/>
          </w:tcPr>
          <w:p w14:paraId="22165A0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7.50%</w:t>
            </w:r>
          </w:p>
        </w:tc>
        <w:tc>
          <w:tcPr>
            <w:tcW w:w="1276" w:type="dxa"/>
            <w:noWrap/>
          </w:tcPr>
          <w:p w14:paraId="4E89B1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5.00%</w:t>
            </w:r>
          </w:p>
        </w:tc>
        <w:tc>
          <w:tcPr>
            <w:tcW w:w="1843" w:type="dxa"/>
          </w:tcPr>
          <w:p w14:paraId="135D74B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2.5%</w:t>
            </w:r>
          </w:p>
        </w:tc>
      </w:tr>
      <w:tr w:rsidR="00E05470" w:rsidRPr="00B9650F" w14:paraId="127821E2" w14:textId="77777777" w:rsidTr="00E06511">
        <w:trPr>
          <w:trHeight w:val="59"/>
        </w:trPr>
        <w:tc>
          <w:tcPr>
            <w:cnfStyle w:val="001000000000" w:firstRow="0" w:lastRow="0" w:firstColumn="1" w:lastColumn="0" w:oddVBand="0" w:evenVBand="0" w:oddHBand="0" w:evenHBand="0" w:firstRowFirstColumn="0" w:firstRowLastColumn="0" w:lastRowFirstColumn="0" w:lastRowLastColumn="0"/>
            <w:tcW w:w="1192" w:type="dxa"/>
            <w:vMerge/>
            <w:noWrap/>
          </w:tcPr>
          <w:p w14:paraId="0CA4AD49"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2498705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Competition wild/managed</w:t>
            </w:r>
          </w:p>
        </w:tc>
        <w:tc>
          <w:tcPr>
            <w:tcW w:w="1473" w:type="dxa"/>
            <w:noWrap/>
          </w:tcPr>
          <w:p w14:paraId="071A61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7.50%</w:t>
            </w:r>
          </w:p>
        </w:tc>
        <w:tc>
          <w:tcPr>
            <w:tcW w:w="1134" w:type="dxa"/>
            <w:gridSpan w:val="2"/>
          </w:tcPr>
          <w:p w14:paraId="1A0E28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17.50%</w:t>
            </w:r>
          </w:p>
        </w:tc>
        <w:tc>
          <w:tcPr>
            <w:tcW w:w="1134" w:type="dxa"/>
            <w:noWrap/>
          </w:tcPr>
          <w:p w14:paraId="2C437D7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15.00%</w:t>
            </w:r>
          </w:p>
        </w:tc>
        <w:tc>
          <w:tcPr>
            <w:tcW w:w="1276" w:type="dxa"/>
            <w:noWrap/>
          </w:tcPr>
          <w:p w14:paraId="343237F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35.00%</w:t>
            </w:r>
          </w:p>
        </w:tc>
        <w:tc>
          <w:tcPr>
            <w:tcW w:w="1843" w:type="dxa"/>
          </w:tcPr>
          <w:p w14:paraId="059A7B4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25.00%</w:t>
            </w:r>
          </w:p>
        </w:tc>
      </w:tr>
      <w:tr w:rsidR="00E05470" w:rsidRPr="00B9650F" w14:paraId="5D1D8BE4"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25B89715"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3588D6C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Diseases</w:t>
            </w:r>
          </w:p>
        </w:tc>
        <w:tc>
          <w:tcPr>
            <w:tcW w:w="1473" w:type="dxa"/>
            <w:noWrap/>
          </w:tcPr>
          <w:p w14:paraId="5DA3B5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57.50%</w:t>
            </w:r>
          </w:p>
        </w:tc>
        <w:tc>
          <w:tcPr>
            <w:tcW w:w="1134" w:type="dxa"/>
            <w:gridSpan w:val="2"/>
          </w:tcPr>
          <w:p w14:paraId="6C7D33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27.50%</w:t>
            </w:r>
          </w:p>
        </w:tc>
        <w:tc>
          <w:tcPr>
            <w:tcW w:w="1134" w:type="dxa"/>
            <w:noWrap/>
          </w:tcPr>
          <w:p w14:paraId="1A2F2DD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12.50%</w:t>
            </w:r>
          </w:p>
        </w:tc>
        <w:tc>
          <w:tcPr>
            <w:tcW w:w="1276" w:type="dxa"/>
            <w:noWrap/>
          </w:tcPr>
          <w:p w14:paraId="1EFE82E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2.50%</w:t>
            </w:r>
          </w:p>
        </w:tc>
        <w:tc>
          <w:tcPr>
            <w:tcW w:w="1843" w:type="dxa"/>
          </w:tcPr>
          <w:p w14:paraId="24F16E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1062FFEF"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518CA336"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1B5E325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Parasites</w:t>
            </w:r>
          </w:p>
        </w:tc>
        <w:tc>
          <w:tcPr>
            <w:tcW w:w="1473" w:type="dxa"/>
            <w:noWrap/>
          </w:tcPr>
          <w:p w14:paraId="07BE511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57.50%</w:t>
            </w:r>
          </w:p>
        </w:tc>
        <w:tc>
          <w:tcPr>
            <w:tcW w:w="1134" w:type="dxa"/>
            <w:gridSpan w:val="2"/>
          </w:tcPr>
          <w:p w14:paraId="2B3A4B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30.00%</w:t>
            </w:r>
          </w:p>
        </w:tc>
        <w:tc>
          <w:tcPr>
            <w:tcW w:w="1134" w:type="dxa"/>
            <w:noWrap/>
          </w:tcPr>
          <w:p w14:paraId="7667C8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12.50%</w:t>
            </w:r>
          </w:p>
        </w:tc>
        <w:tc>
          <w:tcPr>
            <w:tcW w:w="1276" w:type="dxa"/>
            <w:noWrap/>
          </w:tcPr>
          <w:p w14:paraId="068975E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c>
          <w:tcPr>
            <w:tcW w:w="1843" w:type="dxa"/>
          </w:tcPr>
          <w:p w14:paraId="627DD50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3CED412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41012DBE"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6544BB8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Predators</w:t>
            </w:r>
          </w:p>
        </w:tc>
        <w:tc>
          <w:tcPr>
            <w:tcW w:w="1473" w:type="dxa"/>
            <w:noWrap/>
          </w:tcPr>
          <w:p w14:paraId="18DAD3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12.50%</w:t>
            </w:r>
          </w:p>
        </w:tc>
        <w:tc>
          <w:tcPr>
            <w:tcW w:w="1134" w:type="dxa"/>
            <w:gridSpan w:val="2"/>
          </w:tcPr>
          <w:p w14:paraId="1E01198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30.00%</w:t>
            </w:r>
          </w:p>
        </w:tc>
        <w:tc>
          <w:tcPr>
            <w:tcW w:w="1134" w:type="dxa"/>
            <w:noWrap/>
          </w:tcPr>
          <w:p w14:paraId="2B3DB9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27.50%</w:t>
            </w:r>
          </w:p>
        </w:tc>
        <w:tc>
          <w:tcPr>
            <w:tcW w:w="1276" w:type="dxa"/>
            <w:noWrap/>
          </w:tcPr>
          <w:p w14:paraId="79FA5D3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25.00%</w:t>
            </w:r>
          </w:p>
        </w:tc>
        <w:tc>
          <w:tcPr>
            <w:tcW w:w="1843" w:type="dxa"/>
          </w:tcPr>
          <w:p w14:paraId="14D7FC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5.00%</w:t>
            </w:r>
          </w:p>
        </w:tc>
      </w:tr>
      <w:tr w:rsidR="00E05470" w:rsidRPr="00B9650F" w14:paraId="534728F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74EA8655"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6430580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Climate change</w:t>
            </w:r>
          </w:p>
        </w:tc>
        <w:tc>
          <w:tcPr>
            <w:tcW w:w="1473" w:type="dxa"/>
            <w:noWrap/>
          </w:tcPr>
          <w:p w14:paraId="2DAEB7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47.50%</w:t>
            </w:r>
          </w:p>
        </w:tc>
        <w:tc>
          <w:tcPr>
            <w:tcW w:w="1134" w:type="dxa"/>
            <w:gridSpan w:val="2"/>
          </w:tcPr>
          <w:p w14:paraId="22B7F10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35.00%</w:t>
            </w:r>
          </w:p>
        </w:tc>
        <w:tc>
          <w:tcPr>
            <w:tcW w:w="1134" w:type="dxa"/>
            <w:noWrap/>
          </w:tcPr>
          <w:p w14:paraId="05A591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10.00%</w:t>
            </w:r>
          </w:p>
        </w:tc>
        <w:tc>
          <w:tcPr>
            <w:tcW w:w="1276" w:type="dxa"/>
            <w:noWrap/>
          </w:tcPr>
          <w:p w14:paraId="3BC7CE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5.00%</w:t>
            </w:r>
          </w:p>
        </w:tc>
        <w:tc>
          <w:tcPr>
            <w:tcW w:w="1843" w:type="dxa"/>
          </w:tcPr>
          <w:p w14:paraId="7B42F8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2.50%</w:t>
            </w:r>
          </w:p>
        </w:tc>
      </w:tr>
      <w:tr w:rsidR="00E05470" w:rsidRPr="00B9650F" w14:paraId="0F14C7D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6BFB9ED0"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2F0880E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Genetics</w:t>
            </w:r>
          </w:p>
        </w:tc>
        <w:tc>
          <w:tcPr>
            <w:tcW w:w="1473" w:type="dxa"/>
            <w:noWrap/>
          </w:tcPr>
          <w:p w14:paraId="74461B1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10.00%</w:t>
            </w:r>
          </w:p>
        </w:tc>
        <w:tc>
          <w:tcPr>
            <w:tcW w:w="1134" w:type="dxa"/>
            <w:gridSpan w:val="2"/>
          </w:tcPr>
          <w:p w14:paraId="408B621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22.50%</w:t>
            </w:r>
          </w:p>
        </w:tc>
        <w:tc>
          <w:tcPr>
            <w:tcW w:w="1134" w:type="dxa"/>
            <w:noWrap/>
          </w:tcPr>
          <w:p w14:paraId="3E3F8AB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30.00%</w:t>
            </w:r>
          </w:p>
        </w:tc>
        <w:tc>
          <w:tcPr>
            <w:tcW w:w="1276" w:type="dxa"/>
            <w:noWrap/>
          </w:tcPr>
          <w:p w14:paraId="26BA41D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30.30%</w:t>
            </w:r>
          </w:p>
        </w:tc>
        <w:tc>
          <w:tcPr>
            <w:tcW w:w="1843" w:type="dxa"/>
          </w:tcPr>
          <w:p w14:paraId="527C8C0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7.50%</w:t>
            </w:r>
          </w:p>
        </w:tc>
      </w:tr>
      <w:tr w:rsidR="00E05470" w:rsidRPr="00B9650F" w14:paraId="52AB3B4C" w14:textId="77777777" w:rsidTr="00E06511">
        <w:trPr>
          <w:trHeight w:val="93"/>
        </w:trPr>
        <w:tc>
          <w:tcPr>
            <w:cnfStyle w:val="001000000000" w:firstRow="0" w:lastRow="0" w:firstColumn="1" w:lastColumn="0" w:oddVBand="0" w:evenVBand="0" w:oddHBand="0" w:evenHBand="0" w:firstRowFirstColumn="0" w:firstRowLastColumn="0" w:lastRowFirstColumn="0" w:lastRowLastColumn="0"/>
            <w:tcW w:w="1192" w:type="dxa"/>
            <w:vMerge/>
            <w:noWrap/>
          </w:tcPr>
          <w:p w14:paraId="2B43D1D6"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63D5B7D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Non-optimal beekeeping</w:t>
            </w:r>
          </w:p>
        </w:tc>
        <w:tc>
          <w:tcPr>
            <w:tcW w:w="1473" w:type="dxa"/>
            <w:noWrap/>
          </w:tcPr>
          <w:p w14:paraId="18FA76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22.50%</w:t>
            </w:r>
          </w:p>
        </w:tc>
        <w:tc>
          <w:tcPr>
            <w:tcW w:w="1134" w:type="dxa"/>
            <w:gridSpan w:val="2"/>
          </w:tcPr>
          <w:p w14:paraId="5B99D8A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35.00%</w:t>
            </w:r>
          </w:p>
        </w:tc>
        <w:tc>
          <w:tcPr>
            <w:tcW w:w="1134" w:type="dxa"/>
            <w:noWrap/>
          </w:tcPr>
          <w:p w14:paraId="3818F5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22.50%</w:t>
            </w:r>
          </w:p>
        </w:tc>
        <w:tc>
          <w:tcPr>
            <w:tcW w:w="1276" w:type="dxa"/>
            <w:noWrap/>
          </w:tcPr>
          <w:p w14:paraId="309E6F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12.50%</w:t>
            </w:r>
          </w:p>
        </w:tc>
        <w:tc>
          <w:tcPr>
            <w:tcW w:w="1843" w:type="dxa"/>
          </w:tcPr>
          <w:p w14:paraId="4918ACD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7.50%</w:t>
            </w:r>
          </w:p>
        </w:tc>
      </w:tr>
      <w:tr w:rsidR="00E05470" w:rsidRPr="00B9650F" w14:paraId="48D9888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0E0EBD3C"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667E6C7A"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Agrochemicals</w:t>
            </w:r>
          </w:p>
        </w:tc>
        <w:tc>
          <w:tcPr>
            <w:tcW w:w="1473" w:type="dxa"/>
            <w:noWrap/>
          </w:tcPr>
          <w:p w14:paraId="1B1481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57.50%</w:t>
            </w:r>
          </w:p>
        </w:tc>
        <w:tc>
          <w:tcPr>
            <w:tcW w:w="1134" w:type="dxa"/>
            <w:gridSpan w:val="2"/>
          </w:tcPr>
          <w:p w14:paraId="7CBF9F4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32.50%</w:t>
            </w:r>
          </w:p>
        </w:tc>
        <w:tc>
          <w:tcPr>
            <w:tcW w:w="1134" w:type="dxa"/>
            <w:noWrap/>
          </w:tcPr>
          <w:p w14:paraId="5E4DD03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7.50%</w:t>
            </w:r>
          </w:p>
        </w:tc>
        <w:tc>
          <w:tcPr>
            <w:tcW w:w="1276" w:type="dxa"/>
            <w:noWrap/>
          </w:tcPr>
          <w:p w14:paraId="6A3A9A9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2.50%</w:t>
            </w:r>
          </w:p>
        </w:tc>
        <w:tc>
          <w:tcPr>
            <w:tcW w:w="1843" w:type="dxa"/>
          </w:tcPr>
          <w:p w14:paraId="654951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01A82020"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val="restart"/>
            <w:noWrap/>
          </w:tcPr>
          <w:p w14:paraId="5C56A3AA"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Switzerland</w:t>
            </w:r>
          </w:p>
        </w:tc>
        <w:tc>
          <w:tcPr>
            <w:tcW w:w="2546" w:type="dxa"/>
          </w:tcPr>
          <w:p w14:paraId="02D192B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Loss of natural habitats</w:t>
            </w:r>
          </w:p>
        </w:tc>
        <w:tc>
          <w:tcPr>
            <w:tcW w:w="1473" w:type="dxa"/>
            <w:noWrap/>
          </w:tcPr>
          <w:p w14:paraId="3CF553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61.54%</w:t>
            </w:r>
          </w:p>
        </w:tc>
        <w:tc>
          <w:tcPr>
            <w:tcW w:w="1134" w:type="dxa"/>
            <w:gridSpan w:val="2"/>
          </w:tcPr>
          <w:p w14:paraId="2A8900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28.85%</w:t>
            </w:r>
          </w:p>
        </w:tc>
        <w:tc>
          <w:tcPr>
            <w:tcW w:w="1134" w:type="dxa"/>
            <w:noWrap/>
          </w:tcPr>
          <w:p w14:paraId="64D965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3.85%</w:t>
            </w:r>
          </w:p>
        </w:tc>
        <w:tc>
          <w:tcPr>
            <w:tcW w:w="1276" w:type="dxa"/>
            <w:noWrap/>
          </w:tcPr>
          <w:p w14:paraId="031758C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3.85%</w:t>
            </w:r>
          </w:p>
        </w:tc>
        <w:tc>
          <w:tcPr>
            <w:tcW w:w="1843" w:type="dxa"/>
          </w:tcPr>
          <w:p w14:paraId="31B4D6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1.92%</w:t>
            </w:r>
          </w:p>
        </w:tc>
      </w:tr>
      <w:tr w:rsidR="00E05470" w:rsidRPr="00B9650F" w14:paraId="6B35CD73" w14:textId="77777777" w:rsidTr="00E06511">
        <w:trPr>
          <w:cnfStyle w:val="000000100000" w:firstRow="0" w:lastRow="0" w:firstColumn="0" w:lastColumn="0" w:oddVBand="0" w:evenVBand="0" w:oddHBand="1" w:evenHBand="0" w:firstRowFirstColumn="0" w:firstRowLastColumn="0" w:lastRowFirstColumn="0" w:lastRowLastColumn="0"/>
          <w:trHeight w:val="59"/>
        </w:trPr>
        <w:tc>
          <w:tcPr>
            <w:cnfStyle w:val="001000000000" w:firstRow="0" w:lastRow="0" w:firstColumn="1" w:lastColumn="0" w:oddVBand="0" w:evenVBand="0" w:oddHBand="0" w:evenHBand="0" w:firstRowFirstColumn="0" w:firstRowLastColumn="0" w:lastRowFirstColumn="0" w:lastRowLastColumn="0"/>
            <w:tcW w:w="1192" w:type="dxa"/>
            <w:vMerge/>
            <w:noWrap/>
          </w:tcPr>
          <w:p w14:paraId="29E513F0"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43AAD6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Competition wild/managed</w:t>
            </w:r>
          </w:p>
        </w:tc>
        <w:tc>
          <w:tcPr>
            <w:tcW w:w="1473" w:type="dxa"/>
            <w:noWrap/>
          </w:tcPr>
          <w:p w14:paraId="6A1A94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3.85%</w:t>
            </w:r>
          </w:p>
        </w:tc>
        <w:tc>
          <w:tcPr>
            <w:tcW w:w="1134" w:type="dxa"/>
            <w:gridSpan w:val="2"/>
          </w:tcPr>
          <w:p w14:paraId="18AFB5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9.62%</w:t>
            </w:r>
          </w:p>
        </w:tc>
        <w:tc>
          <w:tcPr>
            <w:tcW w:w="1134" w:type="dxa"/>
            <w:noWrap/>
          </w:tcPr>
          <w:p w14:paraId="27BFDD3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30.77%</w:t>
            </w:r>
          </w:p>
        </w:tc>
        <w:tc>
          <w:tcPr>
            <w:tcW w:w="1276" w:type="dxa"/>
            <w:noWrap/>
          </w:tcPr>
          <w:p w14:paraId="0696C9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40.38%</w:t>
            </w:r>
          </w:p>
        </w:tc>
        <w:tc>
          <w:tcPr>
            <w:tcW w:w="1843" w:type="dxa"/>
          </w:tcPr>
          <w:p w14:paraId="61B155C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15.38%</w:t>
            </w:r>
          </w:p>
        </w:tc>
      </w:tr>
      <w:tr w:rsidR="00E05470" w:rsidRPr="00B9650F" w14:paraId="35B0B8E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0A179A29"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4681C13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Diseases</w:t>
            </w:r>
          </w:p>
        </w:tc>
        <w:tc>
          <w:tcPr>
            <w:tcW w:w="1473" w:type="dxa"/>
            <w:noWrap/>
          </w:tcPr>
          <w:p w14:paraId="7ADEBF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17.31%</w:t>
            </w:r>
          </w:p>
        </w:tc>
        <w:tc>
          <w:tcPr>
            <w:tcW w:w="1134" w:type="dxa"/>
            <w:gridSpan w:val="2"/>
          </w:tcPr>
          <w:p w14:paraId="4E771DC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42.31%</w:t>
            </w:r>
          </w:p>
        </w:tc>
        <w:tc>
          <w:tcPr>
            <w:tcW w:w="1134" w:type="dxa"/>
            <w:noWrap/>
          </w:tcPr>
          <w:p w14:paraId="4ABF2EC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19.23%</w:t>
            </w:r>
          </w:p>
        </w:tc>
        <w:tc>
          <w:tcPr>
            <w:tcW w:w="1276" w:type="dxa"/>
            <w:noWrap/>
          </w:tcPr>
          <w:p w14:paraId="2372FC1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19.23%</w:t>
            </w:r>
          </w:p>
        </w:tc>
        <w:tc>
          <w:tcPr>
            <w:tcW w:w="1843" w:type="dxa"/>
          </w:tcPr>
          <w:p w14:paraId="0D3E9A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1.92%</w:t>
            </w:r>
          </w:p>
        </w:tc>
      </w:tr>
      <w:tr w:rsidR="00E05470" w:rsidRPr="00B9650F" w14:paraId="39134C6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57B186F3"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5092F1B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Parasites</w:t>
            </w:r>
          </w:p>
        </w:tc>
        <w:tc>
          <w:tcPr>
            <w:tcW w:w="1473" w:type="dxa"/>
            <w:noWrap/>
          </w:tcPr>
          <w:p w14:paraId="3050DB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36.54%</w:t>
            </w:r>
          </w:p>
        </w:tc>
        <w:tc>
          <w:tcPr>
            <w:tcW w:w="1134" w:type="dxa"/>
            <w:gridSpan w:val="2"/>
          </w:tcPr>
          <w:p w14:paraId="28F6BA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28.85</w:t>
            </w:r>
          </w:p>
        </w:tc>
        <w:tc>
          <w:tcPr>
            <w:tcW w:w="1134" w:type="dxa"/>
            <w:noWrap/>
          </w:tcPr>
          <w:p w14:paraId="1C6FD52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15.38%</w:t>
            </w:r>
          </w:p>
        </w:tc>
        <w:tc>
          <w:tcPr>
            <w:tcW w:w="1276" w:type="dxa"/>
            <w:noWrap/>
          </w:tcPr>
          <w:p w14:paraId="0951D6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17.31%</w:t>
            </w:r>
          </w:p>
        </w:tc>
        <w:tc>
          <w:tcPr>
            <w:tcW w:w="1843" w:type="dxa"/>
          </w:tcPr>
          <w:p w14:paraId="2398D43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4.01%</w:t>
            </w:r>
          </w:p>
        </w:tc>
      </w:tr>
      <w:tr w:rsidR="00E05470" w:rsidRPr="00B9650F" w14:paraId="15A73B0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3466EB41"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6B5BDC4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Predators</w:t>
            </w:r>
          </w:p>
        </w:tc>
        <w:tc>
          <w:tcPr>
            <w:tcW w:w="1473" w:type="dxa"/>
            <w:noWrap/>
          </w:tcPr>
          <w:p w14:paraId="3E1F5E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1.92%</w:t>
            </w:r>
          </w:p>
        </w:tc>
        <w:tc>
          <w:tcPr>
            <w:tcW w:w="1134" w:type="dxa"/>
            <w:gridSpan w:val="2"/>
          </w:tcPr>
          <w:p w14:paraId="548A56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3.85%</w:t>
            </w:r>
          </w:p>
        </w:tc>
        <w:tc>
          <w:tcPr>
            <w:tcW w:w="1134" w:type="dxa"/>
            <w:noWrap/>
          </w:tcPr>
          <w:p w14:paraId="5A1934F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25.00%</w:t>
            </w:r>
          </w:p>
        </w:tc>
        <w:tc>
          <w:tcPr>
            <w:tcW w:w="1276" w:type="dxa"/>
            <w:noWrap/>
          </w:tcPr>
          <w:p w14:paraId="1411FD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42.31%</w:t>
            </w:r>
          </w:p>
        </w:tc>
        <w:tc>
          <w:tcPr>
            <w:tcW w:w="1843" w:type="dxa"/>
          </w:tcPr>
          <w:p w14:paraId="113768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26.92%</w:t>
            </w:r>
          </w:p>
        </w:tc>
      </w:tr>
      <w:tr w:rsidR="00E05470" w:rsidRPr="00B9650F" w14:paraId="3FCF6AA2"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4B90B5AA"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09961C1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Climate change</w:t>
            </w:r>
          </w:p>
        </w:tc>
        <w:tc>
          <w:tcPr>
            <w:tcW w:w="1473" w:type="dxa"/>
            <w:noWrap/>
          </w:tcPr>
          <w:p w14:paraId="5EC076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9.62%</w:t>
            </w:r>
          </w:p>
        </w:tc>
        <w:tc>
          <w:tcPr>
            <w:tcW w:w="1134" w:type="dxa"/>
            <w:gridSpan w:val="2"/>
          </w:tcPr>
          <w:p w14:paraId="18880B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30.77%</w:t>
            </w:r>
          </w:p>
        </w:tc>
        <w:tc>
          <w:tcPr>
            <w:tcW w:w="1134" w:type="dxa"/>
            <w:noWrap/>
          </w:tcPr>
          <w:p w14:paraId="361D7ED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21.15%</w:t>
            </w:r>
          </w:p>
        </w:tc>
        <w:tc>
          <w:tcPr>
            <w:tcW w:w="1276" w:type="dxa"/>
            <w:noWrap/>
          </w:tcPr>
          <w:p w14:paraId="2498CF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26.92%</w:t>
            </w:r>
          </w:p>
        </w:tc>
        <w:tc>
          <w:tcPr>
            <w:tcW w:w="1843" w:type="dxa"/>
          </w:tcPr>
          <w:p w14:paraId="155D85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11.54%</w:t>
            </w:r>
          </w:p>
        </w:tc>
      </w:tr>
      <w:tr w:rsidR="00E05470" w:rsidRPr="00B9650F" w14:paraId="254A4F63"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133AA145"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4B49946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Genetics</w:t>
            </w:r>
          </w:p>
        </w:tc>
        <w:tc>
          <w:tcPr>
            <w:tcW w:w="1473" w:type="dxa"/>
            <w:noWrap/>
          </w:tcPr>
          <w:p w14:paraId="60D01AE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7.69%</w:t>
            </w:r>
          </w:p>
        </w:tc>
        <w:tc>
          <w:tcPr>
            <w:tcW w:w="1134" w:type="dxa"/>
            <w:gridSpan w:val="2"/>
          </w:tcPr>
          <w:p w14:paraId="2AA5BD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21.15%</w:t>
            </w:r>
          </w:p>
        </w:tc>
        <w:tc>
          <w:tcPr>
            <w:tcW w:w="1134" w:type="dxa"/>
            <w:noWrap/>
          </w:tcPr>
          <w:p w14:paraId="33585C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30.77%</w:t>
            </w:r>
          </w:p>
        </w:tc>
        <w:tc>
          <w:tcPr>
            <w:tcW w:w="1276" w:type="dxa"/>
            <w:noWrap/>
          </w:tcPr>
          <w:p w14:paraId="5FD597A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28.85%</w:t>
            </w:r>
          </w:p>
        </w:tc>
        <w:tc>
          <w:tcPr>
            <w:tcW w:w="1843" w:type="dxa"/>
          </w:tcPr>
          <w:p w14:paraId="2027789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11.54%</w:t>
            </w:r>
          </w:p>
        </w:tc>
      </w:tr>
      <w:tr w:rsidR="00E05470" w:rsidRPr="00B9650F" w14:paraId="0537CEC4" w14:textId="77777777" w:rsidTr="00E06511">
        <w:trPr>
          <w:cnfStyle w:val="000000100000" w:firstRow="0" w:lastRow="0" w:firstColumn="0" w:lastColumn="0" w:oddVBand="0" w:evenVBand="0" w:oddHBand="1" w:evenHBand="0" w:firstRowFirstColumn="0" w:firstRowLastColumn="0" w:lastRowFirstColumn="0" w:lastRowLastColumn="0"/>
          <w:trHeight w:val="93"/>
        </w:trPr>
        <w:tc>
          <w:tcPr>
            <w:cnfStyle w:val="001000000000" w:firstRow="0" w:lastRow="0" w:firstColumn="1" w:lastColumn="0" w:oddVBand="0" w:evenVBand="0" w:oddHBand="0" w:evenHBand="0" w:firstRowFirstColumn="0" w:firstRowLastColumn="0" w:lastRowFirstColumn="0" w:lastRowLastColumn="0"/>
            <w:tcW w:w="1192" w:type="dxa"/>
            <w:vMerge/>
            <w:noWrap/>
          </w:tcPr>
          <w:p w14:paraId="2ED45F95"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2463B01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Non-optimal beekeeping</w:t>
            </w:r>
          </w:p>
        </w:tc>
        <w:tc>
          <w:tcPr>
            <w:tcW w:w="1473" w:type="dxa"/>
            <w:noWrap/>
          </w:tcPr>
          <w:p w14:paraId="1F666D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23.08%</w:t>
            </w:r>
          </w:p>
        </w:tc>
        <w:tc>
          <w:tcPr>
            <w:tcW w:w="1134" w:type="dxa"/>
            <w:gridSpan w:val="2"/>
          </w:tcPr>
          <w:p w14:paraId="377CA0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42.31%</w:t>
            </w:r>
          </w:p>
        </w:tc>
        <w:tc>
          <w:tcPr>
            <w:tcW w:w="1134" w:type="dxa"/>
            <w:noWrap/>
          </w:tcPr>
          <w:p w14:paraId="4335AE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26.92%</w:t>
            </w:r>
          </w:p>
        </w:tc>
        <w:tc>
          <w:tcPr>
            <w:tcW w:w="1276" w:type="dxa"/>
            <w:noWrap/>
          </w:tcPr>
          <w:p w14:paraId="7D6178B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7.69%</w:t>
            </w:r>
          </w:p>
        </w:tc>
        <w:tc>
          <w:tcPr>
            <w:tcW w:w="1843" w:type="dxa"/>
          </w:tcPr>
          <w:p w14:paraId="1F61C7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723C1EDD"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4903DE6A"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546" w:type="dxa"/>
          </w:tcPr>
          <w:p w14:paraId="34785E9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Agrochemicals</w:t>
            </w:r>
          </w:p>
        </w:tc>
        <w:tc>
          <w:tcPr>
            <w:tcW w:w="1473" w:type="dxa"/>
            <w:noWrap/>
          </w:tcPr>
          <w:p w14:paraId="08D208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32.00%</w:t>
            </w:r>
          </w:p>
        </w:tc>
        <w:tc>
          <w:tcPr>
            <w:tcW w:w="1134" w:type="dxa"/>
            <w:gridSpan w:val="2"/>
          </w:tcPr>
          <w:p w14:paraId="7C9BCB3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48.00%</w:t>
            </w:r>
          </w:p>
        </w:tc>
        <w:tc>
          <w:tcPr>
            <w:tcW w:w="1134" w:type="dxa"/>
            <w:noWrap/>
          </w:tcPr>
          <w:p w14:paraId="7FD0053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14.00%</w:t>
            </w:r>
          </w:p>
        </w:tc>
        <w:tc>
          <w:tcPr>
            <w:tcW w:w="1276" w:type="dxa"/>
            <w:noWrap/>
          </w:tcPr>
          <w:p w14:paraId="6A64580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6.00%</w:t>
            </w:r>
          </w:p>
        </w:tc>
        <w:tc>
          <w:tcPr>
            <w:tcW w:w="1843" w:type="dxa"/>
          </w:tcPr>
          <w:p w14:paraId="26930B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tr w:rsidR="00E05470" w:rsidRPr="00B9650F" w14:paraId="6B22F3B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val="restart"/>
            <w:noWrap/>
          </w:tcPr>
          <w:p w14:paraId="0778F9DA"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UK</w:t>
            </w:r>
          </w:p>
        </w:tc>
        <w:tc>
          <w:tcPr>
            <w:tcW w:w="2546" w:type="dxa"/>
          </w:tcPr>
          <w:p w14:paraId="4715D38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Loss of natural habitats</w:t>
            </w:r>
          </w:p>
        </w:tc>
        <w:tc>
          <w:tcPr>
            <w:tcW w:w="1473" w:type="dxa"/>
            <w:noWrap/>
          </w:tcPr>
          <w:p w14:paraId="2B607F6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67.65%</w:t>
            </w:r>
          </w:p>
        </w:tc>
        <w:tc>
          <w:tcPr>
            <w:tcW w:w="1134" w:type="dxa"/>
            <w:gridSpan w:val="2"/>
          </w:tcPr>
          <w:p w14:paraId="3004E7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22.06%</w:t>
            </w:r>
          </w:p>
        </w:tc>
        <w:tc>
          <w:tcPr>
            <w:tcW w:w="1134" w:type="dxa"/>
            <w:noWrap/>
          </w:tcPr>
          <w:p w14:paraId="47241D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7.35%</w:t>
            </w:r>
          </w:p>
        </w:tc>
        <w:tc>
          <w:tcPr>
            <w:tcW w:w="1276" w:type="dxa"/>
            <w:noWrap/>
          </w:tcPr>
          <w:p w14:paraId="4F8EA3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1.47%</w:t>
            </w:r>
          </w:p>
        </w:tc>
        <w:tc>
          <w:tcPr>
            <w:tcW w:w="1843" w:type="dxa"/>
          </w:tcPr>
          <w:p w14:paraId="2E1EB5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1.47%</w:t>
            </w:r>
          </w:p>
        </w:tc>
      </w:tr>
      <w:tr w:rsidR="00E05470" w:rsidRPr="00B9650F" w14:paraId="16F37A47" w14:textId="77777777" w:rsidTr="00E06511">
        <w:trPr>
          <w:trHeight w:val="59"/>
        </w:trPr>
        <w:tc>
          <w:tcPr>
            <w:cnfStyle w:val="001000000000" w:firstRow="0" w:lastRow="0" w:firstColumn="1" w:lastColumn="0" w:oddVBand="0" w:evenVBand="0" w:oddHBand="0" w:evenHBand="0" w:firstRowFirstColumn="0" w:firstRowLastColumn="0" w:lastRowFirstColumn="0" w:lastRowLastColumn="0"/>
            <w:tcW w:w="1192" w:type="dxa"/>
            <w:vMerge/>
            <w:noWrap/>
          </w:tcPr>
          <w:p w14:paraId="36ED44AB"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4770382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Competition wild/managed</w:t>
            </w:r>
          </w:p>
        </w:tc>
        <w:tc>
          <w:tcPr>
            <w:tcW w:w="1473" w:type="dxa"/>
            <w:noWrap/>
          </w:tcPr>
          <w:p w14:paraId="3726F67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5.88%</w:t>
            </w:r>
          </w:p>
        </w:tc>
        <w:tc>
          <w:tcPr>
            <w:tcW w:w="1134" w:type="dxa"/>
            <w:gridSpan w:val="2"/>
          </w:tcPr>
          <w:p w14:paraId="6CC982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21.32%</w:t>
            </w:r>
          </w:p>
        </w:tc>
        <w:tc>
          <w:tcPr>
            <w:tcW w:w="1134" w:type="dxa"/>
            <w:noWrap/>
          </w:tcPr>
          <w:p w14:paraId="0992ECF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40.44%</w:t>
            </w:r>
          </w:p>
        </w:tc>
        <w:tc>
          <w:tcPr>
            <w:tcW w:w="1276" w:type="dxa"/>
            <w:noWrap/>
          </w:tcPr>
          <w:p w14:paraId="649A38B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23.53%</w:t>
            </w:r>
          </w:p>
        </w:tc>
        <w:tc>
          <w:tcPr>
            <w:tcW w:w="1843" w:type="dxa"/>
          </w:tcPr>
          <w:p w14:paraId="0B7EB50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8.82%</w:t>
            </w:r>
          </w:p>
        </w:tc>
      </w:tr>
      <w:tr w:rsidR="00E05470" w:rsidRPr="00B9650F" w14:paraId="3A6BA6F8"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15A6BA21"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383F50A4"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Diseases</w:t>
            </w:r>
          </w:p>
        </w:tc>
        <w:tc>
          <w:tcPr>
            <w:tcW w:w="1473" w:type="dxa"/>
            <w:noWrap/>
          </w:tcPr>
          <w:p w14:paraId="7005767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26.47%</w:t>
            </w:r>
          </w:p>
        </w:tc>
        <w:tc>
          <w:tcPr>
            <w:tcW w:w="1134" w:type="dxa"/>
            <w:gridSpan w:val="2"/>
          </w:tcPr>
          <w:p w14:paraId="1C9DEF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51.47%</w:t>
            </w:r>
          </w:p>
        </w:tc>
        <w:tc>
          <w:tcPr>
            <w:tcW w:w="1134" w:type="dxa"/>
            <w:noWrap/>
          </w:tcPr>
          <w:p w14:paraId="71FC8D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18.38%</w:t>
            </w:r>
          </w:p>
        </w:tc>
        <w:tc>
          <w:tcPr>
            <w:tcW w:w="1276" w:type="dxa"/>
            <w:noWrap/>
          </w:tcPr>
          <w:p w14:paraId="00BF03B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2.94%</w:t>
            </w:r>
          </w:p>
        </w:tc>
        <w:tc>
          <w:tcPr>
            <w:tcW w:w="1843" w:type="dxa"/>
          </w:tcPr>
          <w:p w14:paraId="3AFDECA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0.74%</w:t>
            </w:r>
          </w:p>
        </w:tc>
      </w:tr>
      <w:tr w:rsidR="00E05470" w:rsidRPr="00B9650F" w14:paraId="76CDA3EE"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4EF14C2A"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1A03B97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Parasites</w:t>
            </w:r>
          </w:p>
        </w:tc>
        <w:tc>
          <w:tcPr>
            <w:tcW w:w="1473" w:type="dxa"/>
            <w:noWrap/>
          </w:tcPr>
          <w:p w14:paraId="1BEE7A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38.24%</w:t>
            </w:r>
          </w:p>
        </w:tc>
        <w:tc>
          <w:tcPr>
            <w:tcW w:w="1134" w:type="dxa"/>
            <w:gridSpan w:val="2"/>
          </w:tcPr>
          <w:p w14:paraId="26EF6DA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44.85%</w:t>
            </w:r>
          </w:p>
        </w:tc>
        <w:tc>
          <w:tcPr>
            <w:tcW w:w="1134" w:type="dxa"/>
            <w:noWrap/>
          </w:tcPr>
          <w:p w14:paraId="4A4E946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13.97%</w:t>
            </w:r>
          </w:p>
        </w:tc>
        <w:tc>
          <w:tcPr>
            <w:tcW w:w="1276" w:type="dxa"/>
            <w:noWrap/>
          </w:tcPr>
          <w:p w14:paraId="43A033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2.21%</w:t>
            </w:r>
          </w:p>
        </w:tc>
        <w:tc>
          <w:tcPr>
            <w:tcW w:w="1843" w:type="dxa"/>
          </w:tcPr>
          <w:p w14:paraId="73E36C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0.74%</w:t>
            </w:r>
          </w:p>
        </w:tc>
      </w:tr>
      <w:tr w:rsidR="00E05470" w:rsidRPr="00B9650F" w14:paraId="6310D93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4A16D560"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69049DB6"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Predators</w:t>
            </w:r>
          </w:p>
        </w:tc>
        <w:tc>
          <w:tcPr>
            <w:tcW w:w="1473" w:type="dxa"/>
            <w:noWrap/>
          </w:tcPr>
          <w:p w14:paraId="712347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4.41%</w:t>
            </w:r>
          </w:p>
        </w:tc>
        <w:tc>
          <w:tcPr>
            <w:tcW w:w="1134" w:type="dxa"/>
            <w:gridSpan w:val="2"/>
          </w:tcPr>
          <w:p w14:paraId="716D7C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30.88%</w:t>
            </w:r>
          </w:p>
        </w:tc>
        <w:tc>
          <w:tcPr>
            <w:tcW w:w="1134" w:type="dxa"/>
            <w:noWrap/>
          </w:tcPr>
          <w:p w14:paraId="1050484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35.29%</w:t>
            </w:r>
          </w:p>
        </w:tc>
        <w:tc>
          <w:tcPr>
            <w:tcW w:w="1276" w:type="dxa"/>
            <w:noWrap/>
          </w:tcPr>
          <w:p w14:paraId="72F092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19.85%</w:t>
            </w:r>
          </w:p>
        </w:tc>
        <w:tc>
          <w:tcPr>
            <w:tcW w:w="1843" w:type="dxa"/>
          </w:tcPr>
          <w:p w14:paraId="121FA53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9.56%</w:t>
            </w:r>
          </w:p>
        </w:tc>
      </w:tr>
      <w:tr w:rsidR="00E05470" w:rsidRPr="00B9650F" w14:paraId="54703BB1"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1869BDFE"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2BAA76C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Climate change</w:t>
            </w:r>
          </w:p>
        </w:tc>
        <w:tc>
          <w:tcPr>
            <w:tcW w:w="1473" w:type="dxa"/>
            <w:noWrap/>
          </w:tcPr>
          <w:p w14:paraId="459C02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22.06%</w:t>
            </w:r>
          </w:p>
        </w:tc>
        <w:tc>
          <w:tcPr>
            <w:tcW w:w="1134" w:type="dxa"/>
            <w:gridSpan w:val="2"/>
          </w:tcPr>
          <w:p w14:paraId="0D091C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40.44%</w:t>
            </w:r>
          </w:p>
        </w:tc>
        <w:tc>
          <w:tcPr>
            <w:tcW w:w="1134" w:type="dxa"/>
            <w:noWrap/>
          </w:tcPr>
          <w:p w14:paraId="31A956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22.79%</w:t>
            </w:r>
          </w:p>
        </w:tc>
        <w:tc>
          <w:tcPr>
            <w:tcW w:w="1276" w:type="dxa"/>
            <w:noWrap/>
          </w:tcPr>
          <w:p w14:paraId="486912E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11.76%</w:t>
            </w:r>
          </w:p>
        </w:tc>
        <w:tc>
          <w:tcPr>
            <w:tcW w:w="1843" w:type="dxa"/>
          </w:tcPr>
          <w:p w14:paraId="0206A83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2.94%</w:t>
            </w:r>
          </w:p>
        </w:tc>
      </w:tr>
      <w:tr w:rsidR="00E05470" w:rsidRPr="00B9650F" w14:paraId="2C3D3B0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70AEDCDA"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7F5B891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Genetics</w:t>
            </w:r>
          </w:p>
        </w:tc>
        <w:tc>
          <w:tcPr>
            <w:tcW w:w="1473" w:type="dxa"/>
            <w:noWrap/>
          </w:tcPr>
          <w:p w14:paraId="75A6EE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8.09%</w:t>
            </w:r>
          </w:p>
        </w:tc>
        <w:tc>
          <w:tcPr>
            <w:tcW w:w="1134" w:type="dxa"/>
            <w:gridSpan w:val="2"/>
          </w:tcPr>
          <w:p w14:paraId="2015B8E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25.74%</w:t>
            </w:r>
          </w:p>
        </w:tc>
        <w:tc>
          <w:tcPr>
            <w:tcW w:w="1134" w:type="dxa"/>
            <w:noWrap/>
          </w:tcPr>
          <w:p w14:paraId="7C63E9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sz w:val="18"/>
                <w:szCs w:val="18"/>
              </w:rPr>
              <w:t>49.26%</w:t>
            </w:r>
          </w:p>
        </w:tc>
        <w:tc>
          <w:tcPr>
            <w:tcW w:w="1276" w:type="dxa"/>
            <w:noWrap/>
          </w:tcPr>
          <w:p w14:paraId="200D8D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14.71%</w:t>
            </w:r>
          </w:p>
        </w:tc>
        <w:tc>
          <w:tcPr>
            <w:tcW w:w="1843" w:type="dxa"/>
          </w:tcPr>
          <w:p w14:paraId="42F0D5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2.21%</w:t>
            </w:r>
          </w:p>
        </w:tc>
      </w:tr>
      <w:tr w:rsidR="00E05470" w:rsidRPr="00B9650F" w14:paraId="7FD74DA4" w14:textId="77777777" w:rsidTr="00E06511">
        <w:trPr>
          <w:trHeight w:val="93"/>
        </w:trPr>
        <w:tc>
          <w:tcPr>
            <w:cnfStyle w:val="001000000000" w:firstRow="0" w:lastRow="0" w:firstColumn="1" w:lastColumn="0" w:oddVBand="0" w:evenVBand="0" w:oddHBand="0" w:evenHBand="0" w:firstRowFirstColumn="0" w:firstRowLastColumn="0" w:lastRowFirstColumn="0" w:lastRowLastColumn="0"/>
            <w:tcW w:w="1192" w:type="dxa"/>
            <w:vMerge/>
            <w:noWrap/>
          </w:tcPr>
          <w:p w14:paraId="440DFC84"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679D3BA7"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Non-optimal beekeeping</w:t>
            </w:r>
          </w:p>
        </w:tc>
        <w:tc>
          <w:tcPr>
            <w:tcW w:w="1473" w:type="dxa"/>
            <w:noWrap/>
          </w:tcPr>
          <w:p w14:paraId="16065E7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17.65%</w:t>
            </w:r>
          </w:p>
        </w:tc>
        <w:tc>
          <w:tcPr>
            <w:tcW w:w="1134" w:type="dxa"/>
            <w:gridSpan w:val="2"/>
          </w:tcPr>
          <w:p w14:paraId="0D63E60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38.24%</w:t>
            </w:r>
          </w:p>
        </w:tc>
        <w:tc>
          <w:tcPr>
            <w:tcW w:w="1134" w:type="dxa"/>
            <w:noWrap/>
          </w:tcPr>
          <w:p w14:paraId="4C7CAE1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35.29%</w:t>
            </w:r>
          </w:p>
        </w:tc>
        <w:tc>
          <w:tcPr>
            <w:tcW w:w="1276" w:type="dxa"/>
            <w:noWrap/>
          </w:tcPr>
          <w:p w14:paraId="662F01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6.62%</w:t>
            </w:r>
          </w:p>
        </w:tc>
        <w:tc>
          <w:tcPr>
            <w:tcW w:w="1843" w:type="dxa"/>
          </w:tcPr>
          <w:p w14:paraId="3460C7A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2.21%</w:t>
            </w:r>
          </w:p>
        </w:tc>
      </w:tr>
      <w:tr w:rsidR="00E05470" w:rsidRPr="00B9650F" w14:paraId="3B5EE840"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192" w:type="dxa"/>
            <w:vMerge/>
            <w:noWrap/>
          </w:tcPr>
          <w:p w14:paraId="01CA8AD6"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46" w:type="dxa"/>
          </w:tcPr>
          <w:p w14:paraId="523CE9C4"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Agrochemicals</w:t>
            </w:r>
          </w:p>
        </w:tc>
        <w:tc>
          <w:tcPr>
            <w:tcW w:w="1473" w:type="dxa"/>
            <w:noWrap/>
          </w:tcPr>
          <w:p w14:paraId="05E0DCA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53.33%</w:t>
            </w:r>
          </w:p>
        </w:tc>
        <w:tc>
          <w:tcPr>
            <w:tcW w:w="1134" w:type="dxa"/>
            <w:gridSpan w:val="2"/>
          </w:tcPr>
          <w:p w14:paraId="1E7C972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35.56%</w:t>
            </w:r>
          </w:p>
        </w:tc>
        <w:tc>
          <w:tcPr>
            <w:tcW w:w="1134" w:type="dxa"/>
            <w:noWrap/>
          </w:tcPr>
          <w:p w14:paraId="2CBE9E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8.89%</w:t>
            </w:r>
          </w:p>
        </w:tc>
        <w:tc>
          <w:tcPr>
            <w:tcW w:w="1276" w:type="dxa"/>
            <w:noWrap/>
          </w:tcPr>
          <w:p w14:paraId="27E232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2.22%</w:t>
            </w:r>
          </w:p>
        </w:tc>
        <w:tc>
          <w:tcPr>
            <w:tcW w:w="1843" w:type="dxa"/>
          </w:tcPr>
          <w:p w14:paraId="2BB434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eastAsia="Times New Roman" w:hAnsi="Calibri" w:cs="Calibri"/>
                <w:color w:val="000000"/>
                <w:sz w:val="18"/>
                <w:szCs w:val="18"/>
                <w:lang w:eastAsia="en-GB"/>
              </w:rPr>
              <w:t>0.00%</w:t>
            </w:r>
          </w:p>
        </w:tc>
      </w:tr>
      <w:bookmarkEnd w:id="8"/>
    </w:tbl>
    <w:p w14:paraId="4300A0AA" w14:textId="77777777" w:rsidR="00E05470" w:rsidRDefault="00E05470" w:rsidP="00E05470">
      <w:pPr>
        <w:spacing w:after="0" w:line="480" w:lineRule="auto"/>
        <w:jc w:val="both"/>
      </w:pPr>
    </w:p>
    <w:tbl>
      <w:tblPr>
        <w:tblStyle w:val="PlainTable2"/>
        <w:tblW w:w="10598" w:type="dxa"/>
        <w:tblLayout w:type="fixed"/>
        <w:tblLook w:val="04A0" w:firstRow="1" w:lastRow="0" w:firstColumn="1" w:lastColumn="0" w:noHBand="0" w:noVBand="1"/>
      </w:tblPr>
      <w:tblGrid>
        <w:gridCol w:w="1095"/>
        <w:gridCol w:w="2551"/>
        <w:gridCol w:w="287"/>
        <w:gridCol w:w="1386"/>
        <w:gridCol w:w="34"/>
        <w:gridCol w:w="992"/>
        <w:gridCol w:w="1134"/>
        <w:gridCol w:w="1276"/>
        <w:gridCol w:w="1843"/>
      </w:tblGrid>
      <w:tr w:rsidR="00E05470" w:rsidRPr="008177C4" w14:paraId="178A0294" w14:textId="77777777" w:rsidTr="00E06511">
        <w:trPr>
          <w:cnfStyle w:val="100000000000" w:firstRow="1" w:lastRow="0" w:firstColumn="0" w:lastColumn="0" w:oddVBand="0" w:evenVBand="0" w:oddHBand="0"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598" w:type="dxa"/>
            <w:gridSpan w:val="9"/>
            <w:tcBorders>
              <w:top w:val="nil"/>
              <w:bottom w:val="single" w:sz="4" w:space="0" w:color="auto"/>
            </w:tcBorders>
            <w:noWrap/>
          </w:tcPr>
          <w:p w14:paraId="0A206331" w14:textId="66EA9197" w:rsidR="00E05470" w:rsidRPr="003E2C1D" w:rsidRDefault="00E05470" w:rsidP="00E06511">
            <w:pPr>
              <w:spacing w:line="480" w:lineRule="auto"/>
              <w:jc w:val="both"/>
              <w:rPr>
                <w:rFonts w:cstheme="minorHAnsi"/>
                <w:b w:val="0"/>
                <w:bCs w:val="0"/>
                <w:sz w:val="18"/>
                <w:szCs w:val="18"/>
              </w:rPr>
            </w:pPr>
            <w:r w:rsidRPr="009B7CFE">
              <w:rPr>
                <w:rFonts w:cstheme="minorHAnsi"/>
                <w:sz w:val="18"/>
                <w:szCs w:val="18"/>
              </w:rPr>
              <w:t xml:space="preserve">Table </w:t>
            </w:r>
            <w:r>
              <w:rPr>
                <w:rFonts w:cstheme="minorHAnsi"/>
                <w:sz w:val="18"/>
                <w:szCs w:val="18"/>
              </w:rPr>
              <w:t>H</w:t>
            </w:r>
            <w:r w:rsidRPr="009B7CFE">
              <w:rPr>
                <w:rFonts w:cstheme="minorHAnsi"/>
                <w:sz w:val="18"/>
                <w:szCs w:val="18"/>
              </w:rPr>
              <w:t>. Respondents’ reasons to reduce bee decline.</w:t>
            </w:r>
            <w:r w:rsidRPr="003E2C1D">
              <w:rPr>
                <w:rFonts w:cstheme="minorHAnsi"/>
                <w:b w:val="0"/>
                <w:bCs w:val="0"/>
                <w:sz w:val="18"/>
                <w:szCs w:val="18"/>
              </w:rPr>
              <w:t xml:space="preserve"> The highest percentages per reason per country are</w:t>
            </w:r>
            <w:r w:rsidR="00723690">
              <w:rPr>
                <w:rFonts w:cstheme="minorHAnsi"/>
                <w:b w:val="0"/>
                <w:bCs w:val="0"/>
                <w:sz w:val="18"/>
                <w:szCs w:val="18"/>
              </w:rPr>
              <w:t xml:space="preserve"> highlighted</w:t>
            </w:r>
            <w:r w:rsidRPr="003E2C1D">
              <w:rPr>
                <w:rFonts w:cstheme="minorHAnsi"/>
                <w:b w:val="0"/>
                <w:bCs w:val="0"/>
                <w:sz w:val="18"/>
                <w:szCs w:val="18"/>
              </w:rPr>
              <w:t xml:space="preserve"> in bold.</w:t>
            </w:r>
          </w:p>
        </w:tc>
      </w:tr>
      <w:tr w:rsidR="00E05470" w:rsidRPr="008177C4" w14:paraId="0DCE1924"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tcBorders>
              <w:top w:val="single" w:sz="4" w:space="0" w:color="auto"/>
            </w:tcBorders>
            <w:noWrap/>
          </w:tcPr>
          <w:p w14:paraId="2491AEF3" w14:textId="77777777" w:rsidR="00E05470" w:rsidRPr="008177C4" w:rsidRDefault="00E05470" w:rsidP="00E06511">
            <w:pPr>
              <w:spacing w:line="480" w:lineRule="auto"/>
              <w:rPr>
                <w:rFonts w:ascii="Calibri" w:eastAsia="Times New Roman" w:hAnsi="Calibri" w:cs="Calibri"/>
                <w:b w:val="0"/>
                <w:bCs w:val="0"/>
                <w:color w:val="000000"/>
                <w:sz w:val="18"/>
                <w:szCs w:val="18"/>
                <w:lang w:eastAsia="en-GB"/>
              </w:rPr>
            </w:pPr>
            <w:bookmarkStart w:id="9" w:name="_Hlk103184861"/>
            <w:r w:rsidRPr="008177C4">
              <w:rPr>
                <w:rFonts w:ascii="Calibri" w:eastAsia="Times New Roman" w:hAnsi="Calibri" w:cs="Calibri"/>
                <w:color w:val="000000"/>
                <w:sz w:val="18"/>
                <w:szCs w:val="18"/>
                <w:lang w:eastAsia="en-GB"/>
              </w:rPr>
              <w:t>Country</w:t>
            </w:r>
          </w:p>
        </w:tc>
        <w:tc>
          <w:tcPr>
            <w:tcW w:w="2838" w:type="dxa"/>
            <w:gridSpan w:val="2"/>
            <w:tcBorders>
              <w:top w:val="single" w:sz="4" w:space="0" w:color="auto"/>
            </w:tcBorders>
          </w:tcPr>
          <w:p w14:paraId="03F16930" w14:textId="77777777" w:rsidR="00E05470" w:rsidRPr="00356D06"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356D06">
              <w:rPr>
                <w:rFonts w:ascii="Calibri" w:eastAsia="Times New Roman" w:hAnsi="Calibri" w:cs="Calibri"/>
                <w:b/>
                <w:bCs/>
                <w:color w:val="000000"/>
                <w:sz w:val="18"/>
                <w:szCs w:val="18"/>
                <w:lang w:eastAsia="en-GB"/>
              </w:rPr>
              <w:t>Reasons to reduce bee decline</w:t>
            </w:r>
          </w:p>
        </w:tc>
        <w:tc>
          <w:tcPr>
            <w:tcW w:w="6665" w:type="dxa"/>
            <w:gridSpan w:val="6"/>
            <w:tcBorders>
              <w:top w:val="single" w:sz="4" w:space="0" w:color="auto"/>
            </w:tcBorders>
          </w:tcPr>
          <w:p w14:paraId="5F5CFFCC" w14:textId="77777777" w:rsidR="00E05470" w:rsidRPr="00356D06"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356D06">
              <w:rPr>
                <w:rFonts w:ascii="Calibri" w:eastAsia="Times New Roman" w:hAnsi="Calibri" w:cs="Calibri"/>
                <w:b/>
                <w:bCs/>
                <w:color w:val="000000"/>
                <w:sz w:val="18"/>
                <w:szCs w:val="18"/>
                <w:lang w:eastAsia="en-GB"/>
              </w:rPr>
              <w:t>Agreement</w:t>
            </w:r>
          </w:p>
        </w:tc>
      </w:tr>
      <w:tr w:rsidR="00E05470" w:rsidRPr="008177C4" w14:paraId="66A11B88" w14:textId="77777777" w:rsidTr="00E06511">
        <w:trPr>
          <w:trHeight w:val="102"/>
        </w:trPr>
        <w:tc>
          <w:tcPr>
            <w:cnfStyle w:val="001000000000" w:firstRow="0" w:lastRow="0" w:firstColumn="1" w:lastColumn="0" w:oddVBand="0" w:evenVBand="0" w:oddHBand="0" w:evenHBand="0" w:firstRowFirstColumn="0" w:firstRowLastColumn="0" w:lastRowFirstColumn="0" w:lastRowLastColumn="0"/>
            <w:tcW w:w="1095" w:type="dxa"/>
            <w:noWrap/>
          </w:tcPr>
          <w:p w14:paraId="36A7405D" w14:textId="77777777" w:rsidR="00E05470" w:rsidRPr="008177C4"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495CF1CC" w14:textId="77777777" w:rsidR="00E05470" w:rsidRPr="00356D06"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1386" w:type="dxa"/>
            <w:noWrap/>
            <w:hideMark/>
          </w:tcPr>
          <w:p w14:paraId="0DB4F9ED" w14:textId="77777777" w:rsidR="00E05470" w:rsidRPr="00356D06"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356D06">
              <w:rPr>
                <w:rFonts w:ascii="Calibri" w:eastAsia="Times New Roman" w:hAnsi="Calibri" w:cs="Calibri"/>
                <w:b/>
                <w:bCs/>
                <w:color w:val="000000"/>
                <w:sz w:val="18"/>
                <w:szCs w:val="18"/>
                <w:lang w:eastAsia="en-GB"/>
              </w:rPr>
              <w:t>Strongly agree</w:t>
            </w:r>
          </w:p>
        </w:tc>
        <w:tc>
          <w:tcPr>
            <w:tcW w:w="1026" w:type="dxa"/>
            <w:gridSpan w:val="2"/>
          </w:tcPr>
          <w:p w14:paraId="72E4B2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Agree</w:t>
            </w:r>
          </w:p>
        </w:tc>
        <w:tc>
          <w:tcPr>
            <w:tcW w:w="1134" w:type="dxa"/>
            <w:noWrap/>
            <w:hideMark/>
          </w:tcPr>
          <w:p w14:paraId="4A97CB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Neutral</w:t>
            </w:r>
          </w:p>
        </w:tc>
        <w:tc>
          <w:tcPr>
            <w:tcW w:w="1276" w:type="dxa"/>
            <w:noWrap/>
            <w:hideMark/>
          </w:tcPr>
          <w:p w14:paraId="3C5D03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Disagree</w:t>
            </w:r>
          </w:p>
        </w:tc>
        <w:tc>
          <w:tcPr>
            <w:tcW w:w="1843" w:type="dxa"/>
          </w:tcPr>
          <w:p w14:paraId="574E019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Strongly disagree</w:t>
            </w:r>
          </w:p>
        </w:tc>
      </w:tr>
      <w:tr w:rsidR="00E05470" w:rsidRPr="008177C4" w14:paraId="31D13DB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4DAA2A64"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Estonia</w:t>
            </w:r>
          </w:p>
        </w:tc>
        <w:tc>
          <w:tcPr>
            <w:tcW w:w="2838" w:type="dxa"/>
            <w:gridSpan w:val="2"/>
          </w:tcPr>
          <w:p w14:paraId="14290D1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Collab with growers</w:t>
            </w:r>
          </w:p>
        </w:tc>
        <w:tc>
          <w:tcPr>
            <w:tcW w:w="1386" w:type="dxa"/>
            <w:noWrap/>
          </w:tcPr>
          <w:p w14:paraId="05E78E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41.94%</w:t>
            </w:r>
          </w:p>
        </w:tc>
        <w:tc>
          <w:tcPr>
            <w:tcW w:w="1026" w:type="dxa"/>
            <w:gridSpan w:val="2"/>
          </w:tcPr>
          <w:p w14:paraId="1F500D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48.39%</w:t>
            </w:r>
          </w:p>
        </w:tc>
        <w:tc>
          <w:tcPr>
            <w:tcW w:w="1134" w:type="dxa"/>
            <w:noWrap/>
          </w:tcPr>
          <w:p w14:paraId="5D2EEE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9.68%</w:t>
            </w:r>
          </w:p>
        </w:tc>
        <w:tc>
          <w:tcPr>
            <w:tcW w:w="1276" w:type="dxa"/>
            <w:noWrap/>
          </w:tcPr>
          <w:p w14:paraId="6C7DD43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32423AA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2BE48568"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433A350E"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2B12392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Hive position</w:t>
            </w:r>
          </w:p>
        </w:tc>
        <w:tc>
          <w:tcPr>
            <w:tcW w:w="1386" w:type="dxa"/>
            <w:noWrap/>
          </w:tcPr>
          <w:p w14:paraId="752813B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40.63%</w:t>
            </w:r>
          </w:p>
        </w:tc>
        <w:tc>
          <w:tcPr>
            <w:tcW w:w="1026" w:type="dxa"/>
            <w:gridSpan w:val="2"/>
          </w:tcPr>
          <w:p w14:paraId="1D893F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59.38%</w:t>
            </w:r>
          </w:p>
        </w:tc>
        <w:tc>
          <w:tcPr>
            <w:tcW w:w="1134" w:type="dxa"/>
            <w:noWrap/>
          </w:tcPr>
          <w:p w14:paraId="354E558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276" w:type="dxa"/>
            <w:noWrap/>
          </w:tcPr>
          <w:p w14:paraId="1932D1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4DAAC8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5AF476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8DEB2D5"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127F7D3C"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Natural habitats/flower areas</w:t>
            </w:r>
          </w:p>
        </w:tc>
        <w:tc>
          <w:tcPr>
            <w:tcW w:w="1386" w:type="dxa"/>
            <w:noWrap/>
          </w:tcPr>
          <w:p w14:paraId="3FF410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53.13%</w:t>
            </w:r>
          </w:p>
        </w:tc>
        <w:tc>
          <w:tcPr>
            <w:tcW w:w="1026" w:type="dxa"/>
            <w:gridSpan w:val="2"/>
          </w:tcPr>
          <w:p w14:paraId="113C51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40.63%</w:t>
            </w:r>
          </w:p>
        </w:tc>
        <w:tc>
          <w:tcPr>
            <w:tcW w:w="1134" w:type="dxa"/>
            <w:noWrap/>
          </w:tcPr>
          <w:p w14:paraId="5201916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6.25%</w:t>
            </w:r>
          </w:p>
        </w:tc>
        <w:tc>
          <w:tcPr>
            <w:tcW w:w="1276" w:type="dxa"/>
            <w:noWrap/>
          </w:tcPr>
          <w:p w14:paraId="213395D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53079A1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265DDB27"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05365EF"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6A7A2CA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diseases</w:t>
            </w:r>
          </w:p>
        </w:tc>
        <w:tc>
          <w:tcPr>
            <w:tcW w:w="1386" w:type="dxa"/>
            <w:noWrap/>
          </w:tcPr>
          <w:p w14:paraId="6C110B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59.38%</w:t>
            </w:r>
          </w:p>
        </w:tc>
        <w:tc>
          <w:tcPr>
            <w:tcW w:w="1026" w:type="dxa"/>
            <w:gridSpan w:val="2"/>
          </w:tcPr>
          <w:p w14:paraId="64F3AD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37.50%</w:t>
            </w:r>
          </w:p>
        </w:tc>
        <w:tc>
          <w:tcPr>
            <w:tcW w:w="1134" w:type="dxa"/>
            <w:noWrap/>
          </w:tcPr>
          <w:p w14:paraId="736366E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276" w:type="dxa"/>
            <w:noWrap/>
          </w:tcPr>
          <w:p w14:paraId="4770CD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4D969E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C5680A3"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9AD2415"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024E2D5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parasites</w:t>
            </w:r>
          </w:p>
        </w:tc>
        <w:tc>
          <w:tcPr>
            <w:tcW w:w="1386" w:type="dxa"/>
            <w:noWrap/>
          </w:tcPr>
          <w:p w14:paraId="0C2D67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68.75%</w:t>
            </w:r>
          </w:p>
        </w:tc>
        <w:tc>
          <w:tcPr>
            <w:tcW w:w="1026" w:type="dxa"/>
            <w:gridSpan w:val="2"/>
          </w:tcPr>
          <w:p w14:paraId="44EE22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25.00%</w:t>
            </w:r>
          </w:p>
        </w:tc>
        <w:tc>
          <w:tcPr>
            <w:tcW w:w="1134" w:type="dxa"/>
            <w:noWrap/>
          </w:tcPr>
          <w:p w14:paraId="7EA989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6.25%</w:t>
            </w:r>
          </w:p>
        </w:tc>
        <w:tc>
          <w:tcPr>
            <w:tcW w:w="1276" w:type="dxa"/>
            <w:noWrap/>
          </w:tcPr>
          <w:p w14:paraId="491BD64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4BF761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FED98E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D91CFE5"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6DE1669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nutrition</w:t>
            </w:r>
          </w:p>
        </w:tc>
        <w:tc>
          <w:tcPr>
            <w:tcW w:w="1386" w:type="dxa"/>
            <w:noWrap/>
          </w:tcPr>
          <w:p w14:paraId="7B28DBD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28.13%</w:t>
            </w:r>
          </w:p>
        </w:tc>
        <w:tc>
          <w:tcPr>
            <w:tcW w:w="1026" w:type="dxa"/>
            <w:gridSpan w:val="2"/>
          </w:tcPr>
          <w:p w14:paraId="698670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46.88%</w:t>
            </w:r>
          </w:p>
        </w:tc>
        <w:tc>
          <w:tcPr>
            <w:tcW w:w="1134" w:type="dxa"/>
            <w:noWrap/>
          </w:tcPr>
          <w:p w14:paraId="659E08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21.88%</w:t>
            </w:r>
          </w:p>
        </w:tc>
        <w:tc>
          <w:tcPr>
            <w:tcW w:w="1276" w:type="dxa"/>
            <w:noWrap/>
          </w:tcPr>
          <w:p w14:paraId="7ACA13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843" w:type="dxa"/>
          </w:tcPr>
          <w:p w14:paraId="354E17A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31E4C2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910148A"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68F0A934"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agrochemicals</w:t>
            </w:r>
          </w:p>
        </w:tc>
        <w:tc>
          <w:tcPr>
            <w:tcW w:w="1386" w:type="dxa"/>
            <w:noWrap/>
          </w:tcPr>
          <w:p w14:paraId="73981D2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37.50%</w:t>
            </w:r>
          </w:p>
        </w:tc>
        <w:tc>
          <w:tcPr>
            <w:tcW w:w="1026" w:type="dxa"/>
            <w:gridSpan w:val="2"/>
          </w:tcPr>
          <w:p w14:paraId="2DA29B1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46.88%</w:t>
            </w:r>
          </w:p>
        </w:tc>
        <w:tc>
          <w:tcPr>
            <w:tcW w:w="1134" w:type="dxa"/>
            <w:noWrap/>
          </w:tcPr>
          <w:p w14:paraId="5225617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15.63%</w:t>
            </w:r>
          </w:p>
        </w:tc>
        <w:tc>
          <w:tcPr>
            <w:tcW w:w="1276" w:type="dxa"/>
            <w:noWrap/>
          </w:tcPr>
          <w:p w14:paraId="7F1888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6B3ECBD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D54643A"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1C5D0AD4"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38752E7F"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Optimal beekeeping</w:t>
            </w:r>
          </w:p>
        </w:tc>
        <w:tc>
          <w:tcPr>
            <w:tcW w:w="1386" w:type="dxa"/>
            <w:noWrap/>
          </w:tcPr>
          <w:p w14:paraId="0285A2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40.63%</w:t>
            </w:r>
          </w:p>
        </w:tc>
        <w:tc>
          <w:tcPr>
            <w:tcW w:w="1026" w:type="dxa"/>
            <w:gridSpan w:val="2"/>
          </w:tcPr>
          <w:p w14:paraId="5BC7D0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53.13%</w:t>
            </w:r>
          </w:p>
        </w:tc>
        <w:tc>
          <w:tcPr>
            <w:tcW w:w="1134" w:type="dxa"/>
            <w:noWrap/>
          </w:tcPr>
          <w:p w14:paraId="1B9AD63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6.25%</w:t>
            </w:r>
          </w:p>
        </w:tc>
        <w:tc>
          <w:tcPr>
            <w:tcW w:w="1276" w:type="dxa"/>
            <w:noWrap/>
          </w:tcPr>
          <w:p w14:paraId="1E1858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26F843F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4474BF72"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4995C476"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Germany</w:t>
            </w:r>
          </w:p>
        </w:tc>
        <w:tc>
          <w:tcPr>
            <w:tcW w:w="2838" w:type="dxa"/>
            <w:gridSpan w:val="2"/>
          </w:tcPr>
          <w:p w14:paraId="119EAFF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Collab with growers</w:t>
            </w:r>
          </w:p>
        </w:tc>
        <w:tc>
          <w:tcPr>
            <w:tcW w:w="1386" w:type="dxa"/>
            <w:noWrap/>
          </w:tcPr>
          <w:p w14:paraId="0FD193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54.55%</w:t>
            </w:r>
          </w:p>
        </w:tc>
        <w:tc>
          <w:tcPr>
            <w:tcW w:w="1026" w:type="dxa"/>
            <w:gridSpan w:val="2"/>
          </w:tcPr>
          <w:p w14:paraId="7611069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39.39%</w:t>
            </w:r>
          </w:p>
        </w:tc>
        <w:tc>
          <w:tcPr>
            <w:tcW w:w="1134" w:type="dxa"/>
            <w:noWrap/>
          </w:tcPr>
          <w:p w14:paraId="063610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c>
          <w:tcPr>
            <w:tcW w:w="1276" w:type="dxa"/>
            <w:noWrap/>
          </w:tcPr>
          <w:p w14:paraId="632A2CE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6408E63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r>
      <w:tr w:rsidR="00E05470" w:rsidRPr="008177C4" w14:paraId="076D3C5B"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4DE14EBB"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57963F5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Hive position</w:t>
            </w:r>
          </w:p>
        </w:tc>
        <w:tc>
          <w:tcPr>
            <w:tcW w:w="1386" w:type="dxa"/>
            <w:noWrap/>
          </w:tcPr>
          <w:p w14:paraId="3A09AE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32.26%</w:t>
            </w:r>
          </w:p>
        </w:tc>
        <w:tc>
          <w:tcPr>
            <w:tcW w:w="1026" w:type="dxa"/>
            <w:gridSpan w:val="2"/>
          </w:tcPr>
          <w:p w14:paraId="2066E55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45.16%</w:t>
            </w:r>
          </w:p>
        </w:tc>
        <w:tc>
          <w:tcPr>
            <w:tcW w:w="1134" w:type="dxa"/>
            <w:noWrap/>
          </w:tcPr>
          <w:p w14:paraId="267912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16.13%</w:t>
            </w:r>
          </w:p>
        </w:tc>
        <w:tc>
          <w:tcPr>
            <w:tcW w:w="1276" w:type="dxa"/>
            <w:noWrap/>
          </w:tcPr>
          <w:p w14:paraId="0DC48E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6.45%</w:t>
            </w:r>
          </w:p>
        </w:tc>
        <w:tc>
          <w:tcPr>
            <w:tcW w:w="1843" w:type="dxa"/>
          </w:tcPr>
          <w:p w14:paraId="489E995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521DCA43"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4B126CF"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1B2A8C1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Natural habitats/flower areas</w:t>
            </w:r>
          </w:p>
        </w:tc>
        <w:tc>
          <w:tcPr>
            <w:tcW w:w="1386" w:type="dxa"/>
            <w:noWrap/>
          </w:tcPr>
          <w:p w14:paraId="4A4C63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65.63%</w:t>
            </w:r>
          </w:p>
        </w:tc>
        <w:tc>
          <w:tcPr>
            <w:tcW w:w="1026" w:type="dxa"/>
            <w:gridSpan w:val="2"/>
          </w:tcPr>
          <w:p w14:paraId="6F86CBD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31.25%</w:t>
            </w:r>
          </w:p>
        </w:tc>
        <w:tc>
          <w:tcPr>
            <w:tcW w:w="1134" w:type="dxa"/>
            <w:noWrap/>
          </w:tcPr>
          <w:p w14:paraId="214693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276" w:type="dxa"/>
            <w:noWrap/>
          </w:tcPr>
          <w:p w14:paraId="2B986F8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11FA80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3E95F57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BE53F0F"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04B110A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diseases</w:t>
            </w:r>
          </w:p>
        </w:tc>
        <w:tc>
          <w:tcPr>
            <w:tcW w:w="1386" w:type="dxa"/>
            <w:noWrap/>
          </w:tcPr>
          <w:p w14:paraId="17D9516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37.50%</w:t>
            </w:r>
          </w:p>
        </w:tc>
        <w:tc>
          <w:tcPr>
            <w:tcW w:w="1026" w:type="dxa"/>
            <w:gridSpan w:val="2"/>
          </w:tcPr>
          <w:p w14:paraId="0713C73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40.63%</w:t>
            </w:r>
          </w:p>
        </w:tc>
        <w:tc>
          <w:tcPr>
            <w:tcW w:w="1134" w:type="dxa"/>
            <w:noWrap/>
          </w:tcPr>
          <w:p w14:paraId="1CCF30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21.88%</w:t>
            </w:r>
          </w:p>
        </w:tc>
        <w:tc>
          <w:tcPr>
            <w:tcW w:w="1276" w:type="dxa"/>
            <w:noWrap/>
          </w:tcPr>
          <w:p w14:paraId="5378E1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5F6EF41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46D07C5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9F77090"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44A607F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parasites</w:t>
            </w:r>
          </w:p>
        </w:tc>
        <w:tc>
          <w:tcPr>
            <w:tcW w:w="1386" w:type="dxa"/>
            <w:noWrap/>
          </w:tcPr>
          <w:p w14:paraId="308CB61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46.88%</w:t>
            </w:r>
          </w:p>
        </w:tc>
        <w:tc>
          <w:tcPr>
            <w:tcW w:w="1026" w:type="dxa"/>
            <w:gridSpan w:val="2"/>
          </w:tcPr>
          <w:p w14:paraId="213394D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28.13%</w:t>
            </w:r>
          </w:p>
        </w:tc>
        <w:tc>
          <w:tcPr>
            <w:tcW w:w="1134" w:type="dxa"/>
            <w:noWrap/>
          </w:tcPr>
          <w:p w14:paraId="52E28E5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25.00%</w:t>
            </w:r>
          </w:p>
        </w:tc>
        <w:tc>
          <w:tcPr>
            <w:tcW w:w="1276" w:type="dxa"/>
            <w:noWrap/>
          </w:tcPr>
          <w:p w14:paraId="587B98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188F26C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F2EDF6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73EBE5E"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4D19EEC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nutrition</w:t>
            </w:r>
          </w:p>
        </w:tc>
        <w:tc>
          <w:tcPr>
            <w:tcW w:w="1386" w:type="dxa"/>
            <w:noWrap/>
          </w:tcPr>
          <w:p w14:paraId="76EAC8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15.15%</w:t>
            </w:r>
          </w:p>
        </w:tc>
        <w:tc>
          <w:tcPr>
            <w:tcW w:w="1026" w:type="dxa"/>
            <w:gridSpan w:val="2"/>
          </w:tcPr>
          <w:p w14:paraId="282DC4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54.55%</w:t>
            </w:r>
          </w:p>
        </w:tc>
        <w:tc>
          <w:tcPr>
            <w:tcW w:w="1134" w:type="dxa"/>
            <w:noWrap/>
          </w:tcPr>
          <w:p w14:paraId="7EC59E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27.27%</w:t>
            </w:r>
          </w:p>
        </w:tc>
        <w:tc>
          <w:tcPr>
            <w:tcW w:w="1276" w:type="dxa"/>
            <w:noWrap/>
          </w:tcPr>
          <w:p w14:paraId="7E5109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05EDCF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r>
      <w:tr w:rsidR="00E05470" w:rsidRPr="008177C4" w14:paraId="2DED8748"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43D4CC9"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0EB770B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agrochemicals</w:t>
            </w:r>
          </w:p>
        </w:tc>
        <w:tc>
          <w:tcPr>
            <w:tcW w:w="1386" w:type="dxa"/>
            <w:noWrap/>
          </w:tcPr>
          <w:p w14:paraId="2E6D0B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53.13%</w:t>
            </w:r>
          </w:p>
        </w:tc>
        <w:tc>
          <w:tcPr>
            <w:tcW w:w="1026" w:type="dxa"/>
            <w:gridSpan w:val="2"/>
          </w:tcPr>
          <w:p w14:paraId="286F7A4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34.38%</w:t>
            </w:r>
          </w:p>
        </w:tc>
        <w:tc>
          <w:tcPr>
            <w:tcW w:w="1134" w:type="dxa"/>
            <w:noWrap/>
          </w:tcPr>
          <w:p w14:paraId="57B402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12.50%</w:t>
            </w:r>
          </w:p>
        </w:tc>
        <w:tc>
          <w:tcPr>
            <w:tcW w:w="1276" w:type="dxa"/>
            <w:noWrap/>
          </w:tcPr>
          <w:p w14:paraId="2FC3DA7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53.13%</w:t>
            </w:r>
          </w:p>
        </w:tc>
        <w:tc>
          <w:tcPr>
            <w:tcW w:w="1843" w:type="dxa"/>
          </w:tcPr>
          <w:p w14:paraId="07A05BC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3A4E2801"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0C6BB285"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1AAC583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Optimal beekeeping</w:t>
            </w:r>
          </w:p>
        </w:tc>
        <w:tc>
          <w:tcPr>
            <w:tcW w:w="1386" w:type="dxa"/>
            <w:noWrap/>
          </w:tcPr>
          <w:p w14:paraId="60C1A6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35.48%</w:t>
            </w:r>
          </w:p>
        </w:tc>
        <w:tc>
          <w:tcPr>
            <w:tcW w:w="1026" w:type="dxa"/>
            <w:gridSpan w:val="2"/>
          </w:tcPr>
          <w:p w14:paraId="002E981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51.61%</w:t>
            </w:r>
          </w:p>
        </w:tc>
        <w:tc>
          <w:tcPr>
            <w:tcW w:w="1134" w:type="dxa"/>
            <w:noWrap/>
          </w:tcPr>
          <w:p w14:paraId="168E50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12.90%</w:t>
            </w:r>
          </w:p>
        </w:tc>
        <w:tc>
          <w:tcPr>
            <w:tcW w:w="1276" w:type="dxa"/>
            <w:noWrap/>
          </w:tcPr>
          <w:p w14:paraId="6CA883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17D0A4C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4599EC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636193AA"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Ireland</w:t>
            </w:r>
          </w:p>
        </w:tc>
        <w:tc>
          <w:tcPr>
            <w:tcW w:w="2838" w:type="dxa"/>
            <w:gridSpan w:val="2"/>
          </w:tcPr>
          <w:p w14:paraId="316AD0C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Collab with growers</w:t>
            </w:r>
          </w:p>
        </w:tc>
        <w:tc>
          <w:tcPr>
            <w:tcW w:w="1386" w:type="dxa"/>
            <w:noWrap/>
          </w:tcPr>
          <w:p w14:paraId="69D82AF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46.09%</w:t>
            </w:r>
          </w:p>
        </w:tc>
        <w:tc>
          <w:tcPr>
            <w:tcW w:w="1026" w:type="dxa"/>
            <w:gridSpan w:val="2"/>
          </w:tcPr>
          <w:p w14:paraId="24F573A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46.09%</w:t>
            </w:r>
          </w:p>
        </w:tc>
        <w:tc>
          <w:tcPr>
            <w:tcW w:w="1134" w:type="dxa"/>
            <w:noWrap/>
          </w:tcPr>
          <w:p w14:paraId="7762249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7.83%</w:t>
            </w:r>
          </w:p>
        </w:tc>
        <w:tc>
          <w:tcPr>
            <w:tcW w:w="1276" w:type="dxa"/>
            <w:noWrap/>
          </w:tcPr>
          <w:p w14:paraId="0B2339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616E6D0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4ECAE5A"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5D2D0E16"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24823B0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Hive position</w:t>
            </w:r>
          </w:p>
        </w:tc>
        <w:tc>
          <w:tcPr>
            <w:tcW w:w="1386" w:type="dxa"/>
            <w:noWrap/>
          </w:tcPr>
          <w:p w14:paraId="331E8D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26.96%</w:t>
            </w:r>
          </w:p>
        </w:tc>
        <w:tc>
          <w:tcPr>
            <w:tcW w:w="1026" w:type="dxa"/>
            <w:gridSpan w:val="2"/>
          </w:tcPr>
          <w:p w14:paraId="36263B5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55.65%</w:t>
            </w:r>
          </w:p>
        </w:tc>
        <w:tc>
          <w:tcPr>
            <w:tcW w:w="1134" w:type="dxa"/>
            <w:noWrap/>
          </w:tcPr>
          <w:p w14:paraId="73BE5C8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14.78%</w:t>
            </w:r>
          </w:p>
        </w:tc>
        <w:tc>
          <w:tcPr>
            <w:tcW w:w="1276" w:type="dxa"/>
            <w:noWrap/>
          </w:tcPr>
          <w:p w14:paraId="68F099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2.61%</w:t>
            </w:r>
          </w:p>
        </w:tc>
        <w:tc>
          <w:tcPr>
            <w:tcW w:w="1843" w:type="dxa"/>
          </w:tcPr>
          <w:p w14:paraId="713EE53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3CEB6A6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6E962E0"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5282FD5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Natural habitats/flower areas</w:t>
            </w:r>
          </w:p>
        </w:tc>
        <w:tc>
          <w:tcPr>
            <w:tcW w:w="1386" w:type="dxa"/>
            <w:noWrap/>
          </w:tcPr>
          <w:p w14:paraId="063E0E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62.61%</w:t>
            </w:r>
          </w:p>
        </w:tc>
        <w:tc>
          <w:tcPr>
            <w:tcW w:w="1026" w:type="dxa"/>
            <w:gridSpan w:val="2"/>
          </w:tcPr>
          <w:p w14:paraId="15B4D1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33.91%</w:t>
            </w:r>
          </w:p>
        </w:tc>
        <w:tc>
          <w:tcPr>
            <w:tcW w:w="1134" w:type="dxa"/>
            <w:noWrap/>
          </w:tcPr>
          <w:p w14:paraId="54D768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1.74%</w:t>
            </w:r>
          </w:p>
        </w:tc>
        <w:tc>
          <w:tcPr>
            <w:tcW w:w="1276" w:type="dxa"/>
            <w:noWrap/>
          </w:tcPr>
          <w:p w14:paraId="66CC5B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1.74%</w:t>
            </w:r>
          </w:p>
        </w:tc>
        <w:tc>
          <w:tcPr>
            <w:tcW w:w="1843" w:type="dxa"/>
          </w:tcPr>
          <w:p w14:paraId="48ECBB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2B8490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E5DA6FE"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59DC333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diseases</w:t>
            </w:r>
          </w:p>
        </w:tc>
        <w:tc>
          <w:tcPr>
            <w:tcW w:w="1386" w:type="dxa"/>
            <w:noWrap/>
          </w:tcPr>
          <w:p w14:paraId="6FA6AA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43.48%</w:t>
            </w:r>
          </w:p>
        </w:tc>
        <w:tc>
          <w:tcPr>
            <w:tcW w:w="1026" w:type="dxa"/>
            <w:gridSpan w:val="2"/>
          </w:tcPr>
          <w:p w14:paraId="67EC21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53.04%</w:t>
            </w:r>
          </w:p>
        </w:tc>
        <w:tc>
          <w:tcPr>
            <w:tcW w:w="1134" w:type="dxa"/>
            <w:noWrap/>
          </w:tcPr>
          <w:p w14:paraId="68D79EF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3.48%</w:t>
            </w:r>
          </w:p>
        </w:tc>
        <w:tc>
          <w:tcPr>
            <w:tcW w:w="1276" w:type="dxa"/>
            <w:noWrap/>
          </w:tcPr>
          <w:p w14:paraId="32FB1A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663036E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542A6454"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2D6D2C8"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16612DC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parasites</w:t>
            </w:r>
          </w:p>
        </w:tc>
        <w:tc>
          <w:tcPr>
            <w:tcW w:w="1386" w:type="dxa"/>
            <w:noWrap/>
          </w:tcPr>
          <w:p w14:paraId="292707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44.35%</w:t>
            </w:r>
          </w:p>
        </w:tc>
        <w:tc>
          <w:tcPr>
            <w:tcW w:w="1026" w:type="dxa"/>
            <w:gridSpan w:val="2"/>
          </w:tcPr>
          <w:p w14:paraId="59683C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51.30%</w:t>
            </w:r>
          </w:p>
        </w:tc>
        <w:tc>
          <w:tcPr>
            <w:tcW w:w="1134" w:type="dxa"/>
            <w:noWrap/>
          </w:tcPr>
          <w:p w14:paraId="0EDF60E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4.35%</w:t>
            </w:r>
          </w:p>
        </w:tc>
        <w:tc>
          <w:tcPr>
            <w:tcW w:w="1276" w:type="dxa"/>
            <w:noWrap/>
          </w:tcPr>
          <w:p w14:paraId="2A96019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57C8F9F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A81865E"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957BE0F"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36233398"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nutrition</w:t>
            </w:r>
          </w:p>
        </w:tc>
        <w:tc>
          <w:tcPr>
            <w:tcW w:w="1386" w:type="dxa"/>
            <w:noWrap/>
          </w:tcPr>
          <w:p w14:paraId="7F7F28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39.13%</w:t>
            </w:r>
          </w:p>
        </w:tc>
        <w:tc>
          <w:tcPr>
            <w:tcW w:w="1026" w:type="dxa"/>
            <w:gridSpan w:val="2"/>
          </w:tcPr>
          <w:p w14:paraId="4C47981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43.48%</w:t>
            </w:r>
          </w:p>
        </w:tc>
        <w:tc>
          <w:tcPr>
            <w:tcW w:w="1134" w:type="dxa"/>
            <w:noWrap/>
          </w:tcPr>
          <w:p w14:paraId="71A262E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15.65%</w:t>
            </w:r>
          </w:p>
        </w:tc>
        <w:tc>
          <w:tcPr>
            <w:tcW w:w="1276" w:type="dxa"/>
            <w:noWrap/>
          </w:tcPr>
          <w:p w14:paraId="7DB9FD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c>
          <w:tcPr>
            <w:tcW w:w="1843" w:type="dxa"/>
          </w:tcPr>
          <w:p w14:paraId="63359AD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4280FD1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60C8555"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59640F2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agrochemicals</w:t>
            </w:r>
          </w:p>
        </w:tc>
        <w:tc>
          <w:tcPr>
            <w:tcW w:w="1386" w:type="dxa"/>
            <w:noWrap/>
          </w:tcPr>
          <w:p w14:paraId="6EA54B9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68.70%</w:t>
            </w:r>
          </w:p>
        </w:tc>
        <w:tc>
          <w:tcPr>
            <w:tcW w:w="1026" w:type="dxa"/>
            <w:gridSpan w:val="2"/>
          </w:tcPr>
          <w:p w14:paraId="5650C6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26.09%</w:t>
            </w:r>
          </w:p>
        </w:tc>
        <w:tc>
          <w:tcPr>
            <w:tcW w:w="1134" w:type="dxa"/>
            <w:noWrap/>
          </w:tcPr>
          <w:p w14:paraId="73E3B6B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4.35%</w:t>
            </w:r>
          </w:p>
        </w:tc>
        <w:tc>
          <w:tcPr>
            <w:tcW w:w="1276" w:type="dxa"/>
            <w:noWrap/>
          </w:tcPr>
          <w:p w14:paraId="01E6583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c>
          <w:tcPr>
            <w:tcW w:w="1843" w:type="dxa"/>
          </w:tcPr>
          <w:p w14:paraId="7CD2EA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5179ECE"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697AF010"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2C588E4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Optimal beekeeping</w:t>
            </w:r>
          </w:p>
        </w:tc>
        <w:tc>
          <w:tcPr>
            <w:tcW w:w="1386" w:type="dxa"/>
            <w:noWrap/>
          </w:tcPr>
          <w:p w14:paraId="5C57D67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42.61%</w:t>
            </w:r>
          </w:p>
        </w:tc>
        <w:tc>
          <w:tcPr>
            <w:tcW w:w="1026" w:type="dxa"/>
            <w:gridSpan w:val="2"/>
          </w:tcPr>
          <w:p w14:paraId="30CAAF4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41.74%</w:t>
            </w:r>
          </w:p>
        </w:tc>
        <w:tc>
          <w:tcPr>
            <w:tcW w:w="1134" w:type="dxa"/>
            <w:noWrap/>
          </w:tcPr>
          <w:p w14:paraId="6AB304C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15.65%</w:t>
            </w:r>
          </w:p>
        </w:tc>
        <w:tc>
          <w:tcPr>
            <w:tcW w:w="1276" w:type="dxa"/>
            <w:noWrap/>
          </w:tcPr>
          <w:p w14:paraId="70CBBCF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531CDB5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8CF566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46340486"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Italy</w:t>
            </w:r>
          </w:p>
        </w:tc>
        <w:tc>
          <w:tcPr>
            <w:tcW w:w="2838" w:type="dxa"/>
            <w:gridSpan w:val="2"/>
          </w:tcPr>
          <w:p w14:paraId="549E71A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Collab with growers</w:t>
            </w:r>
          </w:p>
        </w:tc>
        <w:tc>
          <w:tcPr>
            <w:tcW w:w="1386" w:type="dxa"/>
            <w:noWrap/>
          </w:tcPr>
          <w:p w14:paraId="5D7AFFD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60.94%</w:t>
            </w:r>
          </w:p>
        </w:tc>
        <w:tc>
          <w:tcPr>
            <w:tcW w:w="1026" w:type="dxa"/>
            <w:gridSpan w:val="2"/>
          </w:tcPr>
          <w:p w14:paraId="52B6A63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31.25%</w:t>
            </w:r>
          </w:p>
        </w:tc>
        <w:tc>
          <w:tcPr>
            <w:tcW w:w="1134" w:type="dxa"/>
            <w:noWrap/>
          </w:tcPr>
          <w:p w14:paraId="4413592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7.81%</w:t>
            </w:r>
          </w:p>
        </w:tc>
        <w:tc>
          <w:tcPr>
            <w:tcW w:w="1276" w:type="dxa"/>
            <w:noWrap/>
          </w:tcPr>
          <w:p w14:paraId="355030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606DA1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29F54FF"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7533BFC8"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5D51453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Hive position</w:t>
            </w:r>
          </w:p>
        </w:tc>
        <w:tc>
          <w:tcPr>
            <w:tcW w:w="1386" w:type="dxa"/>
            <w:noWrap/>
          </w:tcPr>
          <w:p w14:paraId="11D9BF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39.06%</w:t>
            </w:r>
          </w:p>
        </w:tc>
        <w:tc>
          <w:tcPr>
            <w:tcW w:w="1026" w:type="dxa"/>
            <w:gridSpan w:val="2"/>
          </w:tcPr>
          <w:p w14:paraId="699D0D7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46.88%</w:t>
            </w:r>
          </w:p>
        </w:tc>
        <w:tc>
          <w:tcPr>
            <w:tcW w:w="1134" w:type="dxa"/>
            <w:noWrap/>
          </w:tcPr>
          <w:p w14:paraId="491BB38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14.06%</w:t>
            </w:r>
          </w:p>
        </w:tc>
        <w:tc>
          <w:tcPr>
            <w:tcW w:w="1276" w:type="dxa"/>
            <w:noWrap/>
          </w:tcPr>
          <w:p w14:paraId="46C4101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6AA9794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FA193D4"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58C5BD5"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64ABBFC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Natural habitats/flower areas</w:t>
            </w:r>
          </w:p>
        </w:tc>
        <w:tc>
          <w:tcPr>
            <w:tcW w:w="1386" w:type="dxa"/>
            <w:noWrap/>
          </w:tcPr>
          <w:p w14:paraId="2BE894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74.24%</w:t>
            </w:r>
          </w:p>
        </w:tc>
        <w:tc>
          <w:tcPr>
            <w:tcW w:w="1026" w:type="dxa"/>
            <w:gridSpan w:val="2"/>
          </w:tcPr>
          <w:p w14:paraId="148F10F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24.24%</w:t>
            </w:r>
          </w:p>
        </w:tc>
        <w:tc>
          <w:tcPr>
            <w:tcW w:w="1134" w:type="dxa"/>
            <w:noWrap/>
          </w:tcPr>
          <w:p w14:paraId="4F8B95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276" w:type="dxa"/>
            <w:noWrap/>
          </w:tcPr>
          <w:p w14:paraId="38FD9A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1.52%</w:t>
            </w:r>
          </w:p>
        </w:tc>
        <w:tc>
          <w:tcPr>
            <w:tcW w:w="1843" w:type="dxa"/>
          </w:tcPr>
          <w:p w14:paraId="742D79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750B1AA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4B0E57C"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5160AC1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diseases</w:t>
            </w:r>
          </w:p>
        </w:tc>
        <w:tc>
          <w:tcPr>
            <w:tcW w:w="1386" w:type="dxa"/>
            <w:noWrap/>
          </w:tcPr>
          <w:p w14:paraId="04B7240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45.31%</w:t>
            </w:r>
          </w:p>
        </w:tc>
        <w:tc>
          <w:tcPr>
            <w:tcW w:w="1026" w:type="dxa"/>
            <w:gridSpan w:val="2"/>
          </w:tcPr>
          <w:p w14:paraId="00EF194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42.19%</w:t>
            </w:r>
          </w:p>
        </w:tc>
        <w:tc>
          <w:tcPr>
            <w:tcW w:w="1134" w:type="dxa"/>
            <w:noWrap/>
          </w:tcPr>
          <w:p w14:paraId="6FA9C4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12.50%</w:t>
            </w:r>
          </w:p>
        </w:tc>
        <w:tc>
          <w:tcPr>
            <w:tcW w:w="1276" w:type="dxa"/>
            <w:noWrap/>
          </w:tcPr>
          <w:p w14:paraId="5ED44D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11A1537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C2DA1B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60B25A8"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34B06A8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parasites</w:t>
            </w:r>
          </w:p>
        </w:tc>
        <w:tc>
          <w:tcPr>
            <w:tcW w:w="1386" w:type="dxa"/>
            <w:noWrap/>
          </w:tcPr>
          <w:p w14:paraId="6EF3CE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48.44%</w:t>
            </w:r>
          </w:p>
        </w:tc>
        <w:tc>
          <w:tcPr>
            <w:tcW w:w="1026" w:type="dxa"/>
            <w:gridSpan w:val="2"/>
          </w:tcPr>
          <w:p w14:paraId="1A4DAD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45.31%</w:t>
            </w:r>
          </w:p>
        </w:tc>
        <w:tc>
          <w:tcPr>
            <w:tcW w:w="1134" w:type="dxa"/>
            <w:noWrap/>
          </w:tcPr>
          <w:p w14:paraId="310306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6.25%</w:t>
            </w:r>
          </w:p>
        </w:tc>
        <w:tc>
          <w:tcPr>
            <w:tcW w:w="1276" w:type="dxa"/>
            <w:noWrap/>
          </w:tcPr>
          <w:p w14:paraId="5C2E04F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6C8096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48228C3"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DA26EC2"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7B7FCA8F"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nutrition</w:t>
            </w:r>
          </w:p>
        </w:tc>
        <w:tc>
          <w:tcPr>
            <w:tcW w:w="1386" w:type="dxa"/>
            <w:noWrap/>
          </w:tcPr>
          <w:p w14:paraId="708AD81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34.85%</w:t>
            </w:r>
          </w:p>
        </w:tc>
        <w:tc>
          <w:tcPr>
            <w:tcW w:w="1026" w:type="dxa"/>
            <w:gridSpan w:val="2"/>
          </w:tcPr>
          <w:p w14:paraId="1990EC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40.91%</w:t>
            </w:r>
          </w:p>
        </w:tc>
        <w:tc>
          <w:tcPr>
            <w:tcW w:w="1134" w:type="dxa"/>
            <w:noWrap/>
          </w:tcPr>
          <w:p w14:paraId="67C27ED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19.70%</w:t>
            </w:r>
          </w:p>
        </w:tc>
        <w:tc>
          <w:tcPr>
            <w:tcW w:w="1276" w:type="dxa"/>
            <w:noWrap/>
          </w:tcPr>
          <w:p w14:paraId="2B8943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4.55%</w:t>
            </w:r>
          </w:p>
        </w:tc>
        <w:tc>
          <w:tcPr>
            <w:tcW w:w="1843" w:type="dxa"/>
          </w:tcPr>
          <w:p w14:paraId="4BF3D6B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5DA930E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062B6B3"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1607E68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agrochemicals</w:t>
            </w:r>
          </w:p>
        </w:tc>
        <w:tc>
          <w:tcPr>
            <w:tcW w:w="1386" w:type="dxa"/>
            <w:noWrap/>
          </w:tcPr>
          <w:p w14:paraId="482328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66.67%</w:t>
            </w:r>
          </w:p>
        </w:tc>
        <w:tc>
          <w:tcPr>
            <w:tcW w:w="1026" w:type="dxa"/>
            <w:gridSpan w:val="2"/>
          </w:tcPr>
          <w:p w14:paraId="07D95C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30.30%</w:t>
            </w:r>
          </w:p>
        </w:tc>
        <w:tc>
          <w:tcPr>
            <w:tcW w:w="1134" w:type="dxa"/>
            <w:noWrap/>
          </w:tcPr>
          <w:p w14:paraId="38CB3CC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c>
          <w:tcPr>
            <w:tcW w:w="1276" w:type="dxa"/>
            <w:noWrap/>
          </w:tcPr>
          <w:p w14:paraId="67E6AF1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17D83D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AEC6D31"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3EC6943E"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6331E570"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Optimal beekeeping</w:t>
            </w:r>
          </w:p>
        </w:tc>
        <w:tc>
          <w:tcPr>
            <w:tcW w:w="1386" w:type="dxa"/>
            <w:noWrap/>
          </w:tcPr>
          <w:p w14:paraId="0C3BEE8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51.52%</w:t>
            </w:r>
          </w:p>
        </w:tc>
        <w:tc>
          <w:tcPr>
            <w:tcW w:w="1026" w:type="dxa"/>
            <w:gridSpan w:val="2"/>
          </w:tcPr>
          <w:p w14:paraId="7239852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33.33%</w:t>
            </w:r>
          </w:p>
        </w:tc>
        <w:tc>
          <w:tcPr>
            <w:tcW w:w="1134" w:type="dxa"/>
            <w:noWrap/>
          </w:tcPr>
          <w:p w14:paraId="23B6358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15.15%</w:t>
            </w:r>
          </w:p>
        </w:tc>
        <w:tc>
          <w:tcPr>
            <w:tcW w:w="1276" w:type="dxa"/>
            <w:noWrap/>
          </w:tcPr>
          <w:p w14:paraId="202F9E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5DD90D9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4AEBB9C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0B25E83D"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lastRenderedPageBreak/>
              <w:t>Spain</w:t>
            </w:r>
          </w:p>
        </w:tc>
        <w:tc>
          <w:tcPr>
            <w:tcW w:w="2838" w:type="dxa"/>
            <w:gridSpan w:val="2"/>
          </w:tcPr>
          <w:p w14:paraId="484B345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Collab with growers</w:t>
            </w:r>
          </w:p>
        </w:tc>
        <w:tc>
          <w:tcPr>
            <w:tcW w:w="1386" w:type="dxa"/>
            <w:noWrap/>
          </w:tcPr>
          <w:p w14:paraId="0822DE3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45.00%</w:t>
            </w:r>
          </w:p>
        </w:tc>
        <w:tc>
          <w:tcPr>
            <w:tcW w:w="1026" w:type="dxa"/>
            <w:gridSpan w:val="2"/>
          </w:tcPr>
          <w:p w14:paraId="3CB2E4A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52.50%</w:t>
            </w:r>
          </w:p>
        </w:tc>
        <w:tc>
          <w:tcPr>
            <w:tcW w:w="1134" w:type="dxa"/>
            <w:noWrap/>
          </w:tcPr>
          <w:p w14:paraId="35FBA9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c>
          <w:tcPr>
            <w:tcW w:w="1276" w:type="dxa"/>
            <w:noWrap/>
          </w:tcPr>
          <w:p w14:paraId="12ABE99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682E15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57FF57B5"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5043818E"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48CDF22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Hive position</w:t>
            </w:r>
          </w:p>
        </w:tc>
        <w:tc>
          <w:tcPr>
            <w:tcW w:w="1386" w:type="dxa"/>
            <w:noWrap/>
          </w:tcPr>
          <w:p w14:paraId="1FCF027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35.00%</w:t>
            </w:r>
          </w:p>
        </w:tc>
        <w:tc>
          <w:tcPr>
            <w:tcW w:w="1026" w:type="dxa"/>
            <w:gridSpan w:val="2"/>
          </w:tcPr>
          <w:p w14:paraId="639EF36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42.50%</w:t>
            </w:r>
          </w:p>
        </w:tc>
        <w:tc>
          <w:tcPr>
            <w:tcW w:w="1134" w:type="dxa"/>
            <w:noWrap/>
          </w:tcPr>
          <w:p w14:paraId="63EBFA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17.50%</w:t>
            </w:r>
          </w:p>
        </w:tc>
        <w:tc>
          <w:tcPr>
            <w:tcW w:w="1276" w:type="dxa"/>
            <w:noWrap/>
          </w:tcPr>
          <w:p w14:paraId="6EF4E8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5.00%</w:t>
            </w:r>
          </w:p>
        </w:tc>
        <w:tc>
          <w:tcPr>
            <w:tcW w:w="1843" w:type="dxa"/>
          </w:tcPr>
          <w:p w14:paraId="447BAF4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29DF9FB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9D4A7B2"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6E325BE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Natural habitats/flower areas</w:t>
            </w:r>
          </w:p>
        </w:tc>
        <w:tc>
          <w:tcPr>
            <w:tcW w:w="1386" w:type="dxa"/>
            <w:noWrap/>
          </w:tcPr>
          <w:p w14:paraId="1CFCEA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35.00%</w:t>
            </w:r>
          </w:p>
        </w:tc>
        <w:tc>
          <w:tcPr>
            <w:tcW w:w="1026" w:type="dxa"/>
            <w:gridSpan w:val="2"/>
          </w:tcPr>
          <w:p w14:paraId="2DB9A6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45.00%</w:t>
            </w:r>
          </w:p>
        </w:tc>
        <w:tc>
          <w:tcPr>
            <w:tcW w:w="1134" w:type="dxa"/>
            <w:noWrap/>
          </w:tcPr>
          <w:p w14:paraId="462A97A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20.00%</w:t>
            </w:r>
          </w:p>
        </w:tc>
        <w:tc>
          <w:tcPr>
            <w:tcW w:w="1276" w:type="dxa"/>
            <w:noWrap/>
          </w:tcPr>
          <w:p w14:paraId="6B0884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40E19A0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0942F0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2FE2145"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6A4F10F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diseases</w:t>
            </w:r>
          </w:p>
        </w:tc>
        <w:tc>
          <w:tcPr>
            <w:tcW w:w="1386" w:type="dxa"/>
            <w:noWrap/>
          </w:tcPr>
          <w:p w14:paraId="764B60D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60.00%</w:t>
            </w:r>
          </w:p>
        </w:tc>
        <w:tc>
          <w:tcPr>
            <w:tcW w:w="1026" w:type="dxa"/>
            <w:gridSpan w:val="2"/>
          </w:tcPr>
          <w:p w14:paraId="44D04D3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32.50%</w:t>
            </w:r>
          </w:p>
        </w:tc>
        <w:tc>
          <w:tcPr>
            <w:tcW w:w="1134" w:type="dxa"/>
            <w:noWrap/>
          </w:tcPr>
          <w:p w14:paraId="062FEB5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7.50%</w:t>
            </w:r>
          </w:p>
        </w:tc>
        <w:tc>
          <w:tcPr>
            <w:tcW w:w="1276" w:type="dxa"/>
            <w:noWrap/>
          </w:tcPr>
          <w:p w14:paraId="776320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30EFF4E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D49151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FDD9801"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031D447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parasites</w:t>
            </w:r>
          </w:p>
        </w:tc>
        <w:tc>
          <w:tcPr>
            <w:tcW w:w="1386" w:type="dxa"/>
            <w:noWrap/>
          </w:tcPr>
          <w:p w14:paraId="14D96A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57.50%</w:t>
            </w:r>
          </w:p>
        </w:tc>
        <w:tc>
          <w:tcPr>
            <w:tcW w:w="1026" w:type="dxa"/>
            <w:gridSpan w:val="2"/>
          </w:tcPr>
          <w:p w14:paraId="73E3B3F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32.50%</w:t>
            </w:r>
          </w:p>
        </w:tc>
        <w:tc>
          <w:tcPr>
            <w:tcW w:w="1134" w:type="dxa"/>
            <w:noWrap/>
          </w:tcPr>
          <w:p w14:paraId="017CB6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10.00%</w:t>
            </w:r>
          </w:p>
        </w:tc>
        <w:tc>
          <w:tcPr>
            <w:tcW w:w="1276" w:type="dxa"/>
            <w:noWrap/>
          </w:tcPr>
          <w:p w14:paraId="28647C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321BBD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3D9F70E5"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7BAF720"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4AA747B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nutrition</w:t>
            </w:r>
          </w:p>
        </w:tc>
        <w:tc>
          <w:tcPr>
            <w:tcW w:w="1386" w:type="dxa"/>
            <w:noWrap/>
          </w:tcPr>
          <w:p w14:paraId="0E77F1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37.50%</w:t>
            </w:r>
          </w:p>
        </w:tc>
        <w:tc>
          <w:tcPr>
            <w:tcW w:w="1026" w:type="dxa"/>
            <w:gridSpan w:val="2"/>
          </w:tcPr>
          <w:p w14:paraId="2A7BA5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37.50%</w:t>
            </w:r>
          </w:p>
        </w:tc>
        <w:tc>
          <w:tcPr>
            <w:tcW w:w="1134" w:type="dxa"/>
            <w:noWrap/>
          </w:tcPr>
          <w:p w14:paraId="6484B30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17.50%</w:t>
            </w:r>
          </w:p>
        </w:tc>
        <w:tc>
          <w:tcPr>
            <w:tcW w:w="1276" w:type="dxa"/>
            <w:noWrap/>
          </w:tcPr>
          <w:p w14:paraId="51D451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7.50%</w:t>
            </w:r>
          </w:p>
        </w:tc>
        <w:tc>
          <w:tcPr>
            <w:tcW w:w="1843" w:type="dxa"/>
          </w:tcPr>
          <w:p w14:paraId="593768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E156B3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8BAE78C"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25519DFC"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agrochemicals</w:t>
            </w:r>
          </w:p>
        </w:tc>
        <w:tc>
          <w:tcPr>
            <w:tcW w:w="1386" w:type="dxa"/>
            <w:noWrap/>
          </w:tcPr>
          <w:p w14:paraId="472681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55.00%</w:t>
            </w:r>
          </w:p>
        </w:tc>
        <w:tc>
          <w:tcPr>
            <w:tcW w:w="1026" w:type="dxa"/>
            <w:gridSpan w:val="2"/>
          </w:tcPr>
          <w:p w14:paraId="2B52149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37.50%</w:t>
            </w:r>
          </w:p>
        </w:tc>
        <w:tc>
          <w:tcPr>
            <w:tcW w:w="1134" w:type="dxa"/>
            <w:noWrap/>
          </w:tcPr>
          <w:p w14:paraId="06EDD6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7.50%</w:t>
            </w:r>
          </w:p>
        </w:tc>
        <w:tc>
          <w:tcPr>
            <w:tcW w:w="1276" w:type="dxa"/>
            <w:noWrap/>
          </w:tcPr>
          <w:p w14:paraId="6D5840C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6DBA45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CDB9357"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36BF2CC5"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5F254AD8"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Optimal beekeeping</w:t>
            </w:r>
          </w:p>
        </w:tc>
        <w:tc>
          <w:tcPr>
            <w:tcW w:w="1386" w:type="dxa"/>
            <w:noWrap/>
          </w:tcPr>
          <w:p w14:paraId="34B5330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56.41%</w:t>
            </w:r>
          </w:p>
        </w:tc>
        <w:tc>
          <w:tcPr>
            <w:tcW w:w="1026" w:type="dxa"/>
            <w:gridSpan w:val="2"/>
          </w:tcPr>
          <w:p w14:paraId="2673AF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33.33%</w:t>
            </w:r>
          </w:p>
        </w:tc>
        <w:tc>
          <w:tcPr>
            <w:tcW w:w="1134" w:type="dxa"/>
            <w:noWrap/>
          </w:tcPr>
          <w:p w14:paraId="3F2807D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10.26%</w:t>
            </w:r>
          </w:p>
        </w:tc>
        <w:tc>
          <w:tcPr>
            <w:tcW w:w="1276" w:type="dxa"/>
            <w:noWrap/>
          </w:tcPr>
          <w:p w14:paraId="7DC0DA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6A7A31F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365FF4E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3EB05CCD"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Switzerland</w:t>
            </w:r>
          </w:p>
        </w:tc>
        <w:tc>
          <w:tcPr>
            <w:tcW w:w="2838" w:type="dxa"/>
            <w:gridSpan w:val="2"/>
          </w:tcPr>
          <w:p w14:paraId="0EE5096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Collab with growers</w:t>
            </w:r>
          </w:p>
        </w:tc>
        <w:tc>
          <w:tcPr>
            <w:tcW w:w="1386" w:type="dxa"/>
            <w:noWrap/>
          </w:tcPr>
          <w:p w14:paraId="03A681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50.00%</w:t>
            </w:r>
          </w:p>
        </w:tc>
        <w:tc>
          <w:tcPr>
            <w:tcW w:w="1026" w:type="dxa"/>
            <w:gridSpan w:val="2"/>
          </w:tcPr>
          <w:p w14:paraId="25C681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48.08%</w:t>
            </w:r>
          </w:p>
        </w:tc>
        <w:tc>
          <w:tcPr>
            <w:tcW w:w="1134" w:type="dxa"/>
            <w:noWrap/>
          </w:tcPr>
          <w:p w14:paraId="4B6311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1.92%</w:t>
            </w:r>
          </w:p>
        </w:tc>
        <w:tc>
          <w:tcPr>
            <w:tcW w:w="1276" w:type="dxa"/>
            <w:noWrap/>
          </w:tcPr>
          <w:p w14:paraId="3296A09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579CD3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4451086"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1A43B297"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32270ED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Hive position</w:t>
            </w:r>
          </w:p>
        </w:tc>
        <w:tc>
          <w:tcPr>
            <w:tcW w:w="1386" w:type="dxa"/>
            <w:noWrap/>
          </w:tcPr>
          <w:p w14:paraId="1F70381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48.08%</w:t>
            </w:r>
          </w:p>
        </w:tc>
        <w:tc>
          <w:tcPr>
            <w:tcW w:w="1026" w:type="dxa"/>
            <w:gridSpan w:val="2"/>
          </w:tcPr>
          <w:p w14:paraId="2F24FE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36.54%</w:t>
            </w:r>
          </w:p>
        </w:tc>
        <w:tc>
          <w:tcPr>
            <w:tcW w:w="1134" w:type="dxa"/>
            <w:noWrap/>
          </w:tcPr>
          <w:p w14:paraId="394687D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c>
          <w:tcPr>
            <w:tcW w:w="1276" w:type="dxa"/>
            <w:noWrap/>
          </w:tcPr>
          <w:p w14:paraId="61D73A4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c>
          <w:tcPr>
            <w:tcW w:w="1843" w:type="dxa"/>
          </w:tcPr>
          <w:p w14:paraId="18E3551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46AD77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897E076"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058AEB6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Natural habitats/flower areas</w:t>
            </w:r>
          </w:p>
        </w:tc>
        <w:tc>
          <w:tcPr>
            <w:tcW w:w="1386" w:type="dxa"/>
            <w:noWrap/>
          </w:tcPr>
          <w:p w14:paraId="3D75B4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63.46%</w:t>
            </w:r>
          </w:p>
        </w:tc>
        <w:tc>
          <w:tcPr>
            <w:tcW w:w="1026" w:type="dxa"/>
            <w:gridSpan w:val="2"/>
          </w:tcPr>
          <w:p w14:paraId="67A4C8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30.77%</w:t>
            </w:r>
          </w:p>
        </w:tc>
        <w:tc>
          <w:tcPr>
            <w:tcW w:w="1134" w:type="dxa"/>
            <w:noWrap/>
          </w:tcPr>
          <w:p w14:paraId="379B76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5.77%</w:t>
            </w:r>
          </w:p>
        </w:tc>
        <w:tc>
          <w:tcPr>
            <w:tcW w:w="1276" w:type="dxa"/>
            <w:noWrap/>
          </w:tcPr>
          <w:p w14:paraId="621B66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5041B9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59138D1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1D9707D"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5DBD26F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diseases</w:t>
            </w:r>
          </w:p>
        </w:tc>
        <w:tc>
          <w:tcPr>
            <w:tcW w:w="1386" w:type="dxa"/>
            <w:noWrap/>
          </w:tcPr>
          <w:p w14:paraId="3C8D2E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48.08%</w:t>
            </w:r>
          </w:p>
        </w:tc>
        <w:tc>
          <w:tcPr>
            <w:tcW w:w="1026" w:type="dxa"/>
            <w:gridSpan w:val="2"/>
          </w:tcPr>
          <w:p w14:paraId="0F31104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40.38%</w:t>
            </w:r>
          </w:p>
        </w:tc>
        <w:tc>
          <w:tcPr>
            <w:tcW w:w="1134" w:type="dxa"/>
            <w:noWrap/>
          </w:tcPr>
          <w:p w14:paraId="684B03E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11.54%</w:t>
            </w:r>
          </w:p>
        </w:tc>
        <w:tc>
          <w:tcPr>
            <w:tcW w:w="1276" w:type="dxa"/>
            <w:noWrap/>
          </w:tcPr>
          <w:p w14:paraId="20E2B6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348E7B0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77558933"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E18B6B8"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7526AB5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parasites</w:t>
            </w:r>
          </w:p>
        </w:tc>
        <w:tc>
          <w:tcPr>
            <w:tcW w:w="1386" w:type="dxa"/>
            <w:noWrap/>
          </w:tcPr>
          <w:p w14:paraId="678874D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46.15%</w:t>
            </w:r>
          </w:p>
        </w:tc>
        <w:tc>
          <w:tcPr>
            <w:tcW w:w="1026" w:type="dxa"/>
            <w:gridSpan w:val="2"/>
          </w:tcPr>
          <w:p w14:paraId="78F7FBC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42.31%</w:t>
            </w:r>
          </w:p>
        </w:tc>
        <w:tc>
          <w:tcPr>
            <w:tcW w:w="1134" w:type="dxa"/>
            <w:noWrap/>
          </w:tcPr>
          <w:p w14:paraId="5C8201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11.54%</w:t>
            </w:r>
          </w:p>
        </w:tc>
        <w:tc>
          <w:tcPr>
            <w:tcW w:w="1276" w:type="dxa"/>
            <w:noWrap/>
          </w:tcPr>
          <w:p w14:paraId="0273916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269D30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5C256F0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77D4E75"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0D37ABC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nutrition</w:t>
            </w:r>
          </w:p>
        </w:tc>
        <w:tc>
          <w:tcPr>
            <w:tcW w:w="1386" w:type="dxa"/>
            <w:noWrap/>
          </w:tcPr>
          <w:p w14:paraId="2BC4EF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42.31%</w:t>
            </w:r>
          </w:p>
        </w:tc>
        <w:tc>
          <w:tcPr>
            <w:tcW w:w="1026" w:type="dxa"/>
            <w:gridSpan w:val="2"/>
          </w:tcPr>
          <w:p w14:paraId="3D1FC4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34.62%</w:t>
            </w:r>
          </w:p>
        </w:tc>
        <w:tc>
          <w:tcPr>
            <w:tcW w:w="1134" w:type="dxa"/>
            <w:noWrap/>
          </w:tcPr>
          <w:p w14:paraId="06BBF34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19.23%</w:t>
            </w:r>
          </w:p>
        </w:tc>
        <w:tc>
          <w:tcPr>
            <w:tcW w:w="1276" w:type="dxa"/>
            <w:noWrap/>
          </w:tcPr>
          <w:p w14:paraId="736FE08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3.85%</w:t>
            </w:r>
          </w:p>
        </w:tc>
        <w:tc>
          <w:tcPr>
            <w:tcW w:w="1843" w:type="dxa"/>
          </w:tcPr>
          <w:p w14:paraId="260656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4373C33"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321B949"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5FCDF98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agrochemicals</w:t>
            </w:r>
          </w:p>
        </w:tc>
        <w:tc>
          <w:tcPr>
            <w:tcW w:w="1386" w:type="dxa"/>
            <w:noWrap/>
          </w:tcPr>
          <w:p w14:paraId="7BEA082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50.00%</w:t>
            </w:r>
          </w:p>
        </w:tc>
        <w:tc>
          <w:tcPr>
            <w:tcW w:w="1026" w:type="dxa"/>
            <w:gridSpan w:val="2"/>
          </w:tcPr>
          <w:p w14:paraId="5C48B4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36.54%</w:t>
            </w:r>
          </w:p>
        </w:tc>
        <w:tc>
          <w:tcPr>
            <w:tcW w:w="1134" w:type="dxa"/>
            <w:noWrap/>
          </w:tcPr>
          <w:p w14:paraId="6C46A8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9.62%</w:t>
            </w:r>
          </w:p>
        </w:tc>
        <w:tc>
          <w:tcPr>
            <w:tcW w:w="1276" w:type="dxa"/>
            <w:noWrap/>
          </w:tcPr>
          <w:p w14:paraId="6DC10D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3.85%</w:t>
            </w:r>
          </w:p>
        </w:tc>
        <w:tc>
          <w:tcPr>
            <w:tcW w:w="1843" w:type="dxa"/>
          </w:tcPr>
          <w:p w14:paraId="223EF48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41D10AF8"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360D5EF9"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p>
        </w:tc>
        <w:tc>
          <w:tcPr>
            <w:tcW w:w="2838" w:type="dxa"/>
            <w:gridSpan w:val="2"/>
          </w:tcPr>
          <w:p w14:paraId="3A01464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Optimal beekeeping</w:t>
            </w:r>
          </w:p>
        </w:tc>
        <w:tc>
          <w:tcPr>
            <w:tcW w:w="1386" w:type="dxa"/>
            <w:noWrap/>
          </w:tcPr>
          <w:p w14:paraId="5DF116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52.94%</w:t>
            </w:r>
          </w:p>
        </w:tc>
        <w:tc>
          <w:tcPr>
            <w:tcW w:w="1026" w:type="dxa"/>
            <w:gridSpan w:val="2"/>
          </w:tcPr>
          <w:p w14:paraId="04FD47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45.10%</w:t>
            </w:r>
          </w:p>
        </w:tc>
        <w:tc>
          <w:tcPr>
            <w:tcW w:w="1134" w:type="dxa"/>
            <w:noWrap/>
          </w:tcPr>
          <w:p w14:paraId="03A131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1.96%</w:t>
            </w:r>
          </w:p>
        </w:tc>
        <w:tc>
          <w:tcPr>
            <w:tcW w:w="1276" w:type="dxa"/>
            <w:noWrap/>
          </w:tcPr>
          <w:p w14:paraId="5A04B54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01AC15E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6FFE4B1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0B9EB3F3" w14:textId="77777777" w:rsidR="00E05470" w:rsidRPr="002B6C31" w:rsidRDefault="00E05470" w:rsidP="00E06511">
            <w:pPr>
              <w:spacing w:line="480" w:lineRule="auto"/>
              <w:rPr>
                <w:rFonts w:ascii="Calibri" w:eastAsia="Times New Roman" w:hAnsi="Calibri" w:cs="Calibri"/>
                <w:b w:val="0"/>
                <w:bCs w:val="0"/>
                <w:color w:val="000000"/>
                <w:sz w:val="18"/>
                <w:szCs w:val="18"/>
                <w:lang w:eastAsia="en-GB"/>
              </w:rPr>
            </w:pPr>
            <w:r w:rsidRPr="002B6C31">
              <w:rPr>
                <w:rFonts w:ascii="Calibri" w:eastAsia="Times New Roman" w:hAnsi="Calibri" w:cs="Calibri"/>
                <w:b w:val="0"/>
                <w:bCs w:val="0"/>
                <w:color w:val="000000"/>
                <w:sz w:val="18"/>
                <w:szCs w:val="18"/>
                <w:lang w:eastAsia="en-GB"/>
              </w:rPr>
              <w:t>UK</w:t>
            </w:r>
          </w:p>
        </w:tc>
        <w:tc>
          <w:tcPr>
            <w:tcW w:w="2838" w:type="dxa"/>
            <w:gridSpan w:val="2"/>
          </w:tcPr>
          <w:p w14:paraId="626A325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Collab with growers</w:t>
            </w:r>
          </w:p>
        </w:tc>
        <w:tc>
          <w:tcPr>
            <w:tcW w:w="1386" w:type="dxa"/>
            <w:noWrap/>
          </w:tcPr>
          <w:p w14:paraId="1F191A6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29.85%</w:t>
            </w:r>
          </w:p>
        </w:tc>
        <w:tc>
          <w:tcPr>
            <w:tcW w:w="1026" w:type="dxa"/>
            <w:gridSpan w:val="2"/>
          </w:tcPr>
          <w:p w14:paraId="2115C39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46.27%</w:t>
            </w:r>
          </w:p>
        </w:tc>
        <w:tc>
          <w:tcPr>
            <w:tcW w:w="1134" w:type="dxa"/>
            <w:noWrap/>
          </w:tcPr>
          <w:p w14:paraId="5AFE70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22.39%</w:t>
            </w:r>
          </w:p>
        </w:tc>
        <w:tc>
          <w:tcPr>
            <w:tcW w:w="1276" w:type="dxa"/>
            <w:noWrap/>
          </w:tcPr>
          <w:p w14:paraId="6E1E3D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191905C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1.49%</w:t>
            </w:r>
          </w:p>
        </w:tc>
      </w:tr>
      <w:tr w:rsidR="00E05470" w:rsidRPr="008177C4" w14:paraId="5A46A8C8"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0994E332"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2FDC9D4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Hive position</w:t>
            </w:r>
          </w:p>
        </w:tc>
        <w:tc>
          <w:tcPr>
            <w:tcW w:w="1386" w:type="dxa"/>
            <w:noWrap/>
          </w:tcPr>
          <w:p w14:paraId="3D8980E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27.21%</w:t>
            </w:r>
          </w:p>
        </w:tc>
        <w:tc>
          <w:tcPr>
            <w:tcW w:w="1026" w:type="dxa"/>
            <w:gridSpan w:val="2"/>
          </w:tcPr>
          <w:p w14:paraId="5F232A4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51.47%</w:t>
            </w:r>
          </w:p>
        </w:tc>
        <w:tc>
          <w:tcPr>
            <w:tcW w:w="1134" w:type="dxa"/>
            <w:noWrap/>
          </w:tcPr>
          <w:p w14:paraId="631907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19.12%</w:t>
            </w:r>
          </w:p>
        </w:tc>
        <w:tc>
          <w:tcPr>
            <w:tcW w:w="1276" w:type="dxa"/>
            <w:noWrap/>
          </w:tcPr>
          <w:p w14:paraId="5254188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2.21%</w:t>
            </w:r>
          </w:p>
        </w:tc>
        <w:tc>
          <w:tcPr>
            <w:tcW w:w="1843" w:type="dxa"/>
          </w:tcPr>
          <w:p w14:paraId="7F3CCB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E6E2C3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3C5F29F"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3BF9A22B"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Natural habitats/flower areas</w:t>
            </w:r>
          </w:p>
        </w:tc>
        <w:tc>
          <w:tcPr>
            <w:tcW w:w="1386" w:type="dxa"/>
            <w:noWrap/>
          </w:tcPr>
          <w:p w14:paraId="72CF0E6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71.32%</w:t>
            </w:r>
          </w:p>
        </w:tc>
        <w:tc>
          <w:tcPr>
            <w:tcW w:w="1026" w:type="dxa"/>
            <w:gridSpan w:val="2"/>
          </w:tcPr>
          <w:p w14:paraId="0C6799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24.26%</w:t>
            </w:r>
          </w:p>
        </w:tc>
        <w:tc>
          <w:tcPr>
            <w:tcW w:w="1134" w:type="dxa"/>
            <w:noWrap/>
          </w:tcPr>
          <w:p w14:paraId="7D73AE5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4.41%</w:t>
            </w:r>
          </w:p>
        </w:tc>
        <w:tc>
          <w:tcPr>
            <w:tcW w:w="1276" w:type="dxa"/>
            <w:noWrap/>
          </w:tcPr>
          <w:p w14:paraId="59F4683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104E14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4DB7936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3A2E3B8"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1B06C3F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diseases</w:t>
            </w:r>
          </w:p>
        </w:tc>
        <w:tc>
          <w:tcPr>
            <w:tcW w:w="1386" w:type="dxa"/>
            <w:noWrap/>
          </w:tcPr>
          <w:p w14:paraId="6D9998F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54.07%</w:t>
            </w:r>
          </w:p>
        </w:tc>
        <w:tc>
          <w:tcPr>
            <w:tcW w:w="1026" w:type="dxa"/>
            <w:gridSpan w:val="2"/>
          </w:tcPr>
          <w:p w14:paraId="388D8C8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41.48%</w:t>
            </w:r>
          </w:p>
        </w:tc>
        <w:tc>
          <w:tcPr>
            <w:tcW w:w="1134" w:type="dxa"/>
            <w:noWrap/>
          </w:tcPr>
          <w:p w14:paraId="2954E06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4.44%</w:t>
            </w:r>
          </w:p>
        </w:tc>
        <w:tc>
          <w:tcPr>
            <w:tcW w:w="1276" w:type="dxa"/>
            <w:noWrap/>
          </w:tcPr>
          <w:p w14:paraId="38317C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5D77885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324F6838"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69ED008"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659F6ED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parasites</w:t>
            </w:r>
          </w:p>
        </w:tc>
        <w:tc>
          <w:tcPr>
            <w:tcW w:w="1386" w:type="dxa"/>
            <w:noWrap/>
          </w:tcPr>
          <w:p w14:paraId="306B0C5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53.68%</w:t>
            </w:r>
          </w:p>
        </w:tc>
        <w:tc>
          <w:tcPr>
            <w:tcW w:w="1026" w:type="dxa"/>
            <w:gridSpan w:val="2"/>
          </w:tcPr>
          <w:p w14:paraId="15C512D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41.18%</w:t>
            </w:r>
          </w:p>
        </w:tc>
        <w:tc>
          <w:tcPr>
            <w:tcW w:w="1134" w:type="dxa"/>
            <w:noWrap/>
          </w:tcPr>
          <w:p w14:paraId="4471770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5.15%</w:t>
            </w:r>
          </w:p>
        </w:tc>
        <w:tc>
          <w:tcPr>
            <w:tcW w:w="1276" w:type="dxa"/>
            <w:noWrap/>
          </w:tcPr>
          <w:p w14:paraId="4FF06A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5530202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4290FF05"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B5DE837"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4CA23E7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nutrition</w:t>
            </w:r>
          </w:p>
        </w:tc>
        <w:tc>
          <w:tcPr>
            <w:tcW w:w="1386" w:type="dxa"/>
            <w:noWrap/>
          </w:tcPr>
          <w:p w14:paraId="0743A6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41.91%</w:t>
            </w:r>
          </w:p>
        </w:tc>
        <w:tc>
          <w:tcPr>
            <w:tcW w:w="1026" w:type="dxa"/>
            <w:gridSpan w:val="2"/>
          </w:tcPr>
          <w:p w14:paraId="4957C16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40.44%</w:t>
            </w:r>
          </w:p>
        </w:tc>
        <w:tc>
          <w:tcPr>
            <w:tcW w:w="1134" w:type="dxa"/>
            <w:noWrap/>
          </w:tcPr>
          <w:p w14:paraId="46A3C0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17.65%</w:t>
            </w:r>
          </w:p>
        </w:tc>
        <w:tc>
          <w:tcPr>
            <w:tcW w:w="1276" w:type="dxa"/>
            <w:noWrap/>
          </w:tcPr>
          <w:p w14:paraId="131BA7F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2706950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473ED2E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F9440DA"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0588C37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Monitor agrochemicals</w:t>
            </w:r>
          </w:p>
        </w:tc>
        <w:tc>
          <w:tcPr>
            <w:tcW w:w="1386" w:type="dxa"/>
            <w:noWrap/>
          </w:tcPr>
          <w:p w14:paraId="6ABF5E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57.04%</w:t>
            </w:r>
          </w:p>
        </w:tc>
        <w:tc>
          <w:tcPr>
            <w:tcW w:w="1026" w:type="dxa"/>
            <w:gridSpan w:val="2"/>
          </w:tcPr>
          <w:p w14:paraId="4A9F363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33.33%</w:t>
            </w:r>
          </w:p>
        </w:tc>
        <w:tc>
          <w:tcPr>
            <w:tcW w:w="1134" w:type="dxa"/>
            <w:noWrap/>
          </w:tcPr>
          <w:p w14:paraId="58F0888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8.89%</w:t>
            </w:r>
          </w:p>
        </w:tc>
        <w:tc>
          <w:tcPr>
            <w:tcW w:w="1276" w:type="dxa"/>
            <w:noWrap/>
          </w:tcPr>
          <w:p w14:paraId="1EB21F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0.74%</w:t>
            </w:r>
          </w:p>
        </w:tc>
        <w:tc>
          <w:tcPr>
            <w:tcW w:w="1843" w:type="dxa"/>
          </w:tcPr>
          <w:p w14:paraId="32677D4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530DC8DC"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502CEEC2"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838" w:type="dxa"/>
            <w:gridSpan w:val="2"/>
          </w:tcPr>
          <w:p w14:paraId="66D06D5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Optimal beekeeping</w:t>
            </w:r>
          </w:p>
        </w:tc>
        <w:tc>
          <w:tcPr>
            <w:tcW w:w="1386" w:type="dxa"/>
            <w:noWrap/>
          </w:tcPr>
          <w:p w14:paraId="64FF1C1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eastAsia="Times New Roman" w:hAnsi="Calibri" w:cs="Calibri"/>
                <w:b/>
                <w:bCs/>
                <w:sz w:val="18"/>
                <w:szCs w:val="18"/>
                <w:lang w:eastAsia="en-GB"/>
              </w:rPr>
              <w:t>54.07%</w:t>
            </w:r>
          </w:p>
        </w:tc>
        <w:tc>
          <w:tcPr>
            <w:tcW w:w="1026" w:type="dxa"/>
            <w:gridSpan w:val="2"/>
          </w:tcPr>
          <w:p w14:paraId="29E559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31.11%</w:t>
            </w:r>
          </w:p>
        </w:tc>
        <w:tc>
          <w:tcPr>
            <w:tcW w:w="1134" w:type="dxa"/>
            <w:noWrap/>
          </w:tcPr>
          <w:p w14:paraId="5EA37CF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14.81%</w:t>
            </w:r>
          </w:p>
        </w:tc>
        <w:tc>
          <w:tcPr>
            <w:tcW w:w="1276" w:type="dxa"/>
            <w:noWrap/>
          </w:tcPr>
          <w:p w14:paraId="40FED51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c>
          <w:tcPr>
            <w:tcW w:w="1843" w:type="dxa"/>
          </w:tcPr>
          <w:p w14:paraId="0B40E13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bookmarkEnd w:id="9"/>
      <w:tr w:rsidR="00E05470" w:rsidRPr="00B9650F" w14:paraId="32AFD81D"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598" w:type="dxa"/>
            <w:gridSpan w:val="9"/>
            <w:tcBorders>
              <w:top w:val="nil"/>
              <w:bottom w:val="single" w:sz="4" w:space="0" w:color="auto"/>
            </w:tcBorders>
            <w:noWrap/>
          </w:tcPr>
          <w:p w14:paraId="648DE5A5" w14:textId="00C749F9" w:rsidR="00E05470" w:rsidRPr="003E2C1D" w:rsidRDefault="00E05470" w:rsidP="00E06511">
            <w:pPr>
              <w:spacing w:line="480" w:lineRule="auto"/>
              <w:jc w:val="both"/>
              <w:rPr>
                <w:rFonts w:cstheme="minorHAnsi"/>
                <w:b w:val="0"/>
                <w:bCs w:val="0"/>
                <w:sz w:val="18"/>
                <w:szCs w:val="18"/>
              </w:rPr>
            </w:pPr>
            <w:r w:rsidRPr="003175AA">
              <w:rPr>
                <w:rFonts w:cstheme="minorHAnsi"/>
                <w:sz w:val="18"/>
                <w:szCs w:val="18"/>
              </w:rPr>
              <w:t xml:space="preserve">Table </w:t>
            </w:r>
            <w:r>
              <w:rPr>
                <w:rFonts w:cstheme="minorHAnsi"/>
                <w:sz w:val="18"/>
                <w:szCs w:val="18"/>
              </w:rPr>
              <w:t>I</w:t>
            </w:r>
            <w:r w:rsidRPr="003175AA">
              <w:rPr>
                <w:rFonts w:cstheme="minorHAnsi"/>
                <w:sz w:val="18"/>
                <w:szCs w:val="18"/>
              </w:rPr>
              <w:t>. Respondents’ reasons to protect bee health.</w:t>
            </w:r>
            <w:r w:rsidRPr="003E2C1D">
              <w:rPr>
                <w:rFonts w:cstheme="minorHAnsi"/>
                <w:b w:val="0"/>
                <w:bCs w:val="0"/>
                <w:sz w:val="18"/>
                <w:szCs w:val="18"/>
              </w:rPr>
              <w:t xml:space="preserve"> The highest percentages per reason per country are </w:t>
            </w:r>
            <w:r w:rsidR="00723690">
              <w:rPr>
                <w:rFonts w:cstheme="minorHAnsi"/>
                <w:b w:val="0"/>
                <w:bCs w:val="0"/>
                <w:sz w:val="18"/>
                <w:szCs w:val="18"/>
              </w:rPr>
              <w:t xml:space="preserve">highlighted </w:t>
            </w:r>
            <w:r w:rsidRPr="003E2C1D">
              <w:rPr>
                <w:rFonts w:cstheme="minorHAnsi"/>
                <w:b w:val="0"/>
                <w:bCs w:val="0"/>
                <w:sz w:val="18"/>
                <w:szCs w:val="18"/>
              </w:rPr>
              <w:t>in bold.</w:t>
            </w:r>
          </w:p>
        </w:tc>
      </w:tr>
      <w:tr w:rsidR="00E05470" w:rsidRPr="00B9650F" w14:paraId="25197B2F"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tcBorders>
              <w:top w:val="single" w:sz="4" w:space="0" w:color="auto"/>
            </w:tcBorders>
            <w:noWrap/>
          </w:tcPr>
          <w:p w14:paraId="1F029CF7" w14:textId="77777777" w:rsidR="00E05470" w:rsidRPr="008177C4" w:rsidRDefault="00E05470" w:rsidP="00E06511">
            <w:pPr>
              <w:spacing w:line="480" w:lineRule="auto"/>
              <w:rPr>
                <w:rFonts w:ascii="Calibri" w:eastAsia="Times New Roman" w:hAnsi="Calibri" w:cs="Calibri"/>
                <w:b w:val="0"/>
                <w:bCs w:val="0"/>
                <w:color w:val="000000"/>
                <w:sz w:val="18"/>
                <w:szCs w:val="18"/>
                <w:lang w:eastAsia="en-GB"/>
              </w:rPr>
            </w:pPr>
            <w:bookmarkStart w:id="10" w:name="_Hlk103184897"/>
            <w:r w:rsidRPr="008177C4">
              <w:rPr>
                <w:rFonts w:ascii="Calibri" w:eastAsia="Times New Roman" w:hAnsi="Calibri" w:cs="Calibri"/>
                <w:color w:val="000000"/>
                <w:sz w:val="18"/>
                <w:szCs w:val="18"/>
                <w:lang w:eastAsia="en-GB"/>
              </w:rPr>
              <w:t>Country</w:t>
            </w:r>
          </w:p>
        </w:tc>
        <w:tc>
          <w:tcPr>
            <w:tcW w:w="2551" w:type="dxa"/>
            <w:tcBorders>
              <w:top w:val="single" w:sz="4" w:space="0" w:color="auto"/>
            </w:tcBorders>
          </w:tcPr>
          <w:p w14:paraId="424C6DB2" w14:textId="77777777" w:rsidR="00E05470" w:rsidRPr="00DC1622"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DC1622">
              <w:rPr>
                <w:rFonts w:ascii="Calibri" w:eastAsia="Times New Roman" w:hAnsi="Calibri" w:cs="Calibri"/>
                <w:b/>
                <w:bCs/>
                <w:color w:val="000000"/>
                <w:sz w:val="18"/>
                <w:szCs w:val="18"/>
                <w:lang w:eastAsia="en-GB"/>
              </w:rPr>
              <w:t>Reasons to protect bee health</w:t>
            </w:r>
          </w:p>
        </w:tc>
        <w:tc>
          <w:tcPr>
            <w:tcW w:w="6952" w:type="dxa"/>
            <w:gridSpan w:val="7"/>
            <w:tcBorders>
              <w:top w:val="single" w:sz="4" w:space="0" w:color="auto"/>
            </w:tcBorders>
          </w:tcPr>
          <w:p w14:paraId="091927D3" w14:textId="77777777" w:rsidR="00E05470" w:rsidRPr="00DC1622" w:rsidRDefault="00E05470" w:rsidP="00E06511">
            <w:pPr>
              <w:spacing w:line="48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DC1622">
              <w:rPr>
                <w:rFonts w:ascii="Calibri" w:eastAsia="Times New Roman" w:hAnsi="Calibri" w:cs="Calibri"/>
                <w:b/>
                <w:bCs/>
                <w:color w:val="000000"/>
                <w:sz w:val="18"/>
                <w:szCs w:val="18"/>
                <w:lang w:eastAsia="en-GB"/>
              </w:rPr>
              <w:t>Agreement</w:t>
            </w:r>
          </w:p>
        </w:tc>
      </w:tr>
      <w:tr w:rsidR="00E05470" w:rsidRPr="008177C4" w14:paraId="4AB002E6" w14:textId="77777777" w:rsidTr="00E06511">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1095" w:type="dxa"/>
            <w:noWrap/>
          </w:tcPr>
          <w:p w14:paraId="5D977005" w14:textId="77777777" w:rsidR="00E05470" w:rsidRPr="008177C4" w:rsidRDefault="00E05470" w:rsidP="00E06511">
            <w:pPr>
              <w:spacing w:line="480" w:lineRule="auto"/>
              <w:rPr>
                <w:rFonts w:ascii="Calibri" w:eastAsia="Times New Roman" w:hAnsi="Calibri" w:cs="Calibri"/>
                <w:b w:val="0"/>
                <w:bCs w:val="0"/>
                <w:color w:val="000000"/>
                <w:sz w:val="18"/>
                <w:szCs w:val="18"/>
                <w:lang w:eastAsia="en-GB"/>
              </w:rPr>
            </w:pPr>
          </w:p>
        </w:tc>
        <w:tc>
          <w:tcPr>
            <w:tcW w:w="2551" w:type="dxa"/>
          </w:tcPr>
          <w:p w14:paraId="15B167A1" w14:textId="77777777" w:rsidR="00E05470" w:rsidRPr="00DC1622"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p>
        </w:tc>
        <w:tc>
          <w:tcPr>
            <w:tcW w:w="1707" w:type="dxa"/>
            <w:gridSpan w:val="3"/>
            <w:noWrap/>
            <w:hideMark/>
          </w:tcPr>
          <w:p w14:paraId="51E14FF9" w14:textId="77777777" w:rsidR="00E05470" w:rsidRPr="00DC1622"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DC1622">
              <w:rPr>
                <w:rFonts w:ascii="Calibri" w:eastAsia="Times New Roman" w:hAnsi="Calibri" w:cs="Calibri"/>
                <w:b/>
                <w:bCs/>
                <w:color w:val="000000"/>
                <w:sz w:val="18"/>
                <w:szCs w:val="18"/>
                <w:lang w:eastAsia="en-GB"/>
              </w:rPr>
              <w:t>Strongly agree</w:t>
            </w:r>
          </w:p>
        </w:tc>
        <w:tc>
          <w:tcPr>
            <w:tcW w:w="992" w:type="dxa"/>
          </w:tcPr>
          <w:p w14:paraId="4BC5DE0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Agree</w:t>
            </w:r>
          </w:p>
        </w:tc>
        <w:tc>
          <w:tcPr>
            <w:tcW w:w="1134" w:type="dxa"/>
            <w:noWrap/>
            <w:hideMark/>
          </w:tcPr>
          <w:p w14:paraId="00E43CF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Neutral</w:t>
            </w:r>
          </w:p>
        </w:tc>
        <w:tc>
          <w:tcPr>
            <w:tcW w:w="1276" w:type="dxa"/>
            <w:noWrap/>
            <w:hideMark/>
          </w:tcPr>
          <w:p w14:paraId="4F048C7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Disagree</w:t>
            </w:r>
          </w:p>
        </w:tc>
        <w:tc>
          <w:tcPr>
            <w:tcW w:w="1843" w:type="dxa"/>
          </w:tcPr>
          <w:p w14:paraId="7C8D10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Strongly disagree</w:t>
            </w:r>
          </w:p>
        </w:tc>
      </w:tr>
      <w:tr w:rsidR="00E05470" w:rsidRPr="008177C4" w14:paraId="1CC6E53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5D6C0DCA" w14:textId="77777777" w:rsidR="00E05470" w:rsidRPr="002B6C31" w:rsidRDefault="00E05470" w:rsidP="00E06511">
            <w:pPr>
              <w:spacing w:line="480" w:lineRule="auto"/>
              <w:rPr>
                <w:rFonts w:ascii="Calibri" w:eastAsia="Times New Roman" w:hAnsi="Calibri" w:cs="Calibri"/>
                <w:color w:val="000000"/>
                <w:sz w:val="18"/>
                <w:szCs w:val="18"/>
                <w:lang w:eastAsia="en-GB"/>
              </w:rPr>
            </w:pPr>
            <w:r w:rsidRPr="002B6C31">
              <w:rPr>
                <w:rFonts w:ascii="Calibri" w:eastAsia="Times New Roman" w:hAnsi="Calibri" w:cs="Calibri"/>
                <w:color w:val="000000"/>
                <w:sz w:val="18"/>
                <w:szCs w:val="18"/>
                <w:lang w:eastAsia="en-GB"/>
              </w:rPr>
              <w:t>Estonia</w:t>
            </w:r>
          </w:p>
        </w:tc>
        <w:tc>
          <w:tcPr>
            <w:tcW w:w="2551" w:type="dxa"/>
          </w:tcPr>
          <w:p w14:paraId="1559EF3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Economic reasons</w:t>
            </w:r>
          </w:p>
        </w:tc>
        <w:tc>
          <w:tcPr>
            <w:tcW w:w="1707" w:type="dxa"/>
            <w:gridSpan w:val="3"/>
            <w:noWrap/>
          </w:tcPr>
          <w:p w14:paraId="363B4CA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28.13%</w:t>
            </w:r>
          </w:p>
        </w:tc>
        <w:tc>
          <w:tcPr>
            <w:tcW w:w="992" w:type="dxa"/>
          </w:tcPr>
          <w:p w14:paraId="1BF9631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color w:val="000000"/>
                <w:sz w:val="18"/>
                <w:szCs w:val="18"/>
              </w:rPr>
              <w:t>43.75%</w:t>
            </w:r>
          </w:p>
        </w:tc>
        <w:tc>
          <w:tcPr>
            <w:tcW w:w="1134" w:type="dxa"/>
            <w:noWrap/>
          </w:tcPr>
          <w:p w14:paraId="495A2AF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25.00%</w:t>
            </w:r>
          </w:p>
        </w:tc>
        <w:tc>
          <w:tcPr>
            <w:tcW w:w="1276" w:type="dxa"/>
            <w:noWrap/>
          </w:tcPr>
          <w:p w14:paraId="232F0A8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3.13%</w:t>
            </w:r>
          </w:p>
        </w:tc>
        <w:tc>
          <w:tcPr>
            <w:tcW w:w="1843" w:type="dxa"/>
          </w:tcPr>
          <w:p w14:paraId="5EB33A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0.00%</w:t>
            </w:r>
          </w:p>
        </w:tc>
      </w:tr>
      <w:tr w:rsidR="00E05470" w:rsidRPr="008177C4" w14:paraId="21E2F85D" w14:textId="77777777" w:rsidTr="00E06511">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1554E07A"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74346C34"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Legal reasons</w:t>
            </w:r>
          </w:p>
        </w:tc>
        <w:tc>
          <w:tcPr>
            <w:tcW w:w="1707" w:type="dxa"/>
            <w:gridSpan w:val="3"/>
            <w:noWrap/>
          </w:tcPr>
          <w:p w14:paraId="1A27F67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18.75%</w:t>
            </w:r>
          </w:p>
        </w:tc>
        <w:tc>
          <w:tcPr>
            <w:tcW w:w="992" w:type="dxa"/>
          </w:tcPr>
          <w:p w14:paraId="0A26D22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40.63%</w:t>
            </w:r>
          </w:p>
        </w:tc>
        <w:tc>
          <w:tcPr>
            <w:tcW w:w="1134" w:type="dxa"/>
            <w:noWrap/>
          </w:tcPr>
          <w:p w14:paraId="0E59E2D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31.25%</w:t>
            </w:r>
          </w:p>
        </w:tc>
        <w:tc>
          <w:tcPr>
            <w:tcW w:w="1276" w:type="dxa"/>
            <w:noWrap/>
          </w:tcPr>
          <w:p w14:paraId="2960FBF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9.38%</w:t>
            </w:r>
          </w:p>
        </w:tc>
        <w:tc>
          <w:tcPr>
            <w:tcW w:w="1843" w:type="dxa"/>
          </w:tcPr>
          <w:p w14:paraId="08AE4D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49493025"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B5EDA35"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20E5F59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Public perception</w:t>
            </w:r>
          </w:p>
        </w:tc>
        <w:tc>
          <w:tcPr>
            <w:tcW w:w="1707" w:type="dxa"/>
            <w:gridSpan w:val="3"/>
            <w:noWrap/>
          </w:tcPr>
          <w:p w14:paraId="310BE05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15.63%</w:t>
            </w:r>
          </w:p>
        </w:tc>
        <w:tc>
          <w:tcPr>
            <w:tcW w:w="992" w:type="dxa"/>
          </w:tcPr>
          <w:p w14:paraId="2FA99F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21.88%</w:t>
            </w:r>
          </w:p>
        </w:tc>
        <w:tc>
          <w:tcPr>
            <w:tcW w:w="1134" w:type="dxa"/>
            <w:noWrap/>
          </w:tcPr>
          <w:p w14:paraId="195E98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43.75%</w:t>
            </w:r>
          </w:p>
        </w:tc>
        <w:tc>
          <w:tcPr>
            <w:tcW w:w="1276" w:type="dxa"/>
            <w:noWrap/>
          </w:tcPr>
          <w:p w14:paraId="5D1876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12.50%</w:t>
            </w:r>
          </w:p>
        </w:tc>
        <w:tc>
          <w:tcPr>
            <w:tcW w:w="1843" w:type="dxa"/>
          </w:tcPr>
          <w:p w14:paraId="0E82C1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6.25%</w:t>
            </w:r>
          </w:p>
        </w:tc>
      </w:tr>
      <w:tr w:rsidR="00E05470" w:rsidRPr="008177C4" w14:paraId="62B2CEC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7C8CC11"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0D496CBD"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conservation</w:t>
            </w:r>
          </w:p>
        </w:tc>
        <w:tc>
          <w:tcPr>
            <w:tcW w:w="1707" w:type="dxa"/>
            <w:gridSpan w:val="3"/>
            <w:noWrap/>
          </w:tcPr>
          <w:p w14:paraId="54DD49D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65.63%</w:t>
            </w:r>
          </w:p>
        </w:tc>
        <w:tc>
          <w:tcPr>
            <w:tcW w:w="992" w:type="dxa"/>
          </w:tcPr>
          <w:p w14:paraId="48671D1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28.13%</w:t>
            </w:r>
          </w:p>
        </w:tc>
        <w:tc>
          <w:tcPr>
            <w:tcW w:w="1134" w:type="dxa"/>
            <w:noWrap/>
          </w:tcPr>
          <w:p w14:paraId="36D2EC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6.25%</w:t>
            </w:r>
          </w:p>
        </w:tc>
        <w:tc>
          <w:tcPr>
            <w:tcW w:w="1276" w:type="dxa"/>
            <w:noWrap/>
          </w:tcPr>
          <w:p w14:paraId="54B823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372A094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48CD66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0B33D94"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774DFA5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Consumer safety</w:t>
            </w:r>
          </w:p>
        </w:tc>
        <w:tc>
          <w:tcPr>
            <w:tcW w:w="1707" w:type="dxa"/>
            <w:gridSpan w:val="3"/>
            <w:noWrap/>
          </w:tcPr>
          <w:p w14:paraId="058A59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43.75%</w:t>
            </w:r>
          </w:p>
        </w:tc>
        <w:tc>
          <w:tcPr>
            <w:tcW w:w="992" w:type="dxa"/>
          </w:tcPr>
          <w:p w14:paraId="279CB8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40.63%</w:t>
            </w:r>
          </w:p>
        </w:tc>
        <w:tc>
          <w:tcPr>
            <w:tcW w:w="1134" w:type="dxa"/>
            <w:noWrap/>
          </w:tcPr>
          <w:p w14:paraId="42561FE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15.63%</w:t>
            </w:r>
          </w:p>
        </w:tc>
        <w:tc>
          <w:tcPr>
            <w:tcW w:w="1276" w:type="dxa"/>
            <w:noWrap/>
          </w:tcPr>
          <w:p w14:paraId="7D12F6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5B7DCF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7396ED10"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A093263"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3DDED01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Food security</w:t>
            </w:r>
          </w:p>
        </w:tc>
        <w:tc>
          <w:tcPr>
            <w:tcW w:w="1707" w:type="dxa"/>
            <w:gridSpan w:val="3"/>
            <w:noWrap/>
          </w:tcPr>
          <w:p w14:paraId="27E0D6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37.50%</w:t>
            </w:r>
          </w:p>
        </w:tc>
        <w:tc>
          <w:tcPr>
            <w:tcW w:w="992" w:type="dxa"/>
          </w:tcPr>
          <w:p w14:paraId="778ADFD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56.25%</w:t>
            </w:r>
          </w:p>
        </w:tc>
        <w:tc>
          <w:tcPr>
            <w:tcW w:w="1134" w:type="dxa"/>
            <w:noWrap/>
          </w:tcPr>
          <w:p w14:paraId="25B9B2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6.25%</w:t>
            </w:r>
          </w:p>
        </w:tc>
        <w:tc>
          <w:tcPr>
            <w:tcW w:w="1276" w:type="dxa"/>
            <w:noWrap/>
          </w:tcPr>
          <w:p w14:paraId="5FF8A4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60BAA69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62C5FFA8"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0116DB6"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37AA8C00"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Crop varieties</w:t>
            </w:r>
          </w:p>
        </w:tc>
        <w:tc>
          <w:tcPr>
            <w:tcW w:w="1707" w:type="dxa"/>
            <w:gridSpan w:val="3"/>
            <w:noWrap/>
          </w:tcPr>
          <w:p w14:paraId="24C9AE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34.38%</w:t>
            </w:r>
          </w:p>
        </w:tc>
        <w:tc>
          <w:tcPr>
            <w:tcW w:w="992" w:type="dxa"/>
          </w:tcPr>
          <w:p w14:paraId="682F85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43.75%</w:t>
            </w:r>
          </w:p>
        </w:tc>
        <w:tc>
          <w:tcPr>
            <w:tcW w:w="1134" w:type="dxa"/>
            <w:noWrap/>
          </w:tcPr>
          <w:p w14:paraId="02206F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18.75%</w:t>
            </w:r>
          </w:p>
        </w:tc>
        <w:tc>
          <w:tcPr>
            <w:tcW w:w="1276" w:type="dxa"/>
            <w:noWrap/>
          </w:tcPr>
          <w:p w14:paraId="3156646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843" w:type="dxa"/>
          </w:tcPr>
          <w:p w14:paraId="5A5750D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158F716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60EDB3E9" w14:textId="77777777" w:rsidR="00E05470" w:rsidRPr="002B6C31" w:rsidRDefault="00E05470" w:rsidP="00E06511">
            <w:pPr>
              <w:spacing w:line="480" w:lineRule="auto"/>
              <w:rPr>
                <w:rFonts w:ascii="Calibri" w:eastAsia="Times New Roman" w:hAnsi="Calibri" w:cs="Calibri"/>
                <w:color w:val="000000"/>
                <w:sz w:val="18"/>
                <w:szCs w:val="18"/>
                <w:lang w:eastAsia="en-GB"/>
              </w:rPr>
            </w:pPr>
            <w:r w:rsidRPr="002B6C31">
              <w:rPr>
                <w:rFonts w:ascii="Calibri" w:eastAsia="Times New Roman" w:hAnsi="Calibri" w:cs="Calibri"/>
                <w:color w:val="000000"/>
                <w:sz w:val="18"/>
                <w:szCs w:val="18"/>
                <w:lang w:eastAsia="en-GB"/>
              </w:rPr>
              <w:t>Germany</w:t>
            </w:r>
          </w:p>
        </w:tc>
        <w:tc>
          <w:tcPr>
            <w:tcW w:w="2551" w:type="dxa"/>
          </w:tcPr>
          <w:p w14:paraId="1A1BD05B"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Economic reasons</w:t>
            </w:r>
          </w:p>
        </w:tc>
        <w:tc>
          <w:tcPr>
            <w:tcW w:w="1707" w:type="dxa"/>
            <w:gridSpan w:val="3"/>
            <w:noWrap/>
          </w:tcPr>
          <w:p w14:paraId="3814FD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12.12%</w:t>
            </w:r>
          </w:p>
        </w:tc>
        <w:tc>
          <w:tcPr>
            <w:tcW w:w="992" w:type="dxa"/>
          </w:tcPr>
          <w:p w14:paraId="1846C02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33.33%</w:t>
            </w:r>
          </w:p>
        </w:tc>
        <w:tc>
          <w:tcPr>
            <w:tcW w:w="1134" w:type="dxa"/>
            <w:noWrap/>
          </w:tcPr>
          <w:p w14:paraId="6D4572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33.33%</w:t>
            </w:r>
          </w:p>
        </w:tc>
        <w:tc>
          <w:tcPr>
            <w:tcW w:w="1276" w:type="dxa"/>
            <w:noWrap/>
          </w:tcPr>
          <w:p w14:paraId="1C3B01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15.15%</w:t>
            </w:r>
          </w:p>
        </w:tc>
        <w:tc>
          <w:tcPr>
            <w:tcW w:w="1843" w:type="dxa"/>
          </w:tcPr>
          <w:p w14:paraId="1EC563B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r>
      <w:tr w:rsidR="00E05470" w:rsidRPr="008177C4" w14:paraId="24A8ABC3"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3AFE0A94"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3EE8B64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Legal reasons</w:t>
            </w:r>
          </w:p>
        </w:tc>
        <w:tc>
          <w:tcPr>
            <w:tcW w:w="1707" w:type="dxa"/>
            <w:gridSpan w:val="3"/>
            <w:noWrap/>
          </w:tcPr>
          <w:p w14:paraId="00A53B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12.12%</w:t>
            </w:r>
          </w:p>
        </w:tc>
        <w:tc>
          <w:tcPr>
            <w:tcW w:w="992" w:type="dxa"/>
          </w:tcPr>
          <w:p w14:paraId="5DDA0E1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30.30%</w:t>
            </w:r>
          </w:p>
        </w:tc>
        <w:tc>
          <w:tcPr>
            <w:tcW w:w="1134" w:type="dxa"/>
            <w:noWrap/>
          </w:tcPr>
          <w:p w14:paraId="115B95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36.36%</w:t>
            </w:r>
          </w:p>
        </w:tc>
        <w:tc>
          <w:tcPr>
            <w:tcW w:w="1276" w:type="dxa"/>
            <w:noWrap/>
          </w:tcPr>
          <w:p w14:paraId="01925C1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12.12%</w:t>
            </w:r>
          </w:p>
        </w:tc>
        <w:tc>
          <w:tcPr>
            <w:tcW w:w="1843" w:type="dxa"/>
          </w:tcPr>
          <w:p w14:paraId="66E2C4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r>
      <w:tr w:rsidR="00E05470" w:rsidRPr="008177C4" w14:paraId="5CF0A25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5D20E9C"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6876E6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Public perception</w:t>
            </w:r>
          </w:p>
        </w:tc>
        <w:tc>
          <w:tcPr>
            <w:tcW w:w="1707" w:type="dxa"/>
            <w:gridSpan w:val="3"/>
            <w:noWrap/>
          </w:tcPr>
          <w:p w14:paraId="64A36FC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18.18%</w:t>
            </w:r>
          </w:p>
        </w:tc>
        <w:tc>
          <w:tcPr>
            <w:tcW w:w="992" w:type="dxa"/>
          </w:tcPr>
          <w:p w14:paraId="6D0544D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30.30%</w:t>
            </w:r>
          </w:p>
        </w:tc>
        <w:tc>
          <w:tcPr>
            <w:tcW w:w="1134" w:type="dxa"/>
            <w:noWrap/>
          </w:tcPr>
          <w:p w14:paraId="7E2EFAD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36.36%</w:t>
            </w:r>
          </w:p>
        </w:tc>
        <w:tc>
          <w:tcPr>
            <w:tcW w:w="1276" w:type="dxa"/>
            <w:noWrap/>
          </w:tcPr>
          <w:p w14:paraId="6B5A0B5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c>
          <w:tcPr>
            <w:tcW w:w="1843" w:type="dxa"/>
          </w:tcPr>
          <w:p w14:paraId="787288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r>
      <w:tr w:rsidR="00E05470" w:rsidRPr="008177C4" w14:paraId="2059BF9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68FD3D2"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26BDE35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conservation</w:t>
            </w:r>
          </w:p>
        </w:tc>
        <w:tc>
          <w:tcPr>
            <w:tcW w:w="1707" w:type="dxa"/>
            <w:gridSpan w:val="3"/>
            <w:noWrap/>
          </w:tcPr>
          <w:p w14:paraId="5DC6BE4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59.38%</w:t>
            </w:r>
          </w:p>
        </w:tc>
        <w:tc>
          <w:tcPr>
            <w:tcW w:w="992" w:type="dxa"/>
          </w:tcPr>
          <w:p w14:paraId="2C7F269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37.50%</w:t>
            </w:r>
          </w:p>
        </w:tc>
        <w:tc>
          <w:tcPr>
            <w:tcW w:w="1134" w:type="dxa"/>
            <w:noWrap/>
          </w:tcPr>
          <w:p w14:paraId="24F8B63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276" w:type="dxa"/>
            <w:noWrap/>
          </w:tcPr>
          <w:p w14:paraId="7474294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275FC6C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29B436B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E181B5D"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6DDE7CE6"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Consumer safety</w:t>
            </w:r>
          </w:p>
        </w:tc>
        <w:tc>
          <w:tcPr>
            <w:tcW w:w="1707" w:type="dxa"/>
            <w:gridSpan w:val="3"/>
            <w:noWrap/>
          </w:tcPr>
          <w:p w14:paraId="0B6A73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992" w:type="dxa"/>
          </w:tcPr>
          <w:p w14:paraId="0DE376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30.30%</w:t>
            </w:r>
          </w:p>
        </w:tc>
        <w:tc>
          <w:tcPr>
            <w:tcW w:w="1134" w:type="dxa"/>
            <w:noWrap/>
          </w:tcPr>
          <w:p w14:paraId="6A574B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33.33%</w:t>
            </w:r>
          </w:p>
        </w:tc>
        <w:tc>
          <w:tcPr>
            <w:tcW w:w="1276" w:type="dxa"/>
            <w:noWrap/>
          </w:tcPr>
          <w:p w14:paraId="320002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18.18%</w:t>
            </w:r>
          </w:p>
        </w:tc>
        <w:tc>
          <w:tcPr>
            <w:tcW w:w="1843" w:type="dxa"/>
          </w:tcPr>
          <w:p w14:paraId="45780D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r>
      <w:tr w:rsidR="00E05470" w:rsidRPr="008177C4" w14:paraId="1FC67204"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1A424FD"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12B9FD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Food security</w:t>
            </w:r>
          </w:p>
        </w:tc>
        <w:tc>
          <w:tcPr>
            <w:tcW w:w="1707" w:type="dxa"/>
            <w:gridSpan w:val="3"/>
            <w:noWrap/>
          </w:tcPr>
          <w:p w14:paraId="51A052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24.24%</w:t>
            </w:r>
          </w:p>
        </w:tc>
        <w:tc>
          <w:tcPr>
            <w:tcW w:w="992" w:type="dxa"/>
          </w:tcPr>
          <w:p w14:paraId="0E992B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33.33%</w:t>
            </w:r>
          </w:p>
        </w:tc>
        <w:tc>
          <w:tcPr>
            <w:tcW w:w="1134" w:type="dxa"/>
            <w:noWrap/>
          </w:tcPr>
          <w:p w14:paraId="252DF7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27.27%</w:t>
            </w:r>
          </w:p>
        </w:tc>
        <w:tc>
          <w:tcPr>
            <w:tcW w:w="1276" w:type="dxa"/>
            <w:noWrap/>
          </w:tcPr>
          <w:p w14:paraId="6F74075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12.12%</w:t>
            </w:r>
          </w:p>
        </w:tc>
        <w:tc>
          <w:tcPr>
            <w:tcW w:w="1843" w:type="dxa"/>
          </w:tcPr>
          <w:p w14:paraId="514A05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r>
      <w:tr w:rsidR="00E05470" w:rsidRPr="008177C4" w14:paraId="1491D572"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B10C159"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6CD6282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Crop varieties</w:t>
            </w:r>
          </w:p>
        </w:tc>
        <w:tc>
          <w:tcPr>
            <w:tcW w:w="1707" w:type="dxa"/>
            <w:gridSpan w:val="3"/>
            <w:noWrap/>
          </w:tcPr>
          <w:p w14:paraId="6ECF62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51.52%</w:t>
            </w:r>
          </w:p>
        </w:tc>
        <w:tc>
          <w:tcPr>
            <w:tcW w:w="992" w:type="dxa"/>
          </w:tcPr>
          <w:p w14:paraId="25044A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36.36%</w:t>
            </w:r>
          </w:p>
        </w:tc>
        <w:tc>
          <w:tcPr>
            <w:tcW w:w="1134" w:type="dxa"/>
            <w:noWrap/>
          </w:tcPr>
          <w:p w14:paraId="30A8595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1276" w:type="dxa"/>
            <w:noWrap/>
          </w:tcPr>
          <w:p w14:paraId="45794B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c>
          <w:tcPr>
            <w:tcW w:w="1843" w:type="dxa"/>
          </w:tcPr>
          <w:p w14:paraId="594704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7EBA9930"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39B63D5F" w14:textId="77777777" w:rsidR="00E05470" w:rsidRPr="002B6C31" w:rsidRDefault="00E05470" w:rsidP="00E06511">
            <w:pPr>
              <w:spacing w:line="480" w:lineRule="auto"/>
              <w:rPr>
                <w:rFonts w:ascii="Calibri" w:eastAsia="Times New Roman" w:hAnsi="Calibri" w:cs="Calibri"/>
                <w:color w:val="000000"/>
                <w:sz w:val="18"/>
                <w:szCs w:val="18"/>
                <w:lang w:eastAsia="en-GB"/>
              </w:rPr>
            </w:pPr>
            <w:r w:rsidRPr="002B6C31">
              <w:rPr>
                <w:rFonts w:ascii="Calibri" w:eastAsia="Times New Roman" w:hAnsi="Calibri" w:cs="Calibri"/>
                <w:color w:val="000000"/>
                <w:sz w:val="18"/>
                <w:szCs w:val="18"/>
                <w:lang w:eastAsia="en-GB"/>
              </w:rPr>
              <w:t>Ireland</w:t>
            </w:r>
          </w:p>
        </w:tc>
        <w:tc>
          <w:tcPr>
            <w:tcW w:w="2551" w:type="dxa"/>
          </w:tcPr>
          <w:p w14:paraId="1F5D3FE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Economic reasons</w:t>
            </w:r>
          </w:p>
        </w:tc>
        <w:tc>
          <w:tcPr>
            <w:tcW w:w="1707" w:type="dxa"/>
            <w:gridSpan w:val="3"/>
            <w:noWrap/>
          </w:tcPr>
          <w:p w14:paraId="576850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25.22%</w:t>
            </w:r>
          </w:p>
        </w:tc>
        <w:tc>
          <w:tcPr>
            <w:tcW w:w="992" w:type="dxa"/>
          </w:tcPr>
          <w:p w14:paraId="57E3A1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40.87%</w:t>
            </w:r>
          </w:p>
        </w:tc>
        <w:tc>
          <w:tcPr>
            <w:tcW w:w="1134" w:type="dxa"/>
            <w:noWrap/>
          </w:tcPr>
          <w:p w14:paraId="52C1F9C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26.09%</w:t>
            </w:r>
          </w:p>
        </w:tc>
        <w:tc>
          <w:tcPr>
            <w:tcW w:w="1276" w:type="dxa"/>
            <w:noWrap/>
          </w:tcPr>
          <w:p w14:paraId="769820C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6.09%</w:t>
            </w:r>
          </w:p>
        </w:tc>
        <w:tc>
          <w:tcPr>
            <w:tcW w:w="1843" w:type="dxa"/>
          </w:tcPr>
          <w:p w14:paraId="452D87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1.74%</w:t>
            </w:r>
          </w:p>
        </w:tc>
      </w:tr>
      <w:tr w:rsidR="00E05470" w:rsidRPr="008177C4" w14:paraId="3708508D" w14:textId="77777777" w:rsidTr="00E06511">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5793C01F"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5A3E3E8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Legal reasons</w:t>
            </w:r>
          </w:p>
        </w:tc>
        <w:tc>
          <w:tcPr>
            <w:tcW w:w="1707" w:type="dxa"/>
            <w:gridSpan w:val="3"/>
            <w:noWrap/>
          </w:tcPr>
          <w:p w14:paraId="20F09B2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13.91%</w:t>
            </w:r>
          </w:p>
        </w:tc>
        <w:tc>
          <w:tcPr>
            <w:tcW w:w="992" w:type="dxa"/>
          </w:tcPr>
          <w:p w14:paraId="497CFB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31.30%</w:t>
            </w:r>
          </w:p>
        </w:tc>
        <w:tc>
          <w:tcPr>
            <w:tcW w:w="1134" w:type="dxa"/>
            <w:noWrap/>
          </w:tcPr>
          <w:p w14:paraId="5ABC457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36.52%</w:t>
            </w:r>
          </w:p>
        </w:tc>
        <w:tc>
          <w:tcPr>
            <w:tcW w:w="1276" w:type="dxa"/>
            <w:noWrap/>
          </w:tcPr>
          <w:p w14:paraId="03C28D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13.91%</w:t>
            </w:r>
          </w:p>
        </w:tc>
        <w:tc>
          <w:tcPr>
            <w:tcW w:w="1843" w:type="dxa"/>
          </w:tcPr>
          <w:p w14:paraId="59CD60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4.35%</w:t>
            </w:r>
          </w:p>
        </w:tc>
      </w:tr>
      <w:tr w:rsidR="00E05470" w:rsidRPr="008177C4" w14:paraId="044B951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506F927"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0791356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Public perception</w:t>
            </w:r>
          </w:p>
        </w:tc>
        <w:tc>
          <w:tcPr>
            <w:tcW w:w="1707" w:type="dxa"/>
            <w:gridSpan w:val="3"/>
            <w:noWrap/>
          </w:tcPr>
          <w:p w14:paraId="68BA309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18.26%</w:t>
            </w:r>
          </w:p>
        </w:tc>
        <w:tc>
          <w:tcPr>
            <w:tcW w:w="992" w:type="dxa"/>
          </w:tcPr>
          <w:p w14:paraId="49E6127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33.04%</w:t>
            </w:r>
          </w:p>
        </w:tc>
        <w:tc>
          <w:tcPr>
            <w:tcW w:w="1134" w:type="dxa"/>
            <w:noWrap/>
          </w:tcPr>
          <w:p w14:paraId="1A5EB5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32.17%</w:t>
            </w:r>
          </w:p>
        </w:tc>
        <w:tc>
          <w:tcPr>
            <w:tcW w:w="1276" w:type="dxa"/>
            <w:noWrap/>
          </w:tcPr>
          <w:p w14:paraId="3E687C2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13.91%</w:t>
            </w:r>
          </w:p>
        </w:tc>
        <w:tc>
          <w:tcPr>
            <w:tcW w:w="1843" w:type="dxa"/>
          </w:tcPr>
          <w:p w14:paraId="4970B7E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2.61%</w:t>
            </w:r>
          </w:p>
        </w:tc>
      </w:tr>
      <w:tr w:rsidR="00E05470" w:rsidRPr="008177C4" w14:paraId="247A112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2A3AFCE"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3C9C55D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conservation</w:t>
            </w:r>
          </w:p>
        </w:tc>
        <w:tc>
          <w:tcPr>
            <w:tcW w:w="1707" w:type="dxa"/>
            <w:gridSpan w:val="3"/>
            <w:noWrap/>
          </w:tcPr>
          <w:p w14:paraId="5496EB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77.39%</w:t>
            </w:r>
          </w:p>
        </w:tc>
        <w:tc>
          <w:tcPr>
            <w:tcW w:w="992" w:type="dxa"/>
          </w:tcPr>
          <w:p w14:paraId="3CE5F1D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20.00%</w:t>
            </w:r>
          </w:p>
        </w:tc>
        <w:tc>
          <w:tcPr>
            <w:tcW w:w="1134" w:type="dxa"/>
            <w:noWrap/>
          </w:tcPr>
          <w:p w14:paraId="5C7B79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1.74%</w:t>
            </w:r>
          </w:p>
        </w:tc>
        <w:tc>
          <w:tcPr>
            <w:tcW w:w="1276" w:type="dxa"/>
            <w:noWrap/>
          </w:tcPr>
          <w:p w14:paraId="07F31C2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c>
          <w:tcPr>
            <w:tcW w:w="1843" w:type="dxa"/>
          </w:tcPr>
          <w:p w14:paraId="148A9B7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6B5702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9F0A323"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FAF68B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Consumer safety</w:t>
            </w:r>
          </w:p>
        </w:tc>
        <w:tc>
          <w:tcPr>
            <w:tcW w:w="1707" w:type="dxa"/>
            <w:gridSpan w:val="3"/>
            <w:noWrap/>
          </w:tcPr>
          <w:p w14:paraId="2751A0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30.43%</w:t>
            </w:r>
          </w:p>
        </w:tc>
        <w:tc>
          <w:tcPr>
            <w:tcW w:w="992" w:type="dxa"/>
          </w:tcPr>
          <w:p w14:paraId="0195B48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44.35%</w:t>
            </w:r>
          </w:p>
        </w:tc>
        <w:tc>
          <w:tcPr>
            <w:tcW w:w="1134" w:type="dxa"/>
            <w:noWrap/>
          </w:tcPr>
          <w:p w14:paraId="673A676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16.52%</w:t>
            </w:r>
          </w:p>
        </w:tc>
        <w:tc>
          <w:tcPr>
            <w:tcW w:w="1276" w:type="dxa"/>
            <w:noWrap/>
          </w:tcPr>
          <w:p w14:paraId="469D5FD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7.83%</w:t>
            </w:r>
          </w:p>
        </w:tc>
        <w:tc>
          <w:tcPr>
            <w:tcW w:w="1843" w:type="dxa"/>
          </w:tcPr>
          <w:p w14:paraId="1E7196D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5E5381A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99B85A4"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5E62D4B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Food security</w:t>
            </w:r>
          </w:p>
        </w:tc>
        <w:tc>
          <w:tcPr>
            <w:tcW w:w="1707" w:type="dxa"/>
            <w:gridSpan w:val="3"/>
            <w:noWrap/>
          </w:tcPr>
          <w:p w14:paraId="10887A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56.52%</w:t>
            </w:r>
          </w:p>
        </w:tc>
        <w:tc>
          <w:tcPr>
            <w:tcW w:w="992" w:type="dxa"/>
          </w:tcPr>
          <w:p w14:paraId="5EC0312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33.04%</w:t>
            </w:r>
          </w:p>
        </w:tc>
        <w:tc>
          <w:tcPr>
            <w:tcW w:w="1134" w:type="dxa"/>
            <w:noWrap/>
          </w:tcPr>
          <w:p w14:paraId="0E2B52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7.83%</w:t>
            </w:r>
          </w:p>
        </w:tc>
        <w:tc>
          <w:tcPr>
            <w:tcW w:w="1276" w:type="dxa"/>
            <w:noWrap/>
          </w:tcPr>
          <w:p w14:paraId="2EF5D53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1.74%</w:t>
            </w:r>
          </w:p>
        </w:tc>
        <w:tc>
          <w:tcPr>
            <w:tcW w:w="1843" w:type="dxa"/>
          </w:tcPr>
          <w:p w14:paraId="28018B8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2BBEB225"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4A0DC6C"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6A34FA6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Crop varieties</w:t>
            </w:r>
          </w:p>
        </w:tc>
        <w:tc>
          <w:tcPr>
            <w:tcW w:w="1707" w:type="dxa"/>
            <w:gridSpan w:val="3"/>
            <w:noWrap/>
          </w:tcPr>
          <w:p w14:paraId="0D76C26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42.61%</w:t>
            </w:r>
          </w:p>
        </w:tc>
        <w:tc>
          <w:tcPr>
            <w:tcW w:w="992" w:type="dxa"/>
          </w:tcPr>
          <w:p w14:paraId="200C5E0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43.48%</w:t>
            </w:r>
          </w:p>
        </w:tc>
        <w:tc>
          <w:tcPr>
            <w:tcW w:w="1134" w:type="dxa"/>
            <w:noWrap/>
          </w:tcPr>
          <w:p w14:paraId="15801B5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12.17%</w:t>
            </w:r>
          </w:p>
        </w:tc>
        <w:tc>
          <w:tcPr>
            <w:tcW w:w="1276" w:type="dxa"/>
            <w:noWrap/>
          </w:tcPr>
          <w:p w14:paraId="6EA6C36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1.74%</w:t>
            </w:r>
          </w:p>
        </w:tc>
        <w:tc>
          <w:tcPr>
            <w:tcW w:w="1843" w:type="dxa"/>
          </w:tcPr>
          <w:p w14:paraId="0EA359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2732ECF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4DC4FA60" w14:textId="77777777" w:rsidR="00E05470" w:rsidRPr="002B6C31" w:rsidRDefault="00E05470" w:rsidP="00E06511">
            <w:pPr>
              <w:spacing w:line="480" w:lineRule="auto"/>
              <w:rPr>
                <w:rFonts w:ascii="Calibri" w:eastAsia="Times New Roman" w:hAnsi="Calibri" w:cs="Calibri"/>
                <w:color w:val="000000"/>
                <w:sz w:val="18"/>
                <w:szCs w:val="18"/>
                <w:lang w:eastAsia="en-GB"/>
              </w:rPr>
            </w:pPr>
            <w:r w:rsidRPr="002B6C31">
              <w:rPr>
                <w:rFonts w:ascii="Calibri" w:eastAsia="Times New Roman" w:hAnsi="Calibri" w:cs="Calibri"/>
                <w:color w:val="000000"/>
                <w:sz w:val="18"/>
                <w:szCs w:val="18"/>
                <w:lang w:eastAsia="en-GB"/>
              </w:rPr>
              <w:t>Italy</w:t>
            </w:r>
          </w:p>
        </w:tc>
        <w:tc>
          <w:tcPr>
            <w:tcW w:w="2551" w:type="dxa"/>
          </w:tcPr>
          <w:p w14:paraId="18C612EA"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Economic reasons</w:t>
            </w:r>
          </w:p>
        </w:tc>
        <w:tc>
          <w:tcPr>
            <w:tcW w:w="1707" w:type="dxa"/>
            <w:gridSpan w:val="3"/>
            <w:noWrap/>
          </w:tcPr>
          <w:p w14:paraId="01D04CE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25.76%</w:t>
            </w:r>
          </w:p>
        </w:tc>
        <w:tc>
          <w:tcPr>
            <w:tcW w:w="992" w:type="dxa"/>
          </w:tcPr>
          <w:p w14:paraId="2F235F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43.94%</w:t>
            </w:r>
          </w:p>
        </w:tc>
        <w:tc>
          <w:tcPr>
            <w:tcW w:w="1134" w:type="dxa"/>
            <w:noWrap/>
          </w:tcPr>
          <w:p w14:paraId="7B11088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25.76%</w:t>
            </w:r>
          </w:p>
        </w:tc>
        <w:tc>
          <w:tcPr>
            <w:tcW w:w="1276" w:type="dxa"/>
            <w:noWrap/>
          </w:tcPr>
          <w:p w14:paraId="578126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c>
          <w:tcPr>
            <w:tcW w:w="1843" w:type="dxa"/>
          </w:tcPr>
          <w:p w14:paraId="10B913A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1.52%</w:t>
            </w:r>
          </w:p>
        </w:tc>
      </w:tr>
      <w:tr w:rsidR="00E05470" w:rsidRPr="008177C4" w14:paraId="2DB1C630"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67B8B124"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337098E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Legal reasons</w:t>
            </w:r>
          </w:p>
        </w:tc>
        <w:tc>
          <w:tcPr>
            <w:tcW w:w="1707" w:type="dxa"/>
            <w:gridSpan w:val="3"/>
            <w:noWrap/>
          </w:tcPr>
          <w:p w14:paraId="01A5D1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18.18%</w:t>
            </w:r>
          </w:p>
        </w:tc>
        <w:tc>
          <w:tcPr>
            <w:tcW w:w="992" w:type="dxa"/>
          </w:tcPr>
          <w:p w14:paraId="516976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31.82%</w:t>
            </w:r>
          </w:p>
        </w:tc>
        <w:tc>
          <w:tcPr>
            <w:tcW w:w="1134" w:type="dxa"/>
            <w:noWrap/>
          </w:tcPr>
          <w:p w14:paraId="55F2C24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42.42%</w:t>
            </w:r>
          </w:p>
        </w:tc>
        <w:tc>
          <w:tcPr>
            <w:tcW w:w="1276" w:type="dxa"/>
            <w:noWrap/>
          </w:tcPr>
          <w:p w14:paraId="5D13ACD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c>
          <w:tcPr>
            <w:tcW w:w="1843" w:type="dxa"/>
          </w:tcPr>
          <w:p w14:paraId="56DB149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1.52%</w:t>
            </w:r>
          </w:p>
        </w:tc>
      </w:tr>
      <w:tr w:rsidR="00E05470" w:rsidRPr="008177C4" w14:paraId="01E5A628"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80CF768"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447C0DB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Public perception</w:t>
            </w:r>
          </w:p>
        </w:tc>
        <w:tc>
          <w:tcPr>
            <w:tcW w:w="1707" w:type="dxa"/>
            <w:gridSpan w:val="3"/>
            <w:noWrap/>
          </w:tcPr>
          <w:p w14:paraId="662659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21.21%</w:t>
            </w:r>
          </w:p>
        </w:tc>
        <w:tc>
          <w:tcPr>
            <w:tcW w:w="992" w:type="dxa"/>
          </w:tcPr>
          <w:p w14:paraId="683EBCE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30.30%</w:t>
            </w:r>
          </w:p>
        </w:tc>
        <w:tc>
          <w:tcPr>
            <w:tcW w:w="1134" w:type="dxa"/>
            <w:noWrap/>
          </w:tcPr>
          <w:p w14:paraId="49E25A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31.82%</w:t>
            </w:r>
          </w:p>
        </w:tc>
        <w:tc>
          <w:tcPr>
            <w:tcW w:w="1276" w:type="dxa"/>
            <w:noWrap/>
          </w:tcPr>
          <w:p w14:paraId="0BB457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1843" w:type="dxa"/>
          </w:tcPr>
          <w:p w14:paraId="207D4C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7.58%</w:t>
            </w:r>
          </w:p>
        </w:tc>
      </w:tr>
      <w:tr w:rsidR="00E05470" w:rsidRPr="008177C4" w14:paraId="150ACA1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2240121"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A4C3C77"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conservation</w:t>
            </w:r>
          </w:p>
        </w:tc>
        <w:tc>
          <w:tcPr>
            <w:tcW w:w="1707" w:type="dxa"/>
            <w:gridSpan w:val="3"/>
            <w:noWrap/>
          </w:tcPr>
          <w:p w14:paraId="79B853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81.82%</w:t>
            </w:r>
          </w:p>
        </w:tc>
        <w:tc>
          <w:tcPr>
            <w:tcW w:w="992" w:type="dxa"/>
          </w:tcPr>
          <w:p w14:paraId="2F73F6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13.64%</w:t>
            </w:r>
          </w:p>
        </w:tc>
        <w:tc>
          <w:tcPr>
            <w:tcW w:w="1134" w:type="dxa"/>
            <w:noWrap/>
          </w:tcPr>
          <w:p w14:paraId="0ED6B97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c>
          <w:tcPr>
            <w:tcW w:w="1276" w:type="dxa"/>
            <w:noWrap/>
          </w:tcPr>
          <w:p w14:paraId="5E95487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1.52%</w:t>
            </w:r>
          </w:p>
        </w:tc>
        <w:tc>
          <w:tcPr>
            <w:tcW w:w="1843" w:type="dxa"/>
          </w:tcPr>
          <w:p w14:paraId="200904D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AF8345B"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9F80ACE"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BC365F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Consumer safety</w:t>
            </w:r>
          </w:p>
        </w:tc>
        <w:tc>
          <w:tcPr>
            <w:tcW w:w="1707" w:type="dxa"/>
            <w:gridSpan w:val="3"/>
            <w:noWrap/>
          </w:tcPr>
          <w:p w14:paraId="322C7CF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39.39%</w:t>
            </w:r>
          </w:p>
        </w:tc>
        <w:tc>
          <w:tcPr>
            <w:tcW w:w="992" w:type="dxa"/>
          </w:tcPr>
          <w:p w14:paraId="6FC3ED3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37.88%</w:t>
            </w:r>
          </w:p>
        </w:tc>
        <w:tc>
          <w:tcPr>
            <w:tcW w:w="1134" w:type="dxa"/>
            <w:noWrap/>
          </w:tcPr>
          <w:p w14:paraId="4A6F77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15.15%</w:t>
            </w:r>
          </w:p>
        </w:tc>
        <w:tc>
          <w:tcPr>
            <w:tcW w:w="1276" w:type="dxa"/>
            <w:noWrap/>
          </w:tcPr>
          <w:p w14:paraId="314BF9B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c>
          <w:tcPr>
            <w:tcW w:w="1843" w:type="dxa"/>
          </w:tcPr>
          <w:p w14:paraId="4AB849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1.52%</w:t>
            </w:r>
          </w:p>
        </w:tc>
      </w:tr>
      <w:tr w:rsidR="00E05470" w:rsidRPr="008177C4" w14:paraId="1BF87893"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EFD5030"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6FA261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Food security</w:t>
            </w:r>
          </w:p>
        </w:tc>
        <w:tc>
          <w:tcPr>
            <w:tcW w:w="1707" w:type="dxa"/>
            <w:gridSpan w:val="3"/>
            <w:noWrap/>
          </w:tcPr>
          <w:p w14:paraId="159331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57.58%</w:t>
            </w:r>
          </w:p>
        </w:tc>
        <w:tc>
          <w:tcPr>
            <w:tcW w:w="992" w:type="dxa"/>
          </w:tcPr>
          <w:p w14:paraId="4AEBF2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28.79%</w:t>
            </w:r>
          </w:p>
        </w:tc>
        <w:tc>
          <w:tcPr>
            <w:tcW w:w="1134" w:type="dxa"/>
            <w:noWrap/>
          </w:tcPr>
          <w:p w14:paraId="58D159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1276" w:type="dxa"/>
            <w:noWrap/>
          </w:tcPr>
          <w:p w14:paraId="725749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4.55%</w:t>
            </w:r>
          </w:p>
        </w:tc>
        <w:tc>
          <w:tcPr>
            <w:tcW w:w="1843" w:type="dxa"/>
          </w:tcPr>
          <w:p w14:paraId="19B6FC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5E92AAB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63657E6"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0DD6EAC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Crop varieties</w:t>
            </w:r>
          </w:p>
        </w:tc>
        <w:tc>
          <w:tcPr>
            <w:tcW w:w="1707" w:type="dxa"/>
            <w:gridSpan w:val="3"/>
            <w:noWrap/>
          </w:tcPr>
          <w:p w14:paraId="08F8733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39.39%</w:t>
            </w:r>
          </w:p>
        </w:tc>
        <w:tc>
          <w:tcPr>
            <w:tcW w:w="992" w:type="dxa"/>
          </w:tcPr>
          <w:p w14:paraId="3E689F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43.94%</w:t>
            </w:r>
          </w:p>
        </w:tc>
        <w:tc>
          <w:tcPr>
            <w:tcW w:w="1134" w:type="dxa"/>
            <w:noWrap/>
          </w:tcPr>
          <w:p w14:paraId="4EBEDD1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13.64%</w:t>
            </w:r>
          </w:p>
        </w:tc>
        <w:tc>
          <w:tcPr>
            <w:tcW w:w="1276" w:type="dxa"/>
            <w:noWrap/>
          </w:tcPr>
          <w:p w14:paraId="0B356E0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c>
          <w:tcPr>
            <w:tcW w:w="1843" w:type="dxa"/>
          </w:tcPr>
          <w:p w14:paraId="1BCB3A9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58FB221E"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3BABE062" w14:textId="77777777" w:rsidR="00E05470" w:rsidRPr="002B6C31" w:rsidRDefault="00E05470" w:rsidP="00E06511">
            <w:pPr>
              <w:spacing w:line="480" w:lineRule="auto"/>
              <w:rPr>
                <w:rFonts w:ascii="Calibri" w:eastAsia="Times New Roman" w:hAnsi="Calibri" w:cs="Calibri"/>
                <w:color w:val="000000"/>
                <w:sz w:val="18"/>
                <w:szCs w:val="18"/>
                <w:lang w:eastAsia="en-GB"/>
              </w:rPr>
            </w:pPr>
            <w:r w:rsidRPr="002B6C31">
              <w:rPr>
                <w:rFonts w:ascii="Calibri" w:eastAsia="Times New Roman" w:hAnsi="Calibri" w:cs="Calibri"/>
                <w:color w:val="000000"/>
                <w:sz w:val="18"/>
                <w:szCs w:val="18"/>
                <w:lang w:eastAsia="en-GB"/>
              </w:rPr>
              <w:t>Spain</w:t>
            </w:r>
          </w:p>
        </w:tc>
        <w:tc>
          <w:tcPr>
            <w:tcW w:w="2551" w:type="dxa"/>
          </w:tcPr>
          <w:p w14:paraId="4BCBE86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Economic reasons</w:t>
            </w:r>
          </w:p>
        </w:tc>
        <w:tc>
          <w:tcPr>
            <w:tcW w:w="1707" w:type="dxa"/>
            <w:gridSpan w:val="3"/>
            <w:noWrap/>
          </w:tcPr>
          <w:p w14:paraId="689F27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27.50%</w:t>
            </w:r>
          </w:p>
        </w:tc>
        <w:tc>
          <w:tcPr>
            <w:tcW w:w="992" w:type="dxa"/>
          </w:tcPr>
          <w:p w14:paraId="3CBC792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35.00%</w:t>
            </w:r>
          </w:p>
        </w:tc>
        <w:tc>
          <w:tcPr>
            <w:tcW w:w="1134" w:type="dxa"/>
            <w:noWrap/>
          </w:tcPr>
          <w:p w14:paraId="257FAFF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22.50%</w:t>
            </w:r>
          </w:p>
        </w:tc>
        <w:tc>
          <w:tcPr>
            <w:tcW w:w="1276" w:type="dxa"/>
            <w:noWrap/>
          </w:tcPr>
          <w:p w14:paraId="2E8E93C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15.00%</w:t>
            </w:r>
          </w:p>
        </w:tc>
        <w:tc>
          <w:tcPr>
            <w:tcW w:w="1843" w:type="dxa"/>
          </w:tcPr>
          <w:p w14:paraId="2EC865E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56DF759B" w14:textId="77777777" w:rsidTr="00E06511">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3558BDC1"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28745B5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Legal reasons</w:t>
            </w:r>
          </w:p>
        </w:tc>
        <w:tc>
          <w:tcPr>
            <w:tcW w:w="1707" w:type="dxa"/>
            <w:gridSpan w:val="3"/>
            <w:noWrap/>
          </w:tcPr>
          <w:p w14:paraId="12E03A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10.00%</w:t>
            </w:r>
          </w:p>
        </w:tc>
        <w:tc>
          <w:tcPr>
            <w:tcW w:w="992" w:type="dxa"/>
          </w:tcPr>
          <w:p w14:paraId="3F256F1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32.50%</w:t>
            </w:r>
          </w:p>
        </w:tc>
        <w:tc>
          <w:tcPr>
            <w:tcW w:w="1134" w:type="dxa"/>
            <w:noWrap/>
          </w:tcPr>
          <w:p w14:paraId="1A23F13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40.00%</w:t>
            </w:r>
          </w:p>
        </w:tc>
        <w:tc>
          <w:tcPr>
            <w:tcW w:w="1276" w:type="dxa"/>
            <w:noWrap/>
          </w:tcPr>
          <w:p w14:paraId="6FEAA53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12.50%</w:t>
            </w:r>
          </w:p>
        </w:tc>
        <w:tc>
          <w:tcPr>
            <w:tcW w:w="1843" w:type="dxa"/>
          </w:tcPr>
          <w:p w14:paraId="17D1636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5.00%</w:t>
            </w:r>
          </w:p>
        </w:tc>
      </w:tr>
      <w:tr w:rsidR="00E05470" w:rsidRPr="008177C4" w14:paraId="05FAFDFD"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5AF9991"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4CA33CD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Public perception</w:t>
            </w:r>
          </w:p>
        </w:tc>
        <w:tc>
          <w:tcPr>
            <w:tcW w:w="1707" w:type="dxa"/>
            <w:gridSpan w:val="3"/>
            <w:noWrap/>
          </w:tcPr>
          <w:p w14:paraId="2D621D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10.00%</w:t>
            </w:r>
          </w:p>
        </w:tc>
        <w:tc>
          <w:tcPr>
            <w:tcW w:w="992" w:type="dxa"/>
          </w:tcPr>
          <w:p w14:paraId="280951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37.50%</w:t>
            </w:r>
          </w:p>
        </w:tc>
        <w:tc>
          <w:tcPr>
            <w:tcW w:w="1134" w:type="dxa"/>
            <w:noWrap/>
          </w:tcPr>
          <w:p w14:paraId="0880FF7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35.00%</w:t>
            </w:r>
          </w:p>
        </w:tc>
        <w:tc>
          <w:tcPr>
            <w:tcW w:w="1276" w:type="dxa"/>
            <w:noWrap/>
          </w:tcPr>
          <w:p w14:paraId="57D65CA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15.00%</w:t>
            </w:r>
          </w:p>
        </w:tc>
        <w:tc>
          <w:tcPr>
            <w:tcW w:w="1843" w:type="dxa"/>
          </w:tcPr>
          <w:p w14:paraId="55ADC21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r>
      <w:tr w:rsidR="00E05470" w:rsidRPr="008177C4" w14:paraId="4FAC665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8EE9766"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4432D84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conservation</w:t>
            </w:r>
          </w:p>
        </w:tc>
        <w:tc>
          <w:tcPr>
            <w:tcW w:w="1707" w:type="dxa"/>
            <w:gridSpan w:val="3"/>
            <w:noWrap/>
          </w:tcPr>
          <w:p w14:paraId="6DA00CC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60.00%</w:t>
            </w:r>
          </w:p>
        </w:tc>
        <w:tc>
          <w:tcPr>
            <w:tcW w:w="992" w:type="dxa"/>
          </w:tcPr>
          <w:p w14:paraId="3017519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35.00%</w:t>
            </w:r>
          </w:p>
        </w:tc>
        <w:tc>
          <w:tcPr>
            <w:tcW w:w="1134" w:type="dxa"/>
            <w:noWrap/>
          </w:tcPr>
          <w:p w14:paraId="09A0D3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5.00%</w:t>
            </w:r>
          </w:p>
        </w:tc>
        <w:tc>
          <w:tcPr>
            <w:tcW w:w="1276" w:type="dxa"/>
            <w:noWrap/>
          </w:tcPr>
          <w:p w14:paraId="79D9464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1F6A64D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0FC3DD4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3DF4C09"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4874B7B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Consumer safety</w:t>
            </w:r>
          </w:p>
        </w:tc>
        <w:tc>
          <w:tcPr>
            <w:tcW w:w="1707" w:type="dxa"/>
            <w:gridSpan w:val="3"/>
            <w:noWrap/>
          </w:tcPr>
          <w:p w14:paraId="40B95F3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40.00%</w:t>
            </w:r>
          </w:p>
        </w:tc>
        <w:tc>
          <w:tcPr>
            <w:tcW w:w="992" w:type="dxa"/>
          </w:tcPr>
          <w:p w14:paraId="2285C7F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40.00%</w:t>
            </w:r>
          </w:p>
        </w:tc>
        <w:tc>
          <w:tcPr>
            <w:tcW w:w="1134" w:type="dxa"/>
            <w:noWrap/>
          </w:tcPr>
          <w:p w14:paraId="015567E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17.50%</w:t>
            </w:r>
          </w:p>
        </w:tc>
        <w:tc>
          <w:tcPr>
            <w:tcW w:w="1276" w:type="dxa"/>
            <w:noWrap/>
          </w:tcPr>
          <w:p w14:paraId="447F2D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c>
          <w:tcPr>
            <w:tcW w:w="1843" w:type="dxa"/>
          </w:tcPr>
          <w:p w14:paraId="5DFEB71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28A566B0"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80BDAE8"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29D9DD6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Food security</w:t>
            </w:r>
          </w:p>
        </w:tc>
        <w:tc>
          <w:tcPr>
            <w:tcW w:w="1707" w:type="dxa"/>
            <w:gridSpan w:val="3"/>
            <w:noWrap/>
          </w:tcPr>
          <w:p w14:paraId="260ED0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42.50%</w:t>
            </w:r>
          </w:p>
        </w:tc>
        <w:tc>
          <w:tcPr>
            <w:tcW w:w="992" w:type="dxa"/>
          </w:tcPr>
          <w:p w14:paraId="21500ED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40.00%</w:t>
            </w:r>
          </w:p>
        </w:tc>
        <w:tc>
          <w:tcPr>
            <w:tcW w:w="1134" w:type="dxa"/>
            <w:noWrap/>
          </w:tcPr>
          <w:p w14:paraId="1756F81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15.00%</w:t>
            </w:r>
          </w:p>
        </w:tc>
        <w:tc>
          <w:tcPr>
            <w:tcW w:w="1276" w:type="dxa"/>
            <w:noWrap/>
          </w:tcPr>
          <w:p w14:paraId="7E78995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c>
          <w:tcPr>
            <w:tcW w:w="1843" w:type="dxa"/>
          </w:tcPr>
          <w:p w14:paraId="739EA8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443E733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C614048"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69EBFBE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Crop varieties</w:t>
            </w:r>
          </w:p>
        </w:tc>
        <w:tc>
          <w:tcPr>
            <w:tcW w:w="1707" w:type="dxa"/>
            <w:gridSpan w:val="3"/>
            <w:noWrap/>
          </w:tcPr>
          <w:p w14:paraId="1D2B76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30.00%</w:t>
            </w:r>
          </w:p>
        </w:tc>
        <w:tc>
          <w:tcPr>
            <w:tcW w:w="992" w:type="dxa"/>
          </w:tcPr>
          <w:p w14:paraId="276285F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50.00%</w:t>
            </w:r>
          </w:p>
        </w:tc>
        <w:tc>
          <w:tcPr>
            <w:tcW w:w="1134" w:type="dxa"/>
            <w:noWrap/>
          </w:tcPr>
          <w:p w14:paraId="09B9AC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17.50%</w:t>
            </w:r>
          </w:p>
        </w:tc>
        <w:tc>
          <w:tcPr>
            <w:tcW w:w="1276" w:type="dxa"/>
            <w:noWrap/>
          </w:tcPr>
          <w:p w14:paraId="330A09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c>
          <w:tcPr>
            <w:tcW w:w="1843" w:type="dxa"/>
          </w:tcPr>
          <w:p w14:paraId="232E59F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397839F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2AD78D1B" w14:textId="77777777" w:rsidR="00E05470" w:rsidRPr="002B6C31" w:rsidRDefault="00E05470" w:rsidP="00E06511">
            <w:pPr>
              <w:spacing w:line="480" w:lineRule="auto"/>
              <w:rPr>
                <w:rFonts w:ascii="Calibri" w:eastAsia="Times New Roman" w:hAnsi="Calibri" w:cs="Calibri"/>
                <w:color w:val="000000"/>
                <w:sz w:val="18"/>
                <w:szCs w:val="18"/>
                <w:lang w:eastAsia="en-GB"/>
              </w:rPr>
            </w:pPr>
            <w:r w:rsidRPr="002B6C31">
              <w:rPr>
                <w:rFonts w:ascii="Calibri" w:eastAsia="Times New Roman" w:hAnsi="Calibri" w:cs="Calibri"/>
                <w:color w:val="000000"/>
                <w:sz w:val="18"/>
                <w:szCs w:val="18"/>
                <w:lang w:eastAsia="en-GB"/>
              </w:rPr>
              <w:t>Switzerland</w:t>
            </w:r>
          </w:p>
        </w:tc>
        <w:tc>
          <w:tcPr>
            <w:tcW w:w="2551" w:type="dxa"/>
          </w:tcPr>
          <w:p w14:paraId="2A4D032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Economic reasons</w:t>
            </w:r>
          </w:p>
        </w:tc>
        <w:tc>
          <w:tcPr>
            <w:tcW w:w="1707" w:type="dxa"/>
            <w:gridSpan w:val="3"/>
            <w:noWrap/>
          </w:tcPr>
          <w:p w14:paraId="677EA7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9.62%</w:t>
            </w:r>
          </w:p>
        </w:tc>
        <w:tc>
          <w:tcPr>
            <w:tcW w:w="992" w:type="dxa"/>
          </w:tcPr>
          <w:p w14:paraId="00EA5D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30.77%</w:t>
            </w:r>
          </w:p>
        </w:tc>
        <w:tc>
          <w:tcPr>
            <w:tcW w:w="1134" w:type="dxa"/>
            <w:noWrap/>
          </w:tcPr>
          <w:p w14:paraId="3A0B8A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26.92%</w:t>
            </w:r>
          </w:p>
        </w:tc>
        <w:tc>
          <w:tcPr>
            <w:tcW w:w="1276" w:type="dxa"/>
            <w:noWrap/>
          </w:tcPr>
          <w:p w14:paraId="67CA5DC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25.00%</w:t>
            </w:r>
          </w:p>
        </w:tc>
        <w:tc>
          <w:tcPr>
            <w:tcW w:w="1843" w:type="dxa"/>
          </w:tcPr>
          <w:p w14:paraId="597D5D7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r>
      <w:tr w:rsidR="00E05470" w:rsidRPr="008177C4" w14:paraId="1A2DE4BB"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54554D84"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678B9A0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Legal reasons</w:t>
            </w:r>
          </w:p>
        </w:tc>
        <w:tc>
          <w:tcPr>
            <w:tcW w:w="1707" w:type="dxa"/>
            <w:gridSpan w:val="3"/>
            <w:noWrap/>
          </w:tcPr>
          <w:p w14:paraId="71A170B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13.46%</w:t>
            </w:r>
          </w:p>
        </w:tc>
        <w:tc>
          <w:tcPr>
            <w:tcW w:w="992" w:type="dxa"/>
          </w:tcPr>
          <w:p w14:paraId="596DD25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48.08%</w:t>
            </w:r>
          </w:p>
        </w:tc>
        <w:tc>
          <w:tcPr>
            <w:tcW w:w="1134" w:type="dxa"/>
            <w:noWrap/>
          </w:tcPr>
          <w:p w14:paraId="652BB7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26.92%</w:t>
            </w:r>
          </w:p>
        </w:tc>
        <w:tc>
          <w:tcPr>
            <w:tcW w:w="1276" w:type="dxa"/>
            <w:noWrap/>
          </w:tcPr>
          <w:p w14:paraId="592FD1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11.54%</w:t>
            </w:r>
          </w:p>
        </w:tc>
        <w:tc>
          <w:tcPr>
            <w:tcW w:w="1843" w:type="dxa"/>
          </w:tcPr>
          <w:p w14:paraId="1A8923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224BFDC3"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DAC9B32"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1CAAF06"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Public perception</w:t>
            </w:r>
          </w:p>
        </w:tc>
        <w:tc>
          <w:tcPr>
            <w:tcW w:w="1707" w:type="dxa"/>
            <w:gridSpan w:val="3"/>
            <w:noWrap/>
          </w:tcPr>
          <w:p w14:paraId="27A9355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21.15%</w:t>
            </w:r>
          </w:p>
        </w:tc>
        <w:tc>
          <w:tcPr>
            <w:tcW w:w="992" w:type="dxa"/>
          </w:tcPr>
          <w:p w14:paraId="21706BB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48.08%</w:t>
            </w:r>
          </w:p>
        </w:tc>
        <w:tc>
          <w:tcPr>
            <w:tcW w:w="1134" w:type="dxa"/>
            <w:noWrap/>
          </w:tcPr>
          <w:p w14:paraId="70E0A0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23.08%</w:t>
            </w:r>
          </w:p>
        </w:tc>
        <w:tc>
          <w:tcPr>
            <w:tcW w:w="1276" w:type="dxa"/>
            <w:noWrap/>
          </w:tcPr>
          <w:p w14:paraId="746AB2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c>
          <w:tcPr>
            <w:tcW w:w="1843" w:type="dxa"/>
          </w:tcPr>
          <w:p w14:paraId="3C4AF2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2FFACDE6"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852D670"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7CF97428"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conservation</w:t>
            </w:r>
          </w:p>
        </w:tc>
        <w:tc>
          <w:tcPr>
            <w:tcW w:w="1707" w:type="dxa"/>
            <w:gridSpan w:val="3"/>
            <w:noWrap/>
          </w:tcPr>
          <w:p w14:paraId="08EA0AD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57.69%</w:t>
            </w:r>
          </w:p>
        </w:tc>
        <w:tc>
          <w:tcPr>
            <w:tcW w:w="992" w:type="dxa"/>
          </w:tcPr>
          <w:p w14:paraId="15AE61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36.54%</w:t>
            </w:r>
          </w:p>
        </w:tc>
        <w:tc>
          <w:tcPr>
            <w:tcW w:w="1134" w:type="dxa"/>
            <w:noWrap/>
          </w:tcPr>
          <w:p w14:paraId="5DD4AB5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5.77%</w:t>
            </w:r>
          </w:p>
        </w:tc>
        <w:tc>
          <w:tcPr>
            <w:tcW w:w="1276" w:type="dxa"/>
            <w:noWrap/>
          </w:tcPr>
          <w:p w14:paraId="42BED89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2E87EF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2DD70D0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3B9BB55"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4754905C"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Consumer safety</w:t>
            </w:r>
          </w:p>
        </w:tc>
        <w:tc>
          <w:tcPr>
            <w:tcW w:w="1707" w:type="dxa"/>
            <w:gridSpan w:val="3"/>
            <w:noWrap/>
          </w:tcPr>
          <w:p w14:paraId="1232E32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17.31%</w:t>
            </w:r>
          </w:p>
        </w:tc>
        <w:tc>
          <w:tcPr>
            <w:tcW w:w="992" w:type="dxa"/>
          </w:tcPr>
          <w:p w14:paraId="45411E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28.85%</w:t>
            </w:r>
          </w:p>
        </w:tc>
        <w:tc>
          <w:tcPr>
            <w:tcW w:w="1134" w:type="dxa"/>
            <w:noWrap/>
          </w:tcPr>
          <w:p w14:paraId="6E4814F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44.23%</w:t>
            </w:r>
          </w:p>
        </w:tc>
        <w:tc>
          <w:tcPr>
            <w:tcW w:w="1276" w:type="dxa"/>
            <w:noWrap/>
          </w:tcPr>
          <w:p w14:paraId="5E59F85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c>
          <w:tcPr>
            <w:tcW w:w="1843" w:type="dxa"/>
          </w:tcPr>
          <w:p w14:paraId="3C97FD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1.92%</w:t>
            </w:r>
          </w:p>
        </w:tc>
      </w:tr>
      <w:tr w:rsidR="00E05470" w:rsidRPr="008177C4" w14:paraId="7775E5CB"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E1B4279"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66D1E4A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Food security</w:t>
            </w:r>
          </w:p>
        </w:tc>
        <w:tc>
          <w:tcPr>
            <w:tcW w:w="1707" w:type="dxa"/>
            <w:gridSpan w:val="3"/>
            <w:noWrap/>
          </w:tcPr>
          <w:p w14:paraId="1D3D226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23.08%</w:t>
            </w:r>
          </w:p>
        </w:tc>
        <w:tc>
          <w:tcPr>
            <w:tcW w:w="992" w:type="dxa"/>
          </w:tcPr>
          <w:p w14:paraId="4D5D6D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38.46%</w:t>
            </w:r>
          </w:p>
        </w:tc>
        <w:tc>
          <w:tcPr>
            <w:tcW w:w="1134" w:type="dxa"/>
            <w:noWrap/>
          </w:tcPr>
          <w:p w14:paraId="142EAA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30.77%</w:t>
            </w:r>
          </w:p>
        </w:tc>
        <w:tc>
          <w:tcPr>
            <w:tcW w:w="1276" w:type="dxa"/>
            <w:noWrap/>
          </w:tcPr>
          <w:p w14:paraId="5D4266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c>
          <w:tcPr>
            <w:tcW w:w="1843" w:type="dxa"/>
          </w:tcPr>
          <w:p w14:paraId="576C794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1BE126D7"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00FD9BC1" w14:textId="77777777" w:rsidR="00E05470" w:rsidRPr="002B6C31"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C4CEA1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Crop varieties</w:t>
            </w:r>
          </w:p>
        </w:tc>
        <w:tc>
          <w:tcPr>
            <w:tcW w:w="1707" w:type="dxa"/>
            <w:gridSpan w:val="3"/>
            <w:noWrap/>
          </w:tcPr>
          <w:p w14:paraId="4DBD704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34.62%</w:t>
            </w:r>
          </w:p>
        </w:tc>
        <w:tc>
          <w:tcPr>
            <w:tcW w:w="992" w:type="dxa"/>
          </w:tcPr>
          <w:p w14:paraId="7789967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42.31%</w:t>
            </w:r>
          </w:p>
        </w:tc>
        <w:tc>
          <w:tcPr>
            <w:tcW w:w="1134" w:type="dxa"/>
            <w:noWrap/>
          </w:tcPr>
          <w:p w14:paraId="745F4C9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19.23%</w:t>
            </w:r>
          </w:p>
        </w:tc>
        <w:tc>
          <w:tcPr>
            <w:tcW w:w="1276" w:type="dxa"/>
            <w:noWrap/>
          </w:tcPr>
          <w:p w14:paraId="07094CF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3.85%</w:t>
            </w:r>
          </w:p>
        </w:tc>
        <w:tc>
          <w:tcPr>
            <w:tcW w:w="1843" w:type="dxa"/>
          </w:tcPr>
          <w:p w14:paraId="0ADB588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76E967C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279BC51F" w14:textId="77777777" w:rsidR="00E05470" w:rsidRPr="002B6C31" w:rsidRDefault="00E05470" w:rsidP="00E06511">
            <w:pPr>
              <w:spacing w:line="480" w:lineRule="auto"/>
              <w:rPr>
                <w:rFonts w:ascii="Calibri" w:eastAsia="Times New Roman" w:hAnsi="Calibri" w:cs="Calibri"/>
                <w:color w:val="000000"/>
                <w:sz w:val="18"/>
                <w:szCs w:val="18"/>
                <w:lang w:eastAsia="en-GB"/>
              </w:rPr>
            </w:pPr>
            <w:r w:rsidRPr="002B6C31">
              <w:rPr>
                <w:rFonts w:ascii="Calibri" w:eastAsia="Times New Roman" w:hAnsi="Calibri" w:cs="Calibri"/>
                <w:color w:val="000000"/>
                <w:sz w:val="18"/>
                <w:szCs w:val="18"/>
                <w:lang w:eastAsia="en-GB"/>
              </w:rPr>
              <w:t>UK</w:t>
            </w:r>
          </w:p>
        </w:tc>
        <w:tc>
          <w:tcPr>
            <w:tcW w:w="2551" w:type="dxa"/>
          </w:tcPr>
          <w:p w14:paraId="1DE606E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Economic reasons</w:t>
            </w:r>
          </w:p>
        </w:tc>
        <w:tc>
          <w:tcPr>
            <w:tcW w:w="1707" w:type="dxa"/>
            <w:gridSpan w:val="3"/>
            <w:noWrap/>
          </w:tcPr>
          <w:p w14:paraId="1CA2F70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38.24%</w:t>
            </w:r>
          </w:p>
        </w:tc>
        <w:tc>
          <w:tcPr>
            <w:tcW w:w="992" w:type="dxa"/>
          </w:tcPr>
          <w:p w14:paraId="32EB82B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33.09%</w:t>
            </w:r>
          </w:p>
        </w:tc>
        <w:tc>
          <w:tcPr>
            <w:tcW w:w="1134" w:type="dxa"/>
            <w:noWrap/>
          </w:tcPr>
          <w:p w14:paraId="100353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20.59%</w:t>
            </w:r>
          </w:p>
        </w:tc>
        <w:tc>
          <w:tcPr>
            <w:tcW w:w="1276" w:type="dxa"/>
            <w:noWrap/>
          </w:tcPr>
          <w:p w14:paraId="6A9A6F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6.62%</w:t>
            </w:r>
          </w:p>
        </w:tc>
        <w:tc>
          <w:tcPr>
            <w:tcW w:w="1843" w:type="dxa"/>
          </w:tcPr>
          <w:p w14:paraId="41B5CF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1.47%</w:t>
            </w:r>
          </w:p>
        </w:tc>
      </w:tr>
      <w:tr w:rsidR="00E05470" w:rsidRPr="008177C4" w14:paraId="4B5AB30E" w14:textId="77777777" w:rsidTr="00E06511">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733F6FFF"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63B86BB7"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Legal reasons</w:t>
            </w:r>
          </w:p>
        </w:tc>
        <w:tc>
          <w:tcPr>
            <w:tcW w:w="1707" w:type="dxa"/>
            <w:gridSpan w:val="3"/>
            <w:noWrap/>
          </w:tcPr>
          <w:p w14:paraId="350942D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12.50%</w:t>
            </w:r>
          </w:p>
        </w:tc>
        <w:tc>
          <w:tcPr>
            <w:tcW w:w="992" w:type="dxa"/>
          </w:tcPr>
          <w:p w14:paraId="3F5619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28.68%</w:t>
            </w:r>
          </w:p>
        </w:tc>
        <w:tc>
          <w:tcPr>
            <w:tcW w:w="1134" w:type="dxa"/>
            <w:noWrap/>
          </w:tcPr>
          <w:p w14:paraId="651D5D2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47.06%</w:t>
            </w:r>
          </w:p>
        </w:tc>
        <w:tc>
          <w:tcPr>
            <w:tcW w:w="1276" w:type="dxa"/>
            <w:noWrap/>
          </w:tcPr>
          <w:p w14:paraId="328C76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9.56%</w:t>
            </w:r>
          </w:p>
        </w:tc>
        <w:tc>
          <w:tcPr>
            <w:tcW w:w="1843" w:type="dxa"/>
          </w:tcPr>
          <w:p w14:paraId="519B3C0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2.21%</w:t>
            </w:r>
          </w:p>
        </w:tc>
      </w:tr>
      <w:tr w:rsidR="00E05470" w:rsidRPr="008177C4" w14:paraId="26BA3E0D"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1940A1B"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5754AED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Public perception</w:t>
            </w:r>
          </w:p>
        </w:tc>
        <w:tc>
          <w:tcPr>
            <w:tcW w:w="1707" w:type="dxa"/>
            <w:gridSpan w:val="3"/>
            <w:noWrap/>
          </w:tcPr>
          <w:p w14:paraId="66C419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16.18%</w:t>
            </w:r>
          </w:p>
        </w:tc>
        <w:tc>
          <w:tcPr>
            <w:tcW w:w="992" w:type="dxa"/>
          </w:tcPr>
          <w:p w14:paraId="0C12B0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color w:val="000000"/>
                <w:sz w:val="18"/>
                <w:szCs w:val="18"/>
              </w:rPr>
              <w:t>34.56%</w:t>
            </w:r>
          </w:p>
        </w:tc>
        <w:tc>
          <w:tcPr>
            <w:tcW w:w="1134" w:type="dxa"/>
            <w:noWrap/>
          </w:tcPr>
          <w:p w14:paraId="44143FA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color w:val="000000"/>
                <w:sz w:val="18"/>
                <w:szCs w:val="18"/>
              </w:rPr>
              <w:t>38.97%</w:t>
            </w:r>
          </w:p>
        </w:tc>
        <w:tc>
          <w:tcPr>
            <w:tcW w:w="1276" w:type="dxa"/>
            <w:noWrap/>
          </w:tcPr>
          <w:p w14:paraId="57DB75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9.56%</w:t>
            </w:r>
          </w:p>
        </w:tc>
        <w:tc>
          <w:tcPr>
            <w:tcW w:w="1843" w:type="dxa"/>
          </w:tcPr>
          <w:p w14:paraId="193BD07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0.74%</w:t>
            </w:r>
          </w:p>
        </w:tc>
      </w:tr>
      <w:tr w:rsidR="00E05470" w:rsidRPr="008177C4" w14:paraId="00C65B0E"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1EB4F1D"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4B46F5E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conservation</w:t>
            </w:r>
          </w:p>
        </w:tc>
        <w:tc>
          <w:tcPr>
            <w:tcW w:w="1707" w:type="dxa"/>
            <w:gridSpan w:val="3"/>
            <w:noWrap/>
          </w:tcPr>
          <w:p w14:paraId="7C55A8F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78.68%</w:t>
            </w:r>
          </w:p>
        </w:tc>
        <w:tc>
          <w:tcPr>
            <w:tcW w:w="992" w:type="dxa"/>
          </w:tcPr>
          <w:p w14:paraId="7D3FEF1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16.91%</w:t>
            </w:r>
          </w:p>
        </w:tc>
        <w:tc>
          <w:tcPr>
            <w:tcW w:w="1134" w:type="dxa"/>
            <w:noWrap/>
          </w:tcPr>
          <w:p w14:paraId="18C3F3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4.41%</w:t>
            </w:r>
          </w:p>
        </w:tc>
        <w:tc>
          <w:tcPr>
            <w:tcW w:w="1276" w:type="dxa"/>
            <w:noWrap/>
          </w:tcPr>
          <w:p w14:paraId="305EDE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428844D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eastAsia="Times New Roman" w:hAnsi="Calibri" w:cs="Calibri"/>
                <w:sz w:val="18"/>
                <w:szCs w:val="18"/>
                <w:lang w:eastAsia="en-GB"/>
              </w:rPr>
              <w:t>0.00%</w:t>
            </w:r>
          </w:p>
        </w:tc>
      </w:tr>
      <w:tr w:rsidR="00E05470" w:rsidRPr="008177C4" w14:paraId="166B6BDB"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49FE53A"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529C44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Consumer safety</w:t>
            </w:r>
          </w:p>
        </w:tc>
        <w:tc>
          <w:tcPr>
            <w:tcW w:w="1707" w:type="dxa"/>
            <w:gridSpan w:val="3"/>
            <w:noWrap/>
          </w:tcPr>
          <w:p w14:paraId="7E5CA84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24.26%</w:t>
            </w:r>
          </w:p>
        </w:tc>
        <w:tc>
          <w:tcPr>
            <w:tcW w:w="992" w:type="dxa"/>
          </w:tcPr>
          <w:p w14:paraId="43B13BC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36.03%</w:t>
            </w:r>
          </w:p>
        </w:tc>
        <w:tc>
          <w:tcPr>
            <w:tcW w:w="1134" w:type="dxa"/>
            <w:noWrap/>
          </w:tcPr>
          <w:p w14:paraId="014F4F4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32.35%</w:t>
            </w:r>
          </w:p>
        </w:tc>
        <w:tc>
          <w:tcPr>
            <w:tcW w:w="1276" w:type="dxa"/>
            <w:noWrap/>
          </w:tcPr>
          <w:p w14:paraId="5AA15F0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5.88%</w:t>
            </w:r>
          </w:p>
        </w:tc>
        <w:tc>
          <w:tcPr>
            <w:tcW w:w="1843" w:type="dxa"/>
          </w:tcPr>
          <w:p w14:paraId="7BC6D87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1.47%</w:t>
            </w:r>
          </w:p>
        </w:tc>
      </w:tr>
      <w:tr w:rsidR="00E05470" w:rsidRPr="008177C4" w14:paraId="3F04E93A"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2157891"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7CBF1B8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Food security</w:t>
            </w:r>
          </w:p>
        </w:tc>
        <w:tc>
          <w:tcPr>
            <w:tcW w:w="1707" w:type="dxa"/>
            <w:gridSpan w:val="3"/>
            <w:noWrap/>
          </w:tcPr>
          <w:p w14:paraId="4A8F12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52.21%</w:t>
            </w:r>
          </w:p>
        </w:tc>
        <w:tc>
          <w:tcPr>
            <w:tcW w:w="992" w:type="dxa"/>
          </w:tcPr>
          <w:p w14:paraId="6DD80F6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33.09%</w:t>
            </w:r>
          </w:p>
        </w:tc>
        <w:tc>
          <w:tcPr>
            <w:tcW w:w="1134" w:type="dxa"/>
            <w:noWrap/>
          </w:tcPr>
          <w:p w14:paraId="14D3FC0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11.03%</w:t>
            </w:r>
          </w:p>
        </w:tc>
        <w:tc>
          <w:tcPr>
            <w:tcW w:w="1276" w:type="dxa"/>
            <w:noWrap/>
          </w:tcPr>
          <w:p w14:paraId="237833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2.21%</w:t>
            </w:r>
          </w:p>
        </w:tc>
        <w:tc>
          <w:tcPr>
            <w:tcW w:w="1843" w:type="dxa"/>
          </w:tcPr>
          <w:p w14:paraId="5565D76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1.47%</w:t>
            </w:r>
          </w:p>
        </w:tc>
      </w:tr>
      <w:tr w:rsidR="00E05470" w:rsidRPr="008177C4" w14:paraId="321E920C"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3A741E01"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551" w:type="dxa"/>
          </w:tcPr>
          <w:p w14:paraId="13AFCE3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Crop varieties</w:t>
            </w:r>
          </w:p>
        </w:tc>
        <w:tc>
          <w:tcPr>
            <w:tcW w:w="1707" w:type="dxa"/>
            <w:gridSpan w:val="3"/>
            <w:noWrap/>
          </w:tcPr>
          <w:p w14:paraId="5A8753F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40.44%</w:t>
            </w:r>
          </w:p>
        </w:tc>
        <w:tc>
          <w:tcPr>
            <w:tcW w:w="992" w:type="dxa"/>
          </w:tcPr>
          <w:p w14:paraId="14AC52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39.71%</w:t>
            </w:r>
          </w:p>
        </w:tc>
        <w:tc>
          <w:tcPr>
            <w:tcW w:w="1134" w:type="dxa"/>
            <w:noWrap/>
          </w:tcPr>
          <w:p w14:paraId="31ED19B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16.18%</w:t>
            </w:r>
          </w:p>
        </w:tc>
        <w:tc>
          <w:tcPr>
            <w:tcW w:w="1276" w:type="dxa"/>
            <w:noWrap/>
          </w:tcPr>
          <w:p w14:paraId="7000F51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2.21%</w:t>
            </w:r>
          </w:p>
        </w:tc>
        <w:tc>
          <w:tcPr>
            <w:tcW w:w="1843" w:type="dxa"/>
          </w:tcPr>
          <w:p w14:paraId="6FC6A1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1.47%</w:t>
            </w:r>
          </w:p>
        </w:tc>
      </w:tr>
      <w:bookmarkEnd w:id="10"/>
    </w:tbl>
    <w:p w14:paraId="59D5B418" w14:textId="77777777" w:rsidR="00E05470" w:rsidRDefault="00E05470" w:rsidP="00E05470">
      <w:pPr>
        <w:spacing w:after="0" w:line="480" w:lineRule="auto"/>
        <w:rPr>
          <w:rFonts w:cstheme="minorHAnsi"/>
          <w:sz w:val="24"/>
          <w:szCs w:val="24"/>
        </w:rPr>
      </w:pPr>
    </w:p>
    <w:p w14:paraId="766ADF79" w14:textId="77777777" w:rsidR="00E05470" w:rsidRPr="00BB49C2" w:rsidRDefault="00E05470" w:rsidP="00E05470">
      <w:pPr>
        <w:spacing w:after="0" w:line="480" w:lineRule="auto"/>
        <w:rPr>
          <w:rFonts w:cstheme="minorHAnsi"/>
          <w:b/>
          <w:bCs/>
          <w:sz w:val="32"/>
          <w:szCs w:val="32"/>
        </w:rPr>
      </w:pPr>
      <w:r w:rsidRPr="00BB49C2">
        <w:rPr>
          <w:rFonts w:cstheme="minorHAnsi"/>
          <w:b/>
          <w:bCs/>
          <w:sz w:val="32"/>
          <w:szCs w:val="32"/>
        </w:rPr>
        <w:t>Bee health</w:t>
      </w:r>
      <w:bookmarkStart w:id="11" w:name="_Hlk67477556"/>
    </w:p>
    <w:tbl>
      <w:tblPr>
        <w:tblStyle w:val="PlainTable2"/>
        <w:tblW w:w="10598" w:type="dxa"/>
        <w:tblLook w:val="04A0" w:firstRow="1" w:lastRow="0" w:firstColumn="1" w:lastColumn="0" w:noHBand="0" w:noVBand="1"/>
      </w:tblPr>
      <w:tblGrid>
        <w:gridCol w:w="1096"/>
        <w:gridCol w:w="2705"/>
        <w:gridCol w:w="912"/>
        <w:gridCol w:w="1774"/>
        <w:gridCol w:w="1985"/>
        <w:gridCol w:w="2126"/>
      </w:tblGrid>
      <w:tr w:rsidR="00E05470" w14:paraId="323C4C78" w14:textId="77777777" w:rsidTr="00E06511">
        <w:trPr>
          <w:cnfStyle w:val="100000000000" w:firstRow="1" w:lastRow="0" w:firstColumn="0" w:lastColumn="0" w:oddVBand="0" w:evenVBand="0" w:oddHBand="0" w:evenHBand="0" w:firstRowFirstColumn="0" w:firstRowLastColumn="0" w:lastRowFirstColumn="0" w:lastRowLastColumn="0"/>
          <w:trHeight w:val="78"/>
        </w:trPr>
        <w:tc>
          <w:tcPr>
            <w:cnfStyle w:val="001000000000" w:firstRow="0" w:lastRow="0" w:firstColumn="1" w:lastColumn="0" w:oddVBand="0" w:evenVBand="0" w:oddHBand="0" w:evenHBand="0" w:firstRowFirstColumn="0" w:firstRowLastColumn="0" w:lastRowFirstColumn="0" w:lastRowLastColumn="0"/>
            <w:tcW w:w="10598" w:type="dxa"/>
            <w:gridSpan w:val="6"/>
            <w:tcBorders>
              <w:top w:val="nil"/>
              <w:bottom w:val="single" w:sz="4" w:space="0" w:color="auto"/>
            </w:tcBorders>
          </w:tcPr>
          <w:p w14:paraId="528ACF37" w14:textId="77777777" w:rsidR="00E05470" w:rsidRPr="003E2C1D" w:rsidRDefault="00E05470" w:rsidP="00E06511">
            <w:pPr>
              <w:spacing w:line="480" w:lineRule="auto"/>
              <w:jc w:val="both"/>
              <w:rPr>
                <w:rFonts w:cstheme="minorHAnsi"/>
                <w:b w:val="0"/>
                <w:bCs w:val="0"/>
                <w:sz w:val="18"/>
                <w:szCs w:val="18"/>
              </w:rPr>
            </w:pPr>
            <w:r w:rsidRPr="00E56D7D">
              <w:rPr>
                <w:rFonts w:cstheme="minorHAnsi"/>
                <w:sz w:val="18"/>
                <w:szCs w:val="18"/>
              </w:rPr>
              <w:t xml:space="preserve">Table </w:t>
            </w:r>
            <w:r>
              <w:rPr>
                <w:rFonts w:cstheme="minorHAnsi"/>
                <w:sz w:val="18"/>
                <w:szCs w:val="18"/>
              </w:rPr>
              <w:t>J</w:t>
            </w:r>
            <w:r w:rsidRPr="00E56D7D">
              <w:rPr>
                <w:rFonts w:cstheme="minorHAnsi"/>
                <w:sz w:val="18"/>
                <w:szCs w:val="18"/>
              </w:rPr>
              <w:t xml:space="preserve">. Frequency of health checks performed by respondents. </w:t>
            </w:r>
            <w:r w:rsidRPr="003E2C1D">
              <w:rPr>
                <w:rFonts w:cstheme="minorHAnsi"/>
                <w:b w:val="0"/>
                <w:bCs w:val="0"/>
                <w:sz w:val="18"/>
                <w:szCs w:val="18"/>
              </w:rPr>
              <w:t xml:space="preserve">Frequency varied </w:t>
            </w:r>
            <w:r w:rsidRPr="00D008F2">
              <w:rPr>
                <w:rFonts w:cstheme="minorHAnsi"/>
                <w:b w:val="0"/>
                <w:bCs w:val="0"/>
                <w:sz w:val="18"/>
                <w:szCs w:val="18"/>
              </w:rPr>
              <w:t xml:space="preserve">between countries, with UK and Italy generally checking for pressures more regularly than others. It is worth considering that the frequency of performing health checks may also depend on national policies; for example, despite not being listed as notifiable diseases under EU legislation (EU, 2016), both Italy and the UK consider EFB as notifiable (D.P.R., 2006; Statutory Instruments, 2006), with Italy also adding Nosemosis caused by </w:t>
            </w:r>
            <w:r w:rsidRPr="003E2C1D">
              <w:rPr>
                <w:rFonts w:cstheme="minorHAnsi"/>
                <w:b w:val="0"/>
                <w:bCs w:val="0"/>
                <w:sz w:val="18"/>
                <w:szCs w:val="18"/>
              </w:rPr>
              <w:t>Nosema Apis</w:t>
            </w:r>
            <w:r w:rsidRPr="00D008F2">
              <w:rPr>
                <w:rFonts w:cstheme="minorHAnsi"/>
                <w:b w:val="0"/>
                <w:bCs w:val="0"/>
                <w:sz w:val="18"/>
                <w:szCs w:val="18"/>
              </w:rPr>
              <w:t xml:space="preserve"> (D.P.R., 2006). Thus, the presence of more notifiable diseases in national regulations may drive beekeepers to perform more regular health checks. </w:t>
            </w:r>
            <w:r w:rsidRPr="003E2C1D">
              <w:rPr>
                <w:rFonts w:cstheme="minorHAnsi"/>
                <w:b w:val="0"/>
                <w:bCs w:val="0"/>
                <w:sz w:val="18"/>
                <w:szCs w:val="18"/>
              </w:rPr>
              <w:t>The highest percentages for each check in each country are highlighted in bold.</w:t>
            </w:r>
          </w:p>
        </w:tc>
      </w:tr>
      <w:tr w:rsidR="00E05470" w14:paraId="6ABA6442" w14:textId="77777777" w:rsidTr="00E06511">
        <w:trPr>
          <w:cnfStyle w:val="000000100000" w:firstRow="0" w:lastRow="0" w:firstColumn="0" w:lastColumn="0" w:oddVBand="0" w:evenVBand="0" w:oddHBand="1" w:evenHBand="0" w:firstRowFirstColumn="0" w:firstRowLastColumn="0" w:lastRowFirstColumn="0" w:lastRowLastColumn="0"/>
          <w:trHeight w:val="78"/>
        </w:trPr>
        <w:tc>
          <w:tcPr>
            <w:cnfStyle w:val="001000000000" w:firstRow="0" w:lastRow="0" w:firstColumn="1" w:lastColumn="0" w:oddVBand="0" w:evenVBand="0" w:oddHBand="0" w:evenHBand="0" w:firstRowFirstColumn="0" w:firstRowLastColumn="0" w:lastRowFirstColumn="0" w:lastRowLastColumn="0"/>
            <w:tcW w:w="1096" w:type="dxa"/>
            <w:tcBorders>
              <w:top w:val="single" w:sz="4" w:space="0" w:color="auto"/>
            </w:tcBorders>
          </w:tcPr>
          <w:p w14:paraId="4E4E691D" w14:textId="77777777" w:rsidR="00E05470" w:rsidRPr="00EF62BA" w:rsidRDefault="00E05470" w:rsidP="00E06511">
            <w:pPr>
              <w:spacing w:line="480" w:lineRule="auto"/>
              <w:rPr>
                <w:b w:val="0"/>
                <w:bCs w:val="0"/>
                <w:sz w:val="18"/>
                <w:szCs w:val="18"/>
              </w:rPr>
            </w:pPr>
            <w:bookmarkStart w:id="12" w:name="_Hlk103184917"/>
            <w:r w:rsidRPr="00EF62BA">
              <w:rPr>
                <w:sz w:val="18"/>
                <w:szCs w:val="18"/>
              </w:rPr>
              <w:t xml:space="preserve">Country </w:t>
            </w:r>
          </w:p>
        </w:tc>
        <w:tc>
          <w:tcPr>
            <w:tcW w:w="2705" w:type="dxa"/>
            <w:tcBorders>
              <w:top w:val="single" w:sz="4" w:space="0" w:color="auto"/>
            </w:tcBorders>
          </w:tcPr>
          <w:p w14:paraId="31236F5A" w14:textId="77777777" w:rsidR="00E05470" w:rsidRPr="00DC1622"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b/>
                <w:bCs/>
                <w:sz w:val="18"/>
                <w:szCs w:val="18"/>
              </w:rPr>
            </w:pPr>
            <w:r w:rsidRPr="00DC1622">
              <w:rPr>
                <w:b/>
                <w:bCs/>
                <w:sz w:val="18"/>
                <w:szCs w:val="18"/>
              </w:rPr>
              <w:t>Frequency</w:t>
            </w:r>
          </w:p>
        </w:tc>
        <w:tc>
          <w:tcPr>
            <w:tcW w:w="6797" w:type="dxa"/>
            <w:gridSpan w:val="4"/>
            <w:tcBorders>
              <w:top w:val="single" w:sz="4" w:space="0" w:color="auto"/>
            </w:tcBorders>
          </w:tcPr>
          <w:p w14:paraId="3773A62A" w14:textId="77777777" w:rsidR="00E05470" w:rsidRPr="00DC1622"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b/>
                <w:bCs/>
                <w:sz w:val="18"/>
                <w:szCs w:val="18"/>
              </w:rPr>
            </w:pPr>
            <w:r w:rsidRPr="00DC1622">
              <w:rPr>
                <w:b/>
                <w:bCs/>
                <w:sz w:val="18"/>
                <w:szCs w:val="18"/>
              </w:rPr>
              <w:t>Checks</w:t>
            </w:r>
          </w:p>
        </w:tc>
      </w:tr>
      <w:tr w:rsidR="00E05470" w14:paraId="242096AF" w14:textId="77777777" w:rsidTr="00E06511">
        <w:trPr>
          <w:trHeight w:val="78"/>
        </w:trPr>
        <w:tc>
          <w:tcPr>
            <w:cnfStyle w:val="001000000000" w:firstRow="0" w:lastRow="0" w:firstColumn="1" w:lastColumn="0" w:oddVBand="0" w:evenVBand="0" w:oddHBand="0" w:evenHBand="0" w:firstRowFirstColumn="0" w:firstRowLastColumn="0" w:lastRowFirstColumn="0" w:lastRowLastColumn="0"/>
            <w:tcW w:w="1096" w:type="dxa"/>
          </w:tcPr>
          <w:p w14:paraId="0BA5315D" w14:textId="77777777" w:rsidR="00E05470" w:rsidRPr="00EF62BA" w:rsidRDefault="00E05470" w:rsidP="00E06511">
            <w:pPr>
              <w:spacing w:line="480" w:lineRule="auto"/>
              <w:rPr>
                <w:b w:val="0"/>
                <w:bCs w:val="0"/>
                <w:sz w:val="18"/>
                <w:szCs w:val="18"/>
              </w:rPr>
            </w:pPr>
          </w:p>
        </w:tc>
        <w:tc>
          <w:tcPr>
            <w:tcW w:w="2705" w:type="dxa"/>
          </w:tcPr>
          <w:p w14:paraId="5B637A26" w14:textId="77777777" w:rsidR="00E05470" w:rsidRPr="00EF62BA"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b/>
                <w:bCs/>
                <w:sz w:val="18"/>
                <w:szCs w:val="18"/>
              </w:rPr>
            </w:pPr>
          </w:p>
        </w:tc>
        <w:tc>
          <w:tcPr>
            <w:tcW w:w="912" w:type="dxa"/>
          </w:tcPr>
          <w:p w14:paraId="1251FAF2" w14:textId="77777777" w:rsidR="00E05470" w:rsidRPr="00EF62BA"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EF62BA">
              <w:rPr>
                <w:b/>
                <w:bCs/>
                <w:sz w:val="18"/>
                <w:szCs w:val="18"/>
              </w:rPr>
              <w:t>Diseases</w:t>
            </w:r>
          </w:p>
        </w:tc>
        <w:tc>
          <w:tcPr>
            <w:tcW w:w="1774" w:type="dxa"/>
          </w:tcPr>
          <w:p w14:paraId="6E14C20B" w14:textId="77777777" w:rsidR="00E05470" w:rsidRPr="00EF62BA"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EF62BA">
              <w:rPr>
                <w:b/>
                <w:bCs/>
                <w:sz w:val="18"/>
                <w:szCs w:val="18"/>
              </w:rPr>
              <w:t xml:space="preserve">Parasites </w:t>
            </w:r>
          </w:p>
        </w:tc>
        <w:tc>
          <w:tcPr>
            <w:tcW w:w="1985" w:type="dxa"/>
          </w:tcPr>
          <w:p w14:paraId="2D651FAD" w14:textId="77777777" w:rsidR="00E05470" w:rsidRPr="00EF62BA"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EF62BA">
              <w:rPr>
                <w:b/>
                <w:bCs/>
                <w:sz w:val="18"/>
                <w:szCs w:val="18"/>
              </w:rPr>
              <w:t xml:space="preserve">Nutrition </w:t>
            </w:r>
          </w:p>
        </w:tc>
        <w:tc>
          <w:tcPr>
            <w:tcW w:w="2126" w:type="dxa"/>
          </w:tcPr>
          <w:p w14:paraId="1B7CF71B" w14:textId="77777777" w:rsidR="00E05470" w:rsidRPr="00EF62BA"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EF62BA">
              <w:rPr>
                <w:b/>
                <w:bCs/>
                <w:sz w:val="18"/>
                <w:szCs w:val="18"/>
              </w:rPr>
              <w:t xml:space="preserve">Chemicals </w:t>
            </w:r>
          </w:p>
        </w:tc>
      </w:tr>
      <w:tr w:rsidR="00E05470" w14:paraId="4F7E369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6" w:type="dxa"/>
            <w:vMerge w:val="restart"/>
          </w:tcPr>
          <w:p w14:paraId="1141832E" w14:textId="77777777" w:rsidR="00E05470" w:rsidRPr="00C0162D" w:rsidRDefault="00E05470" w:rsidP="00E06511">
            <w:pPr>
              <w:spacing w:line="480" w:lineRule="auto"/>
              <w:rPr>
                <w:b w:val="0"/>
                <w:bCs w:val="0"/>
                <w:sz w:val="18"/>
                <w:szCs w:val="18"/>
              </w:rPr>
            </w:pPr>
            <w:r w:rsidRPr="00C0162D">
              <w:rPr>
                <w:b w:val="0"/>
                <w:bCs w:val="0"/>
                <w:sz w:val="18"/>
                <w:szCs w:val="18"/>
              </w:rPr>
              <w:t>Estonia</w:t>
            </w:r>
          </w:p>
        </w:tc>
        <w:tc>
          <w:tcPr>
            <w:tcW w:w="2705" w:type="dxa"/>
          </w:tcPr>
          <w:p w14:paraId="195239C1"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Weekly</w:t>
            </w:r>
          </w:p>
        </w:tc>
        <w:tc>
          <w:tcPr>
            <w:tcW w:w="912" w:type="dxa"/>
          </w:tcPr>
          <w:p w14:paraId="027E63E1"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31.25%</w:t>
            </w:r>
          </w:p>
        </w:tc>
        <w:tc>
          <w:tcPr>
            <w:tcW w:w="1774" w:type="dxa"/>
          </w:tcPr>
          <w:p w14:paraId="45CA5C25"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DE1470">
              <w:rPr>
                <w:rFonts w:ascii="Calibri" w:hAnsi="Calibri" w:cs="Calibri"/>
                <w:color w:val="000000"/>
                <w:sz w:val="18"/>
                <w:szCs w:val="18"/>
              </w:rPr>
              <w:t>25.00%</w:t>
            </w:r>
          </w:p>
        </w:tc>
        <w:tc>
          <w:tcPr>
            <w:tcW w:w="1985" w:type="dxa"/>
          </w:tcPr>
          <w:p w14:paraId="7F3DD420"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DE1470">
              <w:rPr>
                <w:rFonts w:ascii="Calibri" w:hAnsi="Calibri" w:cs="Calibri"/>
                <w:color w:val="000000"/>
                <w:sz w:val="18"/>
                <w:szCs w:val="18"/>
              </w:rPr>
              <w:t>28.13%</w:t>
            </w:r>
          </w:p>
        </w:tc>
        <w:tc>
          <w:tcPr>
            <w:tcW w:w="2126" w:type="dxa"/>
          </w:tcPr>
          <w:p w14:paraId="01FFDAEC"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18</w:t>
            </w:r>
            <w:r>
              <w:rPr>
                <w:rFonts w:ascii="Calibri" w:hAnsi="Calibri" w:cs="Calibri"/>
                <w:color w:val="000000"/>
                <w:sz w:val="18"/>
                <w:szCs w:val="18"/>
              </w:rPr>
              <w:t>.</w:t>
            </w:r>
            <w:r w:rsidRPr="009D5BF7">
              <w:rPr>
                <w:rFonts w:ascii="Calibri" w:hAnsi="Calibri" w:cs="Calibri"/>
                <w:color w:val="000000"/>
                <w:sz w:val="18"/>
                <w:szCs w:val="18"/>
              </w:rPr>
              <w:t>75%</w:t>
            </w:r>
          </w:p>
        </w:tc>
      </w:tr>
      <w:tr w:rsidR="00E05470" w14:paraId="27621C09"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38025605" w14:textId="77777777" w:rsidR="00E05470" w:rsidRPr="00C0162D" w:rsidRDefault="00E05470" w:rsidP="00E06511">
            <w:pPr>
              <w:spacing w:line="480" w:lineRule="auto"/>
              <w:rPr>
                <w:b w:val="0"/>
                <w:bCs w:val="0"/>
                <w:sz w:val="18"/>
                <w:szCs w:val="18"/>
              </w:rPr>
            </w:pPr>
          </w:p>
        </w:tc>
        <w:tc>
          <w:tcPr>
            <w:tcW w:w="2705" w:type="dxa"/>
          </w:tcPr>
          <w:p w14:paraId="4CAAC9A5"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Fortnightly</w:t>
            </w:r>
          </w:p>
        </w:tc>
        <w:tc>
          <w:tcPr>
            <w:tcW w:w="912" w:type="dxa"/>
          </w:tcPr>
          <w:p w14:paraId="4F0691E3"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DE1470">
              <w:rPr>
                <w:rFonts w:ascii="Calibri" w:hAnsi="Calibri" w:cs="Calibri"/>
                <w:color w:val="000000"/>
                <w:sz w:val="18"/>
                <w:szCs w:val="18"/>
              </w:rPr>
              <w:t>9.38%</w:t>
            </w:r>
          </w:p>
        </w:tc>
        <w:tc>
          <w:tcPr>
            <w:tcW w:w="1774" w:type="dxa"/>
          </w:tcPr>
          <w:p w14:paraId="4A178E3A"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DE1470">
              <w:rPr>
                <w:rFonts w:ascii="Calibri" w:hAnsi="Calibri" w:cs="Calibri"/>
                <w:color w:val="000000"/>
                <w:sz w:val="18"/>
                <w:szCs w:val="18"/>
              </w:rPr>
              <w:t>12.50%</w:t>
            </w:r>
          </w:p>
        </w:tc>
        <w:tc>
          <w:tcPr>
            <w:tcW w:w="1985" w:type="dxa"/>
          </w:tcPr>
          <w:p w14:paraId="04B81BF8"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DE1470">
              <w:rPr>
                <w:rFonts w:ascii="Calibri" w:hAnsi="Calibri" w:cs="Calibri"/>
                <w:color w:val="000000"/>
                <w:sz w:val="18"/>
                <w:szCs w:val="18"/>
              </w:rPr>
              <w:t>15.63%</w:t>
            </w:r>
          </w:p>
        </w:tc>
        <w:tc>
          <w:tcPr>
            <w:tcW w:w="2126" w:type="dxa"/>
          </w:tcPr>
          <w:p w14:paraId="2615A4DB"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25%</w:t>
            </w:r>
          </w:p>
        </w:tc>
      </w:tr>
      <w:tr w:rsidR="00E05470" w14:paraId="1149DE71"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79DA3AC4" w14:textId="77777777" w:rsidR="00E05470" w:rsidRPr="00C0162D" w:rsidRDefault="00E05470" w:rsidP="00E06511">
            <w:pPr>
              <w:spacing w:line="480" w:lineRule="auto"/>
              <w:rPr>
                <w:b w:val="0"/>
                <w:bCs w:val="0"/>
                <w:sz w:val="18"/>
                <w:szCs w:val="18"/>
              </w:rPr>
            </w:pPr>
          </w:p>
        </w:tc>
        <w:tc>
          <w:tcPr>
            <w:tcW w:w="2705" w:type="dxa"/>
          </w:tcPr>
          <w:p w14:paraId="440D6591"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Monthly </w:t>
            </w:r>
          </w:p>
        </w:tc>
        <w:tc>
          <w:tcPr>
            <w:tcW w:w="912" w:type="dxa"/>
          </w:tcPr>
          <w:p w14:paraId="50FE48F6"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DE1470">
              <w:rPr>
                <w:rFonts w:ascii="Calibri" w:hAnsi="Calibri" w:cs="Calibri"/>
                <w:color w:val="000000"/>
                <w:sz w:val="18"/>
                <w:szCs w:val="18"/>
              </w:rPr>
              <w:t>18.75%</w:t>
            </w:r>
          </w:p>
        </w:tc>
        <w:tc>
          <w:tcPr>
            <w:tcW w:w="1774" w:type="dxa"/>
          </w:tcPr>
          <w:p w14:paraId="4641E4AD"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DE1470">
              <w:rPr>
                <w:rFonts w:ascii="Calibri" w:hAnsi="Calibri" w:cs="Calibri"/>
                <w:color w:val="000000"/>
                <w:sz w:val="18"/>
                <w:szCs w:val="18"/>
              </w:rPr>
              <w:t>18.75%</w:t>
            </w:r>
          </w:p>
        </w:tc>
        <w:tc>
          <w:tcPr>
            <w:tcW w:w="1985" w:type="dxa"/>
          </w:tcPr>
          <w:p w14:paraId="68EE9C7C"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DE1470">
              <w:rPr>
                <w:rFonts w:ascii="Calibri" w:hAnsi="Calibri" w:cs="Calibri"/>
                <w:color w:val="000000"/>
                <w:sz w:val="18"/>
                <w:szCs w:val="18"/>
              </w:rPr>
              <w:t>15.63%</w:t>
            </w:r>
          </w:p>
        </w:tc>
        <w:tc>
          <w:tcPr>
            <w:tcW w:w="2126" w:type="dxa"/>
          </w:tcPr>
          <w:p w14:paraId="24F62082"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38%</w:t>
            </w:r>
          </w:p>
        </w:tc>
      </w:tr>
      <w:tr w:rsidR="00E05470" w14:paraId="4CA38806"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59E745E7" w14:textId="77777777" w:rsidR="00E05470" w:rsidRPr="00C0162D" w:rsidRDefault="00E05470" w:rsidP="00E06511">
            <w:pPr>
              <w:spacing w:line="480" w:lineRule="auto"/>
              <w:rPr>
                <w:b w:val="0"/>
                <w:bCs w:val="0"/>
                <w:sz w:val="18"/>
                <w:szCs w:val="18"/>
              </w:rPr>
            </w:pPr>
          </w:p>
        </w:tc>
        <w:tc>
          <w:tcPr>
            <w:tcW w:w="2705" w:type="dxa"/>
          </w:tcPr>
          <w:p w14:paraId="1871993E"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More than once a year</w:t>
            </w:r>
          </w:p>
        </w:tc>
        <w:tc>
          <w:tcPr>
            <w:tcW w:w="912" w:type="dxa"/>
          </w:tcPr>
          <w:p w14:paraId="5910AFB2"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21</w:t>
            </w:r>
            <w:r>
              <w:rPr>
                <w:rFonts w:ascii="Calibri" w:hAnsi="Calibri" w:cs="Calibri"/>
                <w:color w:val="000000"/>
                <w:sz w:val="18"/>
                <w:szCs w:val="18"/>
              </w:rPr>
              <w:t>.</w:t>
            </w:r>
            <w:r w:rsidRPr="009D5BF7">
              <w:rPr>
                <w:rFonts w:ascii="Calibri" w:hAnsi="Calibri" w:cs="Calibri"/>
                <w:color w:val="000000"/>
                <w:sz w:val="18"/>
                <w:szCs w:val="18"/>
              </w:rPr>
              <w:t>88%</w:t>
            </w:r>
          </w:p>
        </w:tc>
        <w:tc>
          <w:tcPr>
            <w:tcW w:w="1774" w:type="dxa"/>
          </w:tcPr>
          <w:p w14:paraId="70312723"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34.38%</w:t>
            </w:r>
          </w:p>
        </w:tc>
        <w:tc>
          <w:tcPr>
            <w:tcW w:w="1985" w:type="dxa"/>
          </w:tcPr>
          <w:p w14:paraId="28B76400"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31.25%</w:t>
            </w:r>
          </w:p>
        </w:tc>
        <w:tc>
          <w:tcPr>
            <w:tcW w:w="2126" w:type="dxa"/>
          </w:tcPr>
          <w:p w14:paraId="1E841843"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15</w:t>
            </w:r>
            <w:r>
              <w:rPr>
                <w:rFonts w:ascii="Calibri" w:hAnsi="Calibri" w:cs="Calibri"/>
                <w:color w:val="000000"/>
                <w:sz w:val="18"/>
                <w:szCs w:val="18"/>
              </w:rPr>
              <w:t>.</w:t>
            </w:r>
            <w:r w:rsidRPr="009D5BF7">
              <w:rPr>
                <w:rFonts w:ascii="Calibri" w:hAnsi="Calibri" w:cs="Calibri"/>
                <w:color w:val="000000"/>
                <w:sz w:val="18"/>
                <w:szCs w:val="18"/>
              </w:rPr>
              <w:t>63%</w:t>
            </w:r>
          </w:p>
        </w:tc>
      </w:tr>
      <w:tr w:rsidR="00E05470" w14:paraId="36185ABC"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38A6252C" w14:textId="77777777" w:rsidR="00E05470" w:rsidRPr="00C0162D" w:rsidRDefault="00E05470" w:rsidP="00E06511">
            <w:pPr>
              <w:spacing w:line="480" w:lineRule="auto"/>
              <w:rPr>
                <w:b w:val="0"/>
                <w:bCs w:val="0"/>
                <w:sz w:val="18"/>
                <w:szCs w:val="18"/>
              </w:rPr>
            </w:pPr>
          </w:p>
        </w:tc>
        <w:tc>
          <w:tcPr>
            <w:tcW w:w="2705" w:type="dxa"/>
          </w:tcPr>
          <w:p w14:paraId="58ECDE67"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Yearly </w:t>
            </w:r>
          </w:p>
        </w:tc>
        <w:tc>
          <w:tcPr>
            <w:tcW w:w="912" w:type="dxa"/>
          </w:tcPr>
          <w:p w14:paraId="121CF1F5"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13%</w:t>
            </w:r>
          </w:p>
        </w:tc>
        <w:tc>
          <w:tcPr>
            <w:tcW w:w="1774" w:type="dxa"/>
          </w:tcPr>
          <w:p w14:paraId="7B7B03FD"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13%</w:t>
            </w:r>
          </w:p>
        </w:tc>
        <w:tc>
          <w:tcPr>
            <w:tcW w:w="1985" w:type="dxa"/>
          </w:tcPr>
          <w:p w14:paraId="395505C2"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13%</w:t>
            </w:r>
          </w:p>
        </w:tc>
        <w:tc>
          <w:tcPr>
            <w:tcW w:w="2126" w:type="dxa"/>
          </w:tcPr>
          <w:p w14:paraId="0DCABF44"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25%</w:t>
            </w:r>
          </w:p>
        </w:tc>
      </w:tr>
      <w:tr w:rsidR="00E05470" w14:paraId="43E0831C"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5F5DBFA1" w14:textId="77777777" w:rsidR="00E05470" w:rsidRPr="00C0162D" w:rsidRDefault="00E05470" w:rsidP="00E06511">
            <w:pPr>
              <w:spacing w:line="480" w:lineRule="auto"/>
              <w:rPr>
                <w:b w:val="0"/>
                <w:bCs w:val="0"/>
                <w:sz w:val="18"/>
                <w:szCs w:val="18"/>
              </w:rPr>
            </w:pPr>
          </w:p>
        </w:tc>
        <w:tc>
          <w:tcPr>
            <w:tcW w:w="2705" w:type="dxa"/>
          </w:tcPr>
          <w:p w14:paraId="2A8D5B75"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Only with a reasonable suspicion</w:t>
            </w:r>
          </w:p>
        </w:tc>
        <w:tc>
          <w:tcPr>
            <w:tcW w:w="912" w:type="dxa"/>
          </w:tcPr>
          <w:p w14:paraId="0BFA546D"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15</w:t>
            </w:r>
            <w:r>
              <w:rPr>
                <w:rFonts w:ascii="Calibri" w:hAnsi="Calibri" w:cs="Calibri"/>
                <w:color w:val="000000"/>
                <w:sz w:val="18"/>
                <w:szCs w:val="18"/>
              </w:rPr>
              <w:t>.</w:t>
            </w:r>
            <w:r w:rsidRPr="009D5BF7">
              <w:rPr>
                <w:rFonts w:ascii="Calibri" w:hAnsi="Calibri" w:cs="Calibri"/>
                <w:color w:val="000000"/>
                <w:sz w:val="18"/>
                <w:szCs w:val="18"/>
              </w:rPr>
              <w:t>63%</w:t>
            </w:r>
          </w:p>
        </w:tc>
        <w:tc>
          <w:tcPr>
            <w:tcW w:w="1774" w:type="dxa"/>
          </w:tcPr>
          <w:p w14:paraId="1D858090"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25%</w:t>
            </w:r>
          </w:p>
        </w:tc>
        <w:tc>
          <w:tcPr>
            <w:tcW w:w="1985" w:type="dxa"/>
          </w:tcPr>
          <w:p w14:paraId="25A1D92C"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25%</w:t>
            </w:r>
          </w:p>
        </w:tc>
        <w:tc>
          <w:tcPr>
            <w:tcW w:w="2126" w:type="dxa"/>
          </w:tcPr>
          <w:p w14:paraId="4D15440D"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43.75%</w:t>
            </w:r>
          </w:p>
        </w:tc>
      </w:tr>
      <w:tr w:rsidR="00E05470" w14:paraId="031C209C"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1712A197" w14:textId="77777777" w:rsidR="00E05470" w:rsidRPr="00C0162D" w:rsidRDefault="00E05470" w:rsidP="00E06511">
            <w:pPr>
              <w:spacing w:line="480" w:lineRule="auto"/>
              <w:rPr>
                <w:b w:val="0"/>
                <w:bCs w:val="0"/>
                <w:sz w:val="18"/>
                <w:szCs w:val="18"/>
              </w:rPr>
            </w:pPr>
          </w:p>
        </w:tc>
        <w:tc>
          <w:tcPr>
            <w:tcW w:w="2705" w:type="dxa"/>
          </w:tcPr>
          <w:p w14:paraId="40CDDE38"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Never </w:t>
            </w:r>
          </w:p>
        </w:tc>
        <w:tc>
          <w:tcPr>
            <w:tcW w:w="912" w:type="dxa"/>
          </w:tcPr>
          <w:p w14:paraId="34D2E54F"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19B3CECF"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22119D23"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2126" w:type="dxa"/>
          </w:tcPr>
          <w:p w14:paraId="18C61B90"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r>
      <w:tr w:rsidR="00E05470" w:rsidRPr="00EB312F" w14:paraId="612E2542"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6" w:type="dxa"/>
            <w:vMerge w:val="restart"/>
          </w:tcPr>
          <w:p w14:paraId="691BA41C" w14:textId="77777777" w:rsidR="00E05470" w:rsidRPr="00C0162D" w:rsidRDefault="00E05470" w:rsidP="00E06511">
            <w:pPr>
              <w:spacing w:line="480" w:lineRule="auto"/>
              <w:rPr>
                <w:b w:val="0"/>
                <w:bCs w:val="0"/>
                <w:sz w:val="18"/>
                <w:szCs w:val="18"/>
              </w:rPr>
            </w:pPr>
            <w:r w:rsidRPr="00C0162D">
              <w:rPr>
                <w:b w:val="0"/>
                <w:bCs w:val="0"/>
                <w:sz w:val="18"/>
                <w:szCs w:val="18"/>
              </w:rPr>
              <w:t>Germany</w:t>
            </w:r>
          </w:p>
        </w:tc>
        <w:tc>
          <w:tcPr>
            <w:tcW w:w="2705" w:type="dxa"/>
          </w:tcPr>
          <w:p w14:paraId="6473C327"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Weekly</w:t>
            </w:r>
          </w:p>
        </w:tc>
        <w:tc>
          <w:tcPr>
            <w:tcW w:w="912" w:type="dxa"/>
          </w:tcPr>
          <w:p w14:paraId="48129F1C"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12</w:t>
            </w:r>
            <w:r>
              <w:rPr>
                <w:rFonts w:ascii="Calibri" w:hAnsi="Calibri" w:cs="Calibri"/>
                <w:color w:val="000000"/>
                <w:sz w:val="18"/>
                <w:szCs w:val="18"/>
              </w:rPr>
              <w:t>.</w:t>
            </w:r>
            <w:r w:rsidRPr="009D5BF7">
              <w:rPr>
                <w:rFonts w:ascii="Calibri" w:hAnsi="Calibri" w:cs="Calibri"/>
                <w:color w:val="000000"/>
                <w:sz w:val="18"/>
                <w:szCs w:val="18"/>
              </w:rPr>
              <w:t>12%</w:t>
            </w:r>
          </w:p>
        </w:tc>
        <w:tc>
          <w:tcPr>
            <w:tcW w:w="1774" w:type="dxa"/>
          </w:tcPr>
          <w:p w14:paraId="0D6EDD40"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06%</w:t>
            </w:r>
          </w:p>
        </w:tc>
        <w:tc>
          <w:tcPr>
            <w:tcW w:w="1985" w:type="dxa"/>
          </w:tcPr>
          <w:p w14:paraId="712A9F30"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09%</w:t>
            </w:r>
          </w:p>
        </w:tc>
        <w:tc>
          <w:tcPr>
            <w:tcW w:w="2126" w:type="dxa"/>
          </w:tcPr>
          <w:p w14:paraId="0B29E475"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r>
      <w:tr w:rsidR="00E05470" w:rsidRPr="00EB312F" w14:paraId="7F89C827"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42583D21" w14:textId="77777777" w:rsidR="00E05470" w:rsidRPr="00C0162D" w:rsidRDefault="00E05470" w:rsidP="00E06511">
            <w:pPr>
              <w:spacing w:line="480" w:lineRule="auto"/>
              <w:rPr>
                <w:b w:val="0"/>
                <w:bCs w:val="0"/>
                <w:sz w:val="18"/>
                <w:szCs w:val="18"/>
              </w:rPr>
            </w:pPr>
          </w:p>
        </w:tc>
        <w:tc>
          <w:tcPr>
            <w:tcW w:w="2705" w:type="dxa"/>
          </w:tcPr>
          <w:p w14:paraId="4E2DE0E5"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Fortnightly</w:t>
            </w:r>
          </w:p>
        </w:tc>
        <w:tc>
          <w:tcPr>
            <w:tcW w:w="912" w:type="dxa"/>
          </w:tcPr>
          <w:p w14:paraId="51199D16"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15</w:t>
            </w:r>
            <w:r>
              <w:rPr>
                <w:rFonts w:ascii="Calibri" w:hAnsi="Calibri" w:cs="Calibri"/>
                <w:color w:val="000000"/>
                <w:sz w:val="18"/>
                <w:szCs w:val="18"/>
              </w:rPr>
              <w:t>.</w:t>
            </w:r>
            <w:r w:rsidRPr="009D5BF7">
              <w:rPr>
                <w:rFonts w:ascii="Calibri" w:hAnsi="Calibri" w:cs="Calibri"/>
                <w:color w:val="000000"/>
                <w:sz w:val="18"/>
                <w:szCs w:val="18"/>
              </w:rPr>
              <w:t>15%</w:t>
            </w:r>
          </w:p>
        </w:tc>
        <w:tc>
          <w:tcPr>
            <w:tcW w:w="1774" w:type="dxa"/>
          </w:tcPr>
          <w:p w14:paraId="5EAC4469"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15</w:t>
            </w:r>
            <w:r>
              <w:rPr>
                <w:rFonts w:ascii="Calibri" w:hAnsi="Calibri" w:cs="Calibri"/>
                <w:color w:val="000000"/>
                <w:sz w:val="18"/>
                <w:szCs w:val="18"/>
              </w:rPr>
              <w:t>.</w:t>
            </w:r>
            <w:r w:rsidRPr="009D5BF7">
              <w:rPr>
                <w:rFonts w:ascii="Calibri" w:hAnsi="Calibri" w:cs="Calibri"/>
                <w:color w:val="000000"/>
                <w:sz w:val="18"/>
                <w:szCs w:val="18"/>
              </w:rPr>
              <w:t>15%</w:t>
            </w:r>
          </w:p>
        </w:tc>
        <w:tc>
          <w:tcPr>
            <w:tcW w:w="1985" w:type="dxa"/>
          </w:tcPr>
          <w:p w14:paraId="11C94DCF"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18</w:t>
            </w:r>
            <w:r>
              <w:rPr>
                <w:rFonts w:ascii="Calibri" w:hAnsi="Calibri" w:cs="Calibri"/>
                <w:color w:val="000000"/>
                <w:sz w:val="18"/>
                <w:szCs w:val="18"/>
              </w:rPr>
              <w:t>.</w:t>
            </w:r>
            <w:r w:rsidRPr="009D5BF7">
              <w:rPr>
                <w:rFonts w:ascii="Calibri" w:hAnsi="Calibri" w:cs="Calibri"/>
                <w:color w:val="000000"/>
                <w:sz w:val="18"/>
                <w:szCs w:val="18"/>
              </w:rPr>
              <w:t>18%</w:t>
            </w:r>
          </w:p>
        </w:tc>
        <w:tc>
          <w:tcPr>
            <w:tcW w:w="2126" w:type="dxa"/>
          </w:tcPr>
          <w:p w14:paraId="72BAB39F"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03%</w:t>
            </w:r>
          </w:p>
        </w:tc>
      </w:tr>
      <w:tr w:rsidR="00E05470" w:rsidRPr="00EB312F" w14:paraId="155913E1"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63D087DC" w14:textId="77777777" w:rsidR="00E05470" w:rsidRPr="00C0162D" w:rsidRDefault="00E05470" w:rsidP="00E06511">
            <w:pPr>
              <w:spacing w:line="480" w:lineRule="auto"/>
              <w:rPr>
                <w:b w:val="0"/>
                <w:bCs w:val="0"/>
                <w:sz w:val="18"/>
                <w:szCs w:val="18"/>
              </w:rPr>
            </w:pPr>
          </w:p>
        </w:tc>
        <w:tc>
          <w:tcPr>
            <w:tcW w:w="2705" w:type="dxa"/>
          </w:tcPr>
          <w:p w14:paraId="51F90153"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Monthly </w:t>
            </w:r>
          </w:p>
        </w:tc>
        <w:tc>
          <w:tcPr>
            <w:tcW w:w="912" w:type="dxa"/>
          </w:tcPr>
          <w:p w14:paraId="58B4B766"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09%</w:t>
            </w:r>
          </w:p>
        </w:tc>
        <w:tc>
          <w:tcPr>
            <w:tcW w:w="1774" w:type="dxa"/>
          </w:tcPr>
          <w:p w14:paraId="27ECB3A0"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09%</w:t>
            </w:r>
          </w:p>
        </w:tc>
        <w:tc>
          <w:tcPr>
            <w:tcW w:w="1985" w:type="dxa"/>
          </w:tcPr>
          <w:p w14:paraId="3EB3C65C"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15</w:t>
            </w:r>
            <w:r>
              <w:rPr>
                <w:rFonts w:ascii="Calibri" w:hAnsi="Calibri" w:cs="Calibri"/>
                <w:color w:val="000000"/>
                <w:sz w:val="18"/>
                <w:szCs w:val="18"/>
              </w:rPr>
              <w:t>.</w:t>
            </w:r>
            <w:r w:rsidRPr="009D5BF7">
              <w:rPr>
                <w:rFonts w:ascii="Calibri" w:hAnsi="Calibri" w:cs="Calibri"/>
                <w:color w:val="000000"/>
                <w:sz w:val="18"/>
                <w:szCs w:val="18"/>
              </w:rPr>
              <w:t>15%</w:t>
            </w:r>
          </w:p>
        </w:tc>
        <w:tc>
          <w:tcPr>
            <w:tcW w:w="2126" w:type="dxa"/>
          </w:tcPr>
          <w:p w14:paraId="11CD8AF8"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03%</w:t>
            </w:r>
          </w:p>
        </w:tc>
      </w:tr>
      <w:tr w:rsidR="00E05470" w:rsidRPr="00EB312F" w14:paraId="31B3408B"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155C52AB" w14:textId="77777777" w:rsidR="00E05470" w:rsidRPr="00C0162D" w:rsidRDefault="00E05470" w:rsidP="00E06511">
            <w:pPr>
              <w:spacing w:line="480" w:lineRule="auto"/>
              <w:rPr>
                <w:b w:val="0"/>
                <w:bCs w:val="0"/>
                <w:sz w:val="18"/>
                <w:szCs w:val="18"/>
              </w:rPr>
            </w:pPr>
          </w:p>
        </w:tc>
        <w:tc>
          <w:tcPr>
            <w:tcW w:w="2705" w:type="dxa"/>
          </w:tcPr>
          <w:p w14:paraId="11DC18E1"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More than once a year</w:t>
            </w:r>
          </w:p>
        </w:tc>
        <w:tc>
          <w:tcPr>
            <w:tcW w:w="912" w:type="dxa"/>
          </w:tcPr>
          <w:p w14:paraId="43B33067"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27.27%</w:t>
            </w:r>
          </w:p>
        </w:tc>
        <w:tc>
          <w:tcPr>
            <w:tcW w:w="1774" w:type="dxa"/>
          </w:tcPr>
          <w:p w14:paraId="4C54AFE4"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45.45%</w:t>
            </w:r>
          </w:p>
        </w:tc>
        <w:tc>
          <w:tcPr>
            <w:tcW w:w="1985" w:type="dxa"/>
          </w:tcPr>
          <w:p w14:paraId="67EC9AD0"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33.33%</w:t>
            </w:r>
          </w:p>
        </w:tc>
        <w:tc>
          <w:tcPr>
            <w:tcW w:w="2126" w:type="dxa"/>
          </w:tcPr>
          <w:p w14:paraId="7AFC075C"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06%</w:t>
            </w:r>
          </w:p>
        </w:tc>
      </w:tr>
      <w:tr w:rsidR="00E05470" w:rsidRPr="00EB312F" w14:paraId="1B6F3772"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44BFF288" w14:textId="77777777" w:rsidR="00E05470" w:rsidRPr="00C0162D" w:rsidRDefault="00E05470" w:rsidP="00E06511">
            <w:pPr>
              <w:spacing w:line="480" w:lineRule="auto"/>
              <w:rPr>
                <w:b w:val="0"/>
                <w:bCs w:val="0"/>
                <w:sz w:val="18"/>
                <w:szCs w:val="18"/>
              </w:rPr>
            </w:pPr>
          </w:p>
        </w:tc>
        <w:tc>
          <w:tcPr>
            <w:tcW w:w="2705" w:type="dxa"/>
          </w:tcPr>
          <w:p w14:paraId="12C823AD"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Yearly </w:t>
            </w:r>
          </w:p>
        </w:tc>
        <w:tc>
          <w:tcPr>
            <w:tcW w:w="912" w:type="dxa"/>
          </w:tcPr>
          <w:p w14:paraId="230D5647"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12</w:t>
            </w:r>
            <w:r>
              <w:rPr>
                <w:rFonts w:ascii="Calibri" w:hAnsi="Calibri" w:cs="Calibri"/>
                <w:color w:val="000000"/>
                <w:sz w:val="18"/>
                <w:szCs w:val="18"/>
              </w:rPr>
              <w:t>.</w:t>
            </w:r>
            <w:r w:rsidRPr="009D5BF7">
              <w:rPr>
                <w:rFonts w:ascii="Calibri" w:hAnsi="Calibri" w:cs="Calibri"/>
                <w:color w:val="000000"/>
                <w:sz w:val="18"/>
                <w:szCs w:val="18"/>
              </w:rPr>
              <w:t>12%</w:t>
            </w:r>
          </w:p>
        </w:tc>
        <w:tc>
          <w:tcPr>
            <w:tcW w:w="1774" w:type="dxa"/>
          </w:tcPr>
          <w:p w14:paraId="51B39EA2"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12</w:t>
            </w:r>
            <w:r>
              <w:rPr>
                <w:rFonts w:ascii="Calibri" w:hAnsi="Calibri" w:cs="Calibri"/>
                <w:color w:val="000000"/>
                <w:sz w:val="18"/>
                <w:szCs w:val="18"/>
              </w:rPr>
              <w:t>.</w:t>
            </w:r>
            <w:r w:rsidRPr="009D5BF7">
              <w:rPr>
                <w:rFonts w:ascii="Calibri" w:hAnsi="Calibri" w:cs="Calibri"/>
                <w:color w:val="000000"/>
                <w:sz w:val="18"/>
                <w:szCs w:val="18"/>
              </w:rPr>
              <w:t>12%</w:t>
            </w:r>
          </w:p>
        </w:tc>
        <w:tc>
          <w:tcPr>
            <w:tcW w:w="1985" w:type="dxa"/>
          </w:tcPr>
          <w:p w14:paraId="72D99992"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06%</w:t>
            </w:r>
          </w:p>
        </w:tc>
        <w:tc>
          <w:tcPr>
            <w:tcW w:w="2126" w:type="dxa"/>
          </w:tcPr>
          <w:p w14:paraId="20E56562"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09%</w:t>
            </w:r>
          </w:p>
        </w:tc>
      </w:tr>
      <w:tr w:rsidR="00E05470" w:rsidRPr="00EB312F" w14:paraId="0425D2C1"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14AED7E6" w14:textId="77777777" w:rsidR="00E05470" w:rsidRPr="00C0162D" w:rsidRDefault="00E05470" w:rsidP="00E06511">
            <w:pPr>
              <w:spacing w:line="480" w:lineRule="auto"/>
              <w:rPr>
                <w:b w:val="0"/>
                <w:bCs w:val="0"/>
                <w:sz w:val="18"/>
                <w:szCs w:val="18"/>
              </w:rPr>
            </w:pPr>
          </w:p>
        </w:tc>
        <w:tc>
          <w:tcPr>
            <w:tcW w:w="2705" w:type="dxa"/>
          </w:tcPr>
          <w:p w14:paraId="129D50F9"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Only with a reasonable suspicion</w:t>
            </w:r>
          </w:p>
        </w:tc>
        <w:tc>
          <w:tcPr>
            <w:tcW w:w="912" w:type="dxa"/>
          </w:tcPr>
          <w:p w14:paraId="38381FB3"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21</w:t>
            </w:r>
            <w:r>
              <w:rPr>
                <w:rFonts w:ascii="Calibri" w:hAnsi="Calibri" w:cs="Calibri"/>
                <w:color w:val="000000"/>
                <w:sz w:val="18"/>
                <w:szCs w:val="18"/>
              </w:rPr>
              <w:t>.</w:t>
            </w:r>
            <w:r w:rsidRPr="009D5BF7">
              <w:rPr>
                <w:rFonts w:ascii="Calibri" w:hAnsi="Calibri" w:cs="Calibri"/>
                <w:color w:val="000000"/>
                <w:sz w:val="18"/>
                <w:szCs w:val="18"/>
              </w:rPr>
              <w:t>21%</w:t>
            </w:r>
          </w:p>
        </w:tc>
        <w:tc>
          <w:tcPr>
            <w:tcW w:w="1774" w:type="dxa"/>
          </w:tcPr>
          <w:p w14:paraId="5C24D531"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09%</w:t>
            </w:r>
          </w:p>
        </w:tc>
        <w:tc>
          <w:tcPr>
            <w:tcW w:w="1985" w:type="dxa"/>
          </w:tcPr>
          <w:p w14:paraId="0C13975D"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09%</w:t>
            </w:r>
          </w:p>
        </w:tc>
        <w:tc>
          <w:tcPr>
            <w:tcW w:w="2126" w:type="dxa"/>
          </w:tcPr>
          <w:p w14:paraId="66A2871A"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48.48%</w:t>
            </w:r>
          </w:p>
        </w:tc>
      </w:tr>
      <w:tr w:rsidR="00E05470" w:rsidRPr="00EB312F" w14:paraId="51E1A0DB"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3A12F594" w14:textId="77777777" w:rsidR="00E05470" w:rsidRPr="00C0162D" w:rsidRDefault="00E05470" w:rsidP="00E06511">
            <w:pPr>
              <w:spacing w:line="480" w:lineRule="auto"/>
              <w:rPr>
                <w:b w:val="0"/>
                <w:bCs w:val="0"/>
                <w:sz w:val="18"/>
                <w:szCs w:val="18"/>
              </w:rPr>
            </w:pPr>
          </w:p>
        </w:tc>
        <w:tc>
          <w:tcPr>
            <w:tcW w:w="2705" w:type="dxa"/>
          </w:tcPr>
          <w:p w14:paraId="046402D7"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Never </w:t>
            </w:r>
          </w:p>
        </w:tc>
        <w:tc>
          <w:tcPr>
            <w:tcW w:w="912" w:type="dxa"/>
          </w:tcPr>
          <w:p w14:paraId="0BCD9DF1"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03%</w:t>
            </w:r>
          </w:p>
        </w:tc>
        <w:tc>
          <w:tcPr>
            <w:tcW w:w="1774" w:type="dxa"/>
          </w:tcPr>
          <w:p w14:paraId="6A30E3FD"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03%</w:t>
            </w:r>
          </w:p>
        </w:tc>
        <w:tc>
          <w:tcPr>
            <w:tcW w:w="1985" w:type="dxa"/>
          </w:tcPr>
          <w:p w14:paraId="70A75F03"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09%</w:t>
            </w:r>
          </w:p>
        </w:tc>
        <w:tc>
          <w:tcPr>
            <w:tcW w:w="2126" w:type="dxa"/>
          </w:tcPr>
          <w:p w14:paraId="5FF4EAD4"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30</w:t>
            </w:r>
            <w:r>
              <w:rPr>
                <w:rFonts w:ascii="Calibri" w:hAnsi="Calibri" w:cs="Calibri"/>
                <w:color w:val="000000"/>
                <w:sz w:val="18"/>
                <w:szCs w:val="18"/>
              </w:rPr>
              <w:t>.</w:t>
            </w:r>
            <w:r w:rsidRPr="009D5BF7">
              <w:rPr>
                <w:rFonts w:ascii="Calibri" w:hAnsi="Calibri" w:cs="Calibri"/>
                <w:color w:val="000000"/>
                <w:sz w:val="18"/>
                <w:szCs w:val="18"/>
              </w:rPr>
              <w:t>30%</w:t>
            </w:r>
          </w:p>
        </w:tc>
      </w:tr>
      <w:tr w:rsidR="00E05470" w:rsidRPr="00EB312F" w14:paraId="3295F45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6" w:type="dxa"/>
            <w:vMerge w:val="restart"/>
          </w:tcPr>
          <w:p w14:paraId="57E4C33B" w14:textId="77777777" w:rsidR="00E05470" w:rsidRPr="00C0162D" w:rsidRDefault="00E05470" w:rsidP="00E06511">
            <w:pPr>
              <w:spacing w:line="480" w:lineRule="auto"/>
              <w:rPr>
                <w:b w:val="0"/>
                <w:bCs w:val="0"/>
                <w:sz w:val="18"/>
                <w:szCs w:val="18"/>
              </w:rPr>
            </w:pPr>
            <w:r w:rsidRPr="00C0162D">
              <w:rPr>
                <w:b w:val="0"/>
                <w:bCs w:val="0"/>
                <w:sz w:val="18"/>
                <w:szCs w:val="18"/>
              </w:rPr>
              <w:t>Ireland</w:t>
            </w:r>
          </w:p>
        </w:tc>
        <w:tc>
          <w:tcPr>
            <w:tcW w:w="2705" w:type="dxa"/>
          </w:tcPr>
          <w:p w14:paraId="7E2287D2"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Weekly</w:t>
            </w:r>
          </w:p>
        </w:tc>
        <w:tc>
          <w:tcPr>
            <w:tcW w:w="912" w:type="dxa"/>
          </w:tcPr>
          <w:p w14:paraId="0DC177E2"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20</w:t>
            </w:r>
            <w:r>
              <w:rPr>
                <w:rFonts w:ascii="Calibri" w:hAnsi="Calibri" w:cs="Calibri"/>
                <w:color w:val="000000"/>
                <w:sz w:val="18"/>
                <w:szCs w:val="18"/>
              </w:rPr>
              <w:t>.</w:t>
            </w:r>
            <w:r w:rsidRPr="009D5BF7">
              <w:rPr>
                <w:rFonts w:ascii="Calibri" w:hAnsi="Calibri" w:cs="Calibri"/>
                <w:color w:val="000000"/>
                <w:sz w:val="18"/>
                <w:szCs w:val="18"/>
              </w:rPr>
              <w:t>87%</w:t>
            </w:r>
          </w:p>
        </w:tc>
        <w:tc>
          <w:tcPr>
            <w:tcW w:w="1774" w:type="dxa"/>
          </w:tcPr>
          <w:p w14:paraId="5220BE7D"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14</w:t>
            </w:r>
            <w:r>
              <w:rPr>
                <w:rFonts w:ascii="Calibri" w:hAnsi="Calibri" w:cs="Calibri"/>
                <w:color w:val="000000"/>
                <w:sz w:val="18"/>
                <w:szCs w:val="18"/>
              </w:rPr>
              <w:t>.</w:t>
            </w:r>
            <w:r w:rsidRPr="009D5BF7">
              <w:rPr>
                <w:rFonts w:ascii="Calibri" w:hAnsi="Calibri" w:cs="Calibri"/>
                <w:color w:val="000000"/>
                <w:sz w:val="18"/>
                <w:szCs w:val="18"/>
              </w:rPr>
              <w:t>78%</w:t>
            </w:r>
          </w:p>
        </w:tc>
        <w:tc>
          <w:tcPr>
            <w:tcW w:w="1985" w:type="dxa"/>
          </w:tcPr>
          <w:p w14:paraId="4D38B3C0"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32</w:t>
            </w:r>
            <w:r>
              <w:rPr>
                <w:rFonts w:ascii="Calibri" w:hAnsi="Calibri" w:cs="Calibri"/>
                <w:color w:val="000000"/>
                <w:sz w:val="18"/>
                <w:szCs w:val="18"/>
              </w:rPr>
              <w:t>.</w:t>
            </w:r>
            <w:r w:rsidRPr="009D5BF7">
              <w:rPr>
                <w:rFonts w:ascii="Calibri" w:hAnsi="Calibri" w:cs="Calibri"/>
                <w:color w:val="000000"/>
                <w:sz w:val="18"/>
                <w:szCs w:val="18"/>
              </w:rPr>
              <w:t>17%</w:t>
            </w:r>
          </w:p>
        </w:tc>
        <w:tc>
          <w:tcPr>
            <w:tcW w:w="2126" w:type="dxa"/>
          </w:tcPr>
          <w:p w14:paraId="1354ADA3"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10.43%</w:t>
            </w:r>
          </w:p>
        </w:tc>
      </w:tr>
      <w:tr w:rsidR="00E05470" w:rsidRPr="00EB312F" w14:paraId="2BBEA297"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3DCCB628" w14:textId="77777777" w:rsidR="00E05470" w:rsidRPr="00C0162D" w:rsidRDefault="00E05470" w:rsidP="00E06511">
            <w:pPr>
              <w:spacing w:line="480" w:lineRule="auto"/>
              <w:rPr>
                <w:b w:val="0"/>
                <w:bCs w:val="0"/>
                <w:sz w:val="18"/>
                <w:szCs w:val="18"/>
              </w:rPr>
            </w:pPr>
          </w:p>
        </w:tc>
        <w:tc>
          <w:tcPr>
            <w:tcW w:w="2705" w:type="dxa"/>
          </w:tcPr>
          <w:p w14:paraId="7174E79B"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Fortnightly</w:t>
            </w:r>
          </w:p>
        </w:tc>
        <w:tc>
          <w:tcPr>
            <w:tcW w:w="912" w:type="dxa"/>
          </w:tcPr>
          <w:p w14:paraId="2CE625AA"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32.17%</w:t>
            </w:r>
          </w:p>
        </w:tc>
        <w:tc>
          <w:tcPr>
            <w:tcW w:w="1774" w:type="dxa"/>
          </w:tcPr>
          <w:p w14:paraId="143FA415"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26</w:t>
            </w:r>
            <w:r>
              <w:rPr>
                <w:rFonts w:ascii="Calibri" w:hAnsi="Calibri" w:cs="Calibri"/>
                <w:color w:val="000000"/>
                <w:sz w:val="18"/>
                <w:szCs w:val="18"/>
              </w:rPr>
              <w:t>.</w:t>
            </w:r>
            <w:r w:rsidRPr="009D5BF7">
              <w:rPr>
                <w:rFonts w:ascii="Calibri" w:hAnsi="Calibri" w:cs="Calibri"/>
                <w:color w:val="000000"/>
                <w:sz w:val="18"/>
                <w:szCs w:val="18"/>
              </w:rPr>
              <w:t>09%</w:t>
            </w:r>
          </w:p>
        </w:tc>
        <w:tc>
          <w:tcPr>
            <w:tcW w:w="1985" w:type="dxa"/>
          </w:tcPr>
          <w:p w14:paraId="68866B61"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34.78%</w:t>
            </w:r>
          </w:p>
        </w:tc>
        <w:tc>
          <w:tcPr>
            <w:tcW w:w="2126" w:type="dxa"/>
          </w:tcPr>
          <w:p w14:paraId="07D25975"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8.70%</w:t>
            </w:r>
          </w:p>
        </w:tc>
      </w:tr>
      <w:tr w:rsidR="00E05470" w:rsidRPr="00EB312F" w14:paraId="573343ED"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4B704077" w14:textId="77777777" w:rsidR="00E05470" w:rsidRPr="00C0162D" w:rsidRDefault="00E05470" w:rsidP="00E06511">
            <w:pPr>
              <w:spacing w:line="480" w:lineRule="auto"/>
              <w:rPr>
                <w:b w:val="0"/>
                <w:bCs w:val="0"/>
                <w:sz w:val="18"/>
                <w:szCs w:val="18"/>
              </w:rPr>
            </w:pPr>
          </w:p>
        </w:tc>
        <w:tc>
          <w:tcPr>
            <w:tcW w:w="2705" w:type="dxa"/>
          </w:tcPr>
          <w:p w14:paraId="2C65E541"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Monthly </w:t>
            </w:r>
          </w:p>
        </w:tc>
        <w:tc>
          <w:tcPr>
            <w:tcW w:w="912" w:type="dxa"/>
          </w:tcPr>
          <w:p w14:paraId="5C18C827"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19</w:t>
            </w:r>
            <w:r>
              <w:rPr>
                <w:rFonts w:ascii="Calibri" w:hAnsi="Calibri" w:cs="Calibri"/>
                <w:color w:val="000000"/>
                <w:sz w:val="18"/>
                <w:szCs w:val="18"/>
              </w:rPr>
              <w:t>.</w:t>
            </w:r>
            <w:r w:rsidRPr="009D5BF7">
              <w:rPr>
                <w:rFonts w:ascii="Calibri" w:hAnsi="Calibri" w:cs="Calibri"/>
                <w:color w:val="000000"/>
                <w:sz w:val="18"/>
                <w:szCs w:val="18"/>
              </w:rPr>
              <w:t>13%</w:t>
            </w:r>
          </w:p>
        </w:tc>
        <w:tc>
          <w:tcPr>
            <w:tcW w:w="1774" w:type="dxa"/>
          </w:tcPr>
          <w:p w14:paraId="3DC35C55"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20</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0AB9EC65"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17</w:t>
            </w:r>
            <w:r>
              <w:rPr>
                <w:rFonts w:ascii="Calibri" w:hAnsi="Calibri" w:cs="Calibri"/>
                <w:color w:val="000000"/>
                <w:sz w:val="18"/>
                <w:szCs w:val="18"/>
              </w:rPr>
              <w:t>.</w:t>
            </w:r>
            <w:r w:rsidRPr="009D5BF7">
              <w:rPr>
                <w:rFonts w:ascii="Calibri" w:hAnsi="Calibri" w:cs="Calibri"/>
                <w:color w:val="000000"/>
                <w:sz w:val="18"/>
                <w:szCs w:val="18"/>
              </w:rPr>
              <w:t>39%</w:t>
            </w:r>
          </w:p>
        </w:tc>
        <w:tc>
          <w:tcPr>
            <w:tcW w:w="2126" w:type="dxa"/>
          </w:tcPr>
          <w:p w14:paraId="19AE850F"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3.48%</w:t>
            </w:r>
          </w:p>
        </w:tc>
      </w:tr>
      <w:tr w:rsidR="00E05470" w:rsidRPr="00EB312F" w14:paraId="3E9AE2D9"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64C1ACC4" w14:textId="77777777" w:rsidR="00E05470" w:rsidRPr="00C0162D" w:rsidRDefault="00E05470" w:rsidP="00E06511">
            <w:pPr>
              <w:spacing w:line="480" w:lineRule="auto"/>
              <w:rPr>
                <w:b w:val="0"/>
                <w:bCs w:val="0"/>
                <w:sz w:val="18"/>
                <w:szCs w:val="18"/>
              </w:rPr>
            </w:pPr>
          </w:p>
        </w:tc>
        <w:tc>
          <w:tcPr>
            <w:tcW w:w="2705" w:type="dxa"/>
          </w:tcPr>
          <w:p w14:paraId="750DDAF4"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More than once a year</w:t>
            </w:r>
          </w:p>
        </w:tc>
        <w:tc>
          <w:tcPr>
            <w:tcW w:w="912" w:type="dxa"/>
          </w:tcPr>
          <w:p w14:paraId="2F95B73B"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20</w:t>
            </w:r>
            <w:r>
              <w:rPr>
                <w:rFonts w:ascii="Calibri" w:hAnsi="Calibri" w:cs="Calibri"/>
                <w:color w:val="000000"/>
                <w:sz w:val="18"/>
                <w:szCs w:val="18"/>
              </w:rPr>
              <w:t>.</w:t>
            </w:r>
            <w:r w:rsidRPr="009D5BF7">
              <w:rPr>
                <w:rFonts w:ascii="Calibri" w:hAnsi="Calibri" w:cs="Calibri"/>
                <w:color w:val="000000"/>
                <w:sz w:val="18"/>
                <w:szCs w:val="18"/>
              </w:rPr>
              <w:t>87%</w:t>
            </w:r>
          </w:p>
        </w:tc>
        <w:tc>
          <w:tcPr>
            <w:tcW w:w="1774" w:type="dxa"/>
          </w:tcPr>
          <w:p w14:paraId="1DA31E30"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30.43%</w:t>
            </w:r>
          </w:p>
        </w:tc>
        <w:tc>
          <w:tcPr>
            <w:tcW w:w="1985" w:type="dxa"/>
          </w:tcPr>
          <w:p w14:paraId="15C9E36B"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4</w:t>
            </w:r>
            <w:r>
              <w:rPr>
                <w:rFonts w:ascii="Calibri" w:hAnsi="Calibri" w:cs="Calibri"/>
                <w:color w:val="000000"/>
                <w:sz w:val="18"/>
                <w:szCs w:val="18"/>
              </w:rPr>
              <w:t>.</w:t>
            </w:r>
            <w:r w:rsidRPr="009D5BF7">
              <w:rPr>
                <w:rFonts w:ascii="Calibri" w:hAnsi="Calibri" w:cs="Calibri"/>
                <w:color w:val="000000"/>
                <w:sz w:val="18"/>
                <w:szCs w:val="18"/>
              </w:rPr>
              <w:t>35%</w:t>
            </w:r>
          </w:p>
        </w:tc>
        <w:tc>
          <w:tcPr>
            <w:tcW w:w="2126" w:type="dxa"/>
          </w:tcPr>
          <w:p w14:paraId="7D263A63"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2.61%</w:t>
            </w:r>
          </w:p>
        </w:tc>
      </w:tr>
      <w:tr w:rsidR="00E05470" w:rsidRPr="00EB312F" w14:paraId="71718864"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56FD7479" w14:textId="77777777" w:rsidR="00E05470" w:rsidRPr="00C0162D" w:rsidRDefault="00E05470" w:rsidP="00E06511">
            <w:pPr>
              <w:spacing w:line="480" w:lineRule="auto"/>
              <w:rPr>
                <w:b w:val="0"/>
                <w:bCs w:val="0"/>
                <w:sz w:val="18"/>
                <w:szCs w:val="18"/>
              </w:rPr>
            </w:pPr>
          </w:p>
        </w:tc>
        <w:tc>
          <w:tcPr>
            <w:tcW w:w="2705" w:type="dxa"/>
          </w:tcPr>
          <w:p w14:paraId="546A3766"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Yearly </w:t>
            </w:r>
          </w:p>
        </w:tc>
        <w:tc>
          <w:tcPr>
            <w:tcW w:w="912" w:type="dxa"/>
          </w:tcPr>
          <w:p w14:paraId="09DC1E0C"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87%</w:t>
            </w:r>
          </w:p>
        </w:tc>
        <w:tc>
          <w:tcPr>
            <w:tcW w:w="1774" w:type="dxa"/>
          </w:tcPr>
          <w:p w14:paraId="5C796B9A"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w:t>
            </w:r>
            <w:r>
              <w:rPr>
                <w:rFonts w:ascii="Calibri" w:hAnsi="Calibri" w:cs="Calibri"/>
                <w:color w:val="000000"/>
                <w:sz w:val="18"/>
                <w:szCs w:val="18"/>
              </w:rPr>
              <w:t>.</w:t>
            </w:r>
            <w:r w:rsidRPr="009D5BF7">
              <w:rPr>
                <w:rFonts w:ascii="Calibri" w:hAnsi="Calibri" w:cs="Calibri"/>
                <w:color w:val="000000"/>
                <w:sz w:val="18"/>
                <w:szCs w:val="18"/>
              </w:rPr>
              <w:t>74%</w:t>
            </w:r>
          </w:p>
        </w:tc>
        <w:tc>
          <w:tcPr>
            <w:tcW w:w="1985" w:type="dxa"/>
          </w:tcPr>
          <w:p w14:paraId="3921EA75"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87%</w:t>
            </w:r>
          </w:p>
        </w:tc>
        <w:tc>
          <w:tcPr>
            <w:tcW w:w="2126" w:type="dxa"/>
          </w:tcPr>
          <w:p w14:paraId="652C597A"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2.61%</w:t>
            </w:r>
          </w:p>
        </w:tc>
      </w:tr>
      <w:tr w:rsidR="00E05470" w:rsidRPr="00EB312F" w14:paraId="4832977D"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2B8A53D3" w14:textId="77777777" w:rsidR="00E05470" w:rsidRPr="00C0162D" w:rsidRDefault="00E05470" w:rsidP="00E06511">
            <w:pPr>
              <w:spacing w:line="480" w:lineRule="auto"/>
              <w:rPr>
                <w:b w:val="0"/>
                <w:bCs w:val="0"/>
                <w:sz w:val="18"/>
                <w:szCs w:val="18"/>
              </w:rPr>
            </w:pPr>
          </w:p>
        </w:tc>
        <w:tc>
          <w:tcPr>
            <w:tcW w:w="2705" w:type="dxa"/>
          </w:tcPr>
          <w:p w14:paraId="74BE83EA"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Only with a reasonable suspicion</w:t>
            </w:r>
          </w:p>
        </w:tc>
        <w:tc>
          <w:tcPr>
            <w:tcW w:w="912" w:type="dxa"/>
          </w:tcPr>
          <w:p w14:paraId="4BD7A609"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09%</w:t>
            </w:r>
          </w:p>
        </w:tc>
        <w:tc>
          <w:tcPr>
            <w:tcW w:w="1774" w:type="dxa"/>
          </w:tcPr>
          <w:p w14:paraId="2B099531"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09%</w:t>
            </w:r>
          </w:p>
        </w:tc>
        <w:tc>
          <w:tcPr>
            <w:tcW w:w="1985" w:type="dxa"/>
          </w:tcPr>
          <w:p w14:paraId="29AD3E30"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5</w:t>
            </w:r>
            <w:r>
              <w:rPr>
                <w:rFonts w:ascii="Calibri" w:hAnsi="Calibri" w:cs="Calibri"/>
                <w:color w:val="000000"/>
                <w:sz w:val="18"/>
                <w:szCs w:val="18"/>
              </w:rPr>
              <w:t>.</w:t>
            </w:r>
            <w:r w:rsidRPr="009D5BF7">
              <w:rPr>
                <w:rFonts w:ascii="Calibri" w:hAnsi="Calibri" w:cs="Calibri"/>
                <w:color w:val="000000"/>
                <w:sz w:val="18"/>
                <w:szCs w:val="18"/>
              </w:rPr>
              <w:t>22%</w:t>
            </w:r>
          </w:p>
        </w:tc>
        <w:tc>
          <w:tcPr>
            <w:tcW w:w="2126" w:type="dxa"/>
          </w:tcPr>
          <w:p w14:paraId="7637728E"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28.70%</w:t>
            </w:r>
          </w:p>
        </w:tc>
      </w:tr>
      <w:tr w:rsidR="00E05470" w:rsidRPr="00EB312F" w14:paraId="3F7AE0D7"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57EA7172" w14:textId="77777777" w:rsidR="00E05470" w:rsidRPr="00C0162D" w:rsidRDefault="00E05470" w:rsidP="00E06511">
            <w:pPr>
              <w:spacing w:line="480" w:lineRule="auto"/>
              <w:rPr>
                <w:b w:val="0"/>
                <w:bCs w:val="0"/>
                <w:sz w:val="18"/>
                <w:szCs w:val="18"/>
              </w:rPr>
            </w:pPr>
          </w:p>
        </w:tc>
        <w:tc>
          <w:tcPr>
            <w:tcW w:w="2705" w:type="dxa"/>
          </w:tcPr>
          <w:p w14:paraId="580F16DA"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Never </w:t>
            </w:r>
          </w:p>
        </w:tc>
        <w:tc>
          <w:tcPr>
            <w:tcW w:w="912" w:type="dxa"/>
          </w:tcPr>
          <w:p w14:paraId="55EC8D60"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6EF87018"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87%</w:t>
            </w:r>
          </w:p>
        </w:tc>
        <w:tc>
          <w:tcPr>
            <w:tcW w:w="1985" w:type="dxa"/>
          </w:tcPr>
          <w:p w14:paraId="4BF128DA"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5</w:t>
            </w:r>
            <w:r>
              <w:rPr>
                <w:rFonts w:ascii="Calibri" w:hAnsi="Calibri" w:cs="Calibri"/>
                <w:color w:val="000000"/>
                <w:sz w:val="18"/>
                <w:szCs w:val="18"/>
              </w:rPr>
              <w:t>.</w:t>
            </w:r>
            <w:r w:rsidRPr="009D5BF7">
              <w:rPr>
                <w:rFonts w:ascii="Calibri" w:hAnsi="Calibri" w:cs="Calibri"/>
                <w:color w:val="000000"/>
                <w:sz w:val="18"/>
                <w:szCs w:val="18"/>
              </w:rPr>
              <w:t>22%</w:t>
            </w:r>
          </w:p>
        </w:tc>
        <w:tc>
          <w:tcPr>
            <w:tcW w:w="2126" w:type="dxa"/>
          </w:tcPr>
          <w:p w14:paraId="7DB90ED4"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43.48%</w:t>
            </w:r>
          </w:p>
        </w:tc>
      </w:tr>
      <w:tr w:rsidR="00E05470" w:rsidRPr="00EB312F" w14:paraId="006B9A8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6" w:type="dxa"/>
            <w:vMerge w:val="restart"/>
          </w:tcPr>
          <w:p w14:paraId="68105B77" w14:textId="77777777" w:rsidR="00E05470" w:rsidRPr="00C0162D" w:rsidRDefault="00E05470" w:rsidP="00E06511">
            <w:pPr>
              <w:spacing w:line="480" w:lineRule="auto"/>
              <w:rPr>
                <w:b w:val="0"/>
                <w:bCs w:val="0"/>
                <w:sz w:val="18"/>
                <w:szCs w:val="18"/>
              </w:rPr>
            </w:pPr>
            <w:r w:rsidRPr="00C0162D">
              <w:rPr>
                <w:b w:val="0"/>
                <w:bCs w:val="0"/>
                <w:sz w:val="18"/>
                <w:szCs w:val="18"/>
              </w:rPr>
              <w:t>Italy</w:t>
            </w:r>
          </w:p>
        </w:tc>
        <w:tc>
          <w:tcPr>
            <w:tcW w:w="2705" w:type="dxa"/>
          </w:tcPr>
          <w:p w14:paraId="5691C962"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Weekly</w:t>
            </w:r>
          </w:p>
        </w:tc>
        <w:tc>
          <w:tcPr>
            <w:tcW w:w="912" w:type="dxa"/>
          </w:tcPr>
          <w:p w14:paraId="31E796AF"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37.88%</w:t>
            </w:r>
          </w:p>
        </w:tc>
        <w:tc>
          <w:tcPr>
            <w:tcW w:w="1774" w:type="dxa"/>
          </w:tcPr>
          <w:p w14:paraId="1C8C8880"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27.27%</w:t>
            </w:r>
          </w:p>
        </w:tc>
        <w:tc>
          <w:tcPr>
            <w:tcW w:w="1985" w:type="dxa"/>
          </w:tcPr>
          <w:p w14:paraId="565D5092"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24</w:t>
            </w:r>
            <w:r>
              <w:rPr>
                <w:rFonts w:ascii="Calibri" w:hAnsi="Calibri" w:cs="Calibri"/>
                <w:color w:val="000000"/>
                <w:sz w:val="18"/>
                <w:szCs w:val="18"/>
              </w:rPr>
              <w:t>.</w:t>
            </w:r>
            <w:r w:rsidRPr="009D5BF7">
              <w:rPr>
                <w:rFonts w:ascii="Calibri" w:hAnsi="Calibri" w:cs="Calibri"/>
                <w:color w:val="000000"/>
                <w:sz w:val="18"/>
                <w:szCs w:val="18"/>
              </w:rPr>
              <w:t>24%</w:t>
            </w:r>
          </w:p>
        </w:tc>
        <w:tc>
          <w:tcPr>
            <w:tcW w:w="2126" w:type="dxa"/>
          </w:tcPr>
          <w:p w14:paraId="54E8C21C"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21.21%</w:t>
            </w:r>
          </w:p>
        </w:tc>
      </w:tr>
      <w:tr w:rsidR="00E05470" w:rsidRPr="00EB312F" w14:paraId="3711B8F8"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3B148F54" w14:textId="77777777" w:rsidR="00E05470" w:rsidRPr="00C0162D" w:rsidRDefault="00E05470" w:rsidP="00E06511">
            <w:pPr>
              <w:spacing w:line="480" w:lineRule="auto"/>
              <w:rPr>
                <w:b w:val="0"/>
                <w:bCs w:val="0"/>
                <w:sz w:val="18"/>
                <w:szCs w:val="18"/>
              </w:rPr>
            </w:pPr>
          </w:p>
        </w:tc>
        <w:tc>
          <w:tcPr>
            <w:tcW w:w="2705" w:type="dxa"/>
          </w:tcPr>
          <w:p w14:paraId="1ECB5246"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Fortnightly</w:t>
            </w:r>
          </w:p>
        </w:tc>
        <w:tc>
          <w:tcPr>
            <w:tcW w:w="912" w:type="dxa"/>
          </w:tcPr>
          <w:p w14:paraId="792014AD"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27</w:t>
            </w:r>
            <w:r>
              <w:rPr>
                <w:rFonts w:ascii="Calibri" w:hAnsi="Calibri" w:cs="Calibri"/>
                <w:color w:val="000000"/>
                <w:sz w:val="18"/>
                <w:szCs w:val="18"/>
              </w:rPr>
              <w:t>.</w:t>
            </w:r>
            <w:r w:rsidRPr="009D5BF7">
              <w:rPr>
                <w:rFonts w:ascii="Calibri" w:hAnsi="Calibri" w:cs="Calibri"/>
                <w:color w:val="000000"/>
                <w:sz w:val="18"/>
                <w:szCs w:val="18"/>
              </w:rPr>
              <w:t>27%</w:t>
            </w:r>
          </w:p>
        </w:tc>
        <w:tc>
          <w:tcPr>
            <w:tcW w:w="1774" w:type="dxa"/>
          </w:tcPr>
          <w:p w14:paraId="5EC63B77"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25</w:t>
            </w:r>
            <w:r>
              <w:rPr>
                <w:rFonts w:ascii="Calibri" w:hAnsi="Calibri" w:cs="Calibri"/>
                <w:color w:val="000000"/>
                <w:sz w:val="18"/>
                <w:szCs w:val="18"/>
              </w:rPr>
              <w:t>.</w:t>
            </w:r>
            <w:r w:rsidRPr="009D5BF7">
              <w:rPr>
                <w:rFonts w:ascii="Calibri" w:hAnsi="Calibri" w:cs="Calibri"/>
                <w:color w:val="000000"/>
                <w:sz w:val="18"/>
                <w:szCs w:val="18"/>
              </w:rPr>
              <w:t>76%</w:t>
            </w:r>
          </w:p>
        </w:tc>
        <w:tc>
          <w:tcPr>
            <w:tcW w:w="1985" w:type="dxa"/>
          </w:tcPr>
          <w:p w14:paraId="75E41F91"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31.82%</w:t>
            </w:r>
          </w:p>
        </w:tc>
        <w:tc>
          <w:tcPr>
            <w:tcW w:w="2126" w:type="dxa"/>
          </w:tcPr>
          <w:p w14:paraId="4B9BE7A0"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15.15%</w:t>
            </w:r>
          </w:p>
        </w:tc>
      </w:tr>
      <w:tr w:rsidR="00E05470" w:rsidRPr="00EB312F" w14:paraId="6DED06D1"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3DF1E5C0" w14:textId="77777777" w:rsidR="00E05470" w:rsidRPr="00C0162D" w:rsidRDefault="00E05470" w:rsidP="00E06511">
            <w:pPr>
              <w:spacing w:line="480" w:lineRule="auto"/>
              <w:rPr>
                <w:b w:val="0"/>
                <w:bCs w:val="0"/>
                <w:sz w:val="18"/>
                <w:szCs w:val="18"/>
              </w:rPr>
            </w:pPr>
          </w:p>
        </w:tc>
        <w:tc>
          <w:tcPr>
            <w:tcW w:w="2705" w:type="dxa"/>
          </w:tcPr>
          <w:p w14:paraId="0407C08F"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Monthly </w:t>
            </w:r>
          </w:p>
        </w:tc>
        <w:tc>
          <w:tcPr>
            <w:tcW w:w="912" w:type="dxa"/>
          </w:tcPr>
          <w:p w14:paraId="3872DE34"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21</w:t>
            </w:r>
            <w:r>
              <w:rPr>
                <w:rFonts w:ascii="Calibri" w:hAnsi="Calibri" w:cs="Calibri"/>
                <w:color w:val="000000"/>
                <w:sz w:val="18"/>
                <w:szCs w:val="18"/>
              </w:rPr>
              <w:t>.</w:t>
            </w:r>
            <w:r w:rsidRPr="009D5BF7">
              <w:rPr>
                <w:rFonts w:ascii="Calibri" w:hAnsi="Calibri" w:cs="Calibri"/>
                <w:color w:val="000000"/>
                <w:sz w:val="18"/>
                <w:szCs w:val="18"/>
              </w:rPr>
              <w:t>21%</w:t>
            </w:r>
          </w:p>
        </w:tc>
        <w:tc>
          <w:tcPr>
            <w:tcW w:w="1774" w:type="dxa"/>
          </w:tcPr>
          <w:p w14:paraId="29C349D5"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19</w:t>
            </w:r>
            <w:r>
              <w:rPr>
                <w:rFonts w:ascii="Calibri" w:hAnsi="Calibri" w:cs="Calibri"/>
                <w:color w:val="000000"/>
                <w:sz w:val="18"/>
                <w:szCs w:val="18"/>
              </w:rPr>
              <w:t>.</w:t>
            </w:r>
            <w:r w:rsidRPr="009D5BF7">
              <w:rPr>
                <w:rFonts w:ascii="Calibri" w:hAnsi="Calibri" w:cs="Calibri"/>
                <w:color w:val="000000"/>
                <w:sz w:val="18"/>
                <w:szCs w:val="18"/>
              </w:rPr>
              <w:t>70%</w:t>
            </w:r>
          </w:p>
        </w:tc>
        <w:tc>
          <w:tcPr>
            <w:tcW w:w="1985" w:type="dxa"/>
          </w:tcPr>
          <w:p w14:paraId="43F43B28"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06%</w:t>
            </w:r>
          </w:p>
        </w:tc>
        <w:tc>
          <w:tcPr>
            <w:tcW w:w="2126" w:type="dxa"/>
          </w:tcPr>
          <w:p w14:paraId="0B8E5203"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12.12%</w:t>
            </w:r>
          </w:p>
        </w:tc>
      </w:tr>
      <w:tr w:rsidR="00E05470" w:rsidRPr="00EB312F" w14:paraId="49F8F342"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392B75F0" w14:textId="77777777" w:rsidR="00E05470" w:rsidRPr="00C0162D" w:rsidRDefault="00E05470" w:rsidP="00E06511">
            <w:pPr>
              <w:spacing w:line="480" w:lineRule="auto"/>
              <w:rPr>
                <w:b w:val="0"/>
                <w:bCs w:val="0"/>
                <w:sz w:val="18"/>
                <w:szCs w:val="18"/>
              </w:rPr>
            </w:pPr>
          </w:p>
        </w:tc>
        <w:tc>
          <w:tcPr>
            <w:tcW w:w="2705" w:type="dxa"/>
          </w:tcPr>
          <w:p w14:paraId="53585553"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More than once a year</w:t>
            </w:r>
          </w:p>
        </w:tc>
        <w:tc>
          <w:tcPr>
            <w:tcW w:w="912" w:type="dxa"/>
          </w:tcPr>
          <w:p w14:paraId="7ECE2285"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09%</w:t>
            </w:r>
          </w:p>
        </w:tc>
        <w:tc>
          <w:tcPr>
            <w:tcW w:w="1774" w:type="dxa"/>
          </w:tcPr>
          <w:p w14:paraId="450F528F"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22</w:t>
            </w:r>
            <w:r>
              <w:rPr>
                <w:rFonts w:ascii="Calibri" w:hAnsi="Calibri" w:cs="Calibri"/>
                <w:color w:val="000000"/>
                <w:sz w:val="18"/>
                <w:szCs w:val="18"/>
              </w:rPr>
              <w:t>.</w:t>
            </w:r>
            <w:r w:rsidRPr="009D5BF7">
              <w:rPr>
                <w:rFonts w:ascii="Calibri" w:hAnsi="Calibri" w:cs="Calibri"/>
                <w:color w:val="000000"/>
                <w:sz w:val="18"/>
                <w:szCs w:val="18"/>
              </w:rPr>
              <w:t>73%</w:t>
            </w:r>
          </w:p>
        </w:tc>
        <w:tc>
          <w:tcPr>
            <w:tcW w:w="1985" w:type="dxa"/>
          </w:tcPr>
          <w:p w14:paraId="77DF16BB"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18</w:t>
            </w:r>
            <w:r>
              <w:rPr>
                <w:rFonts w:ascii="Calibri" w:hAnsi="Calibri" w:cs="Calibri"/>
                <w:color w:val="000000"/>
                <w:sz w:val="18"/>
                <w:szCs w:val="18"/>
              </w:rPr>
              <w:t>.</w:t>
            </w:r>
            <w:r w:rsidRPr="009D5BF7">
              <w:rPr>
                <w:rFonts w:ascii="Calibri" w:hAnsi="Calibri" w:cs="Calibri"/>
                <w:color w:val="000000"/>
                <w:sz w:val="18"/>
                <w:szCs w:val="18"/>
              </w:rPr>
              <w:t>18%</w:t>
            </w:r>
          </w:p>
        </w:tc>
        <w:tc>
          <w:tcPr>
            <w:tcW w:w="2126" w:type="dxa"/>
          </w:tcPr>
          <w:p w14:paraId="4477FB85"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10.61%</w:t>
            </w:r>
          </w:p>
        </w:tc>
      </w:tr>
      <w:tr w:rsidR="00E05470" w:rsidRPr="00EB312F" w14:paraId="224C0146"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6E9911ED" w14:textId="77777777" w:rsidR="00E05470" w:rsidRPr="00C0162D" w:rsidRDefault="00E05470" w:rsidP="00E06511">
            <w:pPr>
              <w:spacing w:line="480" w:lineRule="auto"/>
              <w:rPr>
                <w:b w:val="0"/>
                <w:bCs w:val="0"/>
                <w:sz w:val="18"/>
                <w:szCs w:val="18"/>
              </w:rPr>
            </w:pPr>
          </w:p>
        </w:tc>
        <w:tc>
          <w:tcPr>
            <w:tcW w:w="2705" w:type="dxa"/>
          </w:tcPr>
          <w:p w14:paraId="0151A0F8"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Yearly </w:t>
            </w:r>
          </w:p>
        </w:tc>
        <w:tc>
          <w:tcPr>
            <w:tcW w:w="912" w:type="dxa"/>
          </w:tcPr>
          <w:p w14:paraId="339904EA"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105E4F0B"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0D0B034C"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w:t>
            </w:r>
            <w:r>
              <w:rPr>
                <w:rFonts w:ascii="Calibri" w:hAnsi="Calibri" w:cs="Calibri"/>
                <w:color w:val="000000"/>
                <w:sz w:val="18"/>
                <w:szCs w:val="18"/>
              </w:rPr>
              <w:t>.</w:t>
            </w:r>
            <w:r w:rsidRPr="009D5BF7">
              <w:rPr>
                <w:rFonts w:ascii="Calibri" w:hAnsi="Calibri" w:cs="Calibri"/>
                <w:color w:val="000000"/>
                <w:sz w:val="18"/>
                <w:szCs w:val="18"/>
              </w:rPr>
              <w:t>52%</w:t>
            </w:r>
          </w:p>
        </w:tc>
        <w:tc>
          <w:tcPr>
            <w:tcW w:w="2126" w:type="dxa"/>
          </w:tcPr>
          <w:p w14:paraId="7A8A2F78"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7.58%</w:t>
            </w:r>
          </w:p>
        </w:tc>
      </w:tr>
      <w:tr w:rsidR="00E05470" w:rsidRPr="00EB312F" w14:paraId="40D00BC1"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58D9A13C" w14:textId="77777777" w:rsidR="00E05470" w:rsidRPr="00C0162D" w:rsidRDefault="00E05470" w:rsidP="00E06511">
            <w:pPr>
              <w:spacing w:line="480" w:lineRule="auto"/>
              <w:rPr>
                <w:b w:val="0"/>
                <w:bCs w:val="0"/>
                <w:sz w:val="18"/>
                <w:szCs w:val="18"/>
              </w:rPr>
            </w:pPr>
          </w:p>
        </w:tc>
        <w:tc>
          <w:tcPr>
            <w:tcW w:w="2705" w:type="dxa"/>
          </w:tcPr>
          <w:p w14:paraId="300B6D97"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Only with a reasonable suspicion</w:t>
            </w:r>
          </w:p>
        </w:tc>
        <w:tc>
          <w:tcPr>
            <w:tcW w:w="912" w:type="dxa"/>
          </w:tcPr>
          <w:p w14:paraId="4177F7D2"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4</w:t>
            </w:r>
            <w:r>
              <w:rPr>
                <w:rFonts w:ascii="Calibri" w:hAnsi="Calibri" w:cs="Calibri"/>
                <w:color w:val="000000"/>
                <w:sz w:val="18"/>
                <w:szCs w:val="18"/>
              </w:rPr>
              <w:t>.</w:t>
            </w:r>
            <w:r w:rsidRPr="009D5BF7">
              <w:rPr>
                <w:rFonts w:ascii="Calibri" w:hAnsi="Calibri" w:cs="Calibri"/>
                <w:color w:val="000000"/>
                <w:sz w:val="18"/>
                <w:szCs w:val="18"/>
              </w:rPr>
              <w:t>55%</w:t>
            </w:r>
          </w:p>
        </w:tc>
        <w:tc>
          <w:tcPr>
            <w:tcW w:w="1774" w:type="dxa"/>
          </w:tcPr>
          <w:p w14:paraId="326B1572"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4</w:t>
            </w:r>
            <w:r>
              <w:rPr>
                <w:rFonts w:ascii="Calibri" w:hAnsi="Calibri" w:cs="Calibri"/>
                <w:color w:val="000000"/>
                <w:sz w:val="18"/>
                <w:szCs w:val="18"/>
              </w:rPr>
              <w:t>.</w:t>
            </w:r>
            <w:r w:rsidRPr="009D5BF7">
              <w:rPr>
                <w:rFonts w:ascii="Calibri" w:hAnsi="Calibri" w:cs="Calibri"/>
                <w:color w:val="000000"/>
                <w:sz w:val="18"/>
                <w:szCs w:val="18"/>
              </w:rPr>
              <w:t>55%</w:t>
            </w:r>
          </w:p>
        </w:tc>
        <w:tc>
          <w:tcPr>
            <w:tcW w:w="1985" w:type="dxa"/>
          </w:tcPr>
          <w:p w14:paraId="51228E4E"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15</w:t>
            </w:r>
            <w:r>
              <w:rPr>
                <w:rFonts w:ascii="Calibri" w:hAnsi="Calibri" w:cs="Calibri"/>
                <w:color w:val="000000"/>
                <w:sz w:val="18"/>
                <w:szCs w:val="18"/>
              </w:rPr>
              <w:t>.</w:t>
            </w:r>
            <w:r w:rsidRPr="009D5BF7">
              <w:rPr>
                <w:rFonts w:ascii="Calibri" w:hAnsi="Calibri" w:cs="Calibri"/>
                <w:color w:val="000000"/>
                <w:sz w:val="18"/>
                <w:szCs w:val="18"/>
              </w:rPr>
              <w:t>15%</w:t>
            </w:r>
          </w:p>
        </w:tc>
        <w:tc>
          <w:tcPr>
            <w:tcW w:w="2126" w:type="dxa"/>
          </w:tcPr>
          <w:p w14:paraId="35BA22A6"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24.24%</w:t>
            </w:r>
          </w:p>
        </w:tc>
      </w:tr>
      <w:tr w:rsidR="00E05470" w:rsidRPr="00EB312F" w14:paraId="09E357CC"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085FAF9A" w14:textId="77777777" w:rsidR="00E05470" w:rsidRPr="00C0162D" w:rsidRDefault="00E05470" w:rsidP="00E06511">
            <w:pPr>
              <w:spacing w:line="480" w:lineRule="auto"/>
              <w:rPr>
                <w:b w:val="0"/>
                <w:bCs w:val="0"/>
                <w:sz w:val="18"/>
                <w:szCs w:val="18"/>
              </w:rPr>
            </w:pPr>
          </w:p>
        </w:tc>
        <w:tc>
          <w:tcPr>
            <w:tcW w:w="2705" w:type="dxa"/>
          </w:tcPr>
          <w:p w14:paraId="59E05B2B"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Never </w:t>
            </w:r>
          </w:p>
        </w:tc>
        <w:tc>
          <w:tcPr>
            <w:tcW w:w="912" w:type="dxa"/>
          </w:tcPr>
          <w:p w14:paraId="0F16719E"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6B116A93"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163281BD"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03%</w:t>
            </w:r>
          </w:p>
        </w:tc>
        <w:tc>
          <w:tcPr>
            <w:tcW w:w="2126" w:type="dxa"/>
          </w:tcPr>
          <w:p w14:paraId="2AA7FEB6"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9.09%</w:t>
            </w:r>
          </w:p>
        </w:tc>
      </w:tr>
      <w:tr w:rsidR="00E05470" w:rsidRPr="00EB312F" w14:paraId="264D8AF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6" w:type="dxa"/>
            <w:vMerge w:val="restart"/>
          </w:tcPr>
          <w:p w14:paraId="71ABF21E" w14:textId="77777777" w:rsidR="00E05470" w:rsidRPr="00C0162D" w:rsidRDefault="00E05470" w:rsidP="00E06511">
            <w:pPr>
              <w:spacing w:line="480" w:lineRule="auto"/>
              <w:rPr>
                <w:b w:val="0"/>
                <w:bCs w:val="0"/>
                <w:sz w:val="18"/>
                <w:szCs w:val="18"/>
              </w:rPr>
            </w:pPr>
            <w:r w:rsidRPr="00C0162D">
              <w:rPr>
                <w:b w:val="0"/>
                <w:bCs w:val="0"/>
                <w:sz w:val="18"/>
                <w:szCs w:val="18"/>
              </w:rPr>
              <w:t>Spain</w:t>
            </w:r>
          </w:p>
        </w:tc>
        <w:tc>
          <w:tcPr>
            <w:tcW w:w="2705" w:type="dxa"/>
          </w:tcPr>
          <w:p w14:paraId="6C744DE6"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Weekly</w:t>
            </w:r>
          </w:p>
        </w:tc>
        <w:tc>
          <w:tcPr>
            <w:tcW w:w="912" w:type="dxa"/>
          </w:tcPr>
          <w:p w14:paraId="44DD6B10"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7</w:t>
            </w:r>
            <w:r>
              <w:rPr>
                <w:rFonts w:ascii="Calibri" w:hAnsi="Calibri" w:cs="Calibri"/>
                <w:color w:val="000000"/>
                <w:sz w:val="18"/>
                <w:szCs w:val="18"/>
              </w:rPr>
              <w:t>.</w:t>
            </w:r>
            <w:r w:rsidRPr="009D5BF7">
              <w:rPr>
                <w:rFonts w:ascii="Calibri" w:hAnsi="Calibri" w:cs="Calibri"/>
                <w:color w:val="000000"/>
                <w:sz w:val="18"/>
                <w:szCs w:val="18"/>
              </w:rPr>
              <w:t>50%</w:t>
            </w:r>
          </w:p>
        </w:tc>
        <w:tc>
          <w:tcPr>
            <w:tcW w:w="1774" w:type="dxa"/>
          </w:tcPr>
          <w:p w14:paraId="7D611E0C"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5</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11CABF61"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10</w:t>
            </w:r>
            <w:r>
              <w:rPr>
                <w:rFonts w:ascii="Calibri" w:hAnsi="Calibri" w:cs="Calibri"/>
                <w:color w:val="000000"/>
                <w:sz w:val="18"/>
                <w:szCs w:val="18"/>
              </w:rPr>
              <w:t>.</w:t>
            </w:r>
            <w:r w:rsidRPr="009D5BF7">
              <w:rPr>
                <w:rFonts w:ascii="Calibri" w:hAnsi="Calibri" w:cs="Calibri"/>
                <w:color w:val="000000"/>
                <w:sz w:val="18"/>
                <w:szCs w:val="18"/>
              </w:rPr>
              <w:t>00%</w:t>
            </w:r>
          </w:p>
        </w:tc>
        <w:tc>
          <w:tcPr>
            <w:tcW w:w="2126" w:type="dxa"/>
          </w:tcPr>
          <w:p w14:paraId="2A1C9A05"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10.00%</w:t>
            </w:r>
          </w:p>
        </w:tc>
      </w:tr>
      <w:tr w:rsidR="00E05470" w:rsidRPr="00EB312F" w14:paraId="04D865E2"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07D99EDF" w14:textId="77777777" w:rsidR="00E05470" w:rsidRPr="00C0162D" w:rsidRDefault="00E05470" w:rsidP="00E06511">
            <w:pPr>
              <w:spacing w:line="480" w:lineRule="auto"/>
              <w:rPr>
                <w:b w:val="0"/>
                <w:bCs w:val="0"/>
                <w:sz w:val="18"/>
                <w:szCs w:val="18"/>
              </w:rPr>
            </w:pPr>
          </w:p>
        </w:tc>
        <w:tc>
          <w:tcPr>
            <w:tcW w:w="2705" w:type="dxa"/>
          </w:tcPr>
          <w:p w14:paraId="42B082C4"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Fortnightly</w:t>
            </w:r>
          </w:p>
        </w:tc>
        <w:tc>
          <w:tcPr>
            <w:tcW w:w="912" w:type="dxa"/>
          </w:tcPr>
          <w:p w14:paraId="0895640F"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20</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662C5888"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12</w:t>
            </w:r>
            <w:r>
              <w:rPr>
                <w:rFonts w:ascii="Calibri" w:hAnsi="Calibri" w:cs="Calibri"/>
                <w:color w:val="000000"/>
                <w:sz w:val="18"/>
                <w:szCs w:val="18"/>
              </w:rPr>
              <w:t>.</w:t>
            </w:r>
            <w:r w:rsidRPr="009D5BF7">
              <w:rPr>
                <w:rFonts w:ascii="Calibri" w:hAnsi="Calibri" w:cs="Calibri"/>
                <w:color w:val="000000"/>
                <w:sz w:val="18"/>
                <w:szCs w:val="18"/>
              </w:rPr>
              <w:t>50%</w:t>
            </w:r>
          </w:p>
        </w:tc>
        <w:tc>
          <w:tcPr>
            <w:tcW w:w="1985" w:type="dxa"/>
          </w:tcPr>
          <w:p w14:paraId="4E4D4561"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17</w:t>
            </w:r>
            <w:r>
              <w:rPr>
                <w:rFonts w:ascii="Calibri" w:hAnsi="Calibri" w:cs="Calibri"/>
                <w:color w:val="000000"/>
                <w:sz w:val="18"/>
                <w:szCs w:val="18"/>
              </w:rPr>
              <w:t>.</w:t>
            </w:r>
            <w:r w:rsidRPr="009D5BF7">
              <w:rPr>
                <w:rFonts w:ascii="Calibri" w:hAnsi="Calibri" w:cs="Calibri"/>
                <w:color w:val="000000"/>
                <w:sz w:val="18"/>
                <w:szCs w:val="18"/>
              </w:rPr>
              <w:t>50%</w:t>
            </w:r>
          </w:p>
        </w:tc>
        <w:tc>
          <w:tcPr>
            <w:tcW w:w="2126" w:type="dxa"/>
          </w:tcPr>
          <w:p w14:paraId="056B6A44"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5.00%</w:t>
            </w:r>
          </w:p>
        </w:tc>
      </w:tr>
      <w:tr w:rsidR="00E05470" w:rsidRPr="00EB312F" w14:paraId="569AE4DB"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7CC944E6" w14:textId="77777777" w:rsidR="00E05470" w:rsidRPr="00C0162D" w:rsidRDefault="00E05470" w:rsidP="00E06511">
            <w:pPr>
              <w:spacing w:line="480" w:lineRule="auto"/>
              <w:rPr>
                <w:b w:val="0"/>
                <w:bCs w:val="0"/>
                <w:sz w:val="18"/>
                <w:szCs w:val="18"/>
              </w:rPr>
            </w:pPr>
          </w:p>
        </w:tc>
        <w:tc>
          <w:tcPr>
            <w:tcW w:w="2705" w:type="dxa"/>
          </w:tcPr>
          <w:p w14:paraId="5065156D"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Monthly </w:t>
            </w:r>
          </w:p>
        </w:tc>
        <w:tc>
          <w:tcPr>
            <w:tcW w:w="912" w:type="dxa"/>
          </w:tcPr>
          <w:p w14:paraId="50F3E9C3"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30.00%</w:t>
            </w:r>
          </w:p>
        </w:tc>
        <w:tc>
          <w:tcPr>
            <w:tcW w:w="1774" w:type="dxa"/>
          </w:tcPr>
          <w:p w14:paraId="385BBEA6"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40.00%</w:t>
            </w:r>
          </w:p>
        </w:tc>
        <w:tc>
          <w:tcPr>
            <w:tcW w:w="1985" w:type="dxa"/>
          </w:tcPr>
          <w:p w14:paraId="32ADB3DB"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22</w:t>
            </w:r>
            <w:r>
              <w:rPr>
                <w:rFonts w:ascii="Calibri" w:hAnsi="Calibri" w:cs="Calibri"/>
                <w:color w:val="000000"/>
                <w:sz w:val="18"/>
                <w:szCs w:val="18"/>
              </w:rPr>
              <w:t>.</w:t>
            </w:r>
            <w:r w:rsidRPr="009D5BF7">
              <w:rPr>
                <w:rFonts w:ascii="Calibri" w:hAnsi="Calibri" w:cs="Calibri"/>
                <w:color w:val="000000"/>
                <w:sz w:val="18"/>
                <w:szCs w:val="18"/>
              </w:rPr>
              <w:t>50%</w:t>
            </w:r>
          </w:p>
        </w:tc>
        <w:tc>
          <w:tcPr>
            <w:tcW w:w="2126" w:type="dxa"/>
          </w:tcPr>
          <w:p w14:paraId="4CD9B252"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7.50%</w:t>
            </w:r>
          </w:p>
        </w:tc>
      </w:tr>
      <w:tr w:rsidR="00E05470" w:rsidRPr="00EB312F" w14:paraId="26D98AAB"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0F4A8313" w14:textId="77777777" w:rsidR="00E05470" w:rsidRPr="00C0162D" w:rsidRDefault="00E05470" w:rsidP="00E06511">
            <w:pPr>
              <w:spacing w:line="480" w:lineRule="auto"/>
              <w:rPr>
                <w:b w:val="0"/>
                <w:bCs w:val="0"/>
                <w:sz w:val="18"/>
                <w:szCs w:val="18"/>
              </w:rPr>
            </w:pPr>
          </w:p>
        </w:tc>
        <w:tc>
          <w:tcPr>
            <w:tcW w:w="2705" w:type="dxa"/>
          </w:tcPr>
          <w:p w14:paraId="38931764"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More than once a year</w:t>
            </w:r>
          </w:p>
        </w:tc>
        <w:tc>
          <w:tcPr>
            <w:tcW w:w="912" w:type="dxa"/>
          </w:tcPr>
          <w:p w14:paraId="7DF52699"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25</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40D6C287"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20</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09F19421" w14:textId="77777777" w:rsidR="00E05470" w:rsidRPr="00DE1470"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DE1470">
              <w:rPr>
                <w:rFonts w:ascii="Calibri" w:hAnsi="Calibri" w:cs="Calibri"/>
                <w:b/>
                <w:bCs/>
                <w:color w:val="000000"/>
                <w:sz w:val="18"/>
                <w:szCs w:val="18"/>
              </w:rPr>
              <w:t>27.50%</w:t>
            </w:r>
          </w:p>
        </w:tc>
        <w:tc>
          <w:tcPr>
            <w:tcW w:w="2126" w:type="dxa"/>
          </w:tcPr>
          <w:p w14:paraId="13CC7CB9"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10.00%</w:t>
            </w:r>
          </w:p>
        </w:tc>
      </w:tr>
      <w:tr w:rsidR="00E05470" w:rsidRPr="00EB312F" w14:paraId="57BB608E"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02A98436" w14:textId="77777777" w:rsidR="00E05470" w:rsidRPr="00C0162D" w:rsidRDefault="00E05470" w:rsidP="00E06511">
            <w:pPr>
              <w:spacing w:line="480" w:lineRule="auto"/>
              <w:rPr>
                <w:b w:val="0"/>
                <w:bCs w:val="0"/>
                <w:sz w:val="18"/>
                <w:szCs w:val="18"/>
              </w:rPr>
            </w:pPr>
          </w:p>
        </w:tc>
        <w:tc>
          <w:tcPr>
            <w:tcW w:w="2705" w:type="dxa"/>
          </w:tcPr>
          <w:p w14:paraId="3C41C709"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Yearly </w:t>
            </w:r>
          </w:p>
        </w:tc>
        <w:tc>
          <w:tcPr>
            <w:tcW w:w="912" w:type="dxa"/>
          </w:tcPr>
          <w:p w14:paraId="427D7FAF"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12</w:t>
            </w:r>
            <w:r>
              <w:rPr>
                <w:rFonts w:ascii="Calibri" w:hAnsi="Calibri" w:cs="Calibri"/>
                <w:color w:val="000000"/>
                <w:sz w:val="18"/>
                <w:szCs w:val="18"/>
              </w:rPr>
              <w:t>.</w:t>
            </w:r>
            <w:r w:rsidRPr="009D5BF7">
              <w:rPr>
                <w:rFonts w:ascii="Calibri" w:hAnsi="Calibri" w:cs="Calibri"/>
                <w:color w:val="000000"/>
                <w:sz w:val="18"/>
                <w:szCs w:val="18"/>
              </w:rPr>
              <w:t>50%</w:t>
            </w:r>
          </w:p>
        </w:tc>
        <w:tc>
          <w:tcPr>
            <w:tcW w:w="1774" w:type="dxa"/>
          </w:tcPr>
          <w:p w14:paraId="63983E21"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17</w:t>
            </w:r>
            <w:r>
              <w:rPr>
                <w:rFonts w:ascii="Calibri" w:hAnsi="Calibri" w:cs="Calibri"/>
                <w:color w:val="000000"/>
                <w:sz w:val="18"/>
                <w:szCs w:val="18"/>
              </w:rPr>
              <w:t>.</w:t>
            </w:r>
            <w:r w:rsidRPr="009D5BF7">
              <w:rPr>
                <w:rFonts w:ascii="Calibri" w:hAnsi="Calibri" w:cs="Calibri"/>
                <w:color w:val="000000"/>
                <w:sz w:val="18"/>
                <w:szCs w:val="18"/>
              </w:rPr>
              <w:t>50%</w:t>
            </w:r>
          </w:p>
        </w:tc>
        <w:tc>
          <w:tcPr>
            <w:tcW w:w="1985" w:type="dxa"/>
          </w:tcPr>
          <w:p w14:paraId="629464DB"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5</w:t>
            </w:r>
            <w:r>
              <w:rPr>
                <w:rFonts w:ascii="Calibri" w:hAnsi="Calibri" w:cs="Calibri"/>
                <w:color w:val="000000"/>
                <w:sz w:val="18"/>
                <w:szCs w:val="18"/>
              </w:rPr>
              <w:t>.</w:t>
            </w:r>
            <w:r w:rsidRPr="009D5BF7">
              <w:rPr>
                <w:rFonts w:ascii="Calibri" w:hAnsi="Calibri" w:cs="Calibri"/>
                <w:color w:val="000000"/>
                <w:sz w:val="18"/>
                <w:szCs w:val="18"/>
              </w:rPr>
              <w:t>00%</w:t>
            </w:r>
          </w:p>
        </w:tc>
        <w:tc>
          <w:tcPr>
            <w:tcW w:w="2126" w:type="dxa"/>
          </w:tcPr>
          <w:p w14:paraId="71EE22D6"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2.50%</w:t>
            </w:r>
          </w:p>
        </w:tc>
      </w:tr>
      <w:tr w:rsidR="00E05470" w:rsidRPr="00EB312F" w14:paraId="0765CA1B"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4A740851" w14:textId="77777777" w:rsidR="00E05470" w:rsidRPr="00C0162D" w:rsidRDefault="00E05470" w:rsidP="00E06511">
            <w:pPr>
              <w:spacing w:line="480" w:lineRule="auto"/>
              <w:rPr>
                <w:b w:val="0"/>
                <w:bCs w:val="0"/>
                <w:sz w:val="18"/>
                <w:szCs w:val="18"/>
              </w:rPr>
            </w:pPr>
          </w:p>
        </w:tc>
        <w:tc>
          <w:tcPr>
            <w:tcW w:w="2705" w:type="dxa"/>
          </w:tcPr>
          <w:p w14:paraId="606FF85F"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Only with a reasonable suspicion</w:t>
            </w:r>
          </w:p>
        </w:tc>
        <w:tc>
          <w:tcPr>
            <w:tcW w:w="912" w:type="dxa"/>
          </w:tcPr>
          <w:p w14:paraId="42983266"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5</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63D23D62"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w:t>
            </w:r>
            <w:r>
              <w:rPr>
                <w:rFonts w:ascii="Calibri" w:hAnsi="Calibri" w:cs="Calibri"/>
                <w:color w:val="000000"/>
                <w:sz w:val="18"/>
                <w:szCs w:val="18"/>
              </w:rPr>
              <w:t>.</w:t>
            </w:r>
            <w:r w:rsidRPr="009D5BF7">
              <w:rPr>
                <w:rFonts w:ascii="Calibri" w:hAnsi="Calibri" w:cs="Calibri"/>
                <w:color w:val="000000"/>
                <w:sz w:val="18"/>
                <w:szCs w:val="18"/>
              </w:rPr>
              <w:t>50%</w:t>
            </w:r>
          </w:p>
        </w:tc>
        <w:tc>
          <w:tcPr>
            <w:tcW w:w="1985" w:type="dxa"/>
          </w:tcPr>
          <w:p w14:paraId="1389B9A3"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10</w:t>
            </w:r>
            <w:r>
              <w:rPr>
                <w:rFonts w:ascii="Calibri" w:hAnsi="Calibri" w:cs="Calibri"/>
                <w:color w:val="000000"/>
                <w:sz w:val="18"/>
                <w:szCs w:val="18"/>
              </w:rPr>
              <w:t>.</w:t>
            </w:r>
            <w:r w:rsidRPr="009D5BF7">
              <w:rPr>
                <w:rFonts w:ascii="Calibri" w:hAnsi="Calibri" w:cs="Calibri"/>
                <w:color w:val="000000"/>
                <w:sz w:val="18"/>
                <w:szCs w:val="18"/>
              </w:rPr>
              <w:t>00%</w:t>
            </w:r>
          </w:p>
        </w:tc>
        <w:tc>
          <w:tcPr>
            <w:tcW w:w="2126" w:type="dxa"/>
          </w:tcPr>
          <w:p w14:paraId="25A35E4F"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20.00%</w:t>
            </w:r>
          </w:p>
        </w:tc>
      </w:tr>
      <w:tr w:rsidR="00E05470" w:rsidRPr="00EB312F" w14:paraId="15553B7E"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67071345" w14:textId="77777777" w:rsidR="00E05470" w:rsidRPr="00C0162D" w:rsidRDefault="00E05470" w:rsidP="00E06511">
            <w:pPr>
              <w:spacing w:line="480" w:lineRule="auto"/>
              <w:rPr>
                <w:b w:val="0"/>
                <w:bCs w:val="0"/>
                <w:sz w:val="18"/>
                <w:szCs w:val="18"/>
              </w:rPr>
            </w:pPr>
          </w:p>
        </w:tc>
        <w:tc>
          <w:tcPr>
            <w:tcW w:w="2705" w:type="dxa"/>
          </w:tcPr>
          <w:p w14:paraId="157B3761"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Never </w:t>
            </w:r>
          </w:p>
        </w:tc>
        <w:tc>
          <w:tcPr>
            <w:tcW w:w="912" w:type="dxa"/>
          </w:tcPr>
          <w:p w14:paraId="33083AA3"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5DBE541B"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w:t>
            </w:r>
            <w:r>
              <w:rPr>
                <w:rFonts w:ascii="Calibri" w:hAnsi="Calibri" w:cs="Calibri"/>
                <w:color w:val="000000"/>
                <w:sz w:val="18"/>
                <w:szCs w:val="18"/>
              </w:rPr>
              <w:t>.</w:t>
            </w:r>
            <w:r w:rsidRPr="009D5BF7">
              <w:rPr>
                <w:rFonts w:ascii="Calibri" w:hAnsi="Calibri" w:cs="Calibri"/>
                <w:color w:val="000000"/>
                <w:sz w:val="18"/>
                <w:szCs w:val="18"/>
              </w:rPr>
              <w:t>50%</w:t>
            </w:r>
          </w:p>
        </w:tc>
        <w:tc>
          <w:tcPr>
            <w:tcW w:w="1985" w:type="dxa"/>
          </w:tcPr>
          <w:p w14:paraId="69AD884B"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7</w:t>
            </w:r>
            <w:r>
              <w:rPr>
                <w:rFonts w:ascii="Calibri" w:hAnsi="Calibri" w:cs="Calibri"/>
                <w:color w:val="000000"/>
                <w:sz w:val="18"/>
                <w:szCs w:val="18"/>
              </w:rPr>
              <w:t>.</w:t>
            </w:r>
            <w:r w:rsidRPr="009D5BF7">
              <w:rPr>
                <w:rFonts w:ascii="Calibri" w:hAnsi="Calibri" w:cs="Calibri"/>
                <w:color w:val="000000"/>
                <w:sz w:val="18"/>
                <w:szCs w:val="18"/>
              </w:rPr>
              <w:t>50%</w:t>
            </w:r>
          </w:p>
        </w:tc>
        <w:tc>
          <w:tcPr>
            <w:tcW w:w="2126" w:type="dxa"/>
          </w:tcPr>
          <w:p w14:paraId="41528215" w14:textId="77777777" w:rsidR="00E05470" w:rsidRPr="00DE1470"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DE1470">
              <w:rPr>
                <w:rFonts w:ascii="Calibri" w:hAnsi="Calibri" w:cs="Calibri"/>
                <w:b/>
                <w:bCs/>
                <w:color w:val="000000"/>
                <w:sz w:val="18"/>
                <w:szCs w:val="18"/>
              </w:rPr>
              <w:t>45.00%</w:t>
            </w:r>
          </w:p>
        </w:tc>
      </w:tr>
      <w:tr w:rsidR="00E05470" w:rsidRPr="00EB312F" w14:paraId="39D5576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6" w:type="dxa"/>
            <w:vMerge w:val="restart"/>
          </w:tcPr>
          <w:p w14:paraId="01D81EC7" w14:textId="77777777" w:rsidR="00E05470" w:rsidRPr="00C0162D" w:rsidRDefault="00E05470" w:rsidP="00E06511">
            <w:pPr>
              <w:spacing w:line="480" w:lineRule="auto"/>
              <w:rPr>
                <w:b w:val="0"/>
                <w:bCs w:val="0"/>
                <w:sz w:val="18"/>
                <w:szCs w:val="18"/>
              </w:rPr>
            </w:pPr>
            <w:r w:rsidRPr="00C0162D">
              <w:rPr>
                <w:b w:val="0"/>
                <w:bCs w:val="0"/>
                <w:sz w:val="18"/>
                <w:szCs w:val="18"/>
              </w:rPr>
              <w:t>Switzerland</w:t>
            </w:r>
          </w:p>
        </w:tc>
        <w:tc>
          <w:tcPr>
            <w:tcW w:w="2705" w:type="dxa"/>
          </w:tcPr>
          <w:p w14:paraId="5B216F24"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Weekly</w:t>
            </w:r>
          </w:p>
        </w:tc>
        <w:tc>
          <w:tcPr>
            <w:tcW w:w="912" w:type="dxa"/>
          </w:tcPr>
          <w:p w14:paraId="2CB1906C"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19</w:t>
            </w:r>
            <w:r>
              <w:rPr>
                <w:rFonts w:ascii="Calibri" w:hAnsi="Calibri" w:cs="Calibri"/>
                <w:color w:val="000000"/>
                <w:sz w:val="18"/>
                <w:szCs w:val="18"/>
              </w:rPr>
              <w:t>.</w:t>
            </w:r>
            <w:r w:rsidRPr="009D5BF7">
              <w:rPr>
                <w:rFonts w:ascii="Calibri" w:hAnsi="Calibri" w:cs="Calibri"/>
                <w:color w:val="000000"/>
                <w:sz w:val="18"/>
                <w:szCs w:val="18"/>
              </w:rPr>
              <w:t>23%</w:t>
            </w:r>
          </w:p>
        </w:tc>
        <w:tc>
          <w:tcPr>
            <w:tcW w:w="1774" w:type="dxa"/>
          </w:tcPr>
          <w:p w14:paraId="32FE4FA2"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19</w:t>
            </w:r>
            <w:r>
              <w:rPr>
                <w:rFonts w:ascii="Calibri" w:hAnsi="Calibri" w:cs="Calibri"/>
                <w:color w:val="000000"/>
                <w:sz w:val="18"/>
                <w:szCs w:val="18"/>
              </w:rPr>
              <w:t>.</w:t>
            </w:r>
            <w:r w:rsidRPr="009D5BF7">
              <w:rPr>
                <w:rFonts w:ascii="Calibri" w:hAnsi="Calibri" w:cs="Calibri"/>
                <w:color w:val="000000"/>
                <w:sz w:val="18"/>
                <w:szCs w:val="18"/>
              </w:rPr>
              <w:t>23%</w:t>
            </w:r>
          </w:p>
        </w:tc>
        <w:tc>
          <w:tcPr>
            <w:tcW w:w="1985" w:type="dxa"/>
          </w:tcPr>
          <w:p w14:paraId="6141CFDE"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19</w:t>
            </w:r>
            <w:r>
              <w:rPr>
                <w:rFonts w:ascii="Calibri" w:hAnsi="Calibri" w:cs="Calibri"/>
                <w:color w:val="000000"/>
                <w:sz w:val="18"/>
                <w:szCs w:val="18"/>
              </w:rPr>
              <w:t>.</w:t>
            </w:r>
            <w:r w:rsidRPr="009D5BF7">
              <w:rPr>
                <w:rFonts w:ascii="Calibri" w:hAnsi="Calibri" w:cs="Calibri"/>
                <w:color w:val="000000"/>
                <w:sz w:val="18"/>
                <w:szCs w:val="18"/>
              </w:rPr>
              <w:t>23%</w:t>
            </w:r>
          </w:p>
        </w:tc>
        <w:tc>
          <w:tcPr>
            <w:tcW w:w="2126" w:type="dxa"/>
          </w:tcPr>
          <w:p w14:paraId="34D06592"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5.77%</w:t>
            </w:r>
          </w:p>
        </w:tc>
      </w:tr>
      <w:tr w:rsidR="00E05470" w:rsidRPr="00EB312F" w14:paraId="62850DDB"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4887ABB7" w14:textId="77777777" w:rsidR="00E05470" w:rsidRPr="00C0162D" w:rsidRDefault="00E05470" w:rsidP="00E06511">
            <w:pPr>
              <w:spacing w:line="480" w:lineRule="auto"/>
              <w:rPr>
                <w:b w:val="0"/>
                <w:bCs w:val="0"/>
                <w:sz w:val="18"/>
                <w:szCs w:val="18"/>
              </w:rPr>
            </w:pPr>
          </w:p>
        </w:tc>
        <w:tc>
          <w:tcPr>
            <w:tcW w:w="2705" w:type="dxa"/>
          </w:tcPr>
          <w:p w14:paraId="17D37163"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Fortnightly</w:t>
            </w:r>
          </w:p>
        </w:tc>
        <w:tc>
          <w:tcPr>
            <w:tcW w:w="912" w:type="dxa"/>
          </w:tcPr>
          <w:p w14:paraId="25B197A4" w14:textId="77777777" w:rsidR="00E05470" w:rsidRPr="006D12C6"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6D12C6">
              <w:rPr>
                <w:rFonts w:ascii="Calibri" w:hAnsi="Calibri" w:cs="Calibri"/>
                <w:b/>
                <w:bCs/>
                <w:color w:val="000000"/>
                <w:sz w:val="18"/>
                <w:szCs w:val="18"/>
              </w:rPr>
              <w:t>34.62%</w:t>
            </w:r>
          </w:p>
        </w:tc>
        <w:tc>
          <w:tcPr>
            <w:tcW w:w="1774" w:type="dxa"/>
          </w:tcPr>
          <w:p w14:paraId="29133CA8"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25</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620AB6D8" w14:textId="77777777" w:rsidR="00E05470" w:rsidRPr="006D12C6"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6D12C6">
              <w:rPr>
                <w:rFonts w:ascii="Calibri" w:hAnsi="Calibri" w:cs="Calibri"/>
                <w:b/>
                <w:bCs/>
                <w:color w:val="000000"/>
                <w:sz w:val="18"/>
                <w:szCs w:val="18"/>
              </w:rPr>
              <w:t>30.77%</w:t>
            </w:r>
          </w:p>
        </w:tc>
        <w:tc>
          <w:tcPr>
            <w:tcW w:w="2126" w:type="dxa"/>
          </w:tcPr>
          <w:p w14:paraId="5015770D"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9.62%</w:t>
            </w:r>
          </w:p>
        </w:tc>
      </w:tr>
      <w:tr w:rsidR="00E05470" w:rsidRPr="00EB312F" w14:paraId="7559B97F"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2571661F" w14:textId="77777777" w:rsidR="00E05470" w:rsidRPr="00C0162D" w:rsidRDefault="00E05470" w:rsidP="00E06511">
            <w:pPr>
              <w:spacing w:line="480" w:lineRule="auto"/>
              <w:rPr>
                <w:b w:val="0"/>
                <w:bCs w:val="0"/>
                <w:sz w:val="18"/>
                <w:szCs w:val="18"/>
              </w:rPr>
            </w:pPr>
          </w:p>
        </w:tc>
        <w:tc>
          <w:tcPr>
            <w:tcW w:w="2705" w:type="dxa"/>
          </w:tcPr>
          <w:p w14:paraId="0A678BC1"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Monthly </w:t>
            </w:r>
          </w:p>
        </w:tc>
        <w:tc>
          <w:tcPr>
            <w:tcW w:w="912" w:type="dxa"/>
          </w:tcPr>
          <w:p w14:paraId="41693272"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25</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7BC11641" w14:textId="77777777" w:rsidR="00E05470" w:rsidRPr="006D12C6"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b/>
                <w:bCs/>
                <w:sz w:val="18"/>
                <w:szCs w:val="18"/>
              </w:rPr>
            </w:pPr>
            <w:r w:rsidRPr="006D12C6">
              <w:rPr>
                <w:rFonts w:ascii="Calibri" w:hAnsi="Calibri" w:cs="Calibri"/>
                <w:b/>
                <w:bCs/>
                <w:color w:val="000000"/>
                <w:sz w:val="18"/>
                <w:szCs w:val="18"/>
              </w:rPr>
              <w:t>32.69%</w:t>
            </w:r>
          </w:p>
        </w:tc>
        <w:tc>
          <w:tcPr>
            <w:tcW w:w="1985" w:type="dxa"/>
          </w:tcPr>
          <w:p w14:paraId="397FA975"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25</w:t>
            </w:r>
            <w:r>
              <w:rPr>
                <w:rFonts w:ascii="Calibri" w:hAnsi="Calibri" w:cs="Calibri"/>
                <w:color w:val="000000"/>
                <w:sz w:val="18"/>
                <w:szCs w:val="18"/>
              </w:rPr>
              <w:t>.</w:t>
            </w:r>
            <w:r w:rsidRPr="009D5BF7">
              <w:rPr>
                <w:rFonts w:ascii="Calibri" w:hAnsi="Calibri" w:cs="Calibri"/>
                <w:color w:val="000000"/>
                <w:sz w:val="18"/>
                <w:szCs w:val="18"/>
              </w:rPr>
              <w:t>00%</w:t>
            </w:r>
          </w:p>
        </w:tc>
        <w:tc>
          <w:tcPr>
            <w:tcW w:w="2126" w:type="dxa"/>
          </w:tcPr>
          <w:p w14:paraId="7194D26E"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1.92%</w:t>
            </w:r>
          </w:p>
        </w:tc>
      </w:tr>
      <w:tr w:rsidR="00E05470" w:rsidRPr="00EB312F" w14:paraId="2EAB0010"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0E2E40F0" w14:textId="77777777" w:rsidR="00E05470" w:rsidRPr="00C0162D" w:rsidRDefault="00E05470" w:rsidP="00E06511">
            <w:pPr>
              <w:spacing w:line="480" w:lineRule="auto"/>
              <w:rPr>
                <w:b w:val="0"/>
                <w:bCs w:val="0"/>
                <w:sz w:val="18"/>
                <w:szCs w:val="18"/>
              </w:rPr>
            </w:pPr>
          </w:p>
        </w:tc>
        <w:tc>
          <w:tcPr>
            <w:tcW w:w="2705" w:type="dxa"/>
          </w:tcPr>
          <w:p w14:paraId="1F7DFE26"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More than once a year</w:t>
            </w:r>
          </w:p>
        </w:tc>
        <w:tc>
          <w:tcPr>
            <w:tcW w:w="912" w:type="dxa"/>
          </w:tcPr>
          <w:p w14:paraId="3F8BABCE"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15</w:t>
            </w:r>
            <w:r>
              <w:rPr>
                <w:rFonts w:ascii="Calibri" w:hAnsi="Calibri" w:cs="Calibri"/>
                <w:color w:val="000000"/>
                <w:sz w:val="18"/>
                <w:szCs w:val="18"/>
              </w:rPr>
              <w:t>.</w:t>
            </w:r>
            <w:r w:rsidRPr="009D5BF7">
              <w:rPr>
                <w:rFonts w:ascii="Calibri" w:hAnsi="Calibri" w:cs="Calibri"/>
                <w:color w:val="000000"/>
                <w:sz w:val="18"/>
                <w:szCs w:val="18"/>
              </w:rPr>
              <w:t>38%</w:t>
            </w:r>
          </w:p>
        </w:tc>
        <w:tc>
          <w:tcPr>
            <w:tcW w:w="1774" w:type="dxa"/>
          </w:tcPr>
          <w:p w14:paraId="6C4AD9EC"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13</w:t>
            </w:r>
            <w:r>
              <w:rPr>
                <w:rFonts w:ascii="Calibri" w:hAnsi="Calibri" w:cs="Calibri"/>
                <w:color w:val="000000"/>
                <w:sz w:val="18"/>
                <w:szCs w:val="18"/>
              </w:rPr>
              <w:t>.</w:t>
            </w:r>
            <w:r w:rsidRPr="009D5BF7">
              <w:rPr>
                <w:rFonts w:ascii="Calibri" w:hAnsi="Calibri" w:cs="Calibri"/>
                <w:color w:val="000000"/>
                <w:sz w:val="18"/>
                <w:szCs w:val="18"/>
              </w:rPr>
              <w:t>46%</w:t>
            </w:r>
          </w:p>
        </w:tc>
        <w:tc>
          <w:tcPr>
            <w:tcW w:w="1985" w:type="dxa"/>
          </w:tcPr>
          <w:p w14:paraId="0E9715A5"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21</w:t>
            </w:r>
            <w:r>
              <w:rPr>
                <w:rFonts w:ascii="Calibri" w:hAnsi="Calibri" w:cs="Calibri"/>
                <w:color w:val="000000"/>
                <w:sz w:val="18"/>
                <w:szCs w:val="18"/>
              </w:rPr>
              <w:t>.</w:t>
            </w:r>
            <w:r w:rsidRPr="009D5BF7">
              <w:rPr>
                <w:rFonts w:ascii="Calibri" w:hAnsi="Calibri" w:cs="Calibri"/>
                <w:color w:val="000000"/>
                <w:sz w:val="18"/>
                <w:szCs w:val="18"/>
              </w:rPr>
              <w:t>15%</w:t>
            </w:r>
          </w:p>
        </w:tc>
        <w:tc>
          <w:tcPr>
            <w:tcW w:w="2126" w:type="dxa"/>
          </w:tcPr>
          <w:p w14:paraId="5526056D"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13.46%</w:t>
            </w:r>
          </w:p>
        </w:tc>
      </w:tr>
      <w:tr w:rsidR="00E05470" w:rsidRPr="00EB312F" w14:paraId="23CB65FB"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712E3B01" w14:textId="77777777" w:rsidR="00E05470" w:rsidRPr="00C0162D" w:rsidRDefault="00E05470" w:rsidP="00E06511">
            <w:pPr>
              <w:spacing w:line="480" w:lineRule="auto"/>
              <w:rPr>
                <w:b w:val="0"/>
                <w:bCs w:val="0"/>
                <w:sz w:val="18"/>
                <w:szCs w:val="18"/>
              </w:rPr>
            </w:pPr>
          </w:p>
        </w:tc>
        <w:tc>
          <w:tcPr>
            <w:tcW w:w="2705" w:type="dxa"/>
          </w:tcPr>
          <w:p w14:paraId="159A835C"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Yearly </w:t>
            </w:r>
          </w:p>
        </w:tc>
        <w:tc>
          <w:tcPr>
            <w:tcW w:w="912" w:type="dxa"/>
          </w:tcPr>
          <w:p w14:paraId="63AE2CC6"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2BF8854B"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781E4E28"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2126" w:type="dxa"/>
          </w:tcPr>
          <w:p w14:paraId="3DA95269"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3.85%</w:t>
            </w:r>
          </w:p>
        </w:tc>
      </w:tr>
      <w:tr w:rsidR="00E05470" w:rsidRPr="00EB312F" w14:paraId="5B23DAED"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4D140DDF" w14:textId="77777777" w:rsidR="00E05470" w:rsidRPr="00C0162D" w:rsidRDefault="00E05470" w:rsidP="00E06511">
            <w:pPr>
              <w:spacing w:line="480" w:lineRule="auto"/>
              <w:rPr>
                <w:b w:val="0"/>
                <w:bCs w:val="0"/>
                <w:sz w:val="18"/>
                <w:szCs w:val="18"/>
              </w:rPr>
            </w:pPr>
          </w:p>
        </w:tc>
        <w:tc>
          <w:tcPr>
            <w:tcW w:w="2705" w:type="dxa"/>
          </w:tcPr>
          <w:p w14:paraId="15650CFD"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Only with a reasonable suspicion</w:t>
            </w:r>
          </w:p>
        </w:tc>
        <w:tc>
          <w:tcPr>
            <w:tcW w:w="912" w:type="dxa"/>
          </w:tcPr>
          <w:p w14:paraId="60B00BBE"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5</w:t>
            </w:r>
            <w:r>
              <w:rPr>
                <w:rFonts w:ascii="Calibri" w:hAnsi="Calibri" w:cs="Calibri"/>
                <w:color w:val="000000"/>
                <w:sz w:val="18"/>
                <w:szCs w:val="18"/>
              </w:rPr>
              <w:t>.</w:t>
            </w:r>
            <w:r w:rsidRPr="009D5BF7">
              <w:rPr>
                <w:rFonts w:ascii="Calibri" w:hAnsi="Calibri" w:cs="Calibri"/>
                <w:color w:val="000000"/>
                <w:sz w:val="18"/>
                <w:szCs w:val="18"/>
              </w:rPr>
              <w:t>77%</w:t>
            </w:r>
          </w:p>
        </w:tc>
        <w:tc>
          <w:tcPr>
            <w:tcW w:w="1774" w:type="dxa"/>
          </w:tcPr>
          <w:p w14:paraId="5CBF5CF3"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9</w:t>
            </w:r>
            <w:r>
              <w:rPr>
                <w:rFonts w:ascii="Calibri" w:hAnsi="Calibri" w:cs="Calibri"/>
                <w:color w:val="000000"/>
                <w:sz w:val="18"/>
                <w:szCs w:val="18"/>
              </w:rPr>
              <w:t>.</w:t>
            </w:r>
            <w:r w:rsidRPr="009D5BF7">
              <w:rPr>
                <w:rFonts w:ascii="Calibri" w:hAnsi="Calibri" w:cs="Calibri"/>
                <w:color w:val="000000"/>
                <w:sz w:val="18"/>
                <w:szCs w:val="18"/>
              </w:rPr>
              <w:t>62%</w:t>
            </w:r>
          </w:p>
        </w:tc>
        <w:tc>
          <w:tcPr>
            <w:tcW w:w="1985" w:type="dxa"/>
          </w:tcPr>
          <w:p w14:paraId="345DC9D1"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3</w:t>
            </w:r>
            <w:r>
              <w:rPr>
                <w:rFonts w:ascii="Calibri" w:hAnsi="Calibri" w:cs="Calibri"/>
                <w:color w:val="000000"/>
                <w:sz w:val="18"/>
                <w:szCs w:val="18"/>
              </w:rPr>
              <w:t>.</w:t>
            </w:r>
            <w:r w:rsidRPr="009D5BF7">
              <w:rPr>
                <w:rFonts w:ascii="Calibri" w:hAnsi="Calibri" w:cs="Calibri"/>
                <w:color w:val="000000"/>
                <w:sz w:val="18"/>
                <w:szCs w:val="18"/>
              </w:rPr>
              <w:t>85%</w:t>
            </w:r>
          </w:p>
        </w:tc>
        <w:tc>
          <w:tcPr>
            <w:tcW w:w="2126" w:type="dxa"/>
          </w:tcPr>
          <w:p w14:paraId="0D143437" w14:textId="77777777" w:rsidR="00E05470" w:rsidRPr="006D12C6"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6D12C6">
              <w:rPr>
                <w:rFonts w:ascii="Calibri" w:hAnsi="Calibri" w:cs="Calibri"/>
                <w:b/>
                <w:bCs/>
                <w:color w:val="000000"/>
                <w:sz w:val="18"/>
                <w:szCs w:val="18"/>
              </w:rPr>
              <w:t>46.15%</w:t>
            </w:r>
          </w:p>
        </w:tc>
      </w:tr>
      <w:tr w:rsidR="00E05470" w:rsidRPr="00EB312F" w14:paraId="41B81A8A"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099291BD" w14:textId="77777777" w:rsidR="00E05470" w:rsidRPr="00C0162D" w:rsidRDefault="00E05470" w:rsidP="00E06511">
            <w:pPr>
              <w:spacing w:line="480" w:lineRule="auto"/>
              <w:rPr>
                <w:b w:val="0"/>
                <w:bCs w:val="0"/>
                <w:sz w:val="18"/>
                <w:szCs w:val="18"/>
              </w:rPr>
            </w:pPr>
          </w:p>
        </w:tc>
        <w:tc>
          <w:tcPr>
            <w:tcW w:w="2705" w:type="dxa"/>
          </w:tcPr>
          <w:p w14:paraId="56EDB8C1"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Never </w:t>
            </w:r>
          </w:p>
        </w:tc>
        <w:tc>
          <w:tcPr>
            <w:tcW w:w="912" w:type="dxa"/>
          </w:tcPr>
          <w:p w14:paraId="78D5ADAF"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774" w:type="dxa"/>
          </w:tcPr>
          <w:p w14:paraId="38751028"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7DF9927D"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2126" w:type="dxa"/>
          </w:tcPr>
          <w:p w14:paraId="6A75BBF2"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10.29%</w:t>
            </w:r>
          </w:p>
        </w:tc>
      </w:tr>
      <w:tr w:rsidR="00E05470" w:rsidRPr="00EB312F" w14:paraId="46BD121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6" w:type="dxa"/>
            <w:vMerge w:val="restart"/>
          </w:tcPr>
          <w:p w14:paraId="4EDF01FD" w14:textId="77777777" w:rsidR="00E05470" w:rsidRPr="00C0162D" w:rsidRDefault="00E05470" w:rsidP="00E06511">
            <w:pPr>
              <w:spacing w:line="480" w:lineRule="auto"/>
              <w:rPr>
                <w:b w:val="0"/>
                <w:bCs w:val="0"/>
                <w:sz w:val="18"/>
                <w:szCs w:val="18"/>
              </w:rPr>
            </w:pPr>
            <w:r w:rsidRPr="00C0162D">
              <w:rPr>
                <w:b w:val="0"/>
                <w:bCs w:val="0"/>
                <w:sz w:val="18"/>
                <w:szCs w:val="18"/>
              </w:rPr>
              <w:t>UK</w:t>
            </w:r>
          </w:p>
        </w:tc>
        <w:tc>
          <w:tcPr>
            <w:tcW w:w="2705" w:type="dxa"/>
          </w:tcPr>
          <w:p w14:paraId="5C5C294A"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Weekly</w:t>
            </w:r>
          </w:p>
        </w:tc>
        <w:tc>
          <w:tcPr>
            <w:tcW w:w="912" w:type="dxa"/>
          </w:tcPr>
          <w:p w14:paraId="56A8E8AD" w14:textId="77777777" w:rsidR="00E05470" w:rsidRPr="006D12C6"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6D12C6">
              <w:rPr>
                <w:rFonts w:ascii="Calibri" w:hAnsi="Calibri" w:cs="Calibri"/>
                <w:b/>
                <w:bCs/>
                <w:color w:val="000000"/>
                <w:sz w:val="18"/>
                <w:szCs w:val="18"/>
              </w:rPr>
              <w:t>31.62%</w:t>
            </w:r>
          </w:p>
        </w:tc>
        <w:tc>
          <w:tcPr>
            <w:tcW w:w="1774" w:type="dxa"/>
          </w:tcPr>
          <w:p w14:paraId="28F32B29" w14:textId="77777777" w:rsidR="00E05470" w:rsidRPr="006D12C6"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6D12C6">
              <w:rPr>
                <w:rFonts w:ascii="Calibri" w:hAnsi="Calibri" w:cs="Calibri"/>
                <w:b/>
                <w:bCs/>
                <w:color w:val="000000"/>
                <w:sz w:val="18"/>
                <w:szCs w:val="18"/>
              </w:rPr>
              <w:t>24.26%</w:t>
            </w:r>
          </w:p>
        </w:tc>
        <w:tc>
          <w:tcPr>
            <w:tcW w:w="1985" w:type="dxa"/>
          </w:tcPr>
          <w:p w14:paraId="13CB9678" w14:textId="77777777" w:rsidR="00E05470" w:rsidRPr="006D12C6"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6D12C6">
              <w:rPr>
                <w:rFonts w:ascii="Calibri" w:hAnsi="Calibri" w:cs="Calibri"/>
                <w:b/>
                <w:bCs/>
                <w:color w:val="000000"/>
                <w:sz w:val="18"/>
                <w:szCs w:val="18"/>
              </w:rPr>
              <w:t>40.44%</w:t>
            </w:r>
          </w:p>
        </w:tc>
        <w:tc>
          <w:tcPr>
            <w:tcW w:w="2126" w:type="dxa"/>
          </w:tcPr>
          <w:p w14:paraId="04583384"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2.21%</w:t>
            </w:r>
          </w:p>
        </w:tc>
      </w:tr>
      <w:tr w:rsidR="00E05470" w:rsidRPr="00EB312F" w14:paraId="17FD7F5C"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5E6BCC9A" w14:textId="77777777" w:rsidR="00E05470" w:rsidRPr="00EF62BA" w:rsidRDefault="00E05470" w:rsidP="00E06511">
            <w:pPr>
              <w:spacing w:line="480" w:lineRule="auto"/>
              <w:rPr>
                <w:b w:val="0"/>
                <w:bCs w:val="0"/>
                <w:sz w:val="18"/>
                <w:szCs w:val="18"/>
              </w:rPr>
            </w:pPr>
          </w:p>
        </w:tc>
        <w:tc>
          <w:tcPr>
            <w:tcW w:w="2705" w:type="dxa"/>
          </w:tcPr>
          <w:p w14:paraId="68951E63" w14:textId="77777777" w:rsidR="00E05470" w:rsidRPr="00EB312F"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Fortnightly</w:t>
            </w:r>
          </w:p>
        </w:tc>
        <w:tc>
          <w:tcPr>
            <w:tcW w:w="912" w:type="dxa"/>
          </w:tcPr>
          <w:p w14:paraId="3BBBB221"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21</w:t>
            </w:r>
            <w:r>
              <w:rPr>
                <w:rFonts w:ascii="Calibri" w:hAnsi="Calibri" w:cs="Calibri"/>
                <w:color w:val="000000"/>
                <w:sz w:val="18"/>
                <w:szCs w:val="18"/>
              </w:rPr>
              <w:t>.</w:t>
            </w:r>
            <w:r w:rsidRPr="009D5BF7">
              <w:rPr>
                <w:rFonts w:ascii="Calibri" w:hAnsi="Calibri" w:cs="Calibri"/>
                <w:color w:val="000000"/>
                <w:sz w:val="18"/>
                <w:szCs w:val="18"/>
              </w:rPr>
              <w:t>32%</w:t>
            </w:r>
          </w:p>
        </w:tc>
        <w:tc>
          <w:tcPr>
            <w:tcW w:w="1774" w:type="dxa"/>
          </w:tcPr>
          <w:p w14:paraId="2AAD60A0"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17</w:t>
            </w:r>
            <w:r>
              <w:rPr>
                <w:rFonts w:ascii="Calibri" w:hAnsi="Calibri" w:cs="Calibri"/>
                <w:color w:val="000000"/>
                <w:sz w:val="18"/>
                <w:szCs w:val="18"/>
              </w:rPr>
              <w:t>.</w:t>
            </w:r>
            <w:r w:rsidRPr="009D5BF7">
              <w:rPr>
                <w:rFonts w:ascii="Calibri" w:hAnsi="Calibri" w:cs="Calibri"/>
                <w:color w:val="000000"/>
                <w:sz w:val="18"/>
                <w:szCs w:val="18"/>
              </w:rPr>
              <w:t>65%</w:t>
            </w:r>
          </w:p>
        </w:tc>
        <w:tc>
          <w:tcPr>
            <w:tcW w:w="1985" w:type="dxa"/>
          </w:tcPr>
          <w:p w14:paraId="58609C49"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26</w:t>
            </w:r>
            <w:r>
              <w:rPr>
                <w:rFonts w:ascii="Calibri" w:hAnsi="Calibri" w:cs="Calibri"/>
                <w:color w:val="000000"/>
                <w:sz w:val="18"/>
                <w:szCs w:val="18"/>
              </w:rPr>
              <w:t>.</w:t>
            </w:r>
            <w:r w:rsidRPr="009D5BF7">
              <w:rPr>
                <w:rFonts w:ascii="Calibri" w:hAnsi="Calibri" w:cs="Calibri"/>
                <w:color w:val="000000"/>
                <w:sz w:val="18"/>
                <w:szCs w:val="18"/>
              </w:rPr>
              <w:t>47%</w:t>
            </w:r>
          </w:p>
        </w:tc>
        <w:tc>
          <w:tcPr>
            <w:tcW w:w="2126" w:type="dxa"/>
          </w:tcPr>
          <w:p w14:paraId="0D588546"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2.21%</w:t>
            </w:r>
          </w:p>
        </w:tc>
      </w:tr>
      <w:tr w:rsidR="00E05470" w:rsidRPr="00EB312F" w14:paraId="375E4D6C"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730BB759" w14:textId="77777777" w:rsidR="00E05470" w:rsidRPr="00EF62BA" w:rsidRDefault="00E05470" w:rsidP="00E06511">
            <w:pPr>
              <w:spacing w:line="480" w:lineRule="auto"/>
              <w:rPr>
                <w:b w:val="0"/>
                <w:bCs w:val="0"/>
                <w:sz w:val="18"/>
                <w:szCs w:val="18"/>
              </w:rPr>
            </w:pPr>
          </w:p>
        </w:tc>
        <w:tc>
          <w:tcPr>
            <w:tcW w:w="2705" w:type="dxa"/>
          </w:tcPr>
          <w:p w14:paraId="2385C3C0" w14:textId="77777777" w:rsidR="00E05470" w:rsidRPr="00EB312F"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Monthly </w:t>
            </w:r>
          </w:p>
        </w:tc>
        <w:tc>
          <w:tcPr>
            <w:tcW w:w="912" w:type="dxa"/>
          </w:tcPr>
          <w:p w14:paraId="5DB35E50"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18</w:t>
            </w:r>
            <w:r>
              <w:rPr>
                <w:rFonts w:ascii="Calibri" w:hAnsi="Calibri" w:cs="Calibri"/>
                <w:color w:val="000000"/>
                <w:sz w:val="18"/>
                <w:szCs w:val="18"/>
              </w:rPr>
              <w:t>.</w:t>
            </w:r>
            <w:r w:rsidRPr="009D5BF7">
              <w:rPr>
                <w:rFonts w:ascii="Calibri" w:hAnsi="Calibri" w:cs="Calibri"/>
                <w:color w:val="000000"/>
                <w:sz w:val="18"/>
                <w:szCs w:val="18"/>
              </w:rPr>
              <w:t>38%</w:t>
            </w:r>
          </w:p>
        </w:tc>
        <w:tc>
          <w:tcPr>
            <w:tcW w:w="1774" w:type="dxa"/>
          </w:tcPr>
          <w:p w14:paraId="4535FA6E"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26</w:t>
            </w:r>
            <w:r>
              <w:rPr>
                <w:rFonts w:ascii="Calibri" w:hAnsi="Calibri" w:cs="Calibri"/>
                <w:color w:val="000000"/>
                <w:sz w:val="18"/>
                <w:szCs w:val="18"/>
              </w:rPr>
              <w:t>.</w:t>
            </w:r>
            <w:r w:rsidRPr="009D5BF7">
              <w:rPr>
                <w:rFonts w:ascii="Calibri" w:hAnsi="Calibri" w:cs="Calibri"/>
                <w:color w:val="000000"/>
                <w:sz w:val="18"/>
                <w:szCs w:val="18"/>
              </w:rPr>
              <w:t>47%</w:t>
            </w:r>
          </w:p>
        </w:tc>
        <w:tc>
          <w:tcPr>
            <w:tcW w:w="1985" w:type="dxa"/>
          </w:tcPr>
          <w:p w14:paraId="42D51FDC"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17</w:t>
            </w:r>
            <w:r>
              <w:rPr>
                <w:rFonts w:ascii="Calibri" w:hAnsi="Calibri" w:cs="Calibri"/>
                <w:color w:val="000000"/>
                <w:sz w:val="18"/>
                <w:szCs w:val="18"/>
              </w:rPr>
              <w:t>.</w:t>
            </w:r>
            <w:r w:rsidRPr="009D5BF7">
              <w:rPr>
                <w:rFonts w:ascii="Calibri" w:hAnsi="Calibri" w:cs="Calibri"/>
                <w:color w:val="000000"/>
                <w:sz w:val="18"/>
                <w:szCs w:val="18"/>
              </w:rPr>
              <w:t>65%</w:t>
            </w:r>
          </w:p>
        </w:tc>
        <w:tc>
          <w:tcPr>
            <w:tcW w:w="2126" w:type="dxa"/>
          </w:tcPr>
          <w:p w14:paraId="053402DB"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4.41%</w:t>
            </w:r>
          </w:p>
        </w:tc>
      </w:tr>
      <w:tr w:rsidR="00E05470" w:rsidRPr="00EB312F" w14:paraId="3B66911F"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37CCF51D" w14:textId="77777777" w:rsidR="00E05470" w:rsidRPr="00EF62BA" w:rsidRDefault="00E05470" w:rsidP="00E06511">
            <w:pPr>
              <w:spacing w:line="480" w:lineRule="auto"/>
              <w:rPr>
                <w:b w:val="0"/>
                <w:bCs w:val="0"/>
                <w:sz w:val="18"/>
                <w:szCs w:val="18"/>
              </w:rPr>
            </w:pPr>
          </w:p>
        </w:tc>
        <w:tc>
          <w:tcPr>
            <w:tcW w:w="2705" w:type="dxa"/>
          </w:tcPr>
          <w:p w14:paraId="4CE41AF2"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More than once a year</w:t>
            </w:r>
          </w:p>
        </w:tc>
        <w:tc>
          <w:tcPr>
            <w:tcW w:w="912" w:type="dxa"/>
          </w:tcPr>
          <w:p w14:paraId="65EAA5B5"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22</w:t>
            </w:r>
            <w:r>
              <w:rPr>
                <w:rFonts w:ascii="Calibri" w:hAnsi="Calibri" w:cs="Calibri"/>
                <w:color w:val="000000"/>
                <w:sz w:val="18"/>
                <w:szCs w:val="18"/>
              </w:rPr>
              <w:t>.</w:t>
            </w:r>
            <w:r w:rsidRPr="009D5BF7">
              <w:rPr>
                <w:rFonts w:ascii="Calibri" w:hAnsi="Calibri" w:cs="Calibri"/>
                <w:color w:val="000000"/>
                <w:sz w:val="18"/>
                <w:szCs w:val="18"/>
              </w:rPr>
              <w:t>06%</w:t>
            </w:r>
          </w:p>
        </w:tc>
        <w:tc>
          <w:tcPr>
            <w:tcW w:w="1774" w:type="dxa"/>
          </w:tcPr>
          <w:p w14:paraId="75E3EAE4"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23</w:t>
            </w:r>
            <w:r>
              <w:rPr>
                <w:rFonts w:ascii="Calibri" w:hAnsi="Calibri" w:cs="Calibri"/>
                <w:color w:val="000000"/>
                <w:sz w:val="18"/>
                <w:szCs w:val="18"/>
              </w:rPr>
              <w:t>.</w:t>
            </w:r>
            <w:r w:rsidRPr="009D5BF7">
              <w:rPr>
                <w:rFonts w:ascii="Calibri" w:hAnsi="Calibri" w:cs="Calibri"/>
                <w:color w:val="000000"/>
                <w:sz w:val="18"/>
                <w:szCs w:val="18"/>
              </w:rPr>
              <w:t>53%</w:t>
            </w:r>
          </w:p>
        </w:tc>
        <w:tc>
          <w:tcPr>
            <w:tcW w:w="1985" w:type="dxa"/>
          </w:tcPr>
          <w:p w14:paraId="43B71A60"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7</w:t>
            </w:r>
            <w:r>
              <w:rPr>
                <w:rFonts w:ascii="Calibri" w:hAnsi="Calibri" w:cs="Calibri"/>
                <w:color w:val="000000"/>
                <w:sz w:val="18"/>
                <w:szCs w:val="18"/>
              </w:rPr>
              <w:t>.</w:t>
            </w:r>
            <w:r w:rsidRPr="009D5BF7">
              <w:rPr>
                <w:rFonts w:ascii="Calibri" w:hAnsi="Calibri" w:cs="Calibri"/>
                <w:color w:val="000000"/>
                <w:sz w:val="18"/>
                <w:szCs w:val="18"/>
              </w:rPr>
              <w:t>35%</w:t>
            </w:r>
          </w:p>
        </w:tc>
        <w:tc>
          <w:tcPr>
            <w:tcW w:w="2126" w:type="dxa"/>
          </w:tcPr>
          <w:p w14:paraId="627B9DEE"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2.21%</w:t>
            </w:r>
          </w:p>
        </w:tc>
      </w:tr>
      <w:tr w:rsidR="00E05470" w:rsidRPr="00EB312F" w14:paraId="4E93FACD"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68DA2E0C" w14:textId="77777777" w:rsidR="00E05470" w:rsidRPr="00EF62BA" w:rsidRDefault="00E05470" w:rsidP="00E06511">
            <w:pPr>
              <w:spacing w:line="480" w:lineRule="auto"/>
              <w:rPr>
                <w:b w:val="0"/>
                <w:bCs w:val="0"/>
                <w:sz w:val="18"/>
                <w:szCs w:val="18"/>
              </w:rPr>
            </w:pPr>
          </w:p>
        </w:tc>
        <w:tc>
          <w:tcPr>
            <w:tcW w:w="2705" w:type="dxa"/>
          </w:tcPr>
          <w:p w14:paraId="15256FC2"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Yearly </w:t>
            </w:r>
          </w:p>
        </w:tc>
        <w:tc>
          <w:tcPr>
            <w:tcW w:w="912" w:type="dxa"/>
          </w:tcPr>
          <w:p w14:paraId="583D2072"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w:t>
            </w:r>
            <w:r>
              <w:rPr>
                <w:rFonts w:ascii="Calibri" w:hAnsi="Calibri" w:cs="Calibri"/>
                <w:color w:val="000000"/>
                <w:sz w:val="18"/>
                <w:szCs w:val="18"/>
              </w:rPr>
              <w:t>.</w:t>
            </w:r>
            <w:r w:rsidRPr="009D5BF7">
              <w:rPr>
                <w:rFonts w:ascii="Calibri" w:hAnsi="Calibri" w:cs="Calibri"/>
                <w:color w:val="000000"/>
                <w:sz w:val="18"/>
                <w:szCs w:val="18"/>
              </w:rPr>
              <w:t>47%</w:t>
            </w:r>
          </w:p>
        </w:tc>
        <w:tc>
          <w:tcPr>
            <w:tcW w:w="1774" w:type="dxa"/>
          </w:tcPr>
          <w:p w14:paraId="3C128D61"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w:t>
            </w:r>
            <w:r>
              <w:rPr>
                <w:rFonts w:ascii="Calibri" w:hAnsi="Calibri" w:cs="Calibri"/>
                <w:color w:val="000000"/>
                <w:sz w:val="18"/>
                <w:szCs w:val="18"/>
              </w:rPr>
              <w:t>.</w:t>
            </w:r>
            <w:r w:rsidRPr="009D5BF7">
              <w:rPr>
                <w:rFonts w:ascii="Calibri" w:hAnsi="Calibri" w:cs="Calibri"/>
                <w:color w:val="000000"/>
                <w:sz w:val="18"/>
                <w:szCs w:val="18"/>
              </w:rPr>
              <w:t>47%</w:t>
            </w:r>
          </w:p>
        </w:tc>
        <w:tc>
          <w:tcPr>
            <w:tcW w:w="1985" w:type="dxa"/>
          </w:tcPr>
          <w:p w14:paraId="2EC6A585"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74%</w:t>
            </w:r>
          </w:p>
        </w:tc>
        <w:tc>
          <w:tcPr>
            <w:tcW w:w="2126" w:type="dxa"/>
          </w:tcPr>
          <w:p w14:paraId="15C8ACA5" w14:textId="77777777" w:rsidR="00E05470" w:rsidRPr="006D12C6"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sidRPr="006D12C6">
              <w:rPr>
                <w:rFonts w:ascii="Calibri" w:hAnsi="Calibri" w:cs="Calibri"/>
                <w:b/>
                <w:bCs/>
                <w:color w:val="000000"/>
                <w:sz w:val="18"/>
                <w:szCs w:val="18"/>
              </w:rPr>
              <w:t>44.85%</w:t>
            </w:r>
          </w:p>
        </w:tc>
      </w:tr>
      <w:tr w:rsidR="00E05470" w:rsidRPr="00EB312F" w14:paraId="4FCF0E58" w14:textId="77777777" w:rsidTr="00E06511">
        <w:tc>
          <w:tcPr>
            <w:cnfStyle w:val="001000000000" w:firstRow="0" w:lastRow="0" w:firstColumn="1" w:lastColumn="0" w:oddVBand="0" w:evenVBand="0" w:oddHBand="0" w:evenHBand="0" w:firstRowFirstColumn="0" w:firstRowLastColumn="0" w:lastRowFirstColumn="0" w:lastRowLastColumn="0"/>
            <w:tcW w:w="1096" w:type="dxa"/>
            <w:vMerge/>
          </w:tcPr>
          <w:p w14:paraId="1E09618B" w14:textId="77777777" w:rsidR="00E05470" w:rsidRPr="00EF62BA" w:rsidRDefault="00E05470" w:rsidP="00E06511">
            <w:pPr>
              <w:spacing w:line="480" w:lineRule="auto"/>
              <w:rPr>
                <w:b w:val="0"/>
                <w:bCs w:val="0"/>
                <w:sz w:val="18"/>
                <w:szCs w:val="18"/>
              </w:rPr>
            </w:pPr>
          </w:p>
        </w:tc>
        <w:tc>
          <w:tcPr>
            <w:tcW w:w="2705" w:type="dxa"/>
          </w:tcPr>
          <w:p w14:paraId="68EFC784" w14:textId="77777777" w:rsidR="00E05470"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Only with a reasonable suspicion</w:t>
            </w:r>
          </w:p>
        </w:tc>
        <w:tc>
          <w:tcPr>
            <w:tcW w:w="912" w:type="dxa"/>
          </w:tcPr>
          <w:p w14:paraId="51C611BB"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4</w:t>
            </w:r>
            <w:r>
              <w:rPr>
                <w:rFonts w:ascii="Calibri" w:hAnsi="Calibri" w:cs="Calibri"/>
                <w:color w:val="000000"/>
                <w:sz w:val="18"/>
                <w:szCs w:val="18"/>
              </w:rPr>
              <w:t>.</w:t>
            </w:r>
            <w:r w:rsidRPr="009D5BF7">
              <w:rPr>
                <w:rFonts w:ascii="Calibri" w:hAnsi="Calibri" w:cs="Calibri"/>
                <w:color w:val="000000"/>
                <w:sz w:val="18"/>
                <w:szCs w:val="18"/>
              </w:rPr>
              <w:t>41%</w:t>
            </w:r>
          </w:p>
        </w:tc>
        <w:tc>
          <w:tcPr>
            <w:tcW w:w="1774" w:type="dxa"/>
          </w:tcPr>
          <w:p w14:paraId="36A319A9"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6</w:t>
            </w:r>
            <w:r>
              <w:rPr>
                <w:rFonts w:ascii="Calibri" w:hAnsi="Calibri" w:cs="Calibri"/>
                <w:color w:val="000000"/>
                <w:sz w:val="18"/>
                <w:szCs w:val="18"/>
              </w:rPr>
              <w:t>.</w:t>
            </w:r>
            <w:r w:rsidRPr="009D5BF7">
              <w:rPr>
                <w:rFonts w:ascii="Calibri" w:hAnsi="Calibri" w:cs="Calibri"/>
                <w:color w:val="000000"/>
                <w:sz w:val="18"/>
                <w:szCs w:val="18"/>
              </w:rPr>
              <w:t>62%</w:t>
            </w:r>
          </w:p>
        </w:tc>
        <w:tc>
          <w:tcPr>
            <w:tcW w:w="1985" w:type="dxa"/>
          </w:tcPr>
          <w:p w14:paraId="2A1C435C" w14:textId="77777777" w:rsidR="00E05470" w:rsidRPr="009D5BF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sidRPr="009D5BF7">
              <w:rPr>
                <w:rFonts w:ascii="Calibri" w:hAnsi="Calibri" w:cs="Calibri"/>
                <w:color w:val="000000"/>
                <w:sz w:val="18"/>
                <w:szCs w:val="18"/>
              </w:rPr>
              <w:t>5</w:t>
            </w:r>
            <w:r>
              <w:rPr>
                <w:rFonts w:ascii="Calibri" w:hAnsi="Calibri" w:cs="Calibri"/>
                <w:color w:val="000000"/>
                <w:sz w:val="18"/>
                <w:szCs w:val="18"/>
              </w:rPr>
              <w:t>.</w:t>
            </w:r>
            <w:r w:rsidRPr="009D5BF7">
              <w:rPr>
                <w:rFonts w:ascii="Calibri" w:hAnsi="Calibri" w:cs="Calibri"/>
                <w:color w:val="000000"/>
                <w:sz w:val="18"/>
                <w:szCs w:val="18"/>
              </w:rPr>
              <w:t>88%</w:t>
            </w:r>
          </w:p>
        </w:tc>
        <w:tc>
          <w:tcPr>
            <w:tcW w:w="2126" w:type="dxa"/>
          </w:tcPr>
          <w:p w14:paraId="1950E788" w14:textId="77777777" w:rsidR="00E05470" w:rsidRPr="00EB312F"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rFonts w:ascii="Calibri" w:hAnsi="Calibri" w:cs="Calibri"/>
                <w:color w:val="000000"/>
                <w:sz w:val="18"/>
                <w:szCs w:val="18"/>
              </w:rPr>
              <w:t>33.82%</w:t>
            </w:r>
          </w:p>
        </w:tc>
      </w:tr>
      <w:tr w:rsidR="00E05470" w:rsidRPr="00EB312F" w14:paraId="00B3471C" w14:textId="77777777" w:rsidTr="00E06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6" w:type="dxa"/>
            <w:vMerge/>
          </w:tcPr>
          <w:p w14:paraId="556619D0" w14:textId="77777777" w:rsidR="00E05470" w:rsidRDefault="00E05470" w:rsidP="00E06511">
            <w:pPr>
              <w:spacing w:line="480" w:lineRule="auto"/>
              <w:rPr>
                <w:sz w:val="18"/>
                <w:szCs w:val="18"/>
              </w:rPr>
            </w:pPr>
          </w:p>
        </w:tc>
        <w:tc>
          <w:tcPr>
            <w:tcW w:w="2705" w:type="dxa"/>
          </w:tcPr>
          <w:p w14:paraId="48F92438" w14:textId="77777777" w:rsidR="00E05470"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Never </w:t>
            </w:r>
          </w:p>
        </w:tc>
        <w:tc>
          <w:tcPr>
            <w:tcW w:w="912" w:type="dxa"/>
          </w:tcPr>
          <w:p w14:paraId="18EF4227"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74%</w:t>
            </w:r>
          </w:p>
        </w:tc>
        <w:tc>
          <w:tcPr>
            <w:tcW w:w="1774" w:type="dxa"/>
          </w:tcPr>
          <w:p w14:paraId="2DC9826C"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0</w:t>
            </w:r>
            <w:r>
              <w:rPr>
                <w:rFonts w:ascii="Calibri" w:hAnsi="Calibri" w:cs="Calibri"/>
                <w:color w:val="000000"/>
                <w:sz w:val="18"/>
                <w:szCs w:val="18"/>
              </w:rPr>
              <w:t>.</w:t>
            </w:r>
            <w:r w:rsidRPr="009D5BF7">
              <w:rPr>
                <w:rFonts w:ascii="Calibri" w:hAnsi="Calibri" w:cs="Calibri"/>
                <w:color w:val="000000"/>
                <w:sz w:val="18"/>
                <w:szCs w:val="18"/>
              </w:rPr>
              <w:t>00%</w:t>
            </w:r>
          </w:p>
        </w:tc>
        <w:tc>
          <w:tcPr>
            <w:tcW w:w="1985" w:type="dxa"/>
          </w:tcPr>
          <w:p w14:paraId="269D422D" w14:textId="77777777" w:rsidR="00E05470" w:rsidRPr="009D5BF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sidRPr="009D5BF7">
              <w:rPr>
                <w:rFonts w:ascii="Calibri" w:hAnsi="Calibri" w:cs="Calibri"/>
                <w:color w:val="000000"/>
                <w:sz w:val="18"/>
                <w:szCs w:val="18"/>
              </w:rPr>
              <w:t>1</w:t>
            </w:r>
            <w:r>
              <w:rPr>
                <w:rFonts w:ascii="Calibri" w:hAnsi="Calibri" w:cs="Calibri"/>
                <w:color w:val="000000"/>
                <w:sz w:val="18"/>
                <w:szCs w:val="18"/>
              </w:rPr>
              <w:t>.</w:t>
            </w:r>
            <w:r w:rsidRPr="009D5BF7">
              <w:rPr>
                <w:rFonts w:ascii="Calibri" w:hAnsi="Calibri" w:cs="Calibri"/>
                <w:color w:val="000000"/>
                <w:sz w:val="18"/>
                <w:szCs w:val="18"/>
              </w:rPr>
              <w:t>47%</w:t>
            </w:r>
          </w:p>
        </w:tc>
        <w:tc>
          <w:tcPr>
            <w:tcW w:w="2126" w:type="dxa"/>
          </w:tcPr>
          <w:p w14:paraId="7A00831F" w14:textId="77777777" w:rsidR="00E05470" w:rsidRPr="00EB312F"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rFonts w:ascii="Calibri" w:hAnsi="Calibri" w:cs="Calibri"/>
                <w:color w:val="000000"/>
                <w:sz w:val="18"/>
                <w:szCs w:val="18"/>
              </w:rPr>
              <w:t>10.29%</w:t>
            </w:r>
          </w:p>
        </w:tc>
      </w:tr>
      <w:bookmarkEnd w:id="11"/>
      <w:bookmarkEnd w:id="12"/>
    </w:tbl>
    <w:p w14:paraId="78BBA09C" w14:textId="77777777" w:rsidR="00E05470" w:rsidRDefault="00E05470" w:rsidP="00E05470">
      <w:pPr>
        <w:spacing w:after="0" w:line="480" w:lineRule="auto"/>
        <w:rPr>
          <w:rFonts w:cstheme="minorHAnsi"/>
          <w:sz w:val="24"/>
          <w:szCs w:val="24"/>
        </w:rPr>
      </w:pPr>
    </w:p>
    <w:p w14:paraId="510D7DA7" w14:textId="77777777" w:rsidR="00E05470" w:rsidRPr="00BB49C2" w:rsidRDefault="00E05470" w:rsidP="00E05470">
      <w:pPr>
        <w:spacing w:after="0" w:line="480" w:lineRule="auto"/>
        <w:rPr>
          <w:rFonts w:cstheme="minorHAnsi"/>
          <w:b/>
          <w:bCs/>
          <w:sz w:val="32"/>
          <w:szCs w:val="32"/>
        </w:rPr>
      </w:pPr>
      <w:r w:rsidRPr="00BB49C2">
        <w:rPr>
          <w:rFonts w:cstheme="minorHAnsi"/>
          <w:b/>
          <w:bCs/>
          <w:sz w:val="32"/>
          <w:szCs w:val="32"/>
        </w:rPr>
        <w:t>Use of the Bee Health Card</w:t>
      </w:r>
    </w:p>
    <w:tbl>
      <w:tblPr>
        <w:tblStyle w:val="PlainTable2"/>
        <w:tblW w:w="10598" w:type="dxa"/>
        <w:tblLayout w:type="fixed"/>
        <w:tblLook w:val="04A0" w:firstRow="1" w:lastRow="0" w:firstColumn="1" w:lastColumn="0" w:noHBand="0" w:noVBand="1"/>
      </w:tblPr>
      <w:tblGrid>
        <w:gridCol w:w="1095"/>
        <w:gridCol w:w="2719"/>
        <w:gridCol w:w="1386"/>
        <w:gridCol w:w="1145"/>
        <w:gridCol w:w="1134"/>
        <w:gridCol w:w="1276"/>
        <w:gridCol w:w="1843"/>
      </w:tblGrid>
      <w:tr w:rsidR="00E05470" w:rsidRPr="00D3657A" w14:paraId="7949FA6A" w14:textId="77777777" w:rsidTr="00E06511">
        <w:trPr>
          <w:cnfStyle w:val="100000000000" w:firstRow="1" w:lastRow="0" w:firstColumn="0" w:lastColumn="0" w:oddVBand="0" w:evenVBand="0" w:oddHBand="0"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10598" w:type="dxa"/>
            <w:gridSpan w:val="7"/>
            <w:tcBorders>
              <w:top w:val="nil"/>
              <w:bottom w:val="single" w:sz="4" w:space="0" w:color="auto"/>
            </w:tcBorders>
            <w:noWrap/>
          </w:tcPr>
          <w:p w14:paraId="749AFF88" w14:textId="07AF100F" w:rsidR="00E05470" w:rsidRPr="003E2C1D" w:rsidRDefault="00E05470" w:rsidP="00E06511">
            <w:pPr>
              <w:spacing w:line="480" w:lineRule="auto"/>
              <w:jc w:val="both"/>
              <w:rPr>
                <w:rFonts w:cstheme="minorHAnsi"/>
                <w:b w:val="0"/>
                <w:bCs w:val="0"/>
                <w:sz w:val="18"/>
                <w:szCs w:val="18"/>
              </w:rPr>
            </w:pPr>
            <w:r w:rsidRPr="00C838E2">
              <w:rPr>
                <w:rFonts w:cstheme="minorHAnsi"/>
                <w:sz w:val="18"/>
                <w:szCs w:val="18"/>
              </w:rPr>
              <w:t xml:space="preserve">Table </w:t>
            </w:r>
            <w:r>
              <w:rPr>
                <w:rFonts w:cstheme="minorHAnsi"/>
                <w:sz w:val="18"/>
                <w:szCs w:val="18"/>
              </w:rPr>
              <w:t>K</w:t>
            </w:r>
            <w:r w:rsidRPr="00C838E2">
              <w:rPr>
                <w:rFonts w:cstheme="minorHAnsi"/>
                <w:sz w:val="18"/>
                <w:szCs w:val="18"/>
              </w:rPr>
              <w:t>. Benefits of using the Bee Health Card.</w:t>
            </w:r>
            <w:r w:rsidRPr="003E2C1D">
              <w:rPr>
                <w:rFonts w:cstheme="minorHAnsi"/>
                <w:b w:val="0"/>
                <w:bCs w:val="0"/>
                <w:sz w:val="18"/>
                <w:szCs w:val="18"/>
              </w:rPr>
              <w:t xml:space="preserve"> The highest percentages per barrier per country are</w:t>
            </w:r>
            <w:r w:rsidR="004F66BA">
              <w:rPr>
                <w:rFonts w:cstheme="minorHAnsi"/>
                <w:b w:val="0"/>
                <w:bCs w:val="0"/>
                <w:sz w:val="18"/>
                <w:szCs w:val="18"/>
              </w:rPr>
              <w:t xml:space="preserve"> highlighted</w:t>
            </w:r>
            <w:r w:rsidRPr="003E2C1D">
              <w:rPr>
                <w:rFonts w:cstheme="minorHAnsi"/>
                <w:b w:val="0"/>
                <w:bCs w:val="0"/>
                <w:sz w:val="18"/>
                <w:szCs w:val="18"/>
              </w:rPr>
              <w:t xml:space="preserve"> in bold.</w:t>
            </w:r>
          </w:p>
        </w:tc>
      </w:tr>
      <w:tr w:rsidR="00E05470" w:rsidRPr="008177C4" w14:paraId="5B3D25F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tcBorders>
              <w:top w:val="single" w:sz="4" w:space="0" w:color="auto"/>
            </w:tcBorders>
            <w:noWrap/>
          </w:tcPr>
          <w:p w14:paraId="2618B802" w14:textId="77777777" w:rsidR="00E05470" w:rsidRPr="008177C4" w:rsidRDefault="00E05470" w:rsidP="00E06511">
            <w:pPr>
              <w:spacing w:line="480" w:lineRule="auto"/>
              <w:rPr>
                <w:rFonts w:ascii="Calibri" w:eastAsia="Times New Roman" w:hAnsi="Calibri" w:cs="Calibri"/>
                <w:b w:val="0"/>
                <w:bCs w:val="0"/>
                <w:color w:val="000000"/>
                <w:sz w:val="18"/>
                <w:szCs w:val="18"/>
                <w:lang w:eastAsia="en-GB"/>
              </w:rPr>
            </w:pPr>
            <w:r w:rsidRPr="008177C4">
              <w:rPr>
                <w:rFonts w:ascii="Calibri" w:eastAsia="Times New Roman" w:hAnsi="Calibri" w:cs="Calibri"/>
                <w:color w:val="000000"/>
                <w:sz w:val="18"/>
                <w:szCs w:val="18"/>
                <w:lang w:eastAsia="en-GB"/>
              </w:rPr>
              <w:t>Country</w:t>
            </w:r>
          </w:p>
        </w:tc>
        <w:tc>
          <w:tcPr>
            <w:tcW w:w="2719" w:type="dxa"/>
            <w:tcBorders>
              <w:top w:val="single" w:sz="4" w:space="0" w:color="auto"/>
            </w:tcBorders>
          </w:tcPr>
          <w:p w14:paraId="1D57F62D" w14:textId="77777777" w:rsidR="00E05470" w:rsidRPr="002F6AF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2F6AF5">
              <w:rPr>
                <w:rFonts w:ascii="Calibri" w:eastAsia="Times New Roman" w:hAnsi="Calibri" w:cs="Calibri"/>
                <w:b/>
                <w:bCs/>
                <w:color w:val="000000"/>
                <w:sz w:val="18"/>
                <w:szCs w:val="18"/>
                <w:lang w:eastAsia="en-GB"/>
              </w:rPr>
              <w:t>Benefits</w:t>
            </w:r>
          </w:p>
        </w:tc>
        <w:tc>
          <w:tcPr>
            <w:tcW w:w="6784" w:type="dxa"/>
            <w:gridSpan w:val="5"/>
            <w:tcBorders>
              <w:top w:val="single" w:sz="4" w:space="0" w:color="auto"/>
            </w:tcBorders>
          </w:tcPr>
          <w:p w14:paraId="528BE0D5" w14:textId="77777777" w:rsidR="00E05470" w:rsidRPr="002F6AF5" w:rsidRDefault="00E05470" w:rsidP="00E06511">
            <w:pPr>
              <w:spacing w:line="48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2F6AF5">
              <w:rPr>
                <w:rFonts w:ascii="Calibri" w:eastAsia="Times New Roman" w:hAnsi="Calibri" w:cs="Calibri"/>
                <w:b/>
                <w:bCs/>
                <w:color w:val="000000"/>
                <w:sz w:val="18"/>
                <w:szCs w:val="18"/>
                <w:lang w:eastAsia="en-GB"/>
              </w:rPr>
              <w:t>Agreement</w:t>
            </w:r>
          </w:p>
        </w:tc>
      </w:tr>
      <w:tr w:rsidR="00E05470" w:rsidRPr="008177C4" w14:paraId="12FF66A0" w14:textId="77777777" w:rsidTr="00E06511">
        <w:trPr>
          <w:trHeight w:val="102"/>
        </w:trPr>
        <w:tc>
          <w:tcPr>
            <w:cnfStyle w:val="001000000000" w:firstRow="0" w:lastRow="0" w:firstColumn="1" w:lastColumn="0" w:oddVBand="0" w:evenVBand="0" w:oddHBand="0" w:evenHBand="0" w:firstRowFirstColumn="0" w:firstRowLastColumn="0" w:lastRowFirstColumn="0" w:lastRowLastColumn="0"/>
            <w:tcW w:w="1095" w:type="dxa"/>
            <w:noWrap/>
          </w:tcPr>
          <w:p w14:paraId="53E665B9" w14:textId="77777777" w:rsidR="00E05470" w:rsidRPr="008177C4" w:rsidRDefault="00E05470" w:rsidP="00E06511">
            <w:pPr>
              <w:spacing w:line="480" w:lineRule="auto"/>
              <w:rPr>
                <w:rFonts w:ascii="Calibri" w:eastAsia="Times New Roman" w:hAnsi="Calibri" w:cs="Calibri"/>
                <w:b w:val="0"/>
                <w:bCs w:val="0"/>
                <w:color w:val="000000"/>
                <w:sz w:val="18"/>
                <w:szCs w:val="18"/>
                <w:lang w:eastAsia="en-GB"/>
              </w:rPr>
            </w:pPr>
          </w:p>
        </w:tc>
        <w:tc>
          <w:tcPr>
            <w:tcW w:w="2719" w:type="dxa"/>
          </w:tcPr>
          <w:p w14:paraId="48D940C0"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1386" w:type="dxa"/>
            <w:noWrap/>
            <w:hideMark/>
          </w:tcPr>
          <w:p w14:paraId="5195D7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Strongly agree</w:t>
            </w:r>
          </w:p>
        </w:tc>
        <w:tc>
          <w:tcPr>
            <w:tcW w:w="1145" w:type="dxa"/>
          </w:tcPr>
          <w:p w14:paraId="7C81A31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Agree</w:t>
            </w:r>
          </w:p>
        </w:tc>
        <w:tc>
          <w:tcPr>
            <w:tcW w:w="1134" w:type="dxa"/>
            <w:noWrap/>
            <w:hideMark/>
          </w:tcPr>
          <w:p w14:paraId="145B26E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Neutral</w:t>
            </w:r>
          </w:p>
        </w:tc>
        <w:tc>
          <w:tcPr>
            <w:tcW w:w="1276" w:type="dxa"/>
            <w:noWrap/>
            <w:hideMark/>
          </w:tcPr>
          <w:p w14:paraId="07F0AC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Disagree</w:t>
            </w:r>
          </w:p>
        </w:tc>
        <w:tc>
          <w:tcPr>
            <w:tcW w:w="1843" w:type="dxa"/>
          </w:tcPr>
          <w:p w14:paraId="370D443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Strongly disagree</w:t>
            </w:r>
          </w:p>
        </w:tc>
      </w:tr>
      <w:tr w:rsidR="00E05470" w:rsidRPr="008177C4" w14:paraId="1301C816"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6B10BDC5"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Estonia</w:t>
            </w:r>
          </w:p>
        </w:tc>
        <w:tc>
          <w:tcPr>
            <w:tcW w:w="2719" w:type="dxa"/>
          </w:tcPr>
          <w:p w14:paraId="7C4D30DD"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Communication with growers</w:t>
            </w:r>
          </w:p>
        </w:tc>
        <w:tc>
          <w:tcPr>
            <w:tcW w:w="1386" w:type="dxa"/>
            <w:noWrap/>
          </w:tcPr>
          <w:p w14:paraId="385889B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9.38%</w:t>
            </w:r>
          </w:p>
        </w:tc>
        <w:tc>
          <w:tcPr>
            <w:tcW w:w="1145" w:type="dxa"/>
          </w:tcPr>
          <w:p w14:paraId="37A72B6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50.00%</w:t>
            </w:r>
          </w:p>
        </w:tc>
        <w:tc>
          <w:tcPr>
            <w:tcW w:w="1134" w:type="dxa"/>
            <w:noWrap/>
          </w:tcPr>
          <w:p w14:paraId="233A1C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31.25%</w:t>
            </w:r>
          </w:p>
        </w:tc>
        <w:tc>
          <w:tcPr>
            <w:tcW w:w="1276" w:type="dxa"/>
            <w:noWrap/>
          </w:tcPr>
          <w:p w14:paraId="077308F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6.25%</w:t>
            </w:r>
          </w:p>
        </w:tc>
        <w:tc>
          <w:tcPr>
            <w:tcW w:w="1843" w:type="dxa"/>
          </w:tcPr>
          <w:p w14:paraId="632B66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r>
      <w:tr w:rsidR="00E05470" w:rsidRPr="008177C4" w14:paraId="3F9A9CFF"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4665BB79"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7D5F5B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Productivity</w:t>
            </w:r>
          </w:p>
        </w:tc>
        <w:tc>
          <w:tcPr>
            <w:tcW w:w="1386" w:type="dxa"/>
            <w:noWrap/>
          </w:tcPr>
          <w:p w14:paraId="764112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6.25%</w:t>
            </w:r>
          </w:p>
        </w:tc>
        <w:tc>
          <w:tcPr>
            <w:tcW w:w="1145" w:type="dxa"/>
          </w:tcPr>
          <w:p w14:paraId="397EE7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43.75%</w:t>
            </w:r>
          </w:p>
        </w:tc>
        <w:tc>
          <w:tcPr>
            <w:tcW w:w="1134" w:type="dxa"/>
            <w:noWrap/>
          </w:tcPr>
          <w:p w14:paraId="5473EF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40.63%</w:t>
            </w:r>
          </w:p>
        </w:tc>
        <w:tc>
          <w:tcPr>
            <w:tcW w:w="1276" w:type="dxa"/>
            <w:noWrap/>
          </w:tcPr>
          <w:p w14:paraId="7EAEC6F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6.25%</w:t>
            </w:r>
          </w:p>
        </w:tc>
        <w:tc>
          <w:tcPr>
            <w:tcW w:w="1843" w:type="dxa"/>
          </w:tcPr>
          <w:p w14:paraId="1214B6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r>
      <w:tr w:rsidR="00E05470" w:rsidRPr="008177C4" w14:paraId="372C58C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985BA28"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A434A0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Quick and easy</w:t>
            </w:r>
          </w:p>
        </w:tc>
        <w:tc>
          <w:tcPr>
            <w:tcW w:w="1386" w:type="dxa"/>
            <w:noWrap/>
          </w:tcPr>
          <w:p w14:paraId="527AC8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145" w:type="dxa"/>
          </w:tcPr>
          <w:p w14:paraId="4B5983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40.63%</w:t>
            </w:r>
          </w:p>
        </w:tc>
        <w:tc>
          <w:tcPr>
            <w:tcW w:w="1134" w:type="dxa"/>
            <w:noWrap/>
          </w:tcPr>
          <w:p w14:paraId="441E2FD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50.00%</w:t>
            </w:r>
          </w:p>
        </w:tc>
        <w:tc>
          <w:tcPr>
            <w:tcW w:w="1276" w:type="dxa"/>
            <w:noWrap/>
          </w:tcPr>
          <w:p w14:paraId="551EEF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843" w:type="dxa"/>
          </w:tcPr>
          <w:p w14:paraId="1EE44B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r>
      <w:tr w:rsidR="00E05470" w:rsidRPr="008177C4" w14:paraId="7BEBACB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B57696B"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374098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Lower treatment cost</w:t>
            </w:r>
          </w:p>
        </w:tc>
        <w:tc>
          <w:tcPr>
            <w:tcW w:w="1386" w:type="dxa"/>
            <w:noWrap/>
          </w:tcPr>
          <w:p w14:paraId="359D9FB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145" w:type="dxa"/>
          </w:tcPr>
          <w:p w14:paraId="7B03E62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40.63%</w:t>
            </w:r>
          </w:p>
        </w:tc>
        <w:tc>
          <w:tcPr>
            <w:tcW w:w="1134" w:type="dxa"/>
            <w:noWrap/>
          </w:tcPr>
          <w:p w14:paraId="5FA1170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43.75%</w:t>
            </w:r>
          </w:p>
        </w:tc>
        <w:tc>
          <w:tcPr>
            <w:tcW w:w="1276" w:type="dxa"/>
            <w:noWrap/>
          </w:tcPr>
          <w:p w14:paraId="41FD052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9.38%</w:t>
            </w:r>
          </w:p>
        </w:tc>
        <w:tc>
          <w:tcPr>
            <w:tcW w:w="1843" w:type="dxa"/>
          </w:tcPr>
          <w:p w14:paraId="22BB06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r>
      <w:tr w:rsidR="00E05470" w:rsidRPr="008177C4" w14:paraId="157F991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B4E2F7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180B90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Better crop pollination</w:t>
            </w:r>
          </w:p>
        </w:tc>
        <w:tc>
          <w:tcPr>
            <w:tcW w:w="1386" w:type="dxa"/>
            <w:noWrap/>
          </w:tcPr>
          <w:p w14:paraId="624753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145" w:type="dxa"/>
          </w:tcPr>
          <w:p w14:paraId="656C8EA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31.25%</w:t>
            </w:r>
          </w:p>
        </w:tc>
        <w:tc>
          <w:tcPr>
            <w:tcW w:w="1134" w:type="dxa"/>
            <w:noWrap/>
          </w:tcPr>
          <w:p w14:paraId="10A8B2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59.38%</w:t>
            </w:r>
          </w:p>
        </w:tc>
        <w:tc>
          <w:tcPr>
            <w:tcW w:w="1276" w:type="dxa"/>
            <w:noWrap/>
          </w:tcPr>
          <w:p w14:paraId="32CBDD9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843" w:type="dxa"/>
          </w:tcPr>
          <w:p w14:paraId="520143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r>
      <w:tr w:rsidR="00E05470" w:rsidRPr="008177C4" w14:paraId="0B4F206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B21096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D73A76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Increases bee health</w:t>
            </w:r>
          </w:p>
        </w:tc>
        <w:tc>
          <w:tcPr>
            <w:tcW w:w="1386" w:type="dxa"/>
            <w:noWrap/>
          </w:tcPr>
          <w:p w14:paraId="78E9666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9.38%</w:t>
            </w:r>
          </w:p>
        </w:tc>
        <w:tc>
          <w:tcPr>
            <w:tcW w:w="1145" w:type="dxa"/>
          </w:tcPr>
          <w:p w14:paraId="2D0AEE7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65.63%</w:t>
            </w:r>
          </w:p>
        </w:tc>
        <w:tc>
          <w:tcPr>
            <w:tcW w:w="1134" w:type="dxa"/>
            <w:noWrap/>
          </w:tcPr>
          <w:p w14:paraId="176B0BB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21.88%</w:t>
            </w:r>
          </w:p>
        </w:tc>
        <w:tc>
          <w:tcPr>
            <w:tcW w:w="1276" w:type="dxa"/>
            <w:noWrap/>
          </w:tcPr>
          <w:p w14:paraId="00AE60E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843" w:type="dxa"/>
          </w:tcPr>
          <w:p w14:paraId="3CC922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r>
      <w:tr w:rsidR="00E05470" w:rsidRPr="008177C4" w14:paraId="1E2523DC"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59B8122"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9B5F48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Environment protection</w:t>
            </w:r>
          </w:p>
        </w:tc>
        <w:tc>
          <w:tcPr>
            <w:tcW w:w="1386" w:type="dxa"/>
            <w:noWrap/>
          </w:tcPr>
          <w:p w14:paraId="0471DC2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145" w:type="dxa"/>
          </w:tcPr>
          <w:p w14:paraId="1F1744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43.75%</w:t>
            </w:r>
          </w:p>
        </w:tc>
        <w:tc>
          <w:tcPr>
            <w:tcW w:w="1134" w:type="dxa"/>
            <w:noWrap/>
          </w:tcPr>
          <w:p w14:paraId="5AB5FE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40.63%</w:t>
            </w:r>
          </w:p>
        </w:tc>
        <w:tc>
          <w:tcPr>
            <w:tcW w:w="1276" w:type="dxa"/>
            <w:noWrap/>
          </w:tcPr>
          <w:p w14:paraId="12EE72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9.38%</w:t>
            </w:r>
          </w:p>
        </w:tc>
        <w:tc>
          <w:tcPr>
            <w:tcW w:w="1843" w:type="dxa"/>
          </w:tcPr>
          <w:p w14:paraId="60B1C02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r>
      <w:tr w:rsidR="00E05470" w:rsidRPr="008177C4" w14:paraId="209FBFEB"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11DD6F4A"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77031E7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protection</w:t>
            </w:r>
          </w:p>
        </w:tc>
        <w:tc>
          <w:tcPr>
            <w:tcW w:w="1386" w:type="dxa"/>
            <w:noWrap/>
          </w:tcPr>
          <w:p w14:paraId="4DB542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145" w:type="dxa"/>
          </w:tcPr>
          <w:p w14:paraId="3DB7BA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65.63%</w:t>
            </w:r>
          </w:p>
        </w:tc>
        <w:tc>
          <w:tcPr>
            <w:tcW w:w="1134" w:type="dxa"/>
            <w:noWrap/>
          </w:tcPr>
          <w:p w14:paraId="4C7C41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25.00%</w:t>
            </w:r>
          </w:p>
        </w:tc>
        <w:tc>
          <w:tcPr>
            <w:tcW w:w="1276" w:type="dxa"/>
            <w:noWrap/>
          </w:tcPr>
          <w:p w14:paraId="55E2533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c>
          <w:tcPr>
            <w:tcW w:w="1843" w:type="dxa"/>
          </w:tcPr>
          <w:p w14:paraId="669FEEF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3.13%</w:t>
            </w:r>
          </w:p>
        </w:tc>
      </w:tr>
      <w:tr w:rsidR="00E05470" w:rsidRPr="008177C4" w14:paraId="393D82E8"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2B925EB5"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Germany</w:t>
            </w:r>
          </w:p>
        </w:tc>
        <w:tc>
          <w:tcPr>
            <w:tcW w:w="2719" w:type="dxa"/>
          </w:tcPr>
          <w:p w14:paraId="2948126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Communication with growers</w:t>
            </w:r>
          </w:p>
        </w:tc>
        <w:tc>
          <w:tcPr>
            <w:tcW w:w="1386" w:type="dxa"/>
            <w:noWrap/>
          </w:tcPr>
          <w:p w14:paraId="4CF6F2A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9.09%</w:t>
            </w:r>
          </w:p>
        </w:tc>
        <w:tc>
          <w:tcPr>
            <w:tcW w:w="1145" w:type="dxa"/>
          </w:tcPr>
          <w:p w14:paraId="38C7C67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color w:val="000000"/>
                <w:sz w:val="18"/>
                <w:szCs w:val="18"/>
              </w:rPr>
              <w:t>36.36%</w:t>
            </w:r>
          </w:p>
        </w:tc>
        <w:tc>
          <w:tcPr>
            <w:tcW w:w="1134" w:type="dxa"/>
            <w:noWrap/>
          </w:tcPr>
          <w:p w14:paraId="631575E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33.33%</w:t>
            </w:r>
          </w:p>
        </w:tc>
        <w:tc>
          <w:tcPr>
            <w:tcW w:w="1276" w:type="dxa"/>
            <w:noWrap/>
          </w:tcPr>
          <w:p w14:paraId="495830D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6.06%</w:t>
            </w:r>
          </w:p>
        </w:tc>
        <w:tc>
          <w:tcPr>
            <w:tcW w:w="1843" w:type="dxa"/>
          </w:tcPr>
          <w:p w14:paraId="5756D53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15.15%</w:t>
            </w:r>
          </w:p>
        </w:tc>
      </w:tr>
      <w:tr w:rsidR="00E05470" w:rsidRPr="008177C4" w14:paraId="3C50BBE4"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07D3CA6A"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308E69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Productivity</w:t>
            </w:r>
          </w:p>
        </w:tc>
        <w:tc>
          <w:tcPr>
            <w:tcW w:w="1386" w:type="dxa"/>
            <w:noWrap/>
          </w:tcPr>
          <w:p w14:paraId="67836E3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c>
          <w:tcPr>
            <w:tcW w:w="1145" w:type="dxa"/>
          </w:tcPr>
          <w:p w14:paraId="3828571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15.15%</w:t>
            </w:r>
          </w:p>
        </w:tc>
        <w:tc>
          <w:tcPr>
            <w:tcW w:w="1134" w:type="dxa"/>
            <w:noWrap/>
          </w:tcPr>
          <w:p w14:paraId="7EA244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51.52%</w:t>
            </w:r>
          </w:p>
        </w:tc>
        <w:tc>
          <w:tcPr>
            <w:tcW w:w="1276" w:type="dxa"/>
            <w:noWrap/>
          </w:tcPr>
          <w:p w14:paraId="3229F9D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21.21%</w:t>
            </w:r>
          </w:p>
        </w:tc>
        <w:tc>
          <w:tcPr>
            <w:tcW w:w="1843" w:type="dxa"/>
          </w:tcPr>
          <w:p w14:paraId="0F61F71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r>
      <w:tr w:rsidR="00E05470" w:rsidRPr="008177C4" w14:paraId="2404B64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044FCD0"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71A3690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Quick and easy</w:t>
            </w:r>
          </w:p>
        </w:tc>
        <w:tc>
          <w:tcPr>
            <w:tcW w:w="1386" w:type="dxa"/>
            <w:noWrap/>
          </w:tcPr>
          <w:p w14:paraId="250093C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145" w:type="dxa"/>
          </w:tcPr>
          <w:p w14:paraId="2232DD2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42.42%</w:t>
            </w:r>
          </w:p>
        </w:tc>
        <w:tc>
          <w:tcPr>
            <w:tcW w:w="1134" w:type="dxa"/>
            <w:noWrap/>
          </w:tcPr>
          <w:p w14:paraId="145A74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39.39%</w:t>
            </w:r>
          </w:p>
        </w:tc>
        <w:tc>
          <w:tcPr>
            <w:tcW w:w="1276" w:type="dxa"/>
            <w:noWrap/>
          </w:tcPr>
          <w:p w14:paraId="6D2ED5C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1843" w:type="dxa"/>
          </w:tcPr>
          <w:p w14:paraId="38CCCDE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r>
      <w:tr w:rsidR="00E05470" w:rsidRPr="008177C4" w14:paraId="75ABF160"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3D13F3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D7426F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Lower treatment cost</w:t>
            </w:r>
          </w:p>
        </w:tc>
        <w:tc>
          <w:tcPr>
            <w:tcW w:w="1386" w:type="dxa"/>
            <w:noWrap/>
          </w:tcPr>
          <w:p w14:paraId="1C0855E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145" w:type="dxa"/>
          </w:tcPr>
          <w:p w14:paraId="06D38BC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15.15%</w:t>
            </w:r>
          </w:p>
        </w:tc>
        <w:tc>
          <w:tcPr>
            <w:tcW w:w="1134" w:type="dxa"/>
            <w:noWrap/>
          </w:tcPr>
          <w:p w14:paraId="7CA53D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60.61%</w:t>
            </w:r>
          </w:p>
        </w:tc>
        <w:tc>
          <w:tcPr>
            <w:tcW w:w="1276" w:type="dxa"/>
            <w:noWrap/>
          </w:tcPr>
          <w:p w14:paraId="6A47C2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18.18%</w:t>
            </w:r>
          </w:p>
        </w:tc>
        <w:tc>
          <w:tcPr>
            <w:tcW w:w="1843" w:type="dxa"/>
          </w:tcPr>
          <w:p w14:paraId="5DF75C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r>
      <w:tr w:rsidR="00E05470" w:rsidRPr="008177C4" w14:paraId="7F4A48A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057F279"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8FDFCE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Better crop pollination</w:t>
            </w:r>
          </w:p>
        </w:tc>
        <w:tc>
          <w:tcPr>
            <w:tcW w:w="1386" w:type="dxa"/>
            <w:noWrap/>
          </w:tcPr>
          <w:p w14:paraId="32DAEC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c>
          <w:tcPr>
            <w:tcW w:w="1145" w:type="dxa"/>
          </w:tcPr>
          <w:p w14:paraId="13C0FC5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27.27%</w:t>
            </w:r>
          </w:p>
        </w:tc>
        <w:tc>
          <w:tcPr>
            <w:tcW w:w="1134" w:type="dxa"/>
            <w:noWrap/>
          </w:tcPr>
          <w:p w14:paraId="6D9E970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42.42%</w:t>
            </w:r>
          </w:p>
        </w:tc>
        <w:tc>
          <w:tcPr>
            <w:tcW w:w="1276" w:type="dxa"/>
            <w:noWrap/>
          </w:tcPr>
          <w:p w14:paraId="78151BE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21.21%</w:t>
            </w:r>
          </w:p>
        </w:tc>
        <w:tc>
          <w:tcPr>
            <w:tcW w:w="1843" w:type="dxa"/>
          </w:tcPr>
          <w:p w14:paraId="5CDC021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r>
      <w:tr w:rsidR="00E05470" w:rsidRPr="008177C4" w14:paraId="5D97B3E7"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FD35137"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8DF9DB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Increases bee health</w:t>
            </w:r>
          </w:p>
        </w:tc>
        <w:tc>
          <w:tcPr>
            <w:tcW w:w="1386" w:type="dxa"/>
            <w:noWrap/>
          </w:tcPr>
          <w:p w14:paraId="45B1930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1145" w:type="dxa"/>
          </w:tcPr>
          <w:p w14:paraId="4862337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54.55%</w:t>
            </w:r>
          </w:p>
        </w:tc>
        <w:tc>
          <w:tcPr>
            <w:tcW w:w="1134" w:type="dxa"/>
            <w:noWrap/>
          </w:tcPr>
          <w:p w14:paraId="7A5CE7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21.21%</w:t>
            </w:r>
          </w:p>
        </w:tc>
        <w:tc>
          <w:tcPr>
            <w:tcW w:w="1276" w:type="dxa"/>
            <w:noWrap/>
          </w:tcPr>
          <w:p w14:paraId="59178A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1843" w:type="dxa"/>
          </w:tcPr>
          <w:p w14:paraId="772EE86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r>
      <w:tr w:rsidR="00E05470" w:rsidRPr="008177C4" w14:paraId="0FFB228F"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FDD8D25"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17C915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Environment protection</w:t>
            </w:r>
          </w:p>
        </w:tc>
        <w:tc>
          <w:tcPr>
            <w:tcW w:w="1386" w:type="dxa"/>
            <w:noWrap/>
          </w:tcPr>
          <w:p w14:paraId="72DFB83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c>
          <w:tcPr>
            <w:tcW w:w="1145" w:type="dxa"/>
          </w:tcPr>
          <w:p w14:paraId="0BAA6C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42.42%</w:t>
            </w:r>
          </w:p>
        </w:tc>
        <w:tc>
          <w:tcPr>
            <w:tcW w:w="1134" w:type="dxa"/>
            <w:noWrap/>
          </w:tcPr>
          <w:p w14:paraId="240A5F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33.33%</w:t>
            </w:r>
          </w:p>
        </w:tc>
        <w:tc>
          <w:tcPr>
            <w:tcW w:w="1276" w:type="dxa"/>
            <w:noWrap/>
          </w:tcPr>
          <w:p w14:paraId="3D0EF4A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15.15%</w:t>
            </w:r>
          </w:p>
        </w:tc>
        <w:tc>
          <w:tcPr>
            <w:tcW w:w="1843" w:type="dxa"/>
          </w:tcPr>
          <w:p w14:paraId="01CC26D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r>
      <w:tr w:rsidR="00E05470" w:rsidRPr="008177C4" w14:paraId="05671D2F"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3069859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B37DBAF"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protection</w:t>
            </w:r>
          </w:p>
        </w:tc>
        <w:tc>
          <w:tcPr>
            <w:tcW w:w="1386" w:type="dxa"/>
            <w:noWrap/>
          </w:tcPr>
          <w:p w14:paraId="08F3A7E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1145" w:type="dxa"/>
          </w:tcPr>
          <w:p w14:paraId="067C64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45.45%</w:t>
            </w:r>
          </w:p>
        </w:tc>
        <w:tc>
          <w:tcPr>
            <w:tcW w:w="1134" w:type="dxa"/>
            <w:noWrap/>
          </w:tcPr>
          <w:p w14:paraId="6D31861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33.33%</w:t>
            </w:r>
          </w:p>
        </w:tc>
        <w:tc>
          <w:tcPr>
            <w:tcW w:w="1276" w:type="dxa"/>
            <w:noWrap/>
          </w:tcPr>
          <w:p w14:paraId="1FF3167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9.09%</w:t>
            </w:r>
          </w:p>
        </w:tc>
        <w:tc>
          <w:tcPr>
            <w:tcW w:w="1843" w:type="dxa"/>
          </w:tcPr>
          <w:p w14:paraId="4BB1F74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r>
      <w:tr w:rsidR="00E05470" w:rsidRPr="008177C4" w14:paraId="0DE94520"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5FD739C3"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Ireland</w:t>
            </w:r>
          </w:p>
        </w:tc>
        <w:tc>
          <w:tcPr>
            <w:tcW w:w="2719" w:type="dxa"/>
          </w:tcPr>
          <w:p w14:paraId="5ECFD5B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Communication with growers</w:t>
            </w:r>
          </w:p>
        </w:tc>
        <w:tc>
          <w:tcPr>
            <w:tcW w:w="1386" w:type="dxa"/>
            <w:noWrap/>
          </w:tcPr>
          <w:p w14:paraId="6645B7B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14.78%</w:t>
            </w:r>
          </w:p>
        </w:tc>
        <w:tc>
          <w:tcPr>
            <w:tcW w:w="1145" w:type="dxa"/>
          </w:tcPr>
          <w:p w14:paraId="1BA5240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35.65%</w:t>
            </w:r>
          </w:p>
        </w:tc>
        <w:tc>
          <w:tcPr>
            <w:tcW w:w="1134" w:type="dxa"/>
            <w:noWrap/>
          </w:tcPr>
          <w:p w14:paraId="2964A7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37.39%</w:t>
            </w:r>
          </w:p>
        </w:tc>
        <w:tc>
          <w:tcPr>
            <w:tcW w:w="1276" w:type="dxa"/>
            <w:noWrap/>
          </w:tcPr>
          <w:p w14:paraId="158AA7C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9.57%</w:t>
            </w:r>
          </w:p>
        </w:tc>
        <w:tc>
          <w:tcPr>
            <w:tcW w:w="1843" w:type="dxa"/>
          </w:tcPr>
          <w:p w14:paraId="035278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2.61%</w:t>
            </w:r>
          </w:p>
        </w:tc>
      </w:tr>
      <w:tr w:rsidR="00E05470" w:rsidRPr="008177C4" w14:paraId="096243BB"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490D914D"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88C1C0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Productivity</w:t>
            </w:r>
          </w:p>
        </w:tc>
        <w:tc>
          <w:tcPr>
            <w:tcW w:w="1386" w:type="dxa"/>
            <w:noWrap/>
          </w:tcPr>
          <w:p w14:paraId="221CF9D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14.78%</w:t>
            </w:r>
          </w:p>
        </w:tc>
        <w:tc>
          <w:tcPr>
            <w:tcW w:w="1145" w:type="dxa"/>
          </w:tcPr>
          <w:p w14:paraId="4CA95BC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45.22%</w:t>
            </w:r>
          </w:p>
        </w:tc>
        <w:tc>
          <w:tcPr>
            <w:tcW w:w="1134" w:type="dxa"/>
            <w:noWrap/>
          </w:tcPr>
          <w:p w14:paraId="18330E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33.04%</w:t>
            </w:r>
          </w:p>
        </w:tc>
        <w:tc>
          <w:tcPr>
            <w:tcW w:w="1276" w:type="dxa"/>
            <w:noWrap/>
          </w:tcPr>
          <w:p w14:paraId="79AFE9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5.22%</w:t>
            </w:r>
          </w:p>
        </w:tc>
        <w:tc>
          <w:tcPr>
            <w:tcW w:w="1843" w:type="dxa"/>
          </w:tcPr>
          <w:p w14:paraId="6CAB79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1.74%</w:t>
            </w:r>
          </w:p>
        </w:tc>
      </w:tr>
      <w:tr w:rsidR="00E05470" w:rsidRPr="008177C4" w14:paraId="2471373D"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9CD1103"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B125CC8"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Quick and easy</w:t>
            </w:r>
          </w:p>
        </w:tc>
        <w:tc>
          <w:tcPr>
            <w:tcW w:w="1386" w:type="dxa"/>
            <w:noWrap/>
          </w:tcPr>
          <w:p w14:paraId="3A7E43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9.57%</w:t>
            </w:r>
          </w:p>
        </w:tc>
        <w:tc>
          <w:tcPr>
            <w:tcW w:w="1145" w:type="dxa"/>
          </w:tcPr>
          <w:p w14:paraId="18EE17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43.48%</w:t>
            </w:r>
          </w:p>
        </w:tc>
        <w:tc>
          <w:tcPr>
            <w:tcW w:w="1134" w:type="dxa"/>
            <w:noWrap/>
          </w:tcPr>
          <w:p w14:paraId="01028E3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41.74%</w:t>
            </w:r>
          </w:p>
        </w:tc>
        <w:tc>
          <w:tcPr>
            <w:tcW w:w="1276" w:type="dxa"/>
            <w:noWrap/>
          </w:tcPr>
          <w:p w14:paraId="5A17C3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4.35%</w:t>
            </w:r>
          </w:p>
        </w:tc>
        <w:tc>
          <w:tcPr>
            <w:tcW w:w="1843" w:type="dxa"/>
          </w:tcPr>
          <w:p w14:paraId="5CAE43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6EB4E927"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660EBF7"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F491D2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Lower treatment cost</w:t>
            </w:r>
          </w:p>
        </w:tc>
        <w:tc>
          <w:tcPr>
            <w:tcW w:w="1386" w:type="dxa"/>
            <w:noWrap/>
          </w:tcPr>
          <w:p w14:paraId="62F114E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9.57%</w:t>
            </w:r>
          </w:p>
        </w:tc>
        <w:tc>
          <w:tcPr>
            <w:tcW w:w="1145" w:type="dxa"/>
          </w:tcPr>
          <w:p w14:paraId="55BB956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33.04%</w:t>
            </w:r>
          </w:p>
        </w:tc>
        <w:tc>
          <w:tcPr>
            <w:tcW w:w="1134" w:type="dxa"/>
            <w:noWrap/>
          </w:tcPr>
          <w:p w14:paraId="185F155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46.09%</w:t>
            </w:r>
          </w:p>
        </w:tc>
        <w:tc>
          <w:tcPr>
            <w:tcW w:w="1276" w:type="dxa"/>
            <w:noWrap/>
          </w:tcPr>
          <w:p w14:paraId="12C36A2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10.43%</w:t>
            </w:r>
          </w:p>
        </w:tc>
        <w:tc>
          <w:tcPr>
            <w:tcW w:w="1843" w:type="dxa"/>
          </w:tcPr>
          <w:p w14:paraId="6DCD0E9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16F03D8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D616F96"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E028F0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Better crop pollination</w:t>
            </w:r>
          </w:p>
        </w:tc>
        <w:tc>
          <w:tcPr>
            <w:tcW w:w="1386" w:type="dxa"/>
            <w:noWrap/>
          </w:tcPr>
          <w:p w14:paraId="1336E37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10.43%</w:t>
            </w:r>
          </w:p>
        </w:tc>
        <w:tc>
          <w:tcPr>
            <w:tcW w:w="1145" w:type="dxa"/>
          </w:tcPr>
          <w:p w14:paraId="3BC0AB0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32.17%</w:t>
            </w:r>
          </w:p>
        </w:tc>
        <w:tc>
          <w:tcPr>
            <w:tcW w:w="1134" w:type="dxa"/>
            <w:noWrap/>
          </w:tcPr>
          <w:p w14:paraId="696E669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48.70%</w:t>
            </w:r>
          </w:p>
        </w:tc>
        <w:tc>
          <w:tcPr>
            <w:tcW w:w="1276" w:type="dxa"/>
            <w:noWrap/>
          </w:tcPr>
          <w:p w14:paraId="4B618A8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7.83%</w:t>
            </w:r>
          </w:p>
        </w:tc>
        <w:tc>
          <w:tcPr>
            <w:tcW w:w="1843" w:type="dxa"/>
          </w:tcPr>
          <w:p w14:paraId="780C9D0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1A32A9F0"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974475F"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CE2C24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Increases bee health</w:t>
            </w:r>
          </w:p>
        </w:tc>
        <w:tc>
          <w:tcPr>
            <w:tcW w:w="1386" w:type="dxa"/>
            <w:noWrap/>
          </w:tcPr>
          <w:p w14:paraId="4243210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33.91%</w:t>
            </w:r>
          </w:p>
        </w:tc>
        <w:tc>
          <w:tcPr>
            <w:tcW w:w="1145" w:type="dxa"/>
          </w:tcPr>
          <w:p w14:paraId="245745E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b/>
                <w:bCs/>
                <w:sz w:val="18"/>
                <w:szCs w:val="18"/>
              </w:rPr>
              <w:t>42.61%</w:t>
            </w:r>
          </w:p>
        </w:tc>
        <w:tc>
          <w:tcPr>
            <w:tcW w:w="1134" w:type="dxa"/>
            <w:noWrap/>
          </w:tcPr>
          <w:p w14:paraId="4321EE3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21.74%</w:t>
            </w:r>
          </w:p>
        </w:tc>
        <w:tc>
          <w:tcPr>
            <w:tcW w:w="1276" w:type="dxa"/>
            <w:noWrap/>
          </w:tcPr>
          <w:p w14:paraId="07BC5D0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c>
          <w:tcPr>
            <w:tcW w:w="1843" w:type="dxa"/>
          </w:tcPr>
          <w:p w14:paraId="604A372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26B474F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4AE1CB4"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68FE7ED"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Environment protection</w:t>
            </w:r>
          </w:p>
        </w:tc>
        <w:tc>
          <w:tcPr>
            <w:tcW w:w="1386" w:type="dxa"/>
            <w:noWrap/>
          </w:tcPr>
          <w:p w14:paraId="19C1545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26.09%</w:t>
            </w:r>
          </w:p>
        </w:tc>
        <w:tc>
          <w:tcPr>
            <w:tcW w:w="1145" w:type="dxa"/>
          </w:tcPr>
          <w:p w14:paraId="28CCDD3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31.30%</w:t>
            </w:r>
          </w:p>
        </w:tc>
        <w:tc>
          <w:tcPr>
            <w:tcW w:w="1134" w:type="dxa"/>
            <w:noWrap/>
          </w:tcPr>
          <w:p w14:paraId="564EE0B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39.13%</w:t>
            </w:r>
          </w:p>
        </w:tc>
        <w:tc>
          <w:tcPr>
            <w:tcW w:w="1276" w:type="dxa"/>
            <w:noWrap/>
          </w:tcPr>
          <w:p w14:paraId="2B0EC7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2.61%</w:t>
            </w:r>
          </w:p>
        </w:tc>
        <w:tc>
          <w:tcPr>
            <w:tcW w:w="1843" w:type="dxa"/>
          </w:tcPr>
          <w:p w14:paraId="70F94AB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42A3DAFB"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73F83F4F"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5A1A526"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protection</w:t>
            </w:r>
          </w:p>
        </w:tc>
        <w:tc>
          <w:tcPr>
            <w:tcW w:w="1386" w:type="dxa"/>
            <w:noWrap/>
          </w:tcPr>
          <w:p w14:paraId="754968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29.57%</w:t>
            </w:r>
          </w:p>
        </w:tc>
        <w:tc>
          <w:tcPr>
            <w:tcW w:w="1145" w:type="dxa"/>
          </w:tcPr>
          <w:p w14:paraId="1C3D3A4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46.96%</w:t>
            </w:r>
          </w:p>
        </w:tc>
        <w:tc>
          <w:tcPr>
            <w:tcW w:w="1134" w:type="dxa"/>
            <w:noWrap/>
          </w:tcPr>
          <w:p w14:paraId="73F160E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20.87%</w:t>
            </w:r>
          </w:p>
        </w:tc>
        <w:tc>
          <w:tcPr>
            <w:tcW w:w="1276" w:type="dxa"/>
            <w:noWrap/>
          </w:tcPr>
          <w:p w14:paraId="0E1E5C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1.74%</w:t>
            </w:r>
          </w:p>
        </w:tc>
        <w:tc>
          <w:tcPr>
            <w:tcW w:w="1843" w:type="dxa"/>
          </w:tcPr>
          <w:p w14:paraId="3DC4D17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0.87%</w:t>
            </w:r>
          </w:p>
        </w:tc>
      </w:tr>
      <w:tr w:rsidR="00E05470" w:rsidRPr="008177C4" w14:paraId="6C5CDEBD"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23149D7C"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Italy</w:t>
            </w:r>
          </w:p>
        </w:tc>
        <w:tc>
          <w:tcPr>
            <w:tcW w:w="2719" w:type="dxa"/>
          </w:tcPr>
          <w:p w14:paraId="68EA70C4"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Communication with growers</w:t>
            </w:r>
          </w:p>
        </w:tc>
        <w:tc>
          <w:tcPr>
            <w:tcW w:w="1386" w:type="dxa"/>
            <w:noWrap/>
          </w:tcPr>
          <w:p w14:paraId="04F4FD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21.21%</w:t>
            </w:r>
          </w:p>
        </w:tc>
        <w:tc>
          <w:tcPr>
            <w:tcW w:w="1145" w:type="dxa"/>
          </w:tcPr>
          <w:p w14:paraId="45AAF97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43.94%</w:t>
            </w:r>
          </w:p>
        </w:tc>
        <w:tc>
          <w:tcPr>
            <w:tcW w:w="1134" w:type="dxa"/>
            <w:noWrap/>
          </w:tcPr>
          <w:p w14:paraId="4B3227C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25.76%</w:t>
            </w:r>
          </w:p>
        </w:tc>
        <w:tc>
          <w:tcPr>
            <w:tcW w:w="1276" w:type="dxa"/>
            <w:noWrap/>
          </w:tcPr>
          <w:p w14:paraId="5E2C97F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c>
          <w:tcPr>
            <w:tcW w:w="1843" w:type="dxa"/>
          </w:tcPr>
          <w:p w14:paraId="6FCED20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r>
      <w:tr w:rsidR="00E05470" w:rsidRPr="008177C4" w14:paraId="128ACF9C"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41D9E47B"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F1F2B3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Productivity</w:t>
            </w:r>
          </w:p>
        </w:tc>
        <w:tc>
          <w:tcPr>
            <w:tcW w:w="1386" w:type="dxa"/>
            <w:noWrap/>
          </w:tcPr>
          <w:p w14:paraId="49C9790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15.15%</w:t>
            </w:r>
          </w:p>
        </w:tc>
        <w:tc>
          <w:tcPr>
            <w:tcW w:w="1145" w:type="dxa"/>
          </w:tcPr>
          <w:p w14:paraId="5133F2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39.39%</w:t>
            </w:r>
          </w:p>
        </w:tc>
        <w:tc>
          <w:tcPr>
            <w:tcW w:w="1134" w:type="dxa"/>
            <w:noWrap/>
          </w:tcPr>
          <w:p w14:paraId="50F0E1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33.33%</w:t>
            </w:r>
          </w:p>
        </w:tc>
        <w:tc>
          <w:tcPr>
            <w:tcW w:w="1276" w:type="dxa"/>
            <w:noWrap/>
          </w:tcPr>
          <w:p w14:paraId="441966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12.12%</w:t>
            </w:r>
          </w:p>
        </w:tc>
        <w:tc>
          <w:tcPr>
            <w:tcW w:w="1843" w:type="dxa"/>
          </w:tcPr>
          <w:p w14:paraId="1D7AFE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30C989C9"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724B4353"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C62B51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Quick and easy</w:t>
            </w:r>
          </w:p>
        </w:tc>
        <w:tc>
          <w:tcPr>
            <w:tcW w:w="1386" w:type="dxa"/>
            <w:noWrap/>
          </w:tcPr>
          <w:p w14:paraId="01C95F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7.58%</w:t>
            </w:r>
          </w:p>
        </w:tc>
        <w:tc>
          <w:tcPr>
            <w:tcW w:w="1145" w:type="dxa"/>
          </w:tcPr>
          <w:p w14:paraId="255C34E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33.33%</w:t>
            </w:r>
          </w:p>
        </w:tc>
        <w:tc>
          <w:tcPr>
            <w:tcW w:w="1134" w:type="dxa"/>
            <w:noWrap/>
          </w:tcPr>
          <w:p w14:paraId="5D6530C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48.48%</w:t>
            </w:r>
          </w:p>
        </w:tc>
        <w:tc>
          <w:tcPr>
            <w:tcW w:w="1276" w:type="dxa"/>
            <w:noWrap/>
          </w:tcPr>
          <w:p w14:paraId="0E0DCE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10.61%</w:t>
            </w:r>
          </w:p>
        </w:tc>
        <w:tc>
          <w:tcPr>
            <w:tcW w:w="1843" w:type="dxa"/>
          </w:tcPr>
          <w:p w14:paraId="42AAE2B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0.00%</w:t>
            </w:r>
          </w:p>
        </w:tc>
      </w:tr>
      <w:tr w:rsidR="00E05470" w:rsidRPr="008177C4" w14:paraId="687A315F"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EB7BA0A"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968D93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Lower treatment cost</w:t>
            </w:r>
          </w:p>
        </w:tc>
        <w:tc>
          <w:tcPr>
            <w:tcW w:w="1386" w:type="dxa"/>
            <w:noWrap/>
          </w:tcPr>
          <w:p w14:paraId="3660F2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4.55%</w:t>
            </w:r>
          </w:p>
        </w:tc>
        <w:tc>
          <w:tcPr>
            <w:tcW w:w="1145" w:type="dxa"/>
          </w:tcPr>
          <w:p w14:paraId="4037D68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30.30%</w:t>
            </w:r>
          </w:p>
        </w:tc>
        <w:tc>
          <w:tcPr>
            <w:tcW w:w="1134" w:type="dxa"/>
            <w:noWrap/>
          </w:tcPr>
          <w:p w14:paraId="392EEB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40.91%</w:t>
            </w:r>
          </w:p>
        </w:tc>
        <w:tc>
          <w:tcPr>
            <w:tcW w:w="1276" w:type="dxa"/>
            <w:noWrap/>
          </w:tcPr>
          <w:p w14:paraId="580CF57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19.70%</w:t>
            </w:r>
          </w:p>
        </w:tc>
        <w:tc>
          <w:tcPr>
            <w:tcW w:w="1843" w:type="dxa"/>
          </w:tcPr>
          <w:p w14:paraId="04310A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4.55%</w:t>
            </w:r>
          </w:p>
        </w:tc>
      </w:tr>
      <w:tr w:rsidR="00E05470" w:rsidRPr="008177C4" w14:paraId="7F01C95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2C50418"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B3AECDA"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Better crop pollination</w:t>
            </w:r>
          </w:p>
        </w:tc>
        <w:tc>
          <w:tcPr>
            <w:tcW w:w="1386" w:type="dxa"/>
            <w:noWrap/>
          </w:tcPr>
          <w:p w14:paraId="2E9D42C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6.06%</w:t>
            </w:r>
          </w:p>
        </w:tc>
        <w:tc>
          <w:tcPr>
            <w:tcW w:w="1145" w:type="dxa"/>
          </w:tcPr>
          <w:p w14:paraId="6216E4F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22.73%</w:t>
            </w:r>
          </w:p>
        </w:tc>
        <w:tc>
          <w:tcPr>
            <w:tcW w:w="1134" w:type="dxa"/>
            <w:noWrap/>
          </w:tcPr>
          <w:p w14:paraId="235AC56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50.00%</w:t>
            </w:r>
          </w:p>
        </w:tc>
        <w:tc>
          <w:tcPr>
            <w:tcW w:w="1276" w:type="dxa"/>
            <w:noWrap/>
          </w:tcPr>
          <w:p w14:paraId="6C54BD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18.18%</w:t>
            </w:r>
          </w:p>
        </w:tc>
        <w:tc>
          <w:tcPr>
            <w:tcW w:w="1843" w:type="dxa"/>
          </w:tcPr>
          <w:p w14:paraId="09F45F8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r>
      <w:tr w:rsidR="00E05470" w:rsidRPr="008177C4" w14:paraId="0A55F28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295B56C"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45DA74F"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Increases bee health</w:t>
            </w:r>
          </w:p>
        </w:tc>
        <w:tc>
          <w:tcPr>
            <w:tcW w:w="1386" w:type="dxa"/>
            <w:noWrap/>
          </w:tcPr>
          <w:p w14:paraId="57E848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21.21%</w:t>
            </w:r>
          </w:p>
        </w:tc>
        <w:tc>
          <w:tcPr>
            <w:tcW w:w="1145" w:type="dxa"/>
          </w:tcPr>
          <w:p w14:paraId="053566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48.48%</w:t>
            </w:r>
          </w:p>
        </w:tc>
        <w:tc>
          <w:tcPr>
            <w:tcW w:w="1134" w:type="dxa"/>
            <w:noWrap/>
          </w:tcPr>
          <w:p w14:paraId="6CAB20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19.70%</w:t>
            </w:r>
          </w:p>
        </w:tc>
        <w:tc>
          <w:tcPr>
            <w:tcW w:w="1276" w:type="dxa"/>
            <w:noWrap/>
          </w:tcPr>
          <w:p w14:paraId="7BFE8E6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7.58%</w:t>
            </w:r>
          </w:p>
        </w:tc>
        <w:tc>
          <w:tcPr>
            <w:tcW w:w="1843" w:type="dxa"/>
          </w:tcPr>
          <w:p w14:paraId="6FAAE66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3.03%</w:t>
            </w:r>
          </w:p>
        </w:tc>
      </w:tr>
      <w:tr w:rsidR="00E05470" w:rsidRPr="008177C4" w14:paraId="1EBF574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E4621A7"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385B9C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Environment protection</w:t>
            </w:r>
          </w:p>
        </w:tc>
        <w:tc>
          <w:tcPr>
            <w:tcW w:w="1386" w:type="dxa"/>
            <w:noWrap/>
          </w:tcPr>
          <w:p w14:paraId="3C34739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19.70%</w:t>
            </w:r>
          </w:p>
        </w:tc>
        <w:tc>
          <w:tcPr>
            <w:tcW w:w="1145" w:type="dxa"/>
          </w:tcPr>
          <w:p w14:paraId="4343241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45.45%</w:t>
            </w:r>
          </w:p>
        </w:tc>
        <w:tc>
          <w:tcPr>
            <w:tcW w:w="1134" w:type="dxa"/>
            <w:noWrap/>
          </w:tcPr>
          <w:p w14:paraId="01CCAE6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25.76%</w:t>
            </w:r>
          </w:p>
        </w:tc>
        <w:tc>
          <w:tcPr>
            <w:tcW w:w="1276" w:type="dxa"/>
            <w:noWrap/>
          </w:tcPr>
          <w:p w14:paraId="244C28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4.55%</w:t>
            </w:r>
          </w:p>
        </w:tc>
        <w:tc>
          <w:tcPr>
            <w:tcW w:w="1843" w:type="dxa"/>
          </w:tcPr>
          <w:p w14:paraId="18C6D3F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4.55%</w:t>
            </w:r>
          </w:p>
        </w:tc>
      </w:tr>
      <w:tr w:rsidR="00E05470" w:rsidRPr="008177C4" w14:paraId="64E583BD"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2D83BB0C"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1AB920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protection</w:t>
            </w:r>
          </w:p>
        </w:tc>
        <w:tc>
          <w:tcPr>
            <w:tcW w:w="1386" w:type="dxa"/>
            <w:noWrap/>
          </w:tcPr>
          <w:p w14:paraId="1E0EDCA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22.73%</w:t>
            </w:r>
          </w:p>
        </w:tc>
        <w:tc>
          <w:tcPr>
            <w:tcW w:w="1145" w:type="dxa"/>
          </w:tcPr>
          <w:p w14:paraId="3B32F98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59.09%</w:t>
            </w:r>
          </w:p>
        </w:tc>
        <w:tc>
          <w:tcPr>
            <w:tcW w:w="1134" w:type="dxa"/>
            <w:noWrap/>
          </w:tcPr>
          <w:p w14:paraId="2D9AD51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15.15%</w:t>
            </w:r>
          </w:p>
        </w:tc>
        <w:tc>
          <w:tcPr>
            <w:tcW w:w="1276" w:type="dxa"/>
            <w:noWrap/>
          </w:tcPr>
          <w:p w14:paraId="27ED4CD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1.52%</w:t>
            </w:r>
          </w:p>
        </w:tc>
        <w:tc>
          <w:tcPr>
            <w:tcW w:w="1843" w:type="dxa"/>
          </w:tcPr>
          <w:p w14:paraId="55A98F2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1.52%</w:t>
            </w:r>
          </w:p>
        </w:tc>
      </w:tr>
      <w:tr w:rsidR="00E05470" w:rsidRPr="008177C4" w14:paraId="0044C38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53FBC8D1"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Spain</w:t>
            </w:r>
          </w:p>
        </w:tc>
        <w:tc>
          <w:tcPr>
            <w:tcW w:w="2719" w:type="dxa"/>
          </w:tcPr>
          <w:p w14:paraId="7D53EDFC"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Communication with growers</w:t>
            </w:r>
          </w:p>
        </w:tc>
        <w:tc>
          <w:tcPr>
            <w:tcW w:w="1386" w:type="dxa"/>
            <w:noWrap/>
          </w:tcPr>
          <w:p w14:paraId="17DDEA9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25.00%</w:t>
            </w:r>
          </w:p>
        </w:tc>
        <w:tc>
          <w:tcPr>
            <w:tcW w:w="1145" w:type="dxa"/>
          </w:tcPr>
          <w:p w14:paraId="377E4B7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35.00%</w:t>
            </w:r>
          </w:p>
        </w:tc>
        <w:tc>
          <w:tcPr>
            <w:tcW w:w="1134" w:type="dxa"/>
            <w:noWrap/>
          </w:tcPr>
          <w:p w14:paraId="0323256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30.00%</w:t>
            </w:r>
          </w:p>
        </w:tc>
        <w:tc>
          <w:tcPr>
            <w:tcW w:w="1276" w:type="dxa"/>
            <w:noWrap/>
          </w:tcPr>
          <w:p w14:paraId="765E80D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7.50%</w:t>
            </w:r>
          </w:p>
        </w:tc>
        <w:tc>
          <w:tcPr>
            <w:tcW w:w="1843" w:type="dxa"/>
          </w:tcPr>
          <w:p w14:paraId="22826AB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r>
      <w:tr w:rsidR="00E05470" w:rsidRPr="008177C4" w14:paraId="6A4CAAF8"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690DCBBC"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14DE64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Productivity</w:t>
            </w:r>
          </w:p>
        </w:tc>
        <w:tc>
          <w:tcPr>
            <w:tcW w:w="1386" w:type="dxa"/>
            <w:noWrap/>
          </w:tcPr>
          <w:p w14:paraId="3487369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25.00%</w:t>
            </w:r>
          </w:p>
        </w:tc>
        <w:tc>
          <w:tcPr>
            <w:tcW w:w="1145" w:type="dxa"/>
          </w:tcPr>
          <w:p w14:paraId="4246E73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50.00%</w:t>
            </w:r>
          </w:p>
        </w:tc>
        <w:tc>
          <w:tcPr>
            <w:tcW w:w="1134" w:type="dxa"/>
            <w:noWrap/>
          </w:tcPr>
          <w:p w14:paraId="352051E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15.00%</w:t>
            </w:r>
          </w:p>
        </w:tc>
        <w:tc>
          <w:tcPr>
            <w:tcW w:w="1276" w:type="dxa"/>
            <w:noWrap/>
          </w:tcPr>
          <w:p w14:paraId="33F3554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7.50%</w:t>
            </w:r>
          </w:p>
        </w:tc>
        <w:tc>
          <w:tcPr>
            <w:tcW w:w="1843" w:type="dxa"/>
          </w:tcPr>
          <w:p w14:paraId="191C35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r>
      <w:tr w:rsidR="00E05470" w:rsidRPr="008177C4" w14:paraId="3ADB7BA2"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A47D3F2"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09ABB5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Quick and easy</w:t>
            </w:r>
          </w:p>
        </w:tc>
        <w:tc>
          <w:tcPr>
            <w:tcW w:w="1386" w:type="dxa"/>
            <w:noWrap/>
          </w:tcPr>
          <w:p w14:paraId="5B10C2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22.50%</w:t>
            </w:r>
          </w:p>
        </w:tc>
        <w:tc>
          <w:tcPr>
            <w:tcW w:w="1145" w:type="dxa"/>
          </w:tcPr>
          <w:p w14:paraId="2CF2673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40.00%</w:t>
            </w:r>
          </w:p>
        </w:tc>
        <w:tc>
          <w:tcPr>
            <w:tcW w:w="1134" w:type="dxa"/>
            <w:noWrap/>
          </w:tcPr>
          <w:p w14:paraId="6A6D61D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32.50%</w:t>
            </w:r>
          </w:p>
        </w:tc>
        <w:tc>
          <w:tcPr>
            <w:tcW w:w="1276" w:type="dxa"/>
            <w:noWrap/>
          </w:tcPr>
          <w:p w14:paraId="014E96C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c>
          <w:tcPr>
            <w:tcW w:w="1843" w:type="dxa"/>
          </w:tcPr>
          <w:p w14:paraId="3EFAE9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r>
      <w:tr w:rsidR="00E05470" w:rsidRPr="008177C4" w14:paraId="0BC7D97A"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122CF65"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7F7B0B7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Lower treatment cost</w:t>
            </w:r>
          </w:p>
        </w:tc>
        <w:tc>
          <w:tcPr>
            <w:tcW w:w="1386" w:type="dxa"/>
            <w:noWrap/>
          </w:tcPr>
          <w:p w14:paraId="2E74A44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20.00%</w:t>
            </w:r>
          </w:p>
        </w:tc>
        <w:tc>
          <w:tcPr>
            <w:tcW w:w="1145" w:type="dxa"/>
          </w:tcPr>
          <w:p w14:paraId="4BCF51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35.00%</w:t>
            </w:r>
          </w:p>
        </w:tc>
        <w:tc>
          <w:tcPr>
            <w:tcW w:w="1134" w:type="dxa"/>
            <w:noWrap/>
          </w:tcPr>
          <w:p w14:paraId="6B6F979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25.00%</w:t>
            </w:r>
          </w:p>
        </w:tc>
        <w:tc>
          <w:tcPr>
            <w:tcW w:w="1276" w:type="dxa"/>
            <w:noWrap/>
          </w:tcPr>
          <w:p w14:paraId="3317962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15.00%</w:t>
            </w:r>
          </w:p>
        </w:tc>
        <w:tc>
          <w:tcPr>
            <w:tcW w:w="1843" w:type="dxa"/>
          </w:tcPr>
          <w:p w14:paraId="2AE770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5.00%</w:t>
            </w:r>
          </w:p>
        </w:tc>
      </w:tr>
      <w:tr w:rsidR="00E05470" w:rsidRPr="008177C4" w14:paraId="7230D50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CEED05A"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0BBB48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Better crop pollination</w:t>
            </w:r>
          </w:p>
        </w:tc>
        <w:tc>
          <w:tcPr>
            <w:tcW w:w="1386" w:type="dxa"/>
            <w:noWrap/>
          </w:tcPr>
          <w:p w14:paraId="7C0A9D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17.50%</w:t>
            </w:r>
          </w:p>
        </w:tc>
        <w:tc>
          <w:tcPr>
            <w:tcW w:w="1145" w:type="dxa"/>
          </w:tcPr>
          <w:p w14:paraId="3E50CE5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22.50%</w:t>
            </w:r>
          </w:p>
        </w:tc>
        <w:tc>
          <w:tcPr>
            <w:tcW w:w="1134" w:type="dxa"/>
            <w:noWrap/>
          </w:tcPr>
          <w:p w14:paraId="3D09CD2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47.50%</w:t>
            </w:r>
          </w:p>
        </w:tc>
        <w:tc>
          <w:tcPr>
            <w:tcW w:w="1276" w:type="dxa"/>
            <w:noWrap/>
          </w:tcPr>
          <w:p w14:paraId="3C11402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7.50%</w:t>
            </w:r>
          </w:p>
        </w:tc>
        <w:tc>
          <w:tcPr>
            <w:tcW w:w="1843" w:type="dxa"/>
          </w:tcPr>
          <w:p w14:paraId="7CD77F0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5.00%</w:t>
            </w:r>
          </w:p>
        </w:tc>
      </w:tr>
      <w:tr w:rsidR="00E05470" w:rsidRPr="008177C4" w14:paraId="18163EAC"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66880AC"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21D235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Increases bee health</w:t>
            </w:r>
          </w:p>
        </w:tc>
        <w:tc>
          <w:tcPr>
            <w:tcW w:w="1386" w:type="dxa"/>
            <w:noWrap/>
          </w:tcPr>
          <w:p w14:paraId="32E0DC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35.00%</w:t>
            </w:r>
          </w:p>
        </w:tc>
        <w:tc>
          <w:tcPr>
            <w:tcW w:w="1145" w:type="dxa"/>
          </w:tcPr>
          <w:p w14:paraId="777DC0A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37.50%</w:t>
            </w:r>
          </w:p>
        </w:tc>
        <w:tc>
          <w:tcPr>
            <w:tcW w:w="1134" w:type="dxa"/>
            <w:noWrap/>
          </w:tcPr>
          <w:p w14:paraId="2E5554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20.00%</w:t>
            </w:r>
          </w:p>
        </w:tc>
        <w:tc>
          <w:tcPr>
            <w:tcW w:w="1276" w:type="dxa"/>
            <w:noWrap/>
          </w:tcPr>
          <w:p w14:paraId="1A91369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5.00%</w:t>
            </w:r>
          </w:p>
        </w:tc>
        <w:tc>
          <w:tcPr>
            <w:tcW w:w="1843" w:type="dxa"/>
          </w:tcPr>
          <w:p w14:paraId="4FE8266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r>
      <w:tr w:rsidR="00E05470" w:rsidRPr="008177C4" w14:paraId="5A613E97"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286F0CA0"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7441C2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Environment protection</w:t>
            </w:r>
          </w:p>
        </w:tc>
        <w:tc>
          <w:tcPr>
            <w:tcW w:w="1386" w:type="dxa"/>
            <w:noWrap/>
          </w:tcPr>
          <w:p w14:paraId="1AFA0A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22.50%</w:t>
            </w:r>
          </w:p>
        </w:tc>
        <w:tc>
          <w:tcPr>
            <w:tcW w:w="1145" w:type="dxa"/>
          </w:tcPr>
          <w:p w14:paraId="05735DA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42.50%</w:t>
            </w:r>
          </w:p>
        </w:tc>
        <w:tc>
          <w:tcPr>
            <w:tcW w:w="1134" w:type="dxa"/>
            <w:noWrap/>
          </w:tcPr>
          <w:p w14:paraId="35DD6D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27.50%</w:t>
            </w:r>
          </w:p>
        </w:tc>
        <w:tc>
          <w:tcPr>
            <w:tcW w:w="1276" w:type="dxa"/>
            <w:noWrap/>
          </w:tcPr>
          <w:p w14:paraId="0ACDBEF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5.00%</w:t>
            </w:r>
          </w:p>
        </w:tc>
        <w:tc>
          <w:tcPr>
            <w:tcW w:w="1843" w:type="dxa"/>
          </w:tcPr>
          <w:p w14:paraId="1222C1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r>
      <w:tr w:rsidR="00E05470" w:rsidRPr="008177C4" w14:paraId="4F38A5D9"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5FAB01F7"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E775C2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protection</w:t>
            </w:r>
          </w:p>
        </w:tc>
        <w:tc>
          <w:tcPr>
            <w:tcW w:w="1386" w:type="dxa"/>
            <w:noWrap/>
          </w:tcPr>
          <w:p w14:paraId="04168AC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30.00%</w:t>
            </w:r>
          </w:p>
        </w:tc>
        <w:tc>
          <w:tcPr>
            <w:tcW w:w="1145" w:type="dxa"/>
          </w:tcPr>
          <w:p w14:paraId="6FD6A28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40.00%</w:t>
            </w:r>
          </w:p>
        </w:tc>
        <w:tc>
          <w:tcPr>
            <w:tcW w:w="1134" w:type="dxa"/>
            <w:noWrap/>
          </w:tcPr>
          <w:p w14:paraId="1825CB4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22.50%</w:t>
            </w:r>
          </w:p>
        </w:tc>
        <w:tc>
          <w:tcPr>
            <w:tcW w:w="1276" w:type="dxa"/>
            <w:noWrap/>
          </w:tcPr>
          <w:p w14:paraId="7CF4C3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5.00%</w:t>
            </w:r>
          </w:p>
        </w:tc>
        <w:tc>
          <w:tcPr>
            <w:tcW w:w="1843" w:type="dxa"/>
          </w:tcPr>
          <w:p w14:paraId="54F17C4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2.50%</w:t>
            </w:r>
          </w:p>
        </w:tc>
      </w:tr>
      <w:tr w:rsidR="00E05470" w:rsidRPr="008177C4" w14:paraId="5210FDB0"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4B3F66AC"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Switzerland</w:t>
            </w:r>
          </w:p>
        </w:tc>
        <w:tc>
          <w:tcPr>
            <w:tcW w:w="2719" w:type="dxa"/>
          </w:tcPr>
          <w:p w14:paraId="5A52C374"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Communication with growers</w:t>
            </w:r>
          </w:p>
        </w:tc>
        <w:tc>
          <w:tcPr>
            <w:tcW w:w="1386" w:type="dxa"/>
            <w:noWrap/>
          </w:tcPr>
          <w:p w14:paraId="3421135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19.23%</w:t>
            </w:r>
          </w:p>
        </w:tc>
        <w:tc>
          <w:tcPr>
            <w:tcW w:w="1145" w:type="dxa"/>
          </w:tcPr>
          <w:p w14:paraId="73F058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26.92%</w:t>
            </w:r>
          </w:p>
        </w:tc>
        <w:tc>
          <w:tcPr>
            <w:tcW w:w="1134" w:type="dxa"/>
            <w:noWrap/>
          </w:tcPr>
          <w:p w14:paraId="6674D4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36.54%</w:t>
            </w:r>
          </w:p>
        </w:tc>
        <w:tc>
          <w:tcPr>
            <w:tcW w:w="1276" w:type="dxa"/>
            <w:noWrap/>
          </w:tcPr>
          <w:p w14:paraId="2B0543A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13.46%</w:t>
            </w:r>
          </w:p>
        </w:tc>
        <w:tc>
          <w:tcPr>
            <w:tcW w:w="1843" w:type="dxa"/>
          </w:tcPr>
          <w:p w14:paraId="0401BF3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3.85%</w:t>
            </w:r>
          </w:p>
        </w:tc>
      </w:tr>
      <w:tr w:rsidR="00E05470" w:rsidRPr="008177C4" w14:paraId="460F6307"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70E133EF"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A92405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Productivity</w:t>
            </w:r>
          </w:p>
        </w:tc>
        <w:tc>
          <w:tcPr>
            <w:tcW w:w="1386" w:type="dxa"/>
            <w:noWrap/>
          </w:tcPr>
          <w:p w14:paraId="27BB7F2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3.85%</w:t>
            </w:r>
          </w:p>
        </w:tc>
        <w:tc>
          <w:tcPr>
            <w:tcW w:w="1145" w:type="dxa"/>
          </w:tcPr>
          <w:p w14:paraId="5F09FFC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13.46%</w:t>
            </w:r>
          </w:p>
        </w:tc>
        <w:tc>
          <w:tcPr>
            <w:tcW w:w="1134" w:type="dxa"/>
            <w:noWrap/>
          </w:tcPr>
          <w:p w14:paraId="1DA6D58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46.15%</w:t>
            </w:r>
          </w:p>
        </w:tc>
        <w:tc>
          <w:tcPr>
            <w:tcW w:w="1276" w:type="dxa"/>
            <w:noWrap/>
          </w:tcPr>
          <w:p w14:paraId="245B75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30.77%</w:t>
            </w:r>
          </w:p>
        </w:tc>
        <w:tc>
          <w:tcPr>
            <w:tcW w:w="1843" w:type="dxa"/>
          </w:tcPr>
          <w:p w14:paraId="63A4D8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5.77%</w:t>
            </w:r>
          </w:p>
        </w:tc>
      </w:tr>
      <w:tr w:rsidR="00E05470" w:rsidRPr="008177C4" w14:paraId="1C62A4DA"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756DB6F"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A2D0DA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Quick and easy</w:t>
            </w:r>
          </w:p>
        </w:tc>
        <w:tc>
          <w:tcPr>
            <w:tcW w:w="1386" w:type="dxa"/>
            <w:noWrap/>
          </w:tcPr>
          <w:p w14:paraId="6D70F7A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5.77%</w:t>
            </w:r>
          </w:p>
        </w:tc>
        <w:tc>
          <w:tcPr>
            <w:tcW w:w="1145" w:type="dxa"/>
          </w:tcPr>
          <w:p w14:paraId="21D9F93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34.62%</w:t>
            </w:r>
          </w:p>
        </w:tc>
        <w:tc>
          <w:tcPr>
            <w:tcW w:w="1134" w:type="dxa"/>
            <w:noWrap/>
          </w:tcPr>
          <w:p w14:paraId="423B9A4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38.46%</w:t>
            </w:r>
          </w:p>
        </w:tc>
        <w:tc>
          <w:tcPr>
            <w:tcW w:w="1276" w:type="dxa"/>
            <w:noWrap/>
          </w:tcPr>
          <w:p w14:paraId="0399D4E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17.31%</w:t>
            </w:r>
          </w:p>
        </w:tc>
        <w:tc>
          <w:tcPr>
            <w:tcW w:w="1843" w:type="dxa"/>
          </w:tcPr>
          <w:p w14:paraId="3F89969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3.85%</w:t>
            </w:r>
          </w:p>
        </w:tc>
      </w:tr>
      <w:tr w:rsidR="00E05470" w:rsidRPr="008177C4" w14:paraId="4FF0E49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0F5B070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22A5EF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Lower treatment cost</w:t>
            </w:r>
          </w:p>
        </w:tc>
        <w:tc>
          <w:tcPr>
            <w:tcW w:w="1386" w:type="dxa"/>
            <w:noWrap/>
          </w:tcPr>
          <w:p w14:paraId="1E8A94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5.77%</w:t>
            </w:r>
          </w:p>
        </w:tc>
        <w:tc>
          <w:tcPr>
            <w:tcW w:w="1145" w:type="dxa"/>
          </w:tcPr>
          <w:p w14:paraId="4563901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11.54%</w:t>
            </w:r>
          </w:p>
        </w:tc>
        <w:tc>
          <w:tcPr>
            <w:tcW w:w="1134" w:type="dxa"/>
            <w:noWrap/>
          </w:tcPr>
          <w:p w14:paraId="179C75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42.31%</w:t>
            </w:r>
          </w:p>
        </w:tc>
        <w:tc>
          <w:tcPr>
            <w:tcW w:w="1276" w:type="dxa"/>
            <w:noWrap/>
          </w:tcPr>
          <w:p w14:paraId="685404C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32.69%</w:t>
            </w:r>
          </w:p>
        </w:tc>
        <w:tc>
          <w:tcPr>
            <w:tcW w:w="1843" w:type="dxa"/>
          </w:tcPr>
          <w:p w14:paraId="7A48A5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r>
      <w:tr w:rsidR="00E05470" w:rsidRPr="008177C4" w14:paraId="31E874BA"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77EAB9A"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18A33FA"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Better crop pollination</w:t>
            </w:r>
          </w:p>
        </w:tc>
        <w:tc>
          <w:tcPr>
            <w:tcW w:w="1386" w:type="dxa"/>
            <w:noWrap/>
          </w:tcPr>
          <w:p w14:paraId="2DF8A9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3.85%</w:t>
            </w:r>
          </w:p>
        </w:tc>
        <w:tc>
          <w:tcPr>
            <w:tcW w:w="1145" w:type="dxa"/>
          </w:tcPr>
          <w:p w14:paraId="377A508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17.31%</w:t>
            </w:r>
          </w:p>
        </w:tc>
        <w:tc>
          <w:tcPr>
            <w:tcW w:w="1134" w:type="dxa"/>
            <w:noWrap/>
          </w:tcPr>
          <w:p w14:paraId="6A6F69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48.08%</w:t>
            </w:r>
          </w:p>
        </w:tc>
        <w:tc>
          <w:tcPr>
            <w:tcW w:w="1276" w:type="dxa"/>
            <w:noWrap/>
          </w:tcPr>
          <w:p w14:paraId="4F1ED7F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17.31%</w:t>
            </w:r>
          </w:p>
        </w:tc>
        <w:tc>
          <w:tcPr>
            <w:tcW w:w="1843" w:type="dxa"/>
          </w:tcPr>
          <w:p w14:paraId="6D50054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13.46%</w:t>
            </w:r>
          </w:p>
        </w:tc>
      </w:tr>
      <w:tr w:rsidR="00E05470" w:rsidRPr="008177C4" w14:paraId="777D2CC9"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DD2D2EB"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BF268E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Increases bee health</w:t>
            </w:r>
          </w:p>
        </w:tc>
        <w:tc>
          <w:tcPr>
            <w:tcW w:w="1386" w:type="dxa"/>
            <w:noWrap/>
          </w:tcPr>
          <w:p w14:paraId="7DB000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13.46%</w:t>
            </w:r>
          </w:p>
        </w:tc>
        <w:tc>
          <w:tcPr>
            <w:tcW w:w="1145" w:type="dxa"/>
          </w:tcPr>
          <w:p w14:paraId="6414BA4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28.85%</w:t>
            </w:r>
          </w:p>
        </w:tc>
        <w:tc>
          <w:tcPr>
            <w:tcW w:w="1134" w:type="dxa"/>
            <w:noWrap/>
          </w:tcPr>
          <w:p w14:paraId="0A3A88C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38.46%</w:t>
            </w:r>
          </w:p>
        </w:tc>
        <w:tc>
          <w:tcPr>
            <w:tcW w:w="1276" w:type="dxa"/>
            <w:noWrap/>
          </w:tcPr>
          <w:p w14:paraId="029D745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13.46%</w:t>
            </w:r>
          </w:p>
        </w:tc>
        <w:tc>
          <w:tcPr>
            <w:tcW w:w="1843" w:type="dxa"/>
          </w:tcPr>
          <w:p w14:paraId="6D83E1D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5.77%</w:t>
            </w:r>
          </w:p>
        </w:tc>
      </w:tr>
      <w:tr w:rsidR="00E05470" w:rsidRPr="008177C4" w14:paraId="772693C2"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182C06D8"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C0F4EA1"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Environment protection</w:t>
            </w:r>
          </w:p>
        </w:tc>
        <w:tc>
          <w:tcPr>
            <w:tcW w:w="1386" w:type="dxa"/>
            <w:noWrap/>
          </w:tcPr>
          <w:p w14:paraId="22485F3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c>
          <w:tcPr>
            <w:tcW w:w="1145" w:type="dxa"/>
          </w:tcPr>
          <w:p w14:paraId="4D7A7E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25.00%</w:t>
            </w:r>
          </w:p>
        </w:tc>
        <w:tc>
          <w:tcPr>
            <w:tcW w:w="1134" w:type="dxa"/>
            <w:noWrap/>
          </w:tcPr>
          <w:p w14:paraId="6F57B2C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42.31%</w:t>
            </w:r>
          </w:p>
        </w:tc>
        <w:tc>
          <w:tcPr>
            <w:tcW w:w="1276" w:type="dxa"/>
            <w:noWrap/>
          </w:tcPr>
          <w:p w14:paraId="1273996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11.54%</w:t>
            </w:r>
          </w:p>
        </w:tc>
        <w:tc>
          <w:tcPr>
            <w:tcW w:w="1843" w:type="dxa"/>
          </w:tcPr>
          <w:p w14:paraId="77CFBA2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13.46%</w:t>
            </w:r>
          </w:p>
        </w:tc>
      </w:tr>
      <w:tr w:rsidR="00E05470" w:rsidRPr="008177C4" w14:paraId="2AF704A5"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noWrap/>
          </w:tcPr>
          <w:p w14:paraId="1DFF6EE4"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B4DEC9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protection</w:t>
            </w:r>
          </w:p>
        </w:tc>
        <w:tc>
          <w:tcPr>
            <w:tcW w:w="1386" w:type="dxa"/>
            <w:noWrap/>
          </w:tcPr>
          <w:p w14:paraId="2779DC1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15.38%</w:t>
            </w:r>
          </w:p>
        </w:tc>
        <w:tc>
          <w:tcPr>
            <w:tcW w:w="1145" w:type="dxa"/>
          </w:tcPr>
          <w:p w14:paraId="08FDD8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28.85%</w:t>
            </w:r>
          </w:p>
        </w:tc>
        <w:tc>
          <w:tcPr>
            <w:tcW w:w="1134" w:type="dxa"/>
            <w:noWrap/>
          </w:tcPr>
          <w:p w14:paraId="0D74929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42.31%</w:t>
            </w:r>
          </w:p>
        </w:tc>
        <w:tc>
          <w:tcPr>
            <w:tcW w:w="1276" w:type="dxa"/>
            <w:noWrap/>
          </w:tcPr>
          <w:p w14:paraId="4C276BB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7.69%</w:t>
            </w:r>
          </w:p>
        </w:tc>
        <w:tc>
          <w:tcPr>
            <w:tcW w:w="1843" w:type="dxa"/>
          </w:tcPr>
          <w:p w14:paraId="1F5C174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5.77%</w:t>
            </w:r>
          </w:p>
        </w:tc>
      </w:tr>
      <w:tr w:rsidR="00E05470" w:rsidRPr="008177C4" w14:paraId="600EF0C1"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val="restart"/>
            <w:noWrap/>
          </w:tcPr>
          <w:p w14:paraId="617A0AB3"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UK</w:t>
            </w:r>
          </w:p>
        </w:tc>
        <w:tc>
          <w:tcPr>
            <w:tcW w:w="2719" w:type="dxa"/>
          </w:tcPr>
          <w:p w14:paraId="21F9704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Communication with growers</w:t>
            </w:r>
          </w:p>
        </w:tc>
        <w:tc>
          <w:tcPr>
            <w:tcW w:w="1386" w:type="dxa"/>
            <w:noWrap/>
          </w:tcPr>
          <w:p w14:paraId="795572A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15.44%</w:t>
            </w:r>
          </w:p>
        </w:tc>
        <w:tc>
          <w:tcPr>
            <w:tcW w:w="1145" w:type="dxa"/>
          </w:tcPr>
          <w:p w14:paraId="5E1BDA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27.21%</w:t>
            </w:r>
          </w:p>
        </w:tc>
        <w:tc>
          <w:tcPr>
            <w:tcW w:w="1134" w:type="dxa"/>
            <w:noWrap/>
          </w:tcPr>
          <w:p w14:paraId="6D96F0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44.85%</w:t>
            </w:r>
          </w:p>
        </w:tc>
        <w:tc>
          <w:tcPr>
            <w:tcW w:w="1276" w:type="dxa"/>
            <w:noWrap/>
          </w:tcPr>
          <w:p w14:paraId="52931A6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8.09%</w:t>
            </w:r>
          </w:p>
        </w:tc>
        <w:tc>
          <w:tcPr>
            <w:tcW w:w="1843" w:type="dxa"/>
          </w:tcPr>
          <w:p w14:paraId="7067FAD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4.41%</w:t>
            </w:r>
          </w:p>
        </w:tc>
      </w:tr>
      <w:tr w:rsidR="00E05470" w:rsidRPr="008177C4" w14:paraId="510B28E5" w14:textId="77777777" w:rsidTr="00E06511">
        <w:trPr>
          <w:trHeight w:val="67"/>
        </w:trPr>
        <w:tc>
          <w:tcPr>
            <w:cnfStyle w:val="001000000000" w:firstRow="0" w:lastRow="0" w:firstColumn="1" w:lastColumn="0" w:oddVBand="0" w:evenVBand="0" w:oddHBand="0" w:evenHBand="0" w:firstRowFirstColumn="0" w:firstRowLastColumn="0" w:lastRowFirstColumn="0" w:lastRowLastColumn="0"/>
            <w:tcW w:w="1095" w:type="dxa"/>
            <w:vMerge/>
            <w:noWrap/>
          </w:tcPr>
          <w:p w14:paraId="3837169F"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46BAAE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Productivity</w:t>
            </w:r>
          </w:p>
        </w:tc>
        <w:tc>
          <w:tcPr>
            <w:tcW w:w="1386" w:type="dxa"/>
            <w:noWrap/>
          </w:tcPr>
          <w:p w14:paraId="218925C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9.56%</w:t>
            </w:r>
          </w:p>
        </w:tc>
        <w:tc>
          <w:tcPr>
            <w:tcW w:w="1145" w:type="dxa"/>
          </w:tcPr>
          <w:p w14:paraId="257B41C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28.68%</w:t>
            </w:r>
          </w:p>
        </w:tc>
        <w:tc>
          <w:tcPr>
            <w:tcW w:w="1134" w:type="dxa"/>
            <w:noWrap/>
          </w:tcPr>
          <w:p w14:paraId="049713C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52.94%</w:t>
            </w:r>
          </w:p>
        </w:tc>
        <w:tc>
          <w:tcPr>
            <w:tcW w:w="1276" w:type="dxa"/>
            <w:noWrap/>
          </w:tcPr>
          <w:p w14:paraId="32DECB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5.88%</w:t>
            </w:r>
          </w:p>
        </w:tc>
        <w:tc>
          <w:tcPr>
            <w:tcW w:w="1843" w:type="dxa"/>
          </w:tcPr>
          <w:p w14:paraId="2822906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2.94%</w:t>
            </w:r>
          </w:p>
        </w:tc>
      </w:tr>
      <w:tr w:rsidR="00E05470" w:rsidRPr="008177C4" w14:paraId="0C9BA160"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42CB2BB"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1D18C1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Quick and easy</w:t>
            </w:r>
          </w:p>
        </w:tc>
        <w:tc>
          <w:tcPr>
            <w:tcW w:w="1386" w:type="dxa"/>
            <w:noWrap/>
          </w:tcPr>
          <w:p w14:paraId="4EF85E9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11.03%</w:t>
            </w:r>
          </w:p>
        </w:tc>
        <w:tc>
          <w:tcPr>
            <w:tcW w:w="1145" w:type="dxa"/>
          </w:tcPr>
          <w:p w14:paraId="2951B9F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38.24%</w:t>
            </w:r>
          </w:p>
        </w:tc>
        <w:tc>
          <w:tcPr>
            <w:tcW w:w="1134" w:type="dxa"/>
            <w:noWrap/>
          </w:tcPr>
          <w:p w14:paraId="3F5752C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39.71%</w:t>
            </w:r>
          </w:p>
        </w:tc>
        <w:tc>
          <w:tcPr>
            <w:tcW w:w="1276" w:type="dxa"/>
            <w:noWrap/>
          </w:tcPr>
          <w:p w14:paraId="140E87C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9.56%</w:t>
            </w:r>
          </w:p>
        </w:tc>
        <w:tc>
          <w:tcPr>
            <w:tcW w:w="1843" w:type="dxa"/>
          </w:tcPr>
          <w:p w14:paraId="0C7C03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1.47%</w:t>
            </w:r>
          </w:p>
        </w:tc>
      </w:tr>
      <w:tr w:rsidR="00E05470" w:rsidRPr="008177C4" w14:paraId="1D440C3F"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498A8544"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2274DA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Lower treatment cost</w:t>
            </w:r>
          </w:p>
        </w:tc>
        <w:tc>
          <w:tcPr>
            <w:tcW w:w="1386" w:type="dxa"/>
            <w:noWrap/>
          </w:tcPr>
          <w:p w14:paraId="18DBED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7.35%</w:t>
            </w:r>
          </w:p>
        </w:tc>
        <w:tc>
          <w:tcPr>
            <w:tcW w:w="1145" w:type="dxa"/>
          </w:tcPr>
          <w:p w14:paraId="4823863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hAnsi="Calibri" w:cs="Calibri"/>
                <w:color w:val="000000"/>
                <w:sz w:val="18"/>
                <w:szCs w:val="18"/>
              </w:rPr>
              <w:t>24.26%</w:t>
            </w:r>
          </w:p>
        </w:tc>
        <w:tc>
          <w:tcPr>
            <w:tcW w:w="1134" w:type="dxa"/>
            <w:noWrap/>
          </w:tcPr>
          <w:p w14:paraId="15E1A7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color w:val="000000"/>
                <w:sz w:val="18"/>
                <w:szCs w:val="18"/>
              </w:rPr>
              <w:t>48.53%</w:t>
            </w:r>
          </w:p>
        </w:tc>
        <w:tc>
          <w:tcPr>
            <w:tcW w:w="1276" w:type="dxa"/>
            <w:noWrap/>
          </w:tcPr>
          <w:p w14:paraId="0CEF54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16.91%</w:t>
            </w:r>
          </w:p>
        </w:tc>
        <w:tc>
          <w:tcPr>
            <w:tcW w:w="1843" w:type="dxa"/>
          </w:tcPr>
          <w:p w14:paraId="54996E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color w:val="000000"/>
                <w:sz w:val="18"/>
                <w:szCs w:val="18"/>
              </w:rPr>
              <w:t>2.94%</w:t>
            </w:r>
          </w:p>
        </w:tc>
      </w:tr>
      <w:tr w:rsidR="00E05470" w:rsidRPr="008177C4" w14:paraId="1C45BCF5"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56969E08"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B398E3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Better crop pollination</w:t>
            </w:r>
          </w:p>
        </w:tc>
        <w:tc>
          <w:tcPr>
            <w:tcW w:w="1386" w:type="dxa"/>
            <w:noWrap/>
          </w:tcPr>
          <w:p w14:paraId="1A12CB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8.82%</w:t>
            </w:r>
          </w:p>
        </w:tc>
        <w:tc>
          <w:tcPr>
            <w:tcW w:w="1145" w:type="dxa"/>
          </w:tcPr>
          <w:p w14:paraId="5E1975C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18.38%</w:t>
            </w:r>
          </w:p>
        </w:tc>
        <w:tc>
          <w:tcPr>
            <w:tcW w:w="1134" w:type="dxa"/>
            <w:noWrap/>
          </w:tcPr>
          <w:p w14:paraId="11C88B9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58.09%</w:t>
            </w:r>
          </w:p>
        </w:tc>
        <w:tc>
          <w:tcPr>
            <w:tcW w:w="1276" w:type="dxa"/>
            <w:noWrap/>
          </w:tcPr>
          <w:p w14:paraId="55A0FF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11.76%</w:t>
            </w:r>
          </w:p>
        </w:tc>
        <w:tc>
          <w:tcPr>
            <w:tcW w:w="1843" w:type="dxa"/>
          </w:tcPr>
          <w:p w14:paraId="1C87AE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2.94%</w:t>
            </w:r>
          </w:p>
        </w:tc>
      </w:tr>
      <w:tr w:rsidR="00E05470" w:rsidRPr="008177C4" w14:paraId="46F98C57" w14:textId="77777777" w:rsidTr="00E06511">
        <w:trPr>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3A6EB1C3"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3A6468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Increases bee health</w:t>
            </w:r>
          </w:p>
        </w:tc>
        <w:tc>
          <w:tcPr>
            <w:tcW w:w="1386" w:type="dxa"/>
            <w:noWrap/>
          </w:tcPr>
          <w:p w14:paraId="5CEB935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29.41%</w:t>
            </w:r>
          </w:p>
        </w:tc>
        <w:tc>
          <w:tcPr>
            <w:tcW w:w="1145" w:type="dxa"/>
          </w:tcPr>
          <w:p w14:paraId="548027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40.44%</w:t>
            </w:r>
          </w:p>
        </w:tc>
        <w:tc>
          <w:tcPr>
            <w:tcW w:w="1134" w:type="dxa"/>
            <w:noWrap/>
          </w:tcPr>
          <w:p w14:paraId="536DC5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22.79%</w:t>
            </w:r>
          </w:p>
        </w:tc>
        <w:tc>
          <w:tcPr>
            <w:tcW w:w="1276" w:type="dxa"/>
            <w:noWrap/>
          </w:tcPr>
          <w:p w14:paraId="354CC1C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5.15%</w:t>
            </w:r>
          </w:p>
        </w:tc>
        <w:tc>
          <w:tcPr>
            <w:tcW w:w="1843" w:type="dxa"/>
          </w:tcPr>
          <w:p w14:paraId="5CB2808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2.21%</w:t>
            </w:r>
          </w:p>
        </w:tc>
      </w:tr>
      <w:tr w:rsidR="00E05470" w:rsidRPr="008177C4" w14:paraId="363A0483" w14:textId="77777777" w:rsidTr="00E0651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095" w:type="dxa"/>
            <w:vMerge/>
            <w:noWrap/>
          </w:tcPr>
          <w:p w14:paraId="6E89C284"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5F824C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Environment protection</w:t>
            </w:r>
          </w:p>
        </w:tc>
        <w:tc>
          <w:tcPr>
            <w:tcW w:w="1386" w:type="dxa"/>
            <w:noWrap/>
          </w:tcPr>
          <w:p w14:paraId="0BA7FC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18.38%</w:t>
            </w:r>
          </w:p>
        </w:tc>
        <w:tc>
          <w:tcPr>
            <w:tcW w:w="1145" w:type="dxa"/>
          </w:tcPr>
          <w:p w14:paraId="46A0C10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8177C4">
              <w:rPr>
                <w:rFonts w:ascii="Calibri" w:hAnsi="Calibri" w:cs="Calibri"/>
                <w:sz w:val="18"/>
                <w:szCs w:val="18"/>
              </w:rPr>
              <w:t>33.09%</w:t>
            </w:r>
          </w:p>
        </w:tc>
        <w:tc>
          <w:tcPr>
            <w:tcW w:w="1134" w:type="dxa"/>
            <w:noWrap/>
          </w:tcPr>
          <w:p w14:paraId="201960C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en-GB"/>
              </w:rPr>
            </w:pPr>
            <w:r w:rsidRPr="008177C4">
              <w:rPr>
                <w:rFonts w:ascii="Calibri" w:hAnsi="Calibri" w:cs="Calibri"/>
                <w:b/>
                <w:bCs/>
                <w:sz w:val="18"/>
                <w:szCs w:val="18"/>
              </w:rPr>
              <w:t>39.71%</w:t>
            </w:r>
          </w:p>
        </w:tc>
        <w:tc>
          <w:tcPr>
            <w:tcW w:w="1276" w:type="dxa"/>
            <w:noWrap/>
          </w:tcPr>
          <w:p w14:paraId="08A2F0E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6.62%</w:t>
            </w:r>
          </w:p>
        </w:tc>
        <w:tc>
          <w:tcPr>
            <w:tcW w:w="1843" w:type="dxa"/>
          </w:tcPr>
          <w:p w14:paraId="6E00F81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2.21%</w:t>
            </w:r>
          </w:p>
        </w:tc>
      </w:tr>
      <w:tr w:rsidR="00E05470" w:rsidRPr="008177C4" w14:paraId="5035A2B4"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vMerge/>
            <w:tcBorders>
              <w:bottom w:val="nil"/>
            </w:tcBorders>
            <w:noWrap/>
          </w:tcPr>
          <w:p w14:paraId="6ACBE922"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719" w:type="dxa"/>
            <w:tcBorders>
              <w:bottom w:val="nil"/>
            </w:tcBorders>
          </w:tcPr>
          <w:p w14:paraId="2BBBAB7F"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n-GB"/>
              </w:rPr>
            </w:pPr>
            <w:r w:rsidRPr="008177C4">
              <w:rPr>
                <w:rFonts w:ascii="Calibri" w:hAnsi="Calibri" w:cs="Calibri"/>
                <w:color w:val="000000"/>
                <w:sz w:val="18"/>
                <w:szCs w:val="18"/>
              </w:rPr>
              <w:t>Pollinators protection</w:t>
            </w:r>
          </w:p>
        </w:tc>
        <w:tc>
          <w:tcPr>
            <w:tcW w:w="1386" w:type="dxa"/>
            <w:tcBorders>
              <w:bottom w:val="nil"/>
            </w:tcBorders>
            <w:noWrap/>
          </w:tcPr>
          <w:p w14:paraId="59AF01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25.74%</w:t>
            </w:r>
          </w:p>
        </w:tc>
        <w:tc>
          <w:tcPr>
            <w:tcW w:w="1145" w:type="dxa"/>
            <w:tcBorders>
              <w:bottom w:val="nil"/>
            </w:tcBorders>
          </w:tcPr>
          <w:p w14:paraId="29DC477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hAnsi="Calibri" w:cs="Calibri"/>
                <w:b/>
                <w:bCs/>
                <w:sz w:val="18"/>
                <w:szCs w:val="18"/>
              </w:rPr>
              <w:t>36.76%</w:t>
            </w:r>
          </w:p>
        </w:tc>
        <w:tc>
          <w:tcPr>
            <w:tcW w:w="1134" w:type="dxa"/>
            <w:tcBorders>
              <w:bottom w:val="nil"/>
            </w:tcBorders>
            <w:noWrap/>
          </w:tcPr>
          <w:p w14:paraId="02AE324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29.41%</w:t>
            </w:r>
          </w:p>
        </w:tc>
        <w:tc>
          <w:tcPr>
            <w:tcW w:w="1276" w:type="dxa"/>
            <w:tcBorders>
              <w:bottom w:val="nil"/>
            </w:tcBorders>
            <w:noWrap/>
          </w:tcPr>
          <w:p w14:paraId="6FCC121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5.88%</w:t>
            </w:r>
          </w:p>
        </w:tc>
        <w:tc>
          <w:tcPr>
            <w:tcW w:w="1843" w:type="dxa"/>
            <w:tcBorders>
              <w:bottom w:val="nil"/>
            </w:tcBorders>
          </w:tcPr>
          <w:p w14:paraId="02DF6BC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en-GB"/>
              </w:rPr>
            </w:pPr>
            <w:r w:rsidRPr="008177C4">
              <w:rPr>
                <w:rFonts w:ascii="Calibri" w:hAnsi="Calibri" w:cs="Calibri"/>
                <w:sz w:val="18"/>
                <w:szCs w:val="18"/>
              </w:rPr>
              <w:t>2.21%</w:t>
            </w:r>
          </w:p>
        </w:tc>
      </w:tr>
      <w:tr w:rsidR="00E05470" w:rsidRPr="008177C4" w14:paraId="55B52694"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598" w:type="dxa"/>
            <w:gridSpan w:val="7"/>
            <w:tcBorders>
              <w:top w:val="nil"/>
              <w:bottom w:val="nil"/>
            </w:tcBorders>
            <w:noWrap/>
          </w:tcPr>
          <w:p w14:paraId="5486E2BC" w14:textId="77777777" w:rsidR="00E05470" w:rsidRPr="00C85CF3" w:rsidRDefault="00E05470" w:rsidP="00E06511">
            <w:pPr>
              <w:spacing w:line="480" w:lineRule="auto"/>
              <w:rPr>
                <w:rFonts w:ascii="Calibri" w:eastAsia="Times New Roman" w:hAnsi="Calibri" w:cs="Calibri"/>
                <w:color w:val="000000"/>
                <w:sz w:val="18"/>
                <w:szCs w:val="18"/>
                <w:u w:val="single"/>
                <w:lang w:eastAsia="en-GB"/>
              </w:rPr>
            </w:pPr>
          </w:p>
        </w:tc>
      </w:tr>
      <w:tr w:rsidR="00E05470" w:rsidRPr="008177C4" w14:paraId="0E8931F4"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598" w:type="dxa"/>
            <w:gridSpan w:val="7"/>
            <w:tcBorders>
              <w:top w:val="nil"/>
            </w:tcBorders>
            <w:noWrap/>
          </w:tcPr>
          <w:p w14:paraId="2195E544" w14:textId="6E14A282" w:rsidR="00E05470" w:rsidRPr="003E2C1D" w:rsidRDefault="00E05470" w:rsidP="00E06511">
            <w:pPr>
              <w:spacing w:line="480" w:lineRule="auto"/>
              <w:jc w:val="both"/>
              <w:rPr>
                <w:rFonts w:cstheme="minorHAnsi"/>
                <w:b w:val="0"/>
                <w:bCs w:val="0"/>
                <w:sz w:val="18"/>
                <w:szCs w:val="18"/>
              </w:rPr>
            </w:pPr>
            <w:r w:rsidRPr="001B00AC">
              <w:rPr>
                <w:rFonts w:cstheme="minorHAnsi"/>
                <w:sz w:val="18"/>
                <w:szCs w:val="18"/>
              </w:rPr>
              <w:t xml:space="preserve">Table </w:t>
            </w:r>
            <w:r>
              <w:rPr>
                <w:rFonts w:cstheme="minorHAnsi"/>
                <w:sz w:val="18"/>
                <w:szCs w:val="18"/>
              </w:rPr>
              <w:t>L</w:t>
            </w:r>
            <w:r w:rsidRPr="001B00AC">
              <w:rPr>
                <w:rFonts w:cstheme="minorHAnsi"/>
                <w:sz w:val="18"/>
                <w:szCs w:val="18"/>
              </w:rPr>
              <w:t>. Barriers to using the Bee Health Card.</w:t>
            </w:r>
            <w:r w:rsidRPr="003E2C1D">
              <w:rPr>
                <w:rFonts w:cstheme="minorHAnsi"/>
                <w:b w:val="0"/>
                <w:bCs w:val="0"/>
                <w:sz w:val="18"/>
                <w:szCs w:val="18"/>
              </w:rPr>
              <w:t xml:space="preserve"> The highest percentages per barrier per country are</w:t>
            </w:r>
            <w:r w:rsidR="00EB7CD9">
              <w:rPr>
                <w:rFonts w:cstheme="minorHAnsi"/>
                <w:b w:val="0"/>
                <w:bCs w:val="0"/>
                <w:sz w:val="18"/>
                <w:szCs w:val="18"/>
              </w:rPr>
              <w:t xml:space="preserve"> highlighted</w:t>
            </w:r>
            <w:r w:rsidRPr="003E2C1D">
              <w:rPr>
                <w:rFonts w:cstheme="minorHAnsi"/>
                <w:b w:val="0"/>
                <w:bCs w:val="0"/>
                <w:sz w:val="18"/>
                <w:szCs w:val="18"/>
              </w:rPr>
              <w:t xml:space="preserve"> in bold.</w:t>
            </w:r>
          </w:p>
        </w:tc>
      </w:tr>
      <w:tr w:rsidR="00E05470" w:rsidRPr="008177C4" w14:paraId="367698B9"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404E25B9" w14:textId="77777777" w:rsidR="00E05470" w:rsidRPr="00C85CF3" w:rsidRDefault="00E05470" w:rsidP="00E06511">
            <w:pPr>
              <w:spacing w:line="480" w:lineRule="auto"/>
              <w:rPr>
                <w:rFonts w:ascii="Calibri" w:eastAsia="Times New Roman" w:hAnsi="Calibri" w:cs="Calibri"/>
                <w:color w:val="000000"/>
                <w:sz w:val="18"/>
                <w:szCs w:val="18"/>
                <w:u w:val="single"/>
                <w:lang w:eastAsia="en-GB"/>
              </w:rPr>
            </w:pPr>
            <w:r w:rsidRPr="008177C4">
              <w:rPr>
                <w:rFonts w:ascii="Calibri" w:eastAsia="Times New Roman" w:hAnsi="Calibri" w:cs="Calibri"/>
                <w:color w:val="000000"/>
                <w:sz w:val="18"/>
                <w:szCs w:val="18"/>
                <w:lang w:eastAsia="en-GB"/>
              </w:rPr>
              <w:t>Country</w:t>
            </w:r>
          </w:p>
        </w:tc>
        <w:tc>
          <w:tcPr>
            <w:tcW w:w="2719" w:type="dxa"/>
          </w:tcPr>
          <w:p w14:paraId="1109FA0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2F6AF5">
              <w:rPr>
                <w:rFonts w:ascii="Calibri" w:eastAsia="Times New Roman" w:hAnsi="Calibri" w:cs="Calibri"/>
                <w:b/>
                <w:bCs/>
                <w:color w:val="000000"/>
                <w:sz w:val="18"/>
                <w:szCs w:val="18"/>
                <w:lang w:eastAsia="en-GB"/>
              </w:rPr>
              <w:t>Barriers</w:t>
            </w:r>
          </w:p>
        </w:tc>
        <w:tc>
          <w:tcPr>
            <w:tcW w:w="1386" w:type="dxa"/>
            <w:noWrap/>
          </w:tcPr>
          <w:p w14:paraId="46C8E35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r w:rsidRPr="002F6AF5">
              <w:rPr>
                <w:rFonts w:ascii="Calibri" w:eastAsia="Times New Roman" w:hAnsi="Calibri" w:cs="Calibri"/>
                <w:b/>
                <w:bCs/>
                <w:color w:val="000000"/>
                <w:sz w:val="18"/>
                <w:szCs w:val="18"/>
                <w:lang w:eastAsia="en-GB"/>
              </w:rPr>
              <w:t>Agreement</w:t>
            </w:r>
          </w:p>
        </w:tc>
        <w:tc>
          <w:tcPr>
            <w:tcW w:w="1145" w:type="dxa"/>
          </w:tcPr>
          <w:p w14:paraId="23C728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18"/>
                <w:szCs w:val="18"/>
              </w:rPr>
            </w:pPr>
          </w:p>
        </w:tc>
        <w:tc>
          <w:tcPr>
            <w:tcW w:w="1134" w:type="dxa"/>
            <w:noWrap/>
          </w:tcPr>
          <w:p w14:paraId="2A7AB4A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c>
          <w:tcPr>
            <w:tcW w:w="1276" w:type="dxa"/>
            <w:noWrap/>
          </w:tcPr>
          <w:p w14:paraId="4071B5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c>
          <w:tcPr>
            <w:tcW w:w="1843" w:type="dxa"/>
          </w:tcPr>
          <w:p w14:paraId="653B7EA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r>
      <w:tr w:rsidR="00E05470" w:rsidRPr="008177C4" w14:paraId="32000408"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7ECDB2B1" w14:textId="77777777" w:rsidR="00E05470" w:rsidRPr="008177C4"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44D2710" w14:textId="77777777" w:rsidR="00E05470" w:rsidRPr="002F6AF5"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p>
        </w:tc>
        <w:tc>
          <w:tcPr>
            <w:tcW w:w="1386" w:type="dxa"/>
            <w:noWrap/>
          </w:tcPr>
          <w:p w14:paraId="0EE066E9" w14:textId="77777777" w:rsidR="00E05470" w:rsidRPr="002F6AF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eastAsia="Times New Roman" w:hAnsi="Calibri" w:cs="Calibri"/>
                <w:b/>
                <w:bCs/>
                <w:color w:val="000000"/>
                <w:sz w:val="18"/>
                <w:szCs w:val="18"/>
                <w:lang w:eastAsia="en-GB"/>
              </w:rPr>
              <w:t>Strongly agree</w:t>
            </w:r>
          </w:p>
        </w:tc>
        <w:tc>
          <w:tcPr>
            <w:tcW w:w="1145" w:type="dxa"/>
          </w:tcPr>
          <w:p w14:paraId="51D8A0C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18"/>
                <w:szCs w:val="18"/>
              </w:rPr>
            </w:pPr>
            <w:r w:rsidRPr="008177C4">
              <w:rPr>
                <w:rFonts w:ascii="Calibri" w:eastAsia="Times New Roman" w:hAnsi="Calibri" w:cs="Calibri"/>
                <w:b/>
                <w:bCs/>
                <w:color w:val="000000"/>
                <w:sz w:val="18"/>
                <w:szCs w:val="18"/>
                <w:lang w:eastAsia="en-GB"/>
              </w:rPr>
              <w:t>Agree</w:t>
            </w:r>
          </w:p>
        </w:tc>
        <w:tc>
          <w:tcPr>
            <w:tcW w:w="1134" w:type="dxa"/>
            <w:noWrap/>
          </w:tcPr>
          <w:p w14:paraId="7E9DE67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eastAsia="Times New Roman" w:hAnsi="Calibri" w:cs="Calibri"/>
                <w:b/>
                <w:bCs/>
                <w:color w:val="000000"/>
                <w:sz w:val="18"/>
                <w:szCs w:val="18"/>
                <w:lang w:eastAsia="en-GB"/>
              </w:rPr>
              <w:t>Neutral</w:t>
            </w:r>
          </w:p>
        </w:tc>
        <w:tc>
          <w:tcPr>
            <w:tcW w:w="1276" w:type="dxa"/>
            <w:noWrap/>
          </w:tcPr>
          <w:p w14:paraId="0A9F1E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eastAsia="Times New Roman" w:hAnsi="Calibri" w:cs="Calibri"/>
                <w:b/>
                <w:bCs/>
                <w:color w:val="000000"/>
                <w:sz w:val="18"/>
                <w:szCs w:val="18"/>
                <w:lang w:eastAsia="en-GB"/>
              </w:rPr>
              <w:t>Disagree</w:t>
            </w:r>
          </w:p>
        </w:tc>
        <w:tc>
          <w:tcPr>
            <w:tcW w:w="1843" w:type="dxa"/>
          </w:tcPr>
          <w:p w14:paraId="156A81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177C4">
              <w:rPr>
                <w:rFonts w:ascii="Calibri" w:eastAsia="Times New Roman" w:hAnsi="Calibri" w:cs="Calibri"/>
                <w:b/>
                <w:bCs/>
                <w:color w:val="000000"/>
                <w:sz w:val="18"/>
                <w:szCs w:val="18"/>
                <w:lang w:eastAsia="en-GB"/>
              </w:rPr>
              <w:t>Strongly disagree</w:t>
            </w:r>
          </w:p>
        </w:tc>
      </w:tr>
      <w:tr w:rsidR="00E05470" w:rsidRPr="008177C4" w14:paraId="468C8EED"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45A76E9D" w14:textId="77777777" w:rsidR="00E05470" w:rsidRPr="008177C4"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Estonia</w:t>
            </w:r>
          </w:p>
        </w:tc>
        <w:tc>
          <w:tcPr>
            <w:tcW w:w="2719" w:type="dxa"/>
          </w:tcPr>
          <w:p w14:paraId="434B505B" w14:textId="77777777" w:rsidR="00E05470" w:rsidRPr="002F6AF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color w:val="000000"/>
                <w:sz w:val="18"/>
                <w:szCs w:val="18"/>
              </w:rPr>
              <w:t>No communication with growers</w:t>
            </w:r>
          </w:p>
        </w:tc>
        <w:tc>
          <w:tcPr>
            <w:tcW w:w="1386" w:type="dxa"/>
            <w:noWrap/>
          </w:tcPr>
          <w:p w14:paraId="3B568C4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color w:val="000000"/>
                <w:sz w:val="18"/>
                <w:szCs w:val="18"/>
              </w:rPr>
              <w:t>18.75%</w:t>
            </w:r>
          </w:p>
        </w:tc>
        <w:tc>
          <w:tcPr>
            <w:tcW w:w="1145" w:type="dxa"/>
          </w:tcPr>
          <w:p w14:paraId="025126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b/>
                <w:bCs/>
                <w:color w:val="000000"/>
                <w:sz w:val="18"/>
                <w:szCs w:val="18"/>
              </w:rPr>
              <w:t>46.88%</w:t>
            </w:r>
          </w:p>
        </w:tc>
        <w:tc>
          <w:tcPr>
            <w:tcW w:w="1134" w:type="dxa"/>
            <w:noWrap/>
          </w:tcPr>
          <w:p w14:paraId="7E35AC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color w:val="000000"/>
                <w:sz w:val="18"/>
                <w:szCs w:val="18"/>
              </w:rPr>
              <w:t>25.00%</w:t>
            </w:r>
          </w:p>
        </w:tc>
        <w:tc>
          <w:tcPr>
            <w:tcW w:w="1276" w:type="dxa"/>
            <w:noWrap/>
          </w:tcPr>
          <w:p w14:paraId="6C212A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color w:val="000000"/>
                <w:sz w:val="18"/>
                <w:szCs w:val="18"/>
              </w:rPr>
              <w:t>9.38%</w:t>
            </w:r>
          </w:p>
        </w:tc>
        <w:tc>
          <w:tcPr>
            <w:tcW w:w="1843" w:type="dxa"/>
          </w:tcPr>
          <w:p w14:paraId="4F673C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n-GB"/>
              </w:rPr>
            </w:pPr>
            <w:r w:rsidRPr="008177C4">
              <w:rPr>
                <w:rFonts w:ascii="Calibri" w:hAnsi="Calibri" w:cs="Calibri"/>
                <w:color w:val="000000"/>
                <w:sz w:val="18"/>
                <w:szCs w:val="18"/>
              </w:rPr>
              <w:t>0.00%</w:t>
            </w:r>
          </w:p>
        </w:tc>
      </w:tr>
      <w:tr w:rsidR="00E05470" w:rsidRPr="008177C4" w14:paraId="64299342"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1953EFAB"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41E373B"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Cost</w:t>
            </w:r>
          </w:p>
        </w:tc>
        <w:tc>
          <w:tcPr>
            <w:tcW w:w="1386" w:type="dxa"/>
            <w:noWrap/>
          </w:tcPr>
          <w:p w14:paraId="5639B08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25.81%</w:t>
            </w:r>
          </w:p>
        </w:tc>
        <w:tc>
          <w:tcPr>
            <w:tcW w:w="1145" w:type="dxa"/>
          </w:tcPr>
          <w:p w14:paraId="7E36A3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38.71%</w:t>
            </w:r>
          </w:p>
        </w:tc>
        <w:tc>
          <w:tcPr>
            <w:tcW w:w="1134" w:type="dxa"/>
            <w:noWrap/>
          </w:tcPr>
          <w:p w14:paraId="1134119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22.58%</w:t>
            </w:r>
          </w:p>
        </w:tc>
        <w:tc>
          <w:tcPr>
            <w:tcW w:w="1276" w:type="dxa"/>
            <w:noWrap/>
          </w:tcPr>
          <w:p w14:paraId="159424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12.90%</w:t>
            </w:r>
          </w:p>
        </w:tc>
        <w:tc>
          <w:tcPr>
            <w:tcW w:w="1843" w:type="dxa"/>
          </w:tcPr>
          <w:p w14:paraId="6F4FD1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63B0A416"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2A03245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596F85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Effectiveness</w:t>
            </w:r>
          </w:p>
        </w:tc>
        <w:tc>
          <w:tcPr>
            <w:tcW w:w="1386" w:type="dxa"/>
            <w:noWrap/>
          </w:tcPr>
          <w:p w14:paraId="1BC346A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6.25%</w:t>
            </w:r>
          </w:p>
        </w:tc>
        <w:tc>
          <w:tcPr>
            <w:tcW w:w="1145" w:type="dxa"/>
          </w:tcPr>
          <w:p w14:paraId="2D795A7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12.50%</w:t>
            </w:r>
          </w:p>
        </w:tc>
        <w:tc>
          <w:tcPr>
            <w:tcW w:w="1134" w:type="dxa"/>
            <w:noWrap/>
          </w:tcPr>
          <w:p w14:paraId="2390681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50.00%</w:t>
            </w:r>
          </w:p>
        </w:tc>
        <w:tc>
          <w:tcPr>
            <w:tcW w:w="1276" w:type="dxa"/>
            <w:noWrap/>
          </w:tcPr>
          <w:p w14:paraId="75F6F50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28.13%</w:t>
            </w:r>
          </w:p>
        </w:tc>
        <w:tc>
          <w:tcPr>
            <w:tcW w:w="1843" w:type="dxa"/>
          </w:tcPr>
          <w:p w14:paraId="1E23EFB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3.13%</w:t>
            </w:r>
          </w:p>
        </w:tc>
      </w:tr>
      <w:tr w:rsidR="00E05470" w:rsidRPr="008177C4" w14:paraId="3404A2C7"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A93C0F4"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15E05C3"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Time</w:t>
            </w:r>
          </w:p>
        </w:tc>
        <w:tc>
          <w:tcPr>
            <w:tcW w:w="1386" w:type="dxa"/>
            <w:noWrap/>
          </w:tcPr>
          <w:p w14:paraId="6F1001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6.25%</w:t>
            </w:r>
          </w:p>
        </w:tc>
        <w:tc>
          <w:tcPr>
            <w:tcW w:w="1145" w:type="dxa"/>
          </w:tcPr>
          <w:p w14:paraId="541F080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15.63%</w:t>
            </w:r>
          </w:p>
        </w:tc>
        <w:tc>
          <w:tcPr>
            <w:tcW w:w="1134" w:type="dxa"/>
            <w:noWrap/>
          </w:tcPr>
          <w:p w14:paraId="4583A4B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40.63%</w:t>
            </w:r>
          </w:p>
        </w:tc>
        <w:tc>
          <w:tcPr>
            <w:tcW w:w="1276" w:type="dxa"/>
            <w:noWrap/>
          </w:tcPr>
          <w:p w14:paraId="66531F2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34.38%</w:t>
            </w:r>
          </w:p>
        </w:tc>
        <w:tc>
          <w:tcPr>
            <w:tcW w:w="1843" w:type="dxa"/>
          </w:tcPr>
          <w:p w14:paraId="1DDFF69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3.13%</w:t>
            </w:r>
          </w:p>
        </w:tc>
      </w:tr>
      <w:tr w:rsidR="00E05470" w:rsidRPr="008177C4" w14:paraId="7880087B"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30E5798C"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E74ADB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Difficulty</w:t>
            </w:r>
          </w:p>
        </w:tc>
        <w:tc>
          <w:tcPr>
            <w:tcW w:w="1386" w:type="dxa"/>
            <w:noWrap/>
          </w:tcPr>
          <w:p w14:paraId="0D3A79F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3.13%</w:t>
            </w:r>
          </w:p>
        </w:tc>
        <w:tc>
          <w:tcPr>
            <w:tcW w:w="1145" w:type="dxa"/>
          </w:tcPr>
          <w:p w14:paraId="1764C84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c>
          <w:tcPr>
            <w:tcW w:w="1134" w:type="dxa"/>
            <w:noWrap/>
          </w:tcPr>
          <w:p w14:paraId="106408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40.63%</w:t>
            </w:r>
          </w:p>
        </w:tc>
        <w:tc>
          <w:tcPr>
            <w:tcW w:w="1276" w:type="dxa"/>
            <w:noWrap/>
          </w:tcPr>
          <w:p w14:paraId="68A09C1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31.25%</w:t>
            </w:r>
          </w:p>
        </w:tc>
        <w:tc>
          <w:tcPr>
            <w:tcW w:w="1843" w:type="dxa"/>
          </w:tcPr>
          <w:p w14:paraId="7490F7D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r>
      <w:tr w:rsidR="00E05470" w:rsidRPr="008177C4" w14:paraId="30C4A3CB"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62D244C0"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7A4738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importance in being used</w:t>
            </w:r>
          </w:p>
        </w:tc>
        <w:tc>
          <w:tcPr>
            <w:tcW w:w="1386" w:type="dxa"/>
            <w:noWrap/>
          </w:tcPr>
          <w:p w14:paraId="3AF0226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3.13%</w:t>
            </w:r>
          </w:p>
        </w:tc>
        <w:tc>
          <w:tcPr>
            <w:tcW w:w="1145" w:type="dxa"/>
          </w:tcPr>
          <w:p w14:paraId="2965DED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3.13%</w:t>
            </w:r>
          </w:p>
        </w:tc>
        <w:tc>
          <w:tcPr>
            <w:tcW w:w="1134" w:type="dxa"/>
            <w:noWrap/>
          </w:tcPr>
          <w:p w14:paraId="44234BE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40.63%</w:t>
            </w:r>
          </w:p>
        </w:tc>
        <w:tc>
          <w:tcPr>
            <w:tcW w:w="1276" w:type="dxa"/>
            <w:noWrap/>
          </w:tcPr>
          <w:p w14:paraId="1924B12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31.25%</w:t>
            </w:r>
          </w:p>
        </w:tc>
        <w:tc>
          <w:tcPr>
            <w:tcW w:w="1843" w:type="dxa"/>
          </w:tcPr>
          <w:p w14:paraId="2FAD91F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21.88%</w:t>
            </w:r>
          </w:p>
        </w:tc>
      </w:tr>
      <w:tr w:rsidR="00E05470" w:rsidRPr="008177C4" w14:paraId="6F5D30AC"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2CC630A"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Germany</w:t>
            </w:r>
          </w:p>
        </w:tc>
        <w:tc>
          <w:tcPr>
            <w:tcW w:w="2719" w:type="dxa"/>
          </w:tcPr>
          <w:p w14:paraId="76002443"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communication with growers</w:t>
            </w:r>
          </w:p>
        </w:tc>
        <w:tc>
          <w:tcPr>
            <w:tcW w:w="1386" w:type="dxa"/>
            <w:noWrap/>
          </w:tcPr>
          <w:p w14:paraId="7E7C0FE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9.09%</w:t>
            </w:r>
          </w:p>
        </w:tc>
        <w:tc>
          <w:tcPr>
            <w:tcW w:w="1145" w:type="dxa"/>
          </w:tcPr>
          <w:p w14:paraId="787C1C7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42.42%</w:t>
            </w:r>
          </w:p>
        </w:tc>
        <w:tc>
          <w:tcPr>
            <w:tcW w:w="1134" w:type="dxa"/>
            <w:noWrap/>
          </w:tcPr>
          <w:p w14:paraId="4C5CD69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36.36%</w:t>
            </w:r>
          </w:p>
        </w:tc>
        <w:tc>
          <w:tcPr>
            <w:tcW w:w="1276" w:type="dxa"/>
            <w:noWrap/>
          </w:tcPr>
          <w:p w14:paraId="20A09B0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3.03%</w:t>
            </w:r>
          </w:p>
        </w:tc>
        <w:tc>
          <w:tcPr>
            <w:tcW w:w="1843" w:type="dxa"/>
          </w:tcPr>
          <w:p w14:paraId="4C68E67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9.09%</w:t>
            </w:r>
          </w:p>
        </w:tc>
      </w:tr>
      <w:tr w:rsidR="00E05470" w:rsidRPr="008177C4" w14:paraId="0140FCED"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65213C74"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71925A7"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Cost</w:t>
            </w:r>
          </w:p>
        </w:tc>
        <w:tc>
          <w:tcPr>
            <w:tcW w:w="1386" w:type="dxa"/>
            <w:noWrap/>
          </w:tcPr>
          <w:p w14:paraId="2AC646A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15.63%</w:t>
            </w:r>
          </w:p>
        </w:tc>
        <w:tc>
          <w:tcPr>
            <w:tcW w:w="1145" w:type="dxa"/>
          </w:tcPr>
          <w:p w14:paraId="1390ECA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43.75%</w:t>
            </w:r>
          </w:p>
        </w:tc>
        <w:tc>
          <w:tcPr>
            <w:tcW w:w="1134" w:type="dxa"/>
            <w:noWrap/>
          </w:tcPr>
          <w:p w14:paraId="39D38B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34.38%</w:t>
            </w:r>
          </w:p>
        </w:tc>
        <w:tc>
          <w:tcPr>
            <w:tcW w:w="1276" w:type="dxa"/>
            <w:noWrap/>
          </w:tcPr>
          <w:p w14:paraId="03A6F5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6.25%</w:t>
            </w:r>
          </w:p>
        </w:tc>
        <w:tc>
          <w:tcPr>
            <w:tcW w:w="1843" w:type="dxa"/>
          </w:tcPr>
          <w:p w14:paraId="372E2B5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3D8BF8D5"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3533C78C"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E7B093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Effectiveness</w:t>
            </w:r>
          </w:p>
        </w:tc>
        <w:tc>
          <w:tcPr>
            <w:tcW w:w="1386" w:type="dxa"/>
            <w:noWrap/>
          </w:tcPr>
          <w:p w14:paraId="711D99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21.21%</w:t>
            </w:r>
          </w:p>
        </w:tc>
        <w:tc>
          <w:tcPr>
            <w:tcW w:w="1145" w:type="dxa"/>
          </w:tcPr>
          <w:p w14:paraId="17A9BC5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18.18%</w:t>
            </w:r>
          </w:p>
        </w:tc>
        <w:tc>
          <w:tcPr>
            <w:tcW w:w="1134" w:type="dxa"/>
            <w:noWrap/>
          </w:tcPr>
          <w:p w14:paraId="65AC339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33.33%</w:t>
            </w:r>
          </w:p>
        </w:tc>
        <w:tc>
          <w:tcPr>
            <w:tcW w:w="1276" w:type="dxa"/>
            <w:noWrap/>
          </w:tcPr>
          <w:p w14:paraId="1A4439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27.27%</w:t>
            </w:r>
          </w:p>
        </w:tc>
        <w:tc>
          <w:tcPr>
            <w:tcW w:w="1843" w:type="dxa"/>
          </w:tcPr>
          <w:p w14:paraId="464E1BC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190DE263"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3DD5D9EC"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01604B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Time</w:t>
            </w:r>
          </w:p>
        </w:tc>
        <w:tc>
          <w:tcPr>
            <w:tcW w:w="1386" w:type="dxa"/>
            <w:noWrap/>
          </w:tcPr>
          <w:p w14:paraId="77BF62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3.03%</w:t>
            </w:r>
          </w:p>
        </w:tc>
        <w:tc>
          <w:tcPr>
            <w:tcW w:w="1145" w:type="dxa"/>
          </w:tcPr>
          <w:p w14:paraId="043884C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21.21%</w:t>
            </w:r>
          </w:p>
        </w:tc>
        <w:tc>
          <w:tcPr>
            <w:tcW w:w="1134" w:type="dxa"/>
            <w:noWrap/>
          </w:tcPr>
          <w:p w14:paraId="074A6D2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45.45%</w:t>
            </w:r>
          </w:p>
        </w:tc>
        <w:tc>
          <w:tcPr>
            <w:tcW w:w="1276" w:type="dxa"/>
            <w:noWrap/>
          </w:tcPr>
          <w:p w14:paraId="4D4B61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27.27%</w:t>
            </w:r>
          </w:p>
        </w:tc>
        <w:tc>
          <w:tcPr>
            <w:tcW w:w="1843" w:type="dxa"/>
          </w:tcPr>
          <w:p w14:paraId="5FFA1BE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3.03%</w:t>
            </w:r>
          </w:p>
        </w:tc>
      </w:tr>
      <w:tr w:rsidR="00E05470" w:rsidRPr="008177C4" w14:paraId="243E5E86"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44B2A58A"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485741B"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Difficulty</w:t>
            </w:r>
          </w:p>
        </w:tc>
        <w:tc>
          <w:tcPr>
            <w:tcW w:w="1386" w:type="dxa"/>
            <w:noWrap/>
          </w:tcPr>
          <w:p w14:paraId="5EC3E28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c>
          <w:tcPr>
            <w:tcW w:w="1145" w:type="dxa"/>
          </w:tcPr>
          <w:p w14:paraId="1BD67A7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12.12%</w:t>
            </w:r>
          </w:p>
        </w:tc>
        <w:tc>
          <w:tcPr>
            <w:tcW w:w="1134" w:type="dxa"/>
            <w:noWrap/>
          </w:tcPr>
          <w:p w14:paraId="0E25C34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51.52%</w:t>
            </w:r>
          </w:p>
        </w:tc>
        <w:tc>
          <w:tcPr>
            <w:tcW w:w="1276" w:type="dxa"/>
            <w:noWrap/>
          </w:tcPr>
          <w:p w14:paraId="59C191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33.33%</w:t>
            </w:r>
          </w:p>
        </w:tc>
        <w:tc>
          <w:tcPr>
            <w:tcW w:w="1843" w:type="dxa"/>
          </w:tcPr>
          <w:p w14:paraId="720AD2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3.03%</w:t>
            </w:r>
          </w:p>
        </w:tc>
      </w:tr>
      <w:tr w:rsidR="00E05470" w:rsidRPr="008177C4" w14:paraId="2E5B5EAF"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7BD08D5"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7A08982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importance in being used</w:t>
            </w:r>
          </w:p>
        </w:tc>
        <w:tc>
          <w:tcPr>
            <w:tcW w:w="1386" w:type="dxa"/>
            <w:noWrap/>
          </w:tcPr>
          <w:p w14:paraId="36C2535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18.18%</w:t>
            </w:r>
          </w:p>
        </w:tc>
        <w:tc>
          <w:tcPr>
            <w:tcW w:w="1145" w:type="dxa"/>
          </w:tcPr>
          <w:p w14:paraId="5804AAA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15.15%</w:t>
            </w:r>
          </w:p>
        </w:tc>
        <w:tc>
          <w:tcPr>
            <w:tcW w:w="1134" w:type="dxa"/>
            <w:noWrap/>
          </w:tcPr>
          <w:p w14:paraId="4613349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39.39%</w:t>
            </w:r>
          </w:p>
        </w:tc>
        <w:tc>
          <w:tcPr>
            <w:tcW w:w="1276" w:type="dxa"/>
            <w:noWrap/>
          </w:tcPr>
          <w:p w14:paraId="69D544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18.18%</w:t>
            </w:r>
          </w:p>
        </w:tc>
        <w:tc>
          <w:tcPr>
            <w:tcW w:w="1843" w:type="dxa"/>
          </w:tcPr>
          <w:p w14:paraId="35B6515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9.09%</w:t>
            </w:r>
          </w:p>
        </w:tc>
      </w:tr>
      <w:tr w:rsidR="00E05470" w:rsidRPr="008177C4" w14:paraId="6ECF5FFC"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24C1E85"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Ireland</w:t>
            </w:r>
          </w:p>
        </w:tc>
        <w:tc>
          <w:tcPr>
            <w:tcW w:w="2719" w:type="dxa"/>
          </w:tcPr>
          <w:p w14:paraId="3D3B779C"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communication with growers</w:t>
            </w:r>
          </w:p>
        </w:tc>
        <w:tc>
          <w:tcPr>
            <w:tcW w:w="1386" w:type="dxa"/>
            <w:noWrap/>
          </w:tcPr>
          <w:p w14:paraId="2D68645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21.74%</w:t>
            </w:r>
          </w:p>
        </w:tc>
        <w:tc>
          <w:tcPr>
            <w:tcW w:w="1145" w:type="dxa"/>
          </w:tcPr>
          <w:p w14:paraId="18DEC8E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39.13%</w:t>
            </w:r>
          </w:p>
        </w:tc>
        <w:tc>
          <w:tcPr>
            <w:tcW w:w="1134" w:type="dxa"/>
            <w:noWrap/>
          </w:tcPr>
          <w:p w14:paraId="35CD471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31.30%</w:t>
            </w:r>
          </w:p>
        </w:tc>
        <w:tc>
          <w:tcPr>
            <w:tcW w:w="1276" w:type="dxa"/>
            <w:noWrap/>
          </w:tcPr>
          <w:p w14:paraId="1F2C1D2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6.96%</w:t>
            </w:r>
          </w:p>
        </w:tc>
        <w:tc>
          <w:tcPr>
            <w:tcW w:w="1843" w:type="dxa"/>
          </w:tcPr>
          <w:p w14:paraId="7A677A6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0.87%</w:t>
            </w:r>
          </w:p>
        </w:tc>
      </w:tr>
      <w:tr w:rsidR="00E05470" w:rsidRPr="008177C4" w14:paraId="78B6C82F"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24A24AF2"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121FE42"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Cost</w:t>
            </w:r>
          </w:p>
        </w:tc>
        <w:tc>
          <w:tcPr>
            <w:tcW w:w="1386" w:type="dxa"/>
            <w:noWrap/>
          </w:tcPr>
          <w:p w14:paraId="1023E3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25.44%</w:t>
            </w:r>
          </w:p>
        </w:tc>
        <w:tc>
          <w:tcPr>
            <w:tcW w:w="1145" w:type="dxa"/>
          </w:tcPr>
          <w:p w14:paraId="4BD6929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40.35%</w:t>
            </w:r>
          </w:p>
        </w:tc>
        <w:tc>
          <w:tcPr>
            <w:tcW w:w="1134" w:type="dxa"/>
            <w:noWrap/>
          </w:tcPr>
          <w:p w14:paraId="01C2C9D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26.32%</w:t>
            </w:r>
          </w:p>
        </w:tc>
        <w:tc>
          <w:tcPr>
            <w:tcW w:w="1276" w:type="dxa"/>
            <w:noWrap/>
          </w:tcPr>
          <w:p w14:paraId="28C52A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7.89%</w:t>
            </w:r>
          </w:p>
        </w:tc>
        <w:tc>
          <w:tcPr>
            <w:tcW w:w="1843" w:type="dxa"/>
          </w:tcPr>
          <w:p w14:paraId="2F0F4AD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74BEA281"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172AA81D"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A802FE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Effectiveness</w:t>
            </w:r>
          </w:p>
        </w:tc>
        <w:tc>
          <w:tcPr>
            <w:tcW w:w="1386" w:type="dxa"/>
            <w:noWrap/>
          </w:tcPr>
          <w:p w14:paraId="02B9D8A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2.61%</w:t>
            </w:r>
          </w:p>
        </w:tc>
        <w:tc>
          <w:tcPr>
            <w:tcW w:w="1145" w:type="dxa"/>
          </w:tcPr>
          <w:p w14:paraId="2EB9598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32.17%</w:t>
            </w:r>
          </w:p>
        </w:tc>
        <w:tc>
          <w:tcPr>
            <w:tcW w:w="1134" w:type="dxa"/>
            <w:noWrap/>
          </w:tcPr>
          <w:p w14:paraId="17AD831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42.61%</w:t>
            </w:r>
          </w:p>
        </w:tc>
        <w:tc>
          <w:tcPr>
            <w:tcW w:w="1276" w:type="dxa"/>
            <w:noWrap/>
          </w:tcPr>
          <w:p w14:paraId="768AE6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19.13%</w:t>
            </w:r>
          </w:p>
        </w:tc>
        <w:tc>
          <w:tcPr>
            <w:tcW w:w="1843" w:type="dxa"/>
          </w:tcPr>
          <w:p w14:paraId="49B661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3.48%</w:t>
            </w:r>
          </w:p>
        </w:tc>
      </w:tr>
      <w:tr w:rsidR="00E05470" w:rsidRPr="008177C4" w14:paraId="22F2A947"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506D142A"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3AB7F48"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Time</w:t>
            </w:r>
          </w:p>
        </w:tc>
        <w:tc>
          <w:tcPr>
            <w:tcW w:w="1386" w:type="dxa"/>
            <w:noWrap/>
          </w:tcPr>
          <w:p w14:paraId="653E8F7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2.61%</w:t>
            </w:r>
          </w:p>
        </w:tc>
        <w:tc>
          <w:tcPr>
            <w:tcW w:w="1145" w:type="dxa"/>
          </w:tcPr>
          <w:p w14:paraId="2C12F62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20.00%</w:t>
            </w:r>
          </w:p>
        </w:tc>
        <w:tc>
          <w:tcPr>
            <w:tcW w:w="1134" w:type="dxa"/>
            <w:noWrap/>
          </w:tcPr>
          <w:p w14:paraId="6E798D1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41.74%</w:t>
            </w:r>
          </w:p>
        </w:tc>
        <w:tc>
          <w:tcPr>
            <w:tcW w:w="1276" w:type="dxa"/>
            <w:noWrap/>
          </w:tcPr>
          <w:p w14:paraId="4827305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29.57%</w:t>
            </w:r>
          </w:p>
        </w:tc>
        <w:tc>
          <w:tcPr>
            <w:tcW w:w="1843" w:type="dxa"/>
          </w:tcPr>
          <w:p w14:paraId="2275F98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6.09%</w:t>
            </w:r>
          </w:p>
        </w:tc>
      </w:tr>
      <w:tr w:rsidR="00E05470" w:rsidRPr="008177C4" w14:paraId="28D1929C"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5254DE96"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CEBF98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Difficulty</w:t>
            </w:r>
          </w:p>
        </w:tc>
        <w:tc>
          <w:tcPr>
            <w:tcW w:w="1386" w:type="dxa"/>
            <w:noWrap/>
          </w:tcPr>
          <w:p w14:paraId="23CFC1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0.87%</w:t>
            </w:r>
          </w:p>
        </w:tc>
        <w:tc>
          <w:tcPr>
            <w:tcW w:w="1145" w:type="dxa"/>
          </w:tcPr>
          <w:p w14:paraId="74514DD0"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11.30%</w:t>
            </w:r>
          </w:p>
        </w:tc>
        <w:tc>
          <w:tcPr>
            <w:tcW w:w="1134" w:type="dxa"/>
            <w:noWrap/>
          </w:tcPr>
          <w:p w14:paraId="6E23150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42.61%</w:t>
            </w:r>
          </w:p>
        </w:tc>
        <w:tc>
          <w:tcPr>
            <w:tcW w:w="1276" w:type="dxa"/>
            <w:noWrap/>
          </w:tcPr>
          <w:p w14:paraId="52EAA0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39.13%</w:t>
            </w:r>
          </w:p>
        </w:tc>
        <w:tc>
          <w:tcPr>
            <w:tcW w:w="1843" w:type="dxa"/>
          </w:tcPr>
          <w:p w14:paraId="0E0D21A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6.09%</w:t>
            </w:r>
          </w:p>
        </w:tc>
      </w:tr>
      <w:tr w:rsidR="00E05470" w:rsidRPr="008177C4" w14:paraId="19936089"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AF23D52"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0A2733AE"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importance in being used</w:t>
            </w:r>
          </w:p>
        </w:tc>
        <w:tc>
          <w:tcPr>
            <w:tcW w:w="1386" w:type="dxa"/>
            <w:noWrap/>
          </w:tcPr>
          <w:p w14:paraId="1CF659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3.48%</w:t>
            </w:r>
          </w:p>
        </w:tc>
        <w:tc>
          <w:tcPr>
            <w:tcW w:w="1145" w:type="dxa"/>
          </w:tcPr>
          <w:p w14:paraId="31C9D6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12.17%</w:t>
            </w:r>
          </w:p>
        </w:tc>
        <w:tc>
          <w:tcPr>
            <w:tcW w:w="1134" w:type="dxa"/>
            <w:noWrap/>
          </w:tcPr>
          <w:p w14:paraId="273E2F3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43.48%</w:t>
            </w:r>
          </w:p>
        </w:tc>
        <w:tc>
          <w:tcPr>
            <w:tcW w:w="1276" w:type="dxa"/>
            <w:noWrap/>
          </w:tcPr>
          <w:p w14:paraId="17A67F4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26.96%</w:t>
            </w:r>
          </w:p>
        </w:tc>
        <w:tc>
          <w:tcPr>
            <w:tcW w:w="1843" w:type="dxa"/>
          </w:tcPr>
          <w:p w14:paraId="696D1A3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13.91%</w:t>
            </w:r>
          </w:p>
        </w:tc>
      </w:tr>
      <w:tr w:rsidR="00E05470" w:rsidRPr="008177C4" w14:paraId="6060985B"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45EB3638"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Italy</w:t>
            </w:r>
          </w:p>
        </w:tc>
        <w:tc>
          <w:tcPr>
            <w:tcW w:w="2719" w:type="dxa"/>
          </w:tcPr>
          <w:p w14:paraId="6B8BE300"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communication with growers</w:t>
            </w:r>
          </w:p>
        </w:tc>
        <w:tc>
          <w:tcPr>
            <w:tcW w:w="1386" w:type="dxa"/>
            <w:noWrap/>
          </w:tcPr>
          <w:p w14:paraId="70905CF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42.42%</w:t>
            </w:r>
          </w:p>
        </w:tc>
        <w:tc>
          <w:tcPr>
            <w:tcW w:w="1145" w:type="dxa"/>
          </w:tcPr>
          <w:p w14:paraId="6D4BC4E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34.85%</w:t>
            </w:r>
          </w:p>
        </w:tc>
        <w:tc>
          <w:tcPr>
            <w:tcW w:w="1134" w:type="dxa"/>
            <w:noWrap/>
          </w:tcPr>
          <w:p w14:paraId="0ECDA2E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15.15%</w:t>
            </w:r>
          </w:p>
        </w:tc>
        <w:tc>
          <w:tcPr>
            <w:tcW w:w="1276" w:type="dxa"/>
            <w:noWrap/>
          </w:tcPr>
          <w:p w14:paraId="01EFD27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6.06%</w:t>
            </w:r>
          </w:p>
        </w:tc>
        <w:tc>
          <w:tcPr>
            <w:tcW w:w="1843" w:type="dxa"/>
          </w:tcPr>
          <w:p w14:paraId="686AB2F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1.52%</w:t>
            </w:r>
          </w:p>
        </w:tc>
      </w:tr>
      <w:tr w:rsidR="00E05470" w:rsidRPr="008177C4" w14:paraId="21FAA95A"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74C1B7B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6B2E850"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Cost</w:t>
            </w:r>
          </w:p>
        </w:tc>
        <w:tc>
          <w:tcPr>
            <w:tcW w:w="1386" w:type="dxa"/>
            <w:noWrap/>
          </w:tcPr>
          <w:p w14:paraId="58871B4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18.46%</w:t>
            </w:r>
          </w:p>
        </w:tc>
        <w:tc>
          <w:tcPr>
            <w:tcW w:w="1145" w:type="dxa"/>
          </w:tcPr>
          <w:p w14:paraId="522F5BC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33.85%</w:t>
            </w:r>
          </w:p>
        </w:tc>
        <w:tc>
          <w:tcPr>
            <w:tcW w:w="1134" w:type="dxa"/>
            <w:noWrap/>
          </w:tcPr>
          <w:p w14:paraId="7DE1807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32.31%</w:t>
            </w:r>
          </w:p>
        </w:tc>
        <w:tc>
          <w:tcPr>
            <w:tcW w:w="1276" w:type="dxa"/>
            <w:noWrap/>
          </w:tcPr>
          <w:p w14:paraId="4F0B446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15.38%</w:t>
            </w:r>
          </w:p>
        </w:tc>
        <w:tc>
          <w:tcPr>
            <w:tcW w:w="1843" w:type="dxa"/>
          </w:tcPr>
          <w:p w14:paraId="7E4B189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12A3CCCD"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283FB58B"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F2452CA"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Effectiveness</w:t>
            </w:r>
          </w:p>
        </w:tc>
        <w:tc>
          <w:tcPr>
            <w:tcW w:w="1386" w:type="dxa"/>
            <w:noWrap/>
          </w:tcPr>
          <w:p w14:paraId="1F88D93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10.61%</w:t>
            </w:r>
          </w:p>
        </w:tc>
        <w:tc>
          <w:tcPr>
            <w:tcW w:w="1145" w:type="dxa"/>
          </w:tcPr>
          <w:p w14:paraId="6000DD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28.79%</w:t>
            </w:r>
          </w:p>
        </w:tc>
        <w:tc>
          <w:tcPr>
            <w:tcW w:w="1134" w:type="dxa"/>
            <w:noWrap/>
          </w:tcPr>
          <w:p w14:paraId="1C2D3B0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33.33%</w:t>
            </w:r>
          </w:p>
        </w:tc>
        <w:tc>
          <w:tcPr>
            <w:tcW w:w="1276" w:type="dxa"/>
            <w:noWrap/>
          </w:tcPr>
          <w:p w14:paraId="0E3E465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22.73%</w:t>
            </w:r>
          </w:p>
        </w:tc>
        <w:tc>
          <w:tcPr>
            <w:tcW w:w="1843" w:type="dxa"/>
          </w:tcPr>
          <w:p w14:paraId="061C9C4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4.55%</w:t>
            </w:r>
          </w:p>
        </w:tc>
      </w:tr>
      <w:tr w:rsidR="00E05470" w:rsidRPr="008177C4" w14:paraId="581F73CC"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30F47DC2"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E89588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Time</w:t>
            </w:r>
          </w:p>
        </w:tc>
        <w:tc>
          <w:tcPr>
            <w:tcW w:w="1386" w:type="dxa"/>
            <w:noWrap/>
          </w:tcPr>
          <w:p w14:paraId="661670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7.58%</w:t>
            </w:r>
          </w:p>
        </w:tc>
        <w:tc>
          <w:tcPr>
            <w:tcW w:w="1145" w:type="dxa"/>
          </w:tcPr>
          <w:p w14:paraId="05E81FC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24.24%</w:t>
            </w:r>
          </w:p>
        </w:tc>
        <w:tc>
          <w:tcPr>
            <w:tcW w:w="1134" w:type="dxa"/>
            <w:noWrap/>
          </w:tcPr>
          <w:p w14:paraId="3517A6E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36.36%</w:t>
            </w:r>
          </w:p>
        </w:tc>
        <w:tc>
          <w:tcPr>
            <w:tcW w:w="1276" w:type="dxa"/>
            <w:noWrap/>
          </w:tcPr>
          <w:p w14:paraId="676AB9B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31.82%</w:t>
            </w:r>
          </w:p>
        </w:tc>
        <w:tc>
          <w:tcPr>
            <w:tcW w:w="1843" w:type="dxa"/>
          </w:tcPr>
          <w:p w14:paraId="0462A9F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0150FD76"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49AA37B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2295DAD"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Difficulty</w:t>
            </w:r>
          </w:p>
        </w:tc>
        <w:tc>
          <w:tcPr>
            <w:tcW w:w="1386" w:type="dxa"/>
            <w:noWrap/>
          </w:tcPr>
          <w:p w14:paraId="27FB6D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6.06%</w:t>
            </w:r>
          </w:p>
        </w:tc>
        <w:tc>
          <w:tcPr>
            <w:tcW w:w="1145" w:type="dxa"/>
          </w:tcPr>
          <w:p w14:paraId="73AB1F5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18.18%</w:t>
            </w:r>
          </w:p>
        </w:tc>
        <w:tc>
          <w:tcPr>
            <w:tcW w:w="1134" w:type="dxa"/>
            <w:noWrap/>
          </w:tcPr>
          <w:p w14:paraId="06DD83B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34.85%</w:t>
            </w:r>
          </w:p>
        </w:tc>
        <w:tc>
          <w:tcPr>
            <w:tcW w:w="1276" w:type="dxa"/>
            <w:noWrap/>
          </w:tcPr>
          <w:p w14:paraId="7B124E0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39.39%</w:t>
            </w:r>
          </w:p>
        </w:tc>
        <w:tc>
          <w:tcPr>
            <w:tcW w:w="1843" w:type="dxa"/>
          </w:tcPr>
          <w:p w14:paraId="08495BB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1.52%</w:t>
            </w:r>
          </w:p>
        </w:tc>
      </w:tr>
      <w:tr w:rsidR="00E05470" w:rsidRPr="008177C4" w14:paraId="18AF0D6D"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1B185A42"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04B46E9"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importance in being used</w:t>
            </w:r>
          </w:p>
        </w:tc>
        <w:tc>
          <w:tcPr>
            <w:tcW w:w="1386" w:type="dxa"/>
            <w:noWrap/>
          </w:tcPr>
          <w:p w14:paraId="32EC08B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4.55%</w:t>
            </w:r>
          </w:p>
        </w:tc>
        <w:tc>
          <w:tcPr>
            <w:tcW w:w="1145" w:type="dxa"/>
          </w:tcPr>
          <w:p w14:paraId="241708D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9.09%</w:t>
            </w:r>
          </w:p>
        </w:tc>
        <w:tc>
          <w:tcPr>
            <w:tcW w:w="1134" w:type="dxa"/>
            <w:noWrap/>
          </w:tcPr>
          <w:p w14:paraId="22BA223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28.79%</w:t>
            </w:r>
          </w:p>
        </w:tc>
        <w:tc>
          <w:tcPr>
            <w:tcW w:w="1276" w:type="dxa"/>
            <w:noWrap/>
          </w:tcPr>
          <w:p w14:paraId="59BE6E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37.88%</w:t>
            </w:r>
          </w:p>
        </w:tc>
        <w:tc>
          <w:tcPr>
            <w:tcW w:w="1843" w:type="dxa"/>
          </w:tcPr>
          <w:p w14:paraId="79B465B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19.70%</w:t>
            </w:r>
          </w:p>
        </w:tc>
      </w:tr>
      <w:tr w:rsidR="00E05470" w:rsidRPr="008177C4" w14:paraId="276FA747"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EA2D077"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Spain</w:t>
            </w:r>
          </w:p>
        </w:tc>
        <w:tc>
          <w:tcPr>
            <w:tcW w:w="2719" w:type="dxa"/>
          </w:tcPr>
          <w:p w14:paraId="17240BBF"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communication with growers</w:t>
            </w:r>
          </w:p>
        </w:tc>
        <w:tc>
          <w:tcPr>
            <w:tcW w:w="1386" w:type="dxa"/>
            <w:noWrap/>
          </w:tcPr>
          <w:p w14:paraId="5CE35FC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30.00%</w:t>
            </w:r>
          </w:p>
        </w:tc>
        <w:tc>
          <w:tcPr>
            <w:tcW w:w="1145" w:type="dxa"/>
          </w:tcPr>
          <w:p w14:paraId="19DF04E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40.00%</w:t>
            </w:r>
          </w:p>
        </w:tc>
        <w:tc>
          <w:tcPr>
            <w:tcW w:w="1134" w:type="dxa"/>
            <w:noWrap/>
          </w:tcPr>
          <w:p w14:paraId="1BCBEC0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20.00%</w:t>
            </w:r>
          </w:p>
        </w:tc>
        <w:tc>
          <w:tcPr>
            <w:tcW w:w="1276" w:type="dxa"/>
            <w:noWrap/>
          </w:tcPr>
          <w:p w14:paraId="792BC2A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5.00%</w:t>
            </w:r>
          </w:p>
        </w:tc>
        <w:tc>
          <w:tcPr>
            <w:tcW w:w="1843" w:type="dxa"/>
          </w:tcPr>
          <w:p w14:paraId="1ED689C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5.00%</w:t>
            </w:r>
          </w:p>
        </w:tc>
      </w:tr>
      <w:tr w:rsidR="00E05470" w:rsidRPr="008177C4" w14:paraId="228F0EFD"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171136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A03251F"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Cost</w:t>
            </w:r>
          </w:p>
        </w:tc>
        <w:tc>
          <w:tcPr>
            <w:tcW w:w="1386" w:type="dxa"/>
            <w:noWrap/>
          </w:tcPr>
          <w:p w14:paraId="15B3FF0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20.00%</w:t>
            </w:r>
          </w:p>
        </w:tc>
        <w:tc>
          <w:tcPr>
            <w:tcW w:w="1145" w:type="dxa"/>
          </w:tcPr>
          <w:p w14:paraId="354AF8D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32.50%</w:t>
            </w:r>
          </w:p>
        </w:tc>
        <w:tc>
          <w:tcPr>
            <w:tcW w:w="1134" w:type="dxa"/>
            <w:noWrap/>
          </w:tcPr>
          <w:p w14:paraId="18395FB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32.50%</w:t>
            </w:r>
          </w:p>
        </w:tc>
        <w:tc>
          <w:tcPr>
            <w:tcW w:w="1276" w:type="dxa"/>
            <w:noWrap/>
          </w:tcPr>
          <w:p w14:paraId="6C1ADDB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15.00%</w:t>
            </w:r>
          </w:p>
        </w:tc>
        <w:tc>
          <w:tcPr>
            <w:tcW w:w="1843" w:type="dxa"/>
          </w:tcPr>
          <w:p w14:paraId="5DB923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4F4A30EC"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653ED613"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6A792C2"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Effectiveness</w:t>
            </w:r>
          </w:p>
        </w:tc>
        <w:tc>
          <w:tcPr>
            <w:tcW w:w="1386" w:type="dxa"/>
            <w:noWrap/>
          </w:tcPr>
          <w:p w14:paraId="55B5FFF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c>
          <w:tcPr>
            <w:tcW w:w="1145" w:type="dxa"/>
          </w:tcPr>
          <w:p w14:paraId="422A226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17.50%</w:t>
            </w:r>
          </w:p>
        </w:tc>
        <w:tc>
          <w:tcPr>
            <w:tcW w:w="1134" w:type="dxa"/>
            <w:noWrap/>
          </w:tcPr>
          <w:p w14:paraId="65771B5D"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35.00%</w:t>
            </w:r>
          </w:p>
        </w:tc>
        <w:tc>
          <w:tcPr>
            <w:tcW w:w="1276" w:type="dxa"/>
            <w:noWrap/>
          </w:tcPr>
          <w:p w14:paraId="2561BD57"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32.50%</w:t>
            </w:r>
          </w:p>
        </w:tc>
        <w:tc>
          <w:tcPr>
            <w:tcW w:w="1843" w:type="dxa"/>
          </w:tcPr>
          <w:p w14:paraId="31A9846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w:t>
            </w:r>
          </w:p>
        </w:tc>
      </w:tr>
      <w:tr w:rsidR="00E05470" w:rsidRPr="008177C4" w14:paraId="2BDA3BBF"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6C43BA14"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7D468421"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Time</w:t>
            </w:r>
          </w:p>
        </w:tc>
        <w:tc>
          <w:tcPr>
            <w:tcW w:w="1386" w:type="dxa"/>
            <w:noWrap/>
          </w:tcPr>
          <w:p w14:paraId="1547D15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c>
          <w:tcPr>
            <w:tcW w:w="1145" w:type="dxa"/>
          </w:tcPr>
          <w:p w14:paraId="7F379B7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12.50%</w:t>
            </w:r>
          </w:p>
        </w:tc>
        <w:tc>
          <w:tcPr>
            <w:tcW w:w="1134" w:type="dxa"/>
            <w:noWrap/>
          </w:tcPr>
          <w:p w14:paraId="1355589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45.00%</w:t>
            </w:r>
          </w:p>
        </w:tc>
        <w:tc>
          <w:tcPr>
            <w:tcW w:w="1276" w:type="dxa"/>
            <w:noWrap/>
          </w:tcPr>
          <w:p w14:paraId="4C35541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27.50%</w:t>
            </w:r>
          </w:p>
        </w:tc>
        <w:tc>
          <w:tcPr>
            <w:tcW w:w="1843" w:type="dxa"/>
          </w:tcPr>
          <w:p w14:paraId="34E7635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15.00%</w:t>
            </w:r>
          </w:p>
        </w:tc>
      </w:tr>
      <w:tr w:rsidR="00E05470" w:rsidRPr="008177C4" w14:paraId="2271613A"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6E32EAFF"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26E25F5"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Difficulty</w:t>
            </w:r>
          </w:p>
        </w:tc>
        <w:tc>
          <w:tcPr>
            <w:tcW w:w="1386" w:type="dxa"/>
            <w:noWrap/>
          </w:tcPr>
          <w:p w14:paraId="46B302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c>
          <w:tcPr>
            <w:tcW w:w="1145" w:type="dxa"/>
          </w:tcPr>
          <w:p w14:paraId="5C718C1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7.50%</w:t>
            </w:r>
          </w:p>
        </w:tc>
        <w:tc>
          <w:tcPr>
            <w:tcW w:w="1134" w:type="dxa"/>
            <w:noWrap/>
          </w:tcPr>
          <w:p w14:paraId="0B18C69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50.00%</w:t>
            </w:r>
          </w:p>
        </w:tc>
        <w:tc>
          <w:tcPr>
            <w:tcW w:w="1276" w:type="dxa"/>
            <w:noWrap/>
          </w:tcPr>
          <w:p w14:paraId="5087867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35.00%</w:t>
            </w:r>
          </w:p>
        </w:tc>
        <w:tc>
          <w:tcPr>
            <w:tcW w:w="1843" w:type="dxa"/>
          </w:tcPr>
          <w:p w14:paraId="7A3D72F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7.50%</w:t>
            </w:r>
          </w:p>
        </w:tc>
      </w:tr>
      <w:tr w:rsidR="00E05470" w:rsidRPr="008177C4" w14:paraId="45CB18F1"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72ABB7B9"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0B42340"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importance in being used</w:t>
            </w:r>
          </w:p>
        </w:tc>
        <w:tc>
          <w:tcPr>
            <w:tcW w:w="1386" w:type="dxa"/>
            <w:noWrap/>
          </w:tcPr>
          <w:p w14:paraId="59B92F9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10.00%</w:t>
            </w:r>
          </w:p>
        </w:tc>
        <w:tc>
          <w:tcPr>
            <w:tcW w:w="1145" w:type="dxa"/>
          </w:tcPr>
          <w:p w14:paraId="30633F1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7.50%</w:t>
            </w:r>
          </w:p>
        </w:tc>
        <w:tc>
          <w:tcPr>
            <w:tcW w:w="1134" w:type="dxa"/>
            <w:noWrap/>
          </w:tcPr>
          <w:p w14:paraId="6A785EF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37.50%</w:t>
            </w:r>
          </w:p>
        </w:tc>
        <w:tc>
          <w:tcPr>
            <w:tcW w:w="1276" w:type="dxa"/>
            <w:noWrap/>
          </w:tcPr>
          <w:p w14:paraId="26E15054"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27.50%</w:t>
            </w:r>
          </w:p>
        </w:tc>
        <w:tc>
          <w:tcPr>
            <w:tcW w:w="1843" w:type="dxa"/>
          </w:tcPr>
          <w:p w14:paraId="2CD36B6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17.50%</w:t>
            </w:r>
          </w:p>
        </w:tc>
      </w:tr>
      <w:tr w:rsidR="00E05470" w:rsidRPr="008177C4" w14:paraId="785B6411"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1B88B1F1"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Switzerland</w:t>
            </w:r>
          </w:p>
        </w:tc>
        <w:tc>
          <w:tcPr>
            <w:tcW w:w="2719" w:type="dxa"/>
          </w:tcPr>
          <w:p w14:paraId="661F1C9A"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communication with growers</w:t>
            </w:r>
          </w:p>
        </w:tc>
        <w:tc>
          <w:tcPr>
            <w:tcW w:w="1386" w:type="dxa"/>
            <w:noWrap/>
          </w:tcPr>
          <w:p w14:paraId="529926A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7.69%</w:t>
            </w:r>
          </w:p>
        </w:tc>
        <w:tc>
          <w:tcPr>
            <w:tcW w:w="1145" w:type="dxa"/>
          </w:tcPr>
          <w:p w14:paraId="586D6F7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48.08%</w:t>
            </w:r>
          </w:p>
        </w:tc>
        <w:tc>
          <w:tcPr>
            <w:tcW w:w="1134" w:type="dxa"/>
            <w:noWrap/>
          </w:tcPr>
          <w:p w14:paraId="795955E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30.77%</w:t>
            </w:r>
          </w:p>
        </w:tc>
        <w:tc>
          <w:tcPr>
            <w:tcW w:w="1276" w:type="dxa"/>
            <w:noWrap/>
          </w:tcPr>
          <w:p w14:paraId="7340A76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7.69%</w:t>
            </w:r>
          </w:p>
        </w:tc>
        <w:tc>
          <w:tcPr>
            <w:tcW w:w="1843" w:type="dxa"/>
          </w:tcPr>
          <w:p w14:paraId="1262EE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5.77%</w:t>
            </w:r>
          </w:p>
        </w:tc>
      </w:tr>
      <w:tr w:rsidR="00E05470" w:rsidRPr="008177C4" w14:paraId="25A348FA"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651AD74F"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1C2EAB5"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Cost</w:t>
            </w:r>
          </w:p>
        </w:tc>
        <w:tc>
          <w:tcPr>
            <w:tcW w:w="1386" w:type="dxa"/>
            <w:noWrap/>
          </w:tcPr>
          <w:p w14:paraId="3DB3090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17.65%</w:t>
            </w:r>
          </w:p>
        </w:tc>
        <w:tc>
          <w:tcPr>
            <w:tcW w:w="1145" w:type="dxa"/>
          </w:tcPr>
          <w:p w14:paraId="186D50B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52.94%</w:t>
            </w:r>
          </w:p>
        </w:tc>
        <w:tc>
          <w:tcPr>
            <w:tcW w:w="1134" w:type="dxa"/>
            <w:noWrap/>
          </w:tcPr>
          <w:p w14:paraId="34BF59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27.45%</w:t>
            </w:r>
          </w:p>
        </w:tc>
        <w:tc>
          <w:tcPr>
            <w:tcW w:w="1276" w:type="dxa"/>
            <w:noWrap/>
          </w:tcPr>
          <w:p w14:paraId="2BDEF9D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1.96%</w:t>
            </w:r>
          </w:p>
        </w:tc>
        <w:tc>
          <w:tcPr>
            <w:tcW w:w="1843" w:type="dxa"/>
          </w:tcPr>
          <w:p w14:paraId="242474D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0CA95680"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43375BE"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4538A21C"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Effectiveness</w:t>
            </w:r>
          </w:p>
        </w:tc>
        <w:tc>
          <w:tcPr>
            <w:tcW w:w="1386" w:type="dxa"/>
            <w:noWrap/>
          </w:tcPr>
          <w:p w14:paraId="28AFECD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15.38%</w:t>
            </w:r>
          </w:p>
        </w:tc>
        <w:tc>
          <w:tcPr>
            <w:tcW w:w="1145" w:type="dxa"/>
          </w:tcPr>
          <w:p w14:paraId="001D66F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40.38%</w:t>
            </w:r>
          </w:p>
        </w:tc>
        <w:tc>
          <w:tcPr>
            <w:tcW w:w="1134" w:type="dxa"/>
            <w:noWrap/>
          </w:tcPr>
          <w:p w14:paraId="0305004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28.85%</w:t>
            </w:r>
          </w:p>
        </w:tc>
        <w:tc>
          <w:tcPr>
            <w:tcW w:w="1276" w:type="dxa"/>
            <w:noWrap/>
          </w:tcPr>
          <w:p w14:paraId="71E8941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11.54%</w:t>
            </w:r>
          </w:p>
        </w:tc>
        <w:tc>
          <w:tcPr>
            <w:tcW w:w="1843" w:type="dxa"/>
          </w:tcPr>
          <w:p w14:paraId="0286E91B"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3.85%</w:t>
            </w:r>
          </w:p>
        </w:tc>
      </w:tr>
      <w:tr w:rsidR="00E05470" w:rsidRPr="008177C4" w14:paraId="5225C1EB"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57682DFD"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2B92A4D"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Time</w:t>
            </w:r>
          </w:p>
        </w:tc>
        <w:tc>
          <w:tcPr>
            <w:tcW w:w="1386" w:type="dxa"/>
            <w:noWrap/>
          </w:tcPr>
          <w:p w14:paraId="2498B00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9.62%</w:t>
            </w:r>
          </w:p>
        </w:tc>
        <w:tc>
          <w:tcPr>
            <w:tcW w:w="1145" w:type="dxa"/>
          </w:tcPr>
          <w:p w14:paraId="10A4DCA6"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34.62%</w:t>
            </w:r>
          </w:p>
        </w:tc>
        <w:tc>
          <w:tcPr>
            <w:tcW w:w="1134" w:type="dxa"/>
            <w:noWrap/>
          </w:tcPr>
          <w:p w14:paraId="1FB18E5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34.62%</w:t>
            </w:r>
          </w:p>
        </w:tc>
        <w:tc>
          <w:tcPr>
            <w:tcW w:w="1276" w:type="dxa"/>
            <w:noWrap/>
          </w:tcPr>
          <w:p w14:paraId="79AD943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19.23%</w:t>
            </w:r>
          </w:p>
        </w:tc>
        <w:tc>
          <w:tcPr>
            <w:tcW w:w="1843" w:type="dxa"/>
          </w:tcPr>
          <w:p w14:paraId="131CC7B2"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w:t>
            </w:r>
          </w:p>
        </w:tc>
      </w:tr>
      <w:tr w:rsidR="00E05470" w:rsidRPr="008177C4" w14:paraId="29F6A89B"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D8D2E70"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7C3B3EE6"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Difficulty</w:t>
            </w:r>
          </w:p>
        </w:tc>
        <w:tc>
          <w:tcPr>
            <w:tcW w:w="1386" w:type="dxa"/>
            <w:noWrap/>
          </w:tcPr>
          <w:p w14:paraId="07E8F0F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9.62%</w:t>
            </w:r>
          </w:p>
        </w:tc>
        <w:tc>
          <w:tcPr>
            <w:tcW w:w="1145" w:type="dxa"/>
          </w:tcPr>
          <w:p w14:paraId="0E704344"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23.08%</w:t>
            </w:r>
          </w:p>
        </w:tc>
        <w:tc>
          <w:tcPr>
            <w:tcW w:w="1134" w:type="dxa"/>
            <w:noWrap/>
          </w:tcPr>
          <w:p w14:paraId="03D148E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36.54%</w:t>
            </w:r>
          </w:p>
        </w:tc>
        <w:tc>
          <w:tcPr>
            <w:tcW w:w="1276" w:type="dxa"/>
            <w:noWrap/>
          </w:tcPr>
          <w:p w14:paraId="0EE62DB8"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23.08%</w:t>
            </w:r>
          </w:p>
        </w:tc>
        <w:tc>
          <w:tcPr>
            <w:tcW w:w="1843" w:type="dxa"/>
          </w:tcPr>
          <w:p w14:paraId="2F74ABF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7.69%</w:t>
            </w:r>
          </w:p>
        </w:tc>
      </w:tr>
      <w:tr w:rsidR="00E05470" w:rsidRPr="008177C4" w14:paraId="252F0EF8"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76AF15C7"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35E35A78"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importance in being used</w:t>
            </w:r>
          </w:p>
        </w:tc>
        <w:tc>
          <w:tcPr>
            <w:tcW w:w="1386" w:type="dxa"/>
            <w:noWrap/>
          </w:tcPr>
          <w:p w14:paraId="6E128C1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15.38%</w:t>
            </w:r>
          </w:p>
        </w:tc>
        <w:tc>
          <w:tcPr>
            <w:tcW w:w="1145" w:type="dxa"/>
          </w:tcPr>
          <w:p w14:paraId="5894B6F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19.23%</w:t>
            </w:r>
          </w:p>
        </w:tc>
        <w:tc>
          <w:tcPr>
            <w:tcW w:w="1134" w:type="dxa"/>
            <w:noWrap/>
          </w:tcPr>
          <w:p w14:paraId="5C3C7B3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44.23%</w:t>
            </w:r>
          </w:p>
        </w:tc>
        <w:tc>
          <w:tcPr>
            <w:tcW w:w="1276" w:type="dxa"/>
            <w:noWrap/>
          </w:tcPr>
          <w:p w14:paraId="17510558"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11.54%</w:t>
            </w:r>
          </w:p>
        </w:tc>
        <w:tc>
          <w:tcPr>
            <w:tcW w:w="1843" w:type="dxa"/>
          </w:tcPr>
          <w:p w14:paraId="1A46B233"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9.62%</w:t>
            </w:r>
          </w:p>
        </w:tc>
      </w:tr>
      <w:tr w:rsidR="00E05470" w:rsidRPr="008177C4" w14:paraId="426C2A14"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195DFBAA" w14:textId="77777777" w:rsidR="00E05470" w:rsidRPr="00C0162D" w:rsidRDefault="00E05470" w:rsidP="00E06511">
            <w:pPr>
              <w:spacing w:line="480" w:lineRule="auto"/>
              <w:rPr>
                <w:rFonts w:ascii="Calibri" w:eastAsia="Times New Roman" w:hAnsi="Calibri" w:cs="Calibri"/>
                <w:color w:val="000000"/>
                <w:sz w:val="18"/>
                <w:szCs w:val="18"/>
                <w:lang w:eastAsia="en-GB"/>
              </w:rPr>
            </w:pPr>
            <w:r w:rsidRPr="00C0162D">
              <w:rPr>
                <w:rFonts w:ascii="Calibri" w:eastAsia="Times New Roman" w:hAnsi="Calibri" w:cs="Calibri"/>
                <w:color w:val="000000"/>
                <w:sz w:val="18"/>
                <w:szCs w:val="18"/>
                <w:lang w:eastAsia="en-GB"/>
              </w:rPr>
              <w:t>UK</w:t>
            </w:r>
          </w:p>
        </w:tc>
        <w:tc>
          <w:tcPr>
            <w:tcW w:w="2719" w:type="dxa"/>
          </w:tcPr>
          <w:p w14:paraId="458C6BBE"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communication with growers</w:t>
            </w:r>
          </w:p>
        </w:tc>
        <w:tc>
          <w:tcPr>
            <w:tcW w:w="1386" w:type="dxa"/>
            <w:noWrap/>
          </w:tcPr>
          <w:p w14:paraId="370E40B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25.00%</w:t>
            </w:r>
          </w:p>
        </w:tc>
        <w:tc>
          <w:tcPr>
            <w:tcW w:w="1145" w:type="dxa"/>
          </w:tcPr>
          <w:p w14:paraId="38D4E35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30.15%</w:t>
            </w:r>
          </w:p>
        </w:tc>
        <w:tc>
          <w:tcPr>
            <w:tcW w:w="1134" w:type="dxa"/>
            <w:noWrap/>
          </w:tcPr>
          <w:p w14:paraId="5A22C2BE"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39.71%</w:t>
            </w:r>
          </w:p>
        </w:tc>
        <w:tc>
          <w:tcPr>
            <w:tcW w:w="1276" w:type="dxa"/>
            <w:noWrap/>
          </w:tcPr>
          <w:p w14:paraId="0295E51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2.21%</w:t>
            </w:r>
          </w:p>
        </w:tc>
        <w:tc>
          <w:tcPr>
            <w:tcW w:w="1843" w:type="dxa"/>
          </w:tcPr>
          <w:p w14:paraId="4B81822F"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2.94%</w:t>
            </w:r>
          </w:p>
        </w:tc>
      </w:tr>
      <w:tr w:rsidR="00E05470" w:rsidRPr="008177C4" w14:paraId="11E498CB"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4A972C6A"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248FAE9C"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Cost</w:t>
            </w:r>
          </w:p>
        </w:tc>
        <w:tc>
          <w:tcPr>
            <w:tcW w:w="1386" w:type="dxa"/>
            <w:noWrap/>
          </w:tcPr>
          <w:p w14:paraId="372A50D1"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33.82%</w:t>
            </w:r>
          </w:p>
        </w:tc>
        <w:tc>
          <w:tcPr>
            <w:tcW w:w="1145" w:type="dxa"/>
          </w:tcPr>
          <w:p w14:paraId="6D6B39F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38.97%</w:t>
            </w:r>
          </w:p>
        </w:tc>
        <w:tc>
          <w:tcPr>
            <w:tcW w:w="1134" w:type="dxa"/>
            <w:noWrap/>
          </w:tcPr>
          <w:p w14:paraId="459BA2F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19.85%</w:t>
            </w:r>
          </w:p>
        </w:tc>
        <w:tc>
          <w:tcPr>
            <w:tcW w:w="1276" w:type="dxa"/>
            <w:noWrap/>
          </w:tcPr>
          <w:p w14:paraId="7EC84089"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7.35%</w:t>
            </w:r>
          </w:p>
        </w:tc>
        <w:tc>
          <w:tcPr>
            <w:tcW w:w="1843" w:type="dxa"/>
          </w:tcPr>
          <w:p w14:paraId="6360C14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0.00%</w:t>
            </w:r>
          </w:p>
        </w:tc>
      </w:tr>
      <w:tr w:rsidR="00E05470" w:rsidRPr="008177C4" w14:paraId="446B5A53"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09C653DB"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188B9D34"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Effectiveness</w:t>
            </w:r>
          </w:p>
        </w:tc>
        <w:tc>
          <w:tcPr>
            <w:tcW w:w="1386" w:type="dxa"/>
            <w:noWrap/>
          </w:tcPr>
          <w:p w14:paraId="3F1A808C"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11.76%</w:t>
            </w:r>
          </w:p>
        </w:tc>
        <w:tc>
          <w:tcPr>
            <w:tcW w:w="1145" w:type="dxa"/>
          </w:tcPr>
          <w:p w14:paraId="76C25E96"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26.47%</w:t>
            </w:r>
          </w:p>
        </w:tc>
        <w:tc>
          <w:tcPr>
            <w:tcW w:w="1134" w:type="dxa"/>
            <w:noWrap/>
          </w:tcPr>
          <w:p w14:paraId="19B397A1"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42.65%</w:t>
            </w:r>
          </w:p>
        </w:tc>
        <w:tc>
          <w:tcPr>
            <w:tcW w:w="1276" w:type="dxa"/>
            <w:noWrap/>
          </w:tcPr>
          <w:p w14:paraId="19CCCE2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16.91%</w:t>
            </w:r>
          </w:p>
        </w:tc>
        <w:tc>
          <w:tcPr>
            <w:tcW w:w="1843" w:type="dxa"/>
          </w:tcPr>
          <w:p w14:paraId="610CD59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2.21%</w:t>
            </w:r>
          </w:p>
        </w:tc>
      </w:tr>
      <w:tr w:rsidR="00E05470" w:rsidRPr="008177C4" w14:paraId="62C425B3"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6574F2C6"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29280DA"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Time</w:t>
            </w:r>
          </w:p>
        </w:tc>
        <w:tc>
          <w:tcPr>
            <w:tcW w:w="1386" w:type="dxa"/>
            <w:noWrap/>
          </w:tcPr>
          <w:p w14:paraId="59660CC0"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4.41%</w:t>
            </w:r>
          </w:p>
        </w:tc>
        <w:tc>
          <w:tcPr>
            <w:tcW w:w="1145" w:type="dxa"/>
          </w:tcPr>
          <w:p w14:paraId="3B040E9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20.59%</w:t>
            </w:r>
          </w:p>
        </w:tc>
        <w:tc>
          <w:tcPr>
            <w:tcW w:w="1134" w:type="dxa"/>
            <w:noWrap/>
          </w:tcPr>
          <w:p w14:paraId="25B1C0AE"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36.03%</w:t>
            </w:r>
          </w:p>
        </w:tc>
        <w:tc>
          <w:tcPr>
            <w:tcW w:w="1276" w:type="dxa"/>
            <w:noWrap/>
          </w:tcPr>
          <w:p w14:paraId="2F39A1AA"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b/>
                <w:bCs/>
                <w:color w:val="000000"/>
                <w:sz w:val="18"/>
                <w:szCs w:val="18"/>
              </w:rPr>
              <w:t>36.03%</w:t>
            </w:r>
          </w:p>
        </w:tc>
        <w:tc>
          <w:tcPr>
            <w:tcW w:w="1843" w:type="dxa"/>
          </w:tcPr>
          <w:p w14:paraId="50FBB10D"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2.94%</w:t>
            </w:r>
          </w:p>
        </w:tc>
      </w:tr>
      <w:tr w:rsidR="00E05470" w:rsidRPr="008177C4" w14:paraId="3EC9C33C" w14:textId="77777777" w:rsidTr="00E0651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19E72609"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53AAF139" w14:textId="77777777" w:rsidR="00E05470" w:rsidRPr="008177C4"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Difficulty</w:t>
            </w:r>
          </w:p>
        </w:tc>
        <w:tc>
          <w:tcPr>
            <w:tcW w:w="1386" w:type="dxa"/>
            <w:noWrap/>
          </w:tcPr>
          <w:p w14:paraId="5FF4FC42"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2.21%</w:t>
            </w:r>
          </w:p>
        </w:tc>
        <w:tc>
          <w:tcPr>
            <w:tcW w:w="1145" w:type="dxa"/>
          </w:tcPr>
          <w:p w14:paraId="547E6709"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8.09%</w:t>
            </w:r>
          </w:p>
        </w:tc>
        <w:tc>
          <w:tcPr>
            <w:tcW w:w="1134" w:type="dxa"/>
            <w:noWrap/>
          </w:tcPr>
          <w:p w14:paraId="1043B62A"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42.65%</w:t>
            </w:r>
          </w:p>
        </w:tc>
        <w:tc>
          <w:tcPr>
            <w:tcW w:w="1276" w:type="dxa"/>
            <w:noWrap/>
          </w:tcPr>
          <w:p w14:paraId="10B02055"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color w:val="000000"/>
                <w:sz w:val="18"/>
                <w:szCs w:val="18"/>
              </w:rPr>
              <w:t>41.18%</w:t>
            </w:r>
          </w:p>
        </w:tc>
        <w:tc>
          <w:tcPr>
            <w:tcW w:w="1843" w:type="dxa"/>
          </w:tcPr>
          <w:p w14:paraId="4FD523C3" w14:textId="77777777" w:rsidR="00E05470" w:rsidRPr="008177C4"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5.88%</w:t>
            </w:r>
          </w:p>
        </w:tc>
      </w:tr>
      <w:tr w:rsidR="00E05470" w:rsidRPr="008177C4" w14:paraId="3DF4372F" w14:textId="77777777" w:rsidTr="00E06511">
        <w:trPr>
          <w:trHeight w:val="100"/>
        </w:trPr>
        <w:tc>
          <w:tcPr>
            <w:cnfStyle w:val="001000000000" w:firstRow="0" w:lastRow="0" w:firstColumn="1" w:lastColumn="0" w:oddVBand="0" w:evenVBand="0" w:oddHBand="0" w:evenHBand="0" w:firstRowFirstColumn="0" w:firstRowLastColumn="0" w:lastRowFirstColumn="0" w:lastRowLastColumn="0"/>
            <w:tcW w:w="1095" w:type="dxa"/>
            <w:noWrap/>
          </w:tcPr>
          <w:p w14:paraId="5D53B501" w14:textId="77777777" w:rsidR="00E05470" w:rsidRPr="00C0162D" w:rsidRDefault="00E05470" w:rsidP="00E06511">
            <w:pPr>
              <w:spacing w:line="480" w:lineRule="auto"/>
              <w:rPr>
                <w:rFonts w:ascii="Calibri" w:eastAsia="Times New Roman" w:hAnsi="Calibri" w:cs="Calibri"/>
                <w:color w:val="000000"/>
                <w:sz w:val="18"/>
                <w:szCs w:val="18"/>
                <w:lang w:eastAsia="en-GB"/>
              </w:rPr>
            </w:pPr>
          </w:p>
        </w:tc>
        <w:tc>
          <w:tcPr>
            <w:tcW w:w="2719" w:type="dxa"/>
          </w:tcPr>
          <w:p w14:paraId="6F53C9E4" w14:textId="77777777" w:rsidR="00E05470" w:rsidRPr="008177C4" w:rsidRDefault="00E05470" w:rsidP="00E06511">
            <w:pPr>
              <w:spacing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No importance in being used</w:t>
            </w:r>
          </w:p>
        </w:tc>
        <w:tc>
          <w:tcPr>
            <w:tcW w:w="1386" w:type="dxa"/>
            <w:noWrap/>
          </w:tcPr>
          <w:p w14:paraId="7C752A8F"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3.68%</w:t>
            </w:r>
          </w:p>
        </w:tc>
        <w:tc>
          <w:tcPr>
            <w:tcW w:w="1145" w:type="dxa"/>
          </w:tcPr>
          <w:p w14:paraId="35EE9E2B"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20.59%</w:t>
            </w:r>
          </w:p>
        </w:tc>
        <w:tc>
          <w:tcPr>
            <w:tcW w:w="1134" w:type="dxa"/>
            <w:noWrap/>
          </w:tcPr>
          <w:p w14:paraId="1E36B8F5"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18"/>
                <w:szCs w:val="18"/>
              </w:rPr>
            </w:pPr>
            <w:r w:rsidRPr="008177C4">
              <w:rPr>
                <w:rFonts w:ascii="Calibri" w:hAnsi="Calibri" w:cs="Calibri"/>
                <w:b/>
                <w:bCs/>
                <w:color w:val="000000"/>
                <w:sz w:val="18"/>
                <w:szCs w:val="18"/>
              </w:rPr>
              <w:t>36.03%</w:t>
            </w:r>
          </w:p>
        </w:tc>
        <w:tc>
          <w:tcPr>
            <w:tcW w:w="1276" w:type="dxa"/>
            <w:noWrap/>
          </w:tcPr>
          <w:p w14:paraId="3462409C"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30.88%</w:t>
            </w:r>
          </w:p>
        </w:tc>
        <w:tc>
          <w:tcPr>
            <w:tcW w:w="1843" w:type="dxa"/>
          </w:tcPr>
          <w:p w14:paraId="38555D97" w14:textId="77777777" w:rsidR="00E05470" w:rsidRPr="008177C4"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177C4">
              <w:rPr>
                <w:rFonts w:ascii="Calibri" w:hAnsi="Calibri" w:cs="Calibri"/>
                <w:color w:val="000000"/>
                <w:sz w:val="18"/>
                <w:szCs w:val="18"/>
              </w:rPr>
              <w:t>8.82%</w:t>
            </w:r>
          </w:p>
        </w:tc>
      </w:tr>
    </w:tbl>
    <w:p w14:paraId="5CF5CAEF" w14:textId="77777777" w:rsidR="00E05470" w:rsidRDefault="00E05470" w:rsidP="00E05470">
      <w:pPr>
        <w:spacing w:after="0" w:line="480" w:lineRule="auto"/>
        <w:jc w:val="both"/>
        <w:rPr>
          <w:rFonts w:cstheme="minorHAnsi"/>
          <w:highlight w:val="yellow"/>
        </w:rPr>
      </w:pPr>
    </w:p>
    <w:tbl>
      <w:tblPr>
        <w:tblStyle w:val="PlainTable2"/>
        <w:tblW w:w="10598" w:type="dxa"/>
        <w:tblLook w:val="04A0" w:firstRow="1" w:lastRow="0" w:firstColumn="1" w:lastColumn="0" w:noHBand="0" w:noVBand="1"/>
      </w:tblPr>
      <w:tblGrid>
        <w:gridCol w:w="2322"/>
        <w:gridCol w:w="1160"/>
        <w:gridCol w:w="1055"/>
        <w:gridCol w:w="920"/>
        <w:gridCol w:w="920"/>
        <w:gridCol w:w="920"/>
        <w:gridCol w:w="1290"/>
        <w:gridCol w:w="985"/>
        <w:gridCol w:w="1026"/>
      </w:tblGrid>
      <w:tr w:rsidR="00E05470" w:rsidRPr="00995E95" w14:paraId="5DC34C37" w14:textId="77777777" w:rsidTr="00E06511">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8" w:type="dxa"/>
            <w:gridSpan w:val="9"/>
            <w:tcBorders>
              <w:top w:val="nil"/>
              <w:bottom w:val="single" w:sz="4" w:space="0" w:color="auto"/>
            </w:tcBorders>
            <w:noWrap/>
          </w:tcPr>
          <w:p w14:paraId="5C7709E4" w14:textId="1D93F01A" w:rsidR="00E05470" w:rsidRPr="003E2C1D" w:rsidRDefault="00E05470" w:rsidP="00E06511">
            <w:pPr>
              <w:spacing w:line="480" w:lineRule="auto"/>
              <w:jc w:val="both"/>
              <w:rPr>
                <w:rFonts w:cstheme="minorHAnsi"/>
                <w:b w:val="0"/>
                <w:bCs w:val="0"/>
                <w:sz w:val="18"/>
                <w:szCs w:val="18"/>
              </w:rPr>
            </w:pPr>
            <w:r w:rsidRPr="00AF74A6">
              <w:rPr>
                <w:rFonts w:cstheme="minorHAnsi"/>
                <w:sz w:val="18"/>
                <w:szCs w:val="18"/>
              </w:rPr>
              <w:t xml:space="preserve">Table </w:t>
            </w:r>
            <w:r>
              <w:rPr>
                <w:rFonts w:cstheme="minorHAnsi"/>
                <w:sz w:val="18"/>
                <w:szCs w:val="18"/>
              </w:rPr>
              <w:t>M</w:t>
            </w:r>
            <w:r w:rsidRPr="00AF74A6">
              <w:rPr>
                <w:rFonts w:cstheme="minorHAnsi"/>
                <w:sz w:val="18"/>
                <w:szCs w:val="18"/>
              </w:rPr>
              <w:t>. Confidence levels in the effectiveness of the Bee Health Card.</w:t>
            </w:r>
            <w:r w:rsidRPr="003E2C1D">
              <w:rPr>
                <w:rFonts w:cstheme="minorHAnsi"/>
                <w:b w:val="0"/>
                <w:bCs w:val="0"/>
                <w:sz w:val="18"/>
                <w:szCs w:val="18"/>
              </w:rPr>
              <w:t xml:space="preserve"> The highest percentages per country are </w:t>
            </w:r>
            <w:r w:rsidR="00F86EB9">
              <w:rPr>
                <w:rFonts w:cstheme="minorHAnsi"/>
                <w:b w:val="0"/>
                <w:bCs w:val="0"/>
                <w:sz w:val="18"/>
                <w:szCs w:val="18"/>
              </w:rPr>
              <w:t xml:space="preserve">highlighted </w:t>
            </w:r>
            <w:r w:rsidRPr="003E2C1D">
              <w:rPr>
                <w:rFonts w:cstheme="minorHAnsi"/>
                <w:b w:val="0"/>
                <w:bCs w:val="0"/>
                <w:sz w:val="18"/>
                <w:szCs w:val="18"/>
              </w:rPr>
              <w:t>in bold.</w:t>
            </w:r>
          </w:p>
        </w:tc>
      </w:tr>
      <w:tr w:rsidR="00E05470" w:rsidRPr="00995E95" w14:paraId="6006850D" w14:textId="77777777" w:rsidTr="00E06511">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322" w:type="dxa"/>
            <w:tcBorders>
              <w:top w:val="single" w:sz="4" w:space="0" w:color="auto"/>
            </w:tcBorders>
            <w:noWrap/>
            <w:hideMark/>
          </w:tcPr>
          <w:p w14:paraId="284FB266" w14:textId="77777777" w:rsidR="00E05470" w:rsidRPr="00995E95" w:rsidRDefault="00E05470" w:rsidP="00E06511">
            <w:pPr>
              <w:spacing w:line="480" w:lineRule="auto"/>
              <w:rPr>
                <w:rFonts w:eastAsia="Times New Roman" w:cstheme="minorHAnsi"/>
                <w:color w:val="000000"/>
                <w:sz w:val="18"/>
                <w:szCs w:val="18"/>
                <w:lang w:eastAsia="en-GB"/>
              </w:rPr>
            </w:pPr>
            <w:r w:rsidRPr="00995E95">
              <w:rPr>
                <w:rFonts w:eastAsia="Times New Roman" w:cstheme="minorHAnsi"/>
                <w:color w:val="000000"/>
                <w:sz w:val="18"/>
                <w:szCs w:val="18"/>
                <w:lang w:eastAsia="en-GB"/>
              </w:rPr>
              <w:t>Effectiveness</w:t>
            </w:r>
          </w:p>
        </w:tc>
        <w:tc>
          <w:tcPr>
            <w:tcW w:w="1160" w:type="dxa"/>
            <w:tcBorders>
              <w:top w:val="single" w:sz="4" w:space="0" w:color="auto"/>
            </w:tcBorders>
            <w:noWrap/>
            <w:hideMark/>
          </w:tcPr>
          <w:p w14:paraId="147BB36C" w14:textId="77777777" w:rsidR="00E05470" w:rsidRPr="00995E9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Estonia</w:t>
            </w:r>
          </w:p>
        </w:tc>
        <w:tc>
          <w:tcPr>
            <w:tcW w:w="1055" w:type="dxa"/>
            <w:tcBorders>
              <w:top w:val="single" w:sz="4" w:space="0" w:color="auto"/>
            </w:tcBorders>
            <w:noWrap/>
            <w:hideMark/>
          </w:tcPr>
          <w:p w14:paraId="689EEAD5" w14:textId="77777777" w:rsidR="00E05470" w:rsidRPr="00995E9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Germany</w:t>
            </w:r>
          </w:p>
        </w:tc>
        <w:tc>
          <w:tcPr>
            <w:tcW w:w="920" w:type="dxa"/>
            <w:tcBorders>
              <w:top w:val="single" w:sz="4" w:space="0" w:color="auto"/>
            </w:tcBorders>
            <w:noWrap/>
            <w:hideMark/>
          </w:tcPr>
          <w:p w14:paraId="33A3DADA" w14:textId="77777777" w:rsidR="00E05470" w:rsidRPr="00995E9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Ireland</w:t>
            </w:r>
          </w:p>
        </w:tc>
        <w:tc>
          <w:tcPr>
            <w:tcW w:w="920" w:type="dxa"/>
            <w:tcBorders>
              <w:top w:val="single" w:sz="4" w:space="0" w:color="auto"/>
            </w:tcBorders>
            <w:noWrap/>
            <w:hideMark/>
          </w:tcPr>
          <w:p w14:paraId="300F9F22" w14:textId="77777777" w:rsidR="00E05470" w:rsidRPr="00995E9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Italy</w:t>
            </w:r>
          </w:p>
        </w:tc>
        <w:tc>
          <w:tcPr>
            <w:tcW w:w="920" w:type="dxa"/>
            <w:tcBorders>
              <w:top w:val="single" w:sz="4" w:space="0" w:color="auto"/>
            </w:tcBorders>
            <w:noWrap/>
            <w:hideMark/>
          </w:tcPr>
          <w:p w14:paraId="6258AF32" w14:textId="77777777" w:rsidR="00E05470" w:rsidRPr="00995E9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Spain</w:t>
            </w:r>
          </w:p>
        </w:tc>
        <w:tc>
          <w:tcPr>
            <w:tcW w:w="1290" w:type="dxa"/>
            <w:tcBorders>
              <w:top w:val="single" w:sz="4" w:space="0" w:color="auto"/>
            </w:tcBorders>
            <w:noWrap/>
            <w:hideMark/>
          </w:tcPr>
          <w:p w14:paraId="7F45F4D1" w14:textId="77777777" w:rsidR="00E05470" w:rsidRPr="00995E9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Switzerland</w:t>
            </w:r>
          </w:p>
        </w:tc>
        <w:tc>
          <w:tcPr>
            <w:tcW w:w="985" w:type="dxa"/>
            <w:tcBorders>
              <w:top w:val="single" w:sz="4" w:space="0" w:color="auto"/>
            </w:tcBorders>
            <w:noWrap/>
            <w:hideMark/>
          </w:tcPr>
          <w:p w14:paraId="39CDE618" w14:textId="77777777" w:rsidR="00E05470" w:rsidRPr="00995E9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color w:val="000000"/>
                <w:sz w:val="18"/>
                <w:szCs w:val="18"/>
                <w:lang w:eastAsia="en-GB"/>
              </w:rPr>
              <w:t>UK</w:t>
            </w:r>
          </w:p>
        </w:tc>
        <w:tc>
          <w:tcPr>
            <w:tcW w:w="1026" w:type="dxa"/>
            <w:tcBorders>
              <w:top w:val="single" w:sz="4" w:space="0" w:color="auto"/>
            </w:tcBorders>
            <w:noWrap/>
            <w:hideMark/>
          </w:tcPr>
          <w:p w14:paraId="2B00FD6A" w14:textId="77777777" w:rsidR="00E05470" w:rsidRPr="00995E95" w:rsidRDefault="00E05470" w:rsidP="00E06511">
            <w:pPr>
              <w:spacing w:line="48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Total</w:t>
            </w:r>
          </w:p>
        </w:tc>
      </w:tr>
      <w:tr w:rsidR="00E05470" w:rsidRPr="00995E95" w14:paraId="70D51789" w14:textId="77777777" w:rsidTr="00E06511">
        <w:trPr>
          <w:trHeight w:val="288"/>
        </w:trPr>
        <w:tc>
          <w:tcPr>
            <w:cnfStyle w:val="001000000000" w:firstRow="0" w:lastRow="0" w:firstColumn="1" w:lastColumn="0" w:oddVBand="0" w:evenVBand="0" w:oddHBand="0" w:evenHBand="0" w:firstRowFirstColumn="0" w:firstRowLastColumn="0" w:lastRowFirstColumn="0" w:lastRowLastColumn="0"/>
            <w:tcW w:w="2322" w:type="dxa"/>
            <w:noWrap/>
            <w:hideMark/>
          </w:tcPr>
          <w:p w14:paraId="752B30BE" w14:textId="77777777" w:rsidR="00E05470" w:rsidRPr="00995E95" w:rsidRDefault="00E05470" w:rsidP="00E06511">
            <w:pPr>
              <w:spacing w:line="480" w:lineRule="auto"/>
              <w:rPr>
                <w:rFonts w:eastAsia="Times New Roman" w:cstheme="minorHAnsi"/>
                <w:b w:val="0"/>
                <w:bCs w:val="0"/>
                <w:color w:val="000000"/>
                <w:sz w:val="18"/>
                <w:szCs w:val="18"/>
                <w:lang w:eastAsia="en-GB"/>
              </w:rPr>
            </w:pPr>
            <w:r w:rsidRPr="00995E95">
              <w:rPr>
                <w:rFonts w:eastAsia="Times New Roman" w:cstheme="minorHAnsi"/>
                <w:b w:val="0"/>
                <w:bCs w:val="0"/>
                <w:color w:val="000000"/>
                <w:sz w:val="18"/>
                <w:szCs w:val="18"/>
                <w:lang w:eastAsia="en-GB"/>
              </w:rPr>
              <w:t>Extremely confident</w:t>
            </w:r>
          </w:p>
        </w:tc>
        <w:tc>
          <w:tcPr>
            <w:tcW w:w="1160" w:type="dxa"/>
            <w:noWrap/>
            <w:hideMark/>
          </w:tcPr>
          <w:p w14:paraId="14F9CDE1"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12.50%</w:t>
            </w:r>
          </w:p>
        </w:tc>
        <w:tc>
          <w:tcPr>
            <w:tcW w:w="1055" w:type="dxa"/>
            <w:noWrap/>
            <w:hideMark/>
          </w:tcPr>
          <w:p w14:paraId="4E5BF718"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3.03%</w:t>
            </w:r>
          </w:p>
        </w:tc>
        <w:tc>
          <w:tcPr>
            <w:tcW w:w="920" w:type="dxa"/>
            <w:noWrap/>
            <w:hideMark/>
          </w:tcPr>
          <w:p w14:paraId="39234310"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12.17%</w:t>
            </w:r>
          </w:p>
        </w:tc>
        <w:tc>
          <w:tcPr>
            <w:tcW w:w="920" w:type="dxa"/>
            <w:noWrap/>
            <w:hideMark/>
          </w:tcPr>
          <w:p w14:paraId="18D09382"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9.09%</w:t>
            </w:r>
          </w:p>
        </w:tc>
        <w:tc>
          <w:tcPr>
            <w:tcW w:w="920" w:type="dxa"/>
            <w:noWrap/>
            <w:hideMark/>
          </w:tcPr>
          <w:p w14:paraId="14B79BC6"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17.50%</w:t>
            </w:r>
          </w:p>
        </w:tc>
        <w:tc>
          <w:tcPr>
            <w:tcW w:w="1290" w:type="dxa"/>
            <w:noWrap/>
            <w:hideMark/>
          </w:tcPr>
          <w:p w14:paraId="62DFC196"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1.92%</w:t>
            </w:r>
          </w:p>
        </w:tc>
        <w:tc>
          <w:tcPr>
            <w:tcW w:w="985" w:type="dxa"/>
            <w:noWrap/>
            <w:hideMark/>
          </w:tcPr>
          <w:p w14:paraId="3D127C59"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5.15%</w:t>
            </w:r>
          </w:p>
        </w:tc>
        <w:tc>
          <w:tcPr>
            <w:tcW w:w="1026" w:type="dxa"/>
            <w:noWrap/>
            <w:hideMark/>
          </w:tcPr>
          <w:p w14:paraId="0939288B"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8.44%</w:t>
            </w:r>
          </w:p>
        </w:tc>
      </w:tr>
      <w:tr w:rsidR="00E05470" w:rsidRPr="00995E95" w14:paraId="6FF386A9" w14:textId="77777777" w:rsidTr="00E06511">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322" w:type="dxa"/>
            <w:noWrap/>
            <w:hideMark/>
          </w:tcPr>
          <w:p w14:paraId="39F4E811" w14:textId="77777777" w:rsidR="00E05470" w:rsidRPr="00995E95" w:rsidRDefault="00E05470" w:rsidP="00E06511">
            <w:pPr>
              <w:spacing w:line="480" w:lineRule="auto"/>
              <w:rPr>
                <w:rFonts w:eastAsia="Times New Roman" w:cstheme="minorHAnsi"/>
                <w:b w:val="0"/>
                <w:bCs w:val="0"/>
                <w:color w:val="000000"/>
                <w:sz w:val="18"/>
                <w:szCs w:val="18"/>
                <w:lang w:eastAsia="en-GB"/>
              </w:rPr>
            </w:pPr>
            <w:r w:rsidRPr="00995E95">
              <w:rPr>
                <w:rFonts w:eastAsia="Times New Roman" w:cstheme="minorHAnsi"/>
                <w:b w:val="0"/>
                <w:bCs w:val="0"/>
                <w:color w:val="000000"/>
                <w:sz w:val="18"/>
                <w:szCs w:val="18"/>
                <w:lang w:eastAsia="en-GB"/>
              </w:rPr>
              <w:t>Very confident</w:t>
            </w:r>
          </w:p>
        </w:tc>
        <w:tc>
          <w:tcPr>
            <w:tcW w:w="1160" w:type="dxa"/>
            <w:noWrap/>
            <w:hideMark/>
          </w:tcPr>
          <w:p w14:paraId="0377B36A"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18.75%</w:t>
            </w:r>
          </w:p>
        </w:tc>
        <w:tc>
          <w:tcPr>
            <w:tcW w:w="1055" w:type="dxa"/>
            <w:noWrap/>
            <w:hideMark/>
          </w:tcPr>
          <w:p w14:paraId="222A97D1"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33.33%</w:t>
            </w:r>
          </w:p>
        </w:tc>
        <w:tc>
          <w:tcPr>
            <w:tcW w:w="920" w:type="dxa"/>
            <w:noWrap/>
            <w:hideMark/>
          </w:tcPr>
          <w:p w14:paraId="570EEA24"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28.70%</w:t>
            </w:r>
          </w:p>
        </w:tc>
        <w:tc>
          <w:tcPr>
            <w:tcW w:w="920" w:type="dxa"/>
            <w:noWrap/>
            <w:hideMark/>
          </w:tcPr>
          <w:p w14:paraId="72395046"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37.88%</w:t>
            </w:r>
          </w:p>
        </w:tc>
        <w:tc>
          <w:tcPr>
            <w:tcW w:w="920" w:type="dxa"/>
            <w:noWrap/>
            <w:hideMark/>
          </w:tcPr>
          <w:p w14:paraId="1BC98E89"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30.00%</w:t>
            </w:r>
          </w:p>
        </w:tc>
        <w:tc>
          <w:tcPr>
            <w:tcW w:w="1290" w:type="dxa"/>
            <w:noWrap/>
            <w:hideMark/>
          </w:tcPr>
          <w:p w14:paraId="1E6DD00C"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28.85%</w:t>
            </w:r>
          </w:p>
        </w:tc>
        <w:tc>
          <w:tcPr>
            <w:tcW w:w="985" w:type="dxa"/>
            <w:noWrap/>
            <w:hideMark/>
          </w:tcPr>
          <w:p w14:paraId="75D331A0"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24.26%</w:t>
            </w:r>
          </w:p>
        </w:tc>
        <w:tc>
          <w:tcPr>
            <w:tcW w:w="1026" w:type="dxa"/>
            <w:noWrap/>
            <w:hideMark/>
          </w:tcPr>
          <w:p w14:paraId="4223BC17"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28.48%</w:t>
            </w:r>
          </w:p>
        </w:tc>
      </w:tr>
      <w:tr w:rsidR="00E05470" w:rsidRPr="00995E95" w14:paraId="011AE8BA" w14:textId="77777777" w:rsidTr="00E06511">
        <w:trPr>
          <w:trHeight w:val="288"/>
        </w:trPr>
        <w:tc>
          <w:tcPr>
            <w:cnfStyle w:val="001000000000" w:firstRow="0" w:lastRow="0" w:firstColumn="1" w:lastColumn="0" w:oddVBand="0" w:evenVBand="0" w:oddHBand="0" w:evenHBand="0" w:firstRowFirstColumn="0" w:firstRowLastColumn="0" w:lastRowFirstColumn="0" w:lastRowLastColumn="0"/>
            <w:tcW w:w="2322" w:type="dxa"/>
            <w:noWrap/>
            <w:hideMark/>
          </w:tcPr>
          <w:p w14:paraId="6C81E619" w14:textId="77777777" w:rsidR="00E05470" w:rsidRPr="00995E95" w:rsidRDefault="00E05470" w:rsidP="00E06511">
            <w:pPr>
              <w:spacing w:line="480" w:lineRule="auto"/>
              <w:rPr>
                <w:rFonts w:eastAsia="Times New Roman" w:cstheme="minorHAnsi"/>
                <w:b w:val="0"/>
                <w:bCs w:val="0"/>
                <w:color w:val="000000"/>
                <w:sz w:val="18"/>
                <w:szCs w:val="18"/>
                <w:lang w:eastAsia="en-GB"/>
              </w:rPr>
            </w:pPr>
            <w:r w:rsidRPr="00995E95">
              <w:rPr>
                <w:rFonts w:eastAsia="Times New Roman" w:cstheme="minorHAnsi"/>
                <w:b w:val="0"/>
                <w:bCs w:val="0"/>
                <w:color w:val="000000"/>
                <w:sz w:val="18"/>
                <w:szCs w:val="18"/>
                <w:lang w:eastAsia="en-GB"/>
              </w:rPr>
              <w:t>Moderately confident</w:t>
            </w:r>
          </w:p>
        </w:tc>
        <w:tc>
          <w:tcPr>
            <w:tcW w:w="1160" w:type="dxa"/>
            <w:noWrap/>
            <w:hideMark/>
          </w:tcPr>
          <w:p w14:paraId="4E652BB7"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46.88%</w:t>
            </w:r>
          </w:p>
        </w:tc>
        <w:tc>
          <w:tcPr>
            <w:tcW w:w="1055" w:type="dxa"/>
            <w:noWrap/>
            <w:hideMark/>
          </w:tcPr>
          <w:p w14:paraId="1A4AF535"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30.30%</w:t>
            </w:r>
          </w:p>
        </w:tc>
        <w:tc>
          <w:tcPr>
            <w:tcW w:w="920" w:type="dxa"/>
            <w:noWrap/>
            <w:hideMark/>
          </w:tcPr>
          <w:p w14:paraId="48ADB10B"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42.61%</w:t>
            </w:r>
          </w:p>
        </w:tc>
        <w:tc>
          <w:tcPr>
            <w:tcW w:w="920" w:type="dxa"/>
            <w:noWrap/>
            <w:hideMark/>
          </w:tcPr>
          <w:p w14:paraId="4A6DD514"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37.88%</w:t>
            </w:r>
          </w:p>
        </w:tc>
        <w:tc>
          <w:tcPr>
            <w:tcW w:w="920" w:type="dxa"/>
            <w:noWrap/>
            <w:hideMark/>
          </w:tcPr>
          <w:p w14:paraId="7294312F"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40.00%</w:t>
            </w:r>
          </w:p>
        </w:tc>
        <w:tc>
          <w:tcPr>
            <w:tcW w:w="1290" w:type="dxa"/>
            <w:noWrap/>
            <w:hideMark/>
          </w:tcPr>
          <w:p w14:paraId="3A2FDEDF"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48.08%</w:t>
            </w:r>
          </w:p>
        </w:tc>
        <w:tc>
          <w:tcPr>
            <w:tcW w:w="985" w:type="dxa"/>
            <w:noWrap/>
            <w:hideMark/>
          </w:tcPr>
          <w:p w14:paraId="5985E228"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46.32%</w:t>
            </w:r>
          </w:p>
        </w:tc>
        <w:tc>
          <w:tcPr>
            <w:tcW w:w="1026" w:type="dxa"/>
            <w:noWrap/>
            <w:hideMark/>
          </w:tcPr>
          <w:p w14:paraId="00420DE0"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eastAsia="en-GB"/>
              </w:rPr>
            </w:pPr>
            <w:r w:rsidRPr="00995E95">
              <w:rPr>
                <w:rFonts w:eastAsia="Times New Roman" w:cstheme="minorHAnsi"/>
                <w:b/>
                <w:bCs/>
                <w:color w:val="000000"/>
                <w:sz w:val="18"/>
                <w:szCs w:val="18"/>
                <w:lang w:eastAsia="en-GB"/>
              </w:rPr>
              <w:t>42.83%</w:t>
            </w:r>
          </w:p>
        </w:tc>
      </w:tr>
      <w:tr w:rsidR="00E05470" w:rsidRPr="00995E95" w14:paraId="05D82389" w14:textId="77777777" w:rsidTr="00E06511">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322" w:type="dxa"/>
            <w:noWrap/>
            <w:hideMark/>
          </w:tcPr>
          <w:p w14:paraId="005ECA58" w14:textId="77777777" w:rsidR="00E05470" w:rsidRPr="00995E95" w:rsidRDefault="00E05470" w:rsidP="00E06511">
            <w:pPr>
              <w:spacing w:line="480" w:lineRule="auto"/>
              <w:rPr>
                <w:rFonts w:eastAsia="Times New Roman" w:cstheme="minorHAnsi"/>
                <w:b w:val="0"/>
                <w:bCs w:val="0"/>
                <w:color w:val="000000"/>
                <w:sz w:val="18"/>
                <w:szCs w:val="18"/>
                <w:lang w:eastAsia="en-GB"/>
              </w:rPr>
            </w:pPr>
            <w:r w:rsidRPr="00995E95">
              <w:rPr>
                <w:rFonts w:eastAsia="Times New Roman" w:cstheme="minorHAnsi"/>
                <w:b w:val="0"/>
                <w:bCs w:val="0"/>
                <w:color w:val="000000"/>
                <w:sz w:val="18"/>
                <w:szCs w:val="18"/>
                <w:lang w:eastAsia="en-GB"/>
              </w:rPr>
              <w:t>Slightly confident</w:t>
            </w:r>
          </w:p>
        </w:tc>
        <w:tc>
          <w:tcPr>
            <w:tcW w:w="1160" w:type="dxa"/>
            <w:noWrap/>
            <w:hideMark/>
          </w:tcPr>
          <w:p w14:paraId="4F85383E"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18.75%</w:t>
            </w:r>
          </w:p>
        </w:tc>
        <w:tc>
          <w:tcPr>
            <w:tcW w:w="1055" w:type="dxa"/>
            <w:noWrap/>
            <w:hideMark/>
          </w:tcPr>
          <w:p w14:paraId="44CB905F"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24.24%</w:t>
            </w:r>
          </w:p>
        </w:tc>
        <w:tc>
          <w:tcPr>
            <w:tcW w:w="920" w:type="dxa"/>
            <w:noWrap/>
            <w:hideMark/>
          </w:tcPr>
          <w:p w14:paraId="506E64C7"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10.43%</w:t>
            </w:r>
          </w:p>
        </w:tc>
        <w:tc>
          <w:tcPr>
            <w:tcW w:w="920" w:type="dxa"/>
            <w:noWrap/>
            <w:hideMark/>
          </w:tcPr>
          <w:p w14:paraId="361CFF15"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9.09%</w:t>
            </w:r>
          </w:p>
        </w:tc>
        <w:tc>
          <w:tcPr>
            <w:tcW w:w="920" w:type="dxa"/>
            <w:noWrap/>
            <w:hideMark/>
          </w:tcPr>
          <w:p w14:paraId="1172ABD6"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5.00%</w:t>
            </w:r>
          </w:p>
        </w:tc>
        <w:tc>
          <w:tcPr>
            <w:tcW w:w="1290" w:type="dxa"/>
            <w:noWrap/>
            <w:hideMark/>
          </w:tcPr>
          <w:p w14:paraId="7736F719"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15.38%</w:t>
            </w:r>
          </w:p>
        </w:tc>
        <w:tc>
          <w:tcPr>
            <w:tcW w:w="985" w:type="dxa"/>
            <w:noWrap/>
            <w:hideMark/>
          </w:tcPr>
          <w:p w14:paraId="12B2696E"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11.76%</w:t>
            </w:r>
          </w:p>
        </w:tc>
        <w:tc>
          <w:tcPr>
            <w:tcW w:w="1026" w:type="dxa"/>
            <w:noWrap/>
            <w:hideMark/>
          </w:tcPr>
          <w:p w14:paraId="61835170" w14:textId="77777777" w:rsidR="00E05470" w:rsidRPr="00995E95"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12.24%</w:t>
            </w:r>
          </w:p>
        </w:tc>
      </w:tr>
      <w:tr w:rsidR="00E05470" w:rsidRPr="00995E95" w14:paraId="74B4A2D8" w14:textId="77777777" w:rsidTr="00E06511">
        <w:trPr>
          <w:trHeight w:val="288"/>
        </w:trPr>
        <w:tc>
          <w:tcPr>
            <w:cnfStyle w:val="001000000000" w:firstRow="0" w:lastRow="0" w:firstColumn="1" w:lastColumn="0" w:oddVBand="0" w:evenVBand="0" w:oddHBand="0" w:evenHBand="0" w:firstRowFirstColumn="0" w:firstRowLastColumn="0" w:lastRowFirstColumn="0" w:lastRowLastColumn="0"/>
            <w:tcW w:w="2322" w:type="dxa"/>
            <w:noWrap/>
            <w:hideMark/>
          </w:tcPr>
          <w:p w14:paraId="4FD7FD2F" w14:textId="77777777" w:rsidR="00E05470" w:rsidRPr="00995E95" w:rsidRDefault="00E05470" w:rsidP="00E06511">
            <w:pPr>
              <w:spacing w:line="480" w:lineRule="auto"/>
              <w:rPr>
                <w:rFonts w:eastAsia="Times New Roman" w:cstheme="minorHAnsi"/>
                <w:b w:val="0"/>
                <w:bCs w:val="0"/>
                <w:color w:val="000000"/>
                <w:sz w:val="18"/>
                <w:szCs w:val="18"/>
                <w:lang w:eastAsia="en-GB"/>
              </w:rPr>
            </w:pPr>
            <w:r w:rsidRPr="00995E95">
              <w:rPr>
                <w:rFonts w:eastAsia="Times New Roman" w:cstheme="minorHAnsi"/>
                <w:b w:val="0"/>
                <w:bCs w:val="0"/>
                <w:color w:val="000000"/>
                <w:sz w:val="18"/>
                <w:szCs w:val="18"/>
                <w:lang w:eastAsia="en-GB"/>
              </w:rPr>
              <w:t>Not confident at all</w:t>
            </w:r>
          </w:p>
        </w:tc>
        <w:tc>
          <w:tcPr>
            <w:tcW w:w="1160" w:type="dxa"/>
            <w:noWrap/>
            <w:hideMark/>
          </w:tcPr>
          <w:p w14:paraId="2C18D9AE"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3.13%</w:t>
            </w:r>
          </w:p>
        </w:tc>
        <w:tc>
          <w:tcPr>
            <w:tcW w:w="1055" w:type="dxa"/>
            <w:noWrap/>
            <w:hideMark/>
          </w:tcPr>
          <w:p w14:paraId="5063A760"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9.09%</w:t>
            </w:r>
          </w:p>
        </w:tc>
        <w:tc>
          <w:tcPr>
            <w:tcW w:w="920" w:type="dxa"/>
            <w:noWrap/>
            <w:hideMark/>
          </w:tcPr>
          <w:p w14:paraId="1A18EC70"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6.09%</w:t>
            </w:r>
          </w:p>
        </w:tc>
        <w:tc>
          <w:tcPr>
            <w:tcW w:w="920" w:type="dxa"/>
            <w:noWrap/>
            <w:hideMark/>
          </w:tcPr>
          <w:p w14:paraId="49334101"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6.06%</w:t>
            </w:r>
          </w:p>
        </w:tc>
        <w:tc>
          <w:tcPr>
            <w:tcW w:w="920" w:type="dxa"/>
            <w:noWrap/>
            <w:hideMark/>
          </w:tcPr>
          <w:p w14:paraId="4E51A5AB"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7.50%</w:t>
            </w:r>
          </w:p>
        </w:tc>
        <w:tc>
          <w:tcPr>
            <w:tcW w:w="1290" w:type="dxa"/>
            <w:noWrap/>
            <w:hideMark/>
          </w:tcPr>
          <w:p w14:paraId="2D4D76F3"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5.77%</w:t>
            </w:r>
          </w:p>
        </w:tc>
        <w:tc>
          <w:tcPr>
            <w:tcW w:w="985" w:type="dxa"/>
            <w:noWrap/>
            <w:hideMark/>
          </w:tcPr>
          <w:p w14:paraId="0FD91C5A"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12.50%</w:t>
            </w:r>
          </w:p>
        </w:tc>
        <w:tc>
          <w:tcPr>
            <w:tcW w:w="1026" w:type="dxa"/>
            <w:noWrap/>
            <w:hideMark/>
          </w:tcPr>
          <w:p w14:paraId="17215488" w14:textId="77777777" w:rsidR="00E05470" w:rsidRPr="00995E95"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en-GB"/>
              </w:rPr>
            </w:pPr>
            <w:r w:rsidRPr="00995E95">
              <w:rPr>
                <w:rFonts w:eastAsia="Times New Roman" w:cstheme="minorHAnsi"/>
                <w:color w:val="000000"/>
                <w:sz w:val="18"/>
                <w:szCs w:val="18"/>
                <w:lang w:eastAsia="en-GB"/>
              </w:rPr>
              <w:t>8.02%</w:t>
            </w:r>
          </w:p>
        </w:tc>
      </w:tr>
    </w:tbl>
    <w:p w14:paraId="50D83693" w14:textId="77777777" w:rsidR="00E05470" w:rsidRPr="00047757" w:rsidRDefault="00E05470" w:rsidP="00E05470">
      <w:pPr>
        <w:spacing w:after="0" w:line="480" w:lineRule="auto"/>
        <w:jc w:val="both"/>
        <w:rPr>
          <w:rFonts w:cstheme="minorHAnsi"/>
          <w:highlight w:val="cyan"/>
        </w:rPr>
      </w:pPr>
    </w:p>
    <w:tbl>
      <w:tblPr>
        <w:tblStyle w:val="PlainTable2"/>
        <w:tblW w:w="10613" w:type="dxa"/>
        <w:tblLook w:val="04A0" w:firstRow="1" w:lastRow="0" w:firstColumn="1" w:lastColumn="0" w:noHBand="0" w:noVBand="1"/>
      </w:tblPr>
      <w:tblGrid>
        <w:gridCol w:w="2800"/>
        <w:gridCol w:w="710"/>
        <w:gridCol w:w="133"/>
        <w:gridCol w:w="639"/>
        <w:gridCol w:w="329"/>
        <w:gridCol w:w="663"/>
        <w:gridCol w:w="212"/>
        <w:gridCol w:w="628"/>
        <w:gridCol w:w="219"/>
        <w:gridCol w:w="652"/>
        <w:gridCol w:w="240"/>
        <w:gridCol w:w="629"/>
        <w:gridCol w:w="466"/>
        <w:gridCol w:w="771"/>
        <w:gridCol w:w="86"/>
        <w:gridCol w:w="675"/>
        <w:gridCol w:w="761"/>
      </w:tblGrid>
      <w:tr w:rsidR="00E05470" w:rsidRPr="002C6957" w14:paraId="061352DB" w14:textId="77777777" w:rsidTr="00E06511">
        <w:trPr>
          <w:cnfStyle w:val="100000000000" w:firstRow="1" w:lastRow="0" w:firstColumn="0" w:lastColumn="0" w:oddVBand="0" w:evenVBand="0" w:oddHBand="0" w:evenHBand="0" w:firstRowFirstColumn="0" w:firstRowLastColumn="0" w:lastRowFirstColumn="0" w:lastRowLastColumn="0"/>
          <w:trHeight w:val="581"/>
        </w:trPr>
        <w:tc>
          <w:tcPr>
            <w:cnfStyle w:val="001000000000" w:firstRow="0" w:lastRow="0" w:firstColumn="1" w:lastColumn="0" w:oddVBand="0" w:evenVBand="0" w:oddHBand="0" w:evenHBand="0" w:firstRowFirstColumn="0" w:firstRowLastColumn="0" w:lastRowFirstColumn="0" w:lastRowLastColumn="0"/>
            <w:tcW w:w="10613" w:type="dxa"/>
            <w:gridSpan w:val="17"/>
            <w:tcBorders>
              <w:top w:val="nil"/>
              <w:bottom w:val="single" w:sz="4" w:space="0" w:color="auto"/>
            </w:tcBorders>
            <w:noWrap/>
          </w:tcPr>
          <w:p w14:paraId="11B273DB" w14:textId="599828EF" w:rsidR="00E05470" w:rsidRPr="003E2C1D" w:rsidRDefault="00E05470" w:rsidP="00E06511">
            <w:pPr>
              <w:spacing w:line="480" w:lineRule="auto"/>
              <w:jc w:val="both"/>
              <w:rPr>
                <w:rFonts w:cstheme="minorHAnsi"/>
                <w:b w:val="0"/>
                <w:bCs w:val="0"/>
                <w:sz w:val="18"/>
                <w:szCs w:val="18"/>
              </w:rPr>
            </w:pPr>
            <w:r w:rsidRPr="003715A3">
              <w:rPr>
                <w:rFonts w:cstheme="minorHAnsi"/>
                <w:sz w:val="18"/>
                <w:szCs w:val="18"/>
              </w:rPr>
              <w:t xml:space="preserve">Table </w:t>
            </w:r>
            <w:r>
              <w:rPr>
                <w:rFonts w:cstheme="minorHAnsi"/>
                <w:sz w:val="18"/>
                <w:szCs w:val="18"/>
              </w:rPr>
              <w:t>N</w:t>
            </w:r>
            <w:r w:rsidRPr="003715A3">
              <w:rPr>
                <w:rFonts w:cstheme="minorHAnsi"/>
                <w:sz w:val="18"/>
                <w:szCs w:val="18"/>
              </w:rPr>
              <w:t>. Percentage of beekeepers who would use the Bee Health Card with and without economic incentives.</w:t>
            </w:r>
            <w:r w:rsidRPr="003E2C1D">
              <w:rPr>
                <w:rFonts w:cstheme="minorHAnsi"/>
                <w:b w:val="0"/>
                <w:bCs w:val="0"/>
                <w:sz w:val="18"/>
                <w:szCs w:val="18"/>
              </w:rPr>
              <w:t xml:space="preserve"> </w:t>
            </w:r>
            <w:r w:rsidRPr="00D3657A">
              <w:rPr>
                <w:rFonts w:cstheme="minorHAnsi"/>
                <w:b w:val="0"/>
                <w:bCs w:val="0"/>
                <w:sz w:val="18"/>
                <w:szCs w:val="18"/>
              </w:rPr>
              <w:t>According to respondents, the presence of economic incentives would not affect beekeepers’ decision of whether or not to use the tool</w:t>
            </w:r>
            <w:r>
              <w:rPr>
                <w:rFonts w:cstheme="minorHAnsi"/>
                <w:b w:val="0"/>
                <w:bCs w:val="0"/>
                <w:sz w:val="18"/>
                <w:szCs w:val="18"/>
              </w:rPr>
              <w:t xml:space="preserve">, and despite </w:t>
            </w:r>
            <w:r w:rsidRPr="00D3657A">
              <w:rPr>
                <w:rFonts w:cstheme="minorHAnsi"/>
                <w:b w:val="0"/>
                <w:bCs w:val="0"/>
                <w:sz w:val="18"/>
                <w:szCs w:val="18"/>
              </w:rPr>
              <w:t>the limited available description of the tool and its outputs, about the half of respondents in Ireland, UK, Spain, Italy, and Germany stated they would use it even with extra costs, while more than half of Estonian beekeepers would use it only without extra costs.</w:t>
            </w:r>
            <w:r w:rsidR="008A0409">
              <w:rPr>
                <w:rFonts w:cstheme="minorHAnsi"/>
                <w:b w:val="0"/>
                <w:bCs w:val="0"/>
                <w:sz w:val="18"/>
                <w:szCs w:val="18"/>
              </w:rPr>
              <w:t xml:space="preserve"> </w:t>
            </w:r>
            <w:r w:rsidR="008A0409" w:rsidRPr="003E2C1D">
              <w:rPr>
                <w:rFonts w:cstheme="minorHAnsi"/>
                <w:b w:val="0"/>
                <w:bCs w:val="0"/>
                <w:sz w:val="18"/>
                <w:szCs w:val="18"/>
              </w:rPr>
              <w:t>The highe</w:t>
            </w:r>
            <w:r w:rsidR="007D1DF6">
              <w:rPr>
                <w:rFonts w:cstheme="minorHAnsi"/>
                <w:b w:val="0"/>
                <w:bCs w:val="0"/>
                <w:sz w:val="18"/>
                <w:szCs w:val="18"/>
              </w:rPr>
              <w:t>st</w:t>
            </w:r>
            <w:r w:rsidR="008A0409" w:rsidRPr="003E2C1D">
              <w:rPr>
                <w:rFonts w:cstheme="minorHAnsi"/>
                <w:b w:val="0"/>
                <w:bCs w:val="0"/>
                <w:sz w:val="18"/>
                <w:szCs w:val="18"/>
              </w:rPr>
              <w:t xml:space="preserve"> percentages </w:t>
            </w:r>
            <w:r w:rsidR="00BD51D6">
              <w:rPr>
                <w:rFonts w:cstheme="minorHAnsi"/>
                <w:b w:val="0"/>
                <w:bCs w:val="0"/>
                <w:sz w:val="18"/>
                <w:szCs w:val="18"/>
              </w:rPr>
              <w:t>per</w:t>
            </w:r>
            <w:r w:rsidR="008A0409" w:rsidRPr="003E2C1D">
              <w:rPr>
                <w:rFonts w:cstheme="minorHAnsi"/>
                <w:b w:val="0"/>
                <w:bCs w:val="0"/>
                <w:sz w:val="18"/>
                <w:szCs w:val="18"/>
              </w:rPr>
              <w:t xml:space="preserve"> country are</w:t>
            </w:r>
            <w:r w:rsidR="008A0409">
              <w:rPr>
                <w:rFonts w:cstheme="minorHAnsi"/>
                <w:b w:val="0"/>
                <w:bCs w:val="0"/>
                <w:sz w:val="18"/>
                <w:szCs w:val="18"/>
              </w:rPr>
              <w:t xml:space="preserve"> highlighted</w:t>
            </w:r>
            <w:r w:rsidR="008A0409" w:rsidRPr="003E2C1D">
              <w:rPr>
                <w:rFonts w:cstheme="minorHAnsi"/>
                <w:b w:val="0"/>
                <w:bCs w:val="0"/>
                <w:sz w:val="18"/>
                <w:szCs w:val="18"/>
              </w:rPr>
              <w:t xml:space="preserve"> in bold.</w:t>
            </w:r>
          </w:p>
        </w:tc>
      </w:tr>
      <w:tr w:rsidR="00E05470" w:rsidRPr="002C6957" w14:paraId="2A6A491D" w14:textId="77777777" w:rsidTr="00E06511">
        <w:trPr>
          <w:cnfStyle w:val="000000100000" w:firstRow="0" w:lastRow="0" w:firstColumn="0" w:lastColumn="0" w:oddVBand="0" w:evenVBand="0" w:oddHBand="1" w:evenHBand="0" w:firstRowFirstColumn="0" w:firstRowLastColumn="0" w:lastRowFirstColumn="0" w:lastRowLastColumn="0"/>
          <w:trHeight w:val="166"/>
        </w:trPr>
        <w:tc>
          <w:tcPr>
            <w:cnfStyle w:val="001000000000" w:firstRow="0" w:lastRow="0" w:firstColumn="1" w:lastColumn="0" w:oddVBand="0" w:evenVBand="0" w:oddHBand="0" w:evenHBand="0" w:firstRowFirstColumn="0" w:firstRowLastColumn="0" w:lastRowFirstColumn="0" w:lastRowLastColumn="0"/>
            <w:tcW w:w="3510" w:type="dxa"/>
            <w:gridSpan w:val="2"/>
            <w:tcBorders>
              <w:top w:val="single" w:sz="4" w:space="0" w:color="auto"/>
            </w:tcBorders>
            <w:noWrap/>
          </w:tcPr>
          <w:p w14:paraId="2E5E5B2D"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sz w:val="18"/>
                <w:szCs w:val="18"/>
                <w:lang w:eastAsia="en-GB"/>
              </w:rPr>
              <w:t>Use with incentives</w:t>
            </w:r>
          </w:p>
        </w:tc>
        <w:tc>
          <w:tcPr>
            <w:tcW w:w="772" w:type="dxa"/>
            <w:gridSpan w:val="2"/>
            <w:tcBorders>
              <w:top w:val="single" w:sz="4" w:space="0" w:color="auto"/>
            </w:tcBorders>
            <w:noWrap/>
          </w:tcPr>
          <w:p w14:paraId="74DC88FD"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E</w:t>
            </w:r>
            <w:r>
              <w:rPr>
                <w:rFonts w:eastAsia="Times New Roman" w:cstheme="minorHAnsi"/>
                <w:b/>
                <w:bCs/>
                <w:sz w:val="18"/>
                <w:szCs w:val="18"/>
                <w:lang w:eastAsia="en-GB"/>
              </w:rPr>
              <w:t>stonia</w:t>
            </w:r>
          </w:p>
        </w:tc>
        <w:tc>
          <w:tcPr>
            <w:tcW w:w="992" w:type="dxa"/>
            <w:gridSpan w:val="2"/>
            <w:tcBorders>
              <w:top w:val="single" w:sz="4" w:space="0" w:color="auto"/>
            </w:tcBorders>
            <w:noWrap/>
          </w:tcPr>
          <w:p w14:paraId="4B80423A"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G</w:t>
            </w:r>
            <w:r>
              <w:rPr>
                <w:rFonts w:eastAsia="Times New Roman" w:cstheme="minorHAnsi"/>
                <w:b/>
                <w:bCs/>
                <w:sz w:val="18"/>
                <w:szCs w:val="18"/>
                <w:lang w:eastAsia="en-GB"/>
              </w:rPr>
              <w:t>ermany</w:t>
            </w:r>
          </w:p>
        </w:tc>
        <w:tc>
          <w:tcPr>
            <w:tcW w:w="840" w:type="dxa"/>
            <w:gridSpan w:val="2"/>
            <w:tcBorders>
              <w:top w:val="single" w:sz="4" w:space="0" w:color="auto"/>
            </w:tcBorders>
            <w:noWrap/>
          </w:tcPr>
          <w:p w14:paraId="12798FB4"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Ireland</w:t>
            </w:r>
          </w:p>
        </w:tc>
        <w:tc>
          <w:tcPr>
            <w:tcW w:w="871" w:type="dxa"/>
            <w:gridSpan w:val="2"/>
            <w:tcBorders>
              <w:top w:val="single" w:sz="4" w:space="0" w:color="auto"/>
            </w:tcBorders>
            <w:noWrap/>
          </w:tcPr>
          <w:p w14:paraId="5C8A9DB1"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Italy</w:t>
            </w:r>
          </w:p>
        </w:tc>
        <w:tc>
          <w:tcPr>
            <w:tcW w:w="869" w:type="dxa"/>
            <w:gridSpan w:val="2"/>
            <w:tcBorders>
              <w:top w:val="single" w:sz="4" w:space="0" w:color="auto"/>
            </w:tcBorders>
            <w:noWrap/>
          </w:tcPr>
          <w:p w14:paraId="4CD07D12"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Spain</w:t>
            </w:r>
          </w:p>
        </w:tc>
        <w:tc>
          <w:tcPr>
            <w:tcW w:w="1237" w:type="dxa"/>
            <w:gridSpan w:val="2"/>
            <w:tcBorders>
              <w:top w:val="single" w:sz="4" w:space="0" w:color="auto"/>
            </w:tcBorders>
            <w:noWrap/>
          </w:tcPr>
          <w:p w14:paraId="755AF959"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S</w:t>
            </w:r>
            <w:r>
              <w:rPr>
                <w:rFonts w:eastAsia="Times New Roman" w:cstheme="minorHAnsi"/>
                <w:b/>
                <w:bCs/>
                <w:sz w:val="18"/>
                <w:szCs w:val="18"/>
                <w:lang w:eastAsia="en-GB"/>
              </w:rPr>
              <w:t>witzerland</w:t>
            </w:r>
          </w:p>
        </w:tc>
        <w:tc>
          <w:tcPr>
            <w:tcW w:w="761" w:type="dxa"/>
            <w:gridSpan w:val="2"/>
            <w:tcBorders>
              <w:top w:val="single" w:sz="4" w:space="0" w:color="auto"/>
            </w:tcBorders>
            <w:noWrap/>
          </w:tcPr>
          <w:p w14:paraId="3E1CB50E"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UK</w:t>
            </w:r>
          </w:p>
        </w:tc>
        <w:tc>
          <w:tcPr>
            <w:tcW w:w="761" w:type="dxa"/>
            <w:tcBorders>
              <w:top w:val="single" w:sz="4" w:space="0" w:color="auto"/>
            </w:tcBorders>
          </w:tcPr>
          <w:p w14:paraId="6E5ABF50"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Total</w:t>
            </w:r>
          </w:p>
        </w:tc>
      </w:tr>
      <w:tr w:rsidR="00E05470" w:rsidRPr="002C6957" w14:paraId="6508E6AB" w14:textId="77777777" w:rsidTr="00E06511">
        <w:trPr>
          <w:trHeight w:val="168"/>
        </w:trPr>
        <w:tc>
          <w:tcPr>
            <w:cnfStyle w:val="001000000000" w:firstRow="0" w:lastRow="0" w:firstColumn="1" w:lastColumn="0" w:oddVBand="0" w:evenVBand="0" w:oddHBand="0" w:evenHBand="0" w:firstRowFirstColumn="0" w:firstRowLastColumn="0" w:lastRowFirstColumn="0" w:lastRowLastColumn="0"/>
            <w:tcW w:w="3510" w:type="dxa"/>
            <w:gridSpan w:val="2"/>
            <w:noWrap/>
            <w:hideMark/>
          </w:tcPr>
          <w:p w14:paraId="4A83AA7C"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b w:val="0"/>
                <w:bCs w:val="0"/>
                <w:sz w:val="18"/>
                <w:szCs w:val="18"/>
                <w:lang w:eastAsia="en-GB"/>
              </w:rPr>
              <w:t>Yes - even with extra costs</w:t>
            </w:r>
          </w:p>
        </w:tc>
        <w:tc>
          <w:tcPr>
            <w:tcW w:w="772" w:type="dxa"/>
            <w:gridSpan w:val="2"/>
            <w:noWrap/>
            <w:hideMark/>
          </w:tcPr>
          <w:p w14:paraId="383045CB"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40.63%</w:t>
            </w:r>
          </w:p>
        </w:tc>
        <w:tc>
          <w:tcPr>
            <w:tcW w:w="992" w:type="dxa"/>
            <w:gridSpan w:val="2"/>
            <w:noWrap/>
            <w:hideMark/>
          </w:tcPr>
          <w:p w14:paraId="2EF2420E"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48.48%</w:t>
            </w:r>
          </w:p>
        </w:tc>
        <w:tc>
          <w:tcPr>
            <w:tcW w:w="840" w:type="dxa"/>
            <w:gridSpan w:val="2"/>
            <w:noWrap/>
            <w:hideMark/>
          </w:tcPr>
          <w:p w14:paraId="1EDCED9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49.57%</w:t>
            </w:r>
          </w:p>
        </w:tc>
        <w:tc>
          <w:tcPr>
            <w:tcW w:w="871" w:type="dxa"/>
            <w:gridSpan w:val="2"/>
            <w:noWrap/>
            <w:hideMark/>
          </w:tcPr>
          <w:p w14:paraId="1C93F09C"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54.55%</w:t>
            </w:r>
          </w:p>
        </w:tc>
        <w:tc>
          <w:tcPr>
            <w:tcW w:w="869" w:type="dxa"/>
            <w:gridSpan w:val="2"/>
            <w:noWrap/>
            <w:hideMark/>
          </w:tcPr>
          <w:p w14:paraId="728244F8"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55.00%</w:t>
            </w:r>
          </w:p>
        </w:tc>
        <w:tc>
          <w:tcPr>
            <w:tcW w:w="1237" w:type="dxa"/>
            <w:gridSpan w:val="2"/>
            <w:noWrap/>
            <w:hideMark/>
          </w:tcPr>
          <w:p w14:paraId="0A9CD60F"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40.38%</w:t>
            </w:r>
          </w:p>
        </w:tc>
        <w:tc>
          <w:tcPr>
            <w:tcW w:w="761" w:type="dxa"/>
            <w:gridSpan w:val="2"/>
            <w:noWrap/>
            <w:hideMark/>
          </w:tcPr>
          <w:p w14:paraId="3DCCA995"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47.79%</w:t>
            </w:r>
          </w:p>
        </w:tc>
        <w:tc>
          <w:tcPr>
            <w:tcW w:w="761" w:type="dxa"/>
          </w:tcPr>
          <w:p w14:paraId="6F929271"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48.52%</w:t>
            </w:r>
          </w:p>
        </w:tc>
      </w:tr>
      <w:tr w:rsidR="00E05470" w:rsidRPr="002C6957" w14:paraId="719FCC72" w14:textId="77777777" w:rsidTr="00E06511">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3510" w:type="dxa"/>
            <w:gridSpan w:val="2"/>
            <w:noWrap/>
            <w:hideMark/>
          </w:tcPr>
          <w:p w14:paraId="2186246F"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b w:val="0"/>
                <w:bCs w:val="0"/>
                <w:sz w:val="18"/>
                <w:szCs w:val="18"/>
                <w:lang w:eastAsia="en-GB"/>
              </w:rPr>
              <w:t>Yes - only if there were no extra costs to me</w:t>
            </w:r>
          </w:p>
        </w:tc>
        <w:tc>
          <w:tcPr>
            <w:tcW w:w="772" w:type="dxa"/>
            <w:gridSpan w:val="2"/>
            <w:noWrap/>
            <w:hideMark/>
          </w:tcPr>
          <w:p w14:paraId="323088E5"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56.25%</w:t>
            </w:r>
          </w:p>
        </w:tc>
        <w:tc>
          <w:tcPr>
            <w:tcW w:w="992" w:type="dxa"/>
            <w:gridSpan w:val="2"/>
            <w:noWrap/>
            <w:hideMark/>
          </w:tcPr>
          <w:p w14:paraId="0B00997A"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24.24%</w:t>
            </w:r>
          </w:p>
        </w:tc>
        <w:tc>
          <w:tcPr>
            <w:tcW w:w="840" w:type="dxa"/>
            <w:gridSpan w:val="2"/>
            <w:noWrap/>
            <w:hideMark/>
          </w:tcPr>
          <w:p w14:paraId="310CA075"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43.48%</w:t>
            </w:r>
          </w:p>
        </w:tc>
        <w:tc>
          <w:tcPr>
            <w:tcW w:w="871" w:type="dxa"/>
            <w:gridSpan w:val="2"/>
            <w:noWrap/>
            <w:hideMark/>
          </w:tcPr>
          <w:p w14:paraId="4C7478C0"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39.39%</w:t>
            </w:r>
          </w:p>
        </w:tc>
        <w:tc>
          <w:tcPr>
            <w:tcW w:w="869" w:type="dxa"/>
            <w:gridSpan w:val="2"/>
            <w:noWrap/>
            <w:hideMark/>
          </w:tcPr>
          <w:p w14:paraId="2B494C32"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35.00%</w:t>
            </w:r>
          </w:p>
        </w:tc>
        <w:tc>
          <w:tcPr>
            <w:tcW w:w="1237" w:type="dxa"/>
            <w:gridSpan w:val="2"/>
            <w:noWrap/>
            <w:hideMark/>
          </w:tcPr>
          <w:p w14:paraId="35FCE9F7"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40.38%</w:t>
            </w:r>
          </w:p>
        </w:tc>
        <w:tc>
          <w:tcPr>
            <w:tcW w:w="761" w:type="dxa"/>
            <w:gridSpan w:val="2"/>
            <w:noWrap/>
            <w:hideMark/>
          </w:tcPr>
          <w:p w14:paraId="42A86D5D"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42.65%</w:t>
            </w:r>
          </w:p>
        </w:tc>
        <w:tc>
          <w:tcPr>
            <w:tcW w:w="761" w:type="dxa"/>
          </w:tcPr>
          <w:p w14:paraId="5278714F"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41.14%</w:t>
            </w:r>
          </w:p>
        </w:tc>
      </w:tr>
      <w:tr w:rsidR="00E05470" w:rsidRPr="002C6957" w14:paraId="594BFC54" w14:textId="77777777" w:rsidTr="00E06511">
        <w:trPr>
          <w:trHeight w:val="50"/>
        </w:trPr>
        <w:tc>
          <w:tcPr>
            <w:cnfStyle w:val="001000000000" w:firstRow="0" w:lastRow="0" w:firstColumn="1" w:lastColumn="0" w:oddVBand="0" w:evenVBand="0" w:oddHBand="0" w:evenHBand="0" w:firstRowFirstColumn="0" w:firstRowLastColumn="0" w:lastRowFirstColumn="0" w:lastRowLastColumn="0"/>
            <w:tcW w:w="3510" w:type="dxa"/>
            <w:gridSpan w:val="2"/>
            <w:noWrap/>
            <w:hideMark/>
          </w:tcPr>
          <w:p w14:paraId="1A732F12"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b w:val="0"/>
                <w:bCs w:val="0"/>
                <w:sz w:val="18"/>
                <w:szCs w:val="18"/>
                <w:lang w:eastAsia="en-GB"/>
              </w:rPr>
              <w:t>No</w:t>
            </w:r>
          </w:p>
        </w:tc>
        <w:tc>
          <w:tcPr>
            <w:tcW w:w="772" w:type="dxa"/>
            <w:gridSpan w:val="2"/>
            <w:noWrap/>
            <w:hideMark/>
          </w:tcPr>
          <w:p w14:paraId="4FE1908B"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3.13%</w:t>
            </w:r>
          </w:p>
        </w:tc>
        <w:tc>
          <w:tcPr>
            <w:tcW w:w="992" w:type="dxa"/>
            <w:gridSpan w:val="2"/>
            <w:noWrap/>
            <w:hideMark/>
          </w:tcPr>
          <w:p w14:paraId="1B72F785"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27.27%</w:t>
            </w:r>
          </w:p>
        </w:tc>
        <w:tc>
          <w:tcPr>
            <w:tcW w:w="840" w:type="dxa"/>
            <w:gridSpan w:val="2"/>
            <w:noWrap/>
            <w:hideMark/>
          </w:tcPr>
          <w:p w14:paraId="248E66AF"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6.96%</w:t>
            </w:r>
          </w:p>
        </w:tc>
        <w:tc>
          <w:tcPr>
            <w:tcW w:w="871" w:type="dxa"/>
            <w:gridSpan w:val="2"/>
            <w:noWrap/>
            <w:hideMark/>
          </w:tcPr>
          <w:p w14:paraId="0606185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6.06%</w:t>
            </w:r>
          </w:p>
        </w:tc>
        <w:tc>
          <w:tcPr>
            <w:tcW w:w="869" w:type="dxa"/>
            <w:gridSpan w:val="2"/>
            <w:noWrap/>
            <w:hideMark/>
          </w:tcPr>
          <w:p w14:paraId="32E0E0D4"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10.00%</w:t>
            </w:r>
          </w:p>
        </w:tc>
        <w:tc>
          <w:tcPr>
            <w:tcW w:w="1237" w:type="dxa"/>
            <w:gridSpan w:val="2"/>
            <w:noWrap/>
            <w:hideMark/>
          </w:tcPr>
          <w:p w14:paraId="781DFE54"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19.23%</w:t>
            </w:r>
          </w:p>
        </w:tc>
        <w:tc>
          <w:tcPr>
            <w:tcW w:w="761" w:type="dxa"/>
            <w:gridSpan w:val="2"/>
            <w:noWrap/>
            <w:hideMark/>
          </w:tcPr>
          <w:p w14:paraId="31B2CA23"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9.56%</w:t>
            </w:r>
          </w:p>
        </w:tc>
        <w:tc>
          <w:tcPr>
            <w:tcW w:w="761" w:type="dxa"/>
          </w:tcPr>
          <w:p w14:paraId="330170A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10.34%</w:t>
            </w:r>
          </w:p>
        </w:tc>
      </w:tr>
      <w:tr w:rsidR="00E05470" w:rsidRPr="002C6957" w14:paraId="46B31D27" w14:textId="77777777" w:rsidTr="00E06511">
        <w:trPr>
          <w:cnfStyle w:val="000000100000" w:firstRow="0" w:lastRow="0" w:firstColumn="0" w:lastColumn="0" w:oddVBand="0" w:evenVBand="0" w:oddHBand="1" w:evenHBand="0" w:firstRowFirstColumn="0" w:firstRowLastColumn="0" w:lastRowFirstColumn="0" w:lastRowLastColumn="0"/>
          <w:trHeight w:val="66"/>
        </w:trPr>
        <w:tc>
          <w:tcPr>
            <w:cnfStyle w:val="001000000000" w:firstRow="0" w:lastRow="0" w:firstColumn="1" w:lastColumn="0" w:oddVBand="0" w:evenVBand="0" w:oddHBand="0" w:evenHBand="0" w:firstRowFirstColumn="0" w:firstRowLastColumn="0" w:lastRowFirstColumn="0" w:lastRowLastColumn="0"/>
            <w:tcW w:w="3510" w:type="dxa"/>
            <w:gridSpan w:val="2"/>
            <w:noWrap/>
          </w:tcPr>
          <w:p w14:paraId="531C02CC" w14:textId="77777777" w:rsidR="00E05470" w:rsidRPr="002C6957" w:rsidRDefault="00E05470" w:rsidP="00E06511">
            <w:pPr>
              <w:spacing w:line="480" w:lineRule="auto"/>
              <w:rPr>
                <w:rFonts w:eastAsia="Times New Roman" w:cstheme="minorHAnsi"/>
                <w:sz w:val="18"/>
                <w:szCs w:val="18"/>
                <w:lang w:eastAsia="en-GB"/>
              </w:rPr>
            </w:pPr>
            <w:r w:rsidRPr="002C6957">
              <w:rPr>
                <w:rFonts w:eastAsia="Times New Roman" w:cstheme="minorHAnsi"/>
                <w:sz w:val="18"/>
                <w:szCs w:val="18"/>
                <w:lang w:eastAsia="en-GB"/>
              </w:rPr>
              <w:t>Use without incentives</w:t>
            </w:r>
          </w:p>
        </w:tc>
        <w:tc>
          <w:tcPr>
            <w:tcW w:w="772" w:type="dxa"/>
            <w:gridSpan w:val="2"/>
            <w:noWrap/>
          </w:tcPr>
          <w:p w14:paraId="74A4359B"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E</w:t>
            </w:r>
            <w:r>
              <w:rPr>
                <w:rFonts w:eastAsia="Times New Roman" w:cstheme="minorHAnsi"/>
                <w:b/>
                <w:bCs/>
                <w:sz w:val="18"/>
                <w:szCs w:val="18"/>
                <w:lang w:eastAsia="en-GB"/>
              </w:rPr>
              <w:t>stonia</w:t>
            </w:r>
          </w:p>
        </w:tc>
        <w:tc>
          <w:tcPr>
            <w:tcW w:w="992" w:type="dxa"/>
            <w:gridSpan w:val="2"/>
            <w:noWrap/>
          </w:tcPr>
          <w:p w14:paraId="5AA971EB"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G</w:t>
            </w:r>
            <w:r>
              <w:rPr>
                <w:rFonts w:eastAsia="Times New Roman" w:cstheme="minorHAnsi"/>
                <w:b/>
                <w:bCs/>
                <w:sz w:val="18"/>
                <w:szCs w:val="18"/>
                <w:lang w:eastAsia="en-GB"/>
              </w:rPr>
              <w:t>ermany</w:t>
            </w:r>
          </w:p>
        </w:tc>
        <w:tc>
          <w:tcPr>
            <w:tcW w:w="840" w:type="dxa"/>
            <w:gridSpan w:val="2"/>
            <w:noWrap/>
          </w:tcPr>
          <w:p w14:paraId="318432E4"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Pr>
                <w:rFonts w:eastAsia="Times New Roman" w:cstheme="minorHAnsi"/>
                <w:b/>
                <w:bCs/>
                <w:sz w:val="18"/>
                <w:szCs w:val="18"/>
                <w:lang w:eastAsia="en-GB"/>
              </w:rPr>
              <w:t>Ireland</w:t>
            </w:r>
          </w:p>
        </w:tc>
        <w:tc>
          <w:tcPr>
            <w:tcW w:w="871" w:type="dxa"/>
            <w:gridSpan w:val="2"/>
            <w:noWrap/>
          </w:tcPr>
          <w:p w14:paraId="37A12B99"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Pr>
                <w:rFonts w:eastAsia="Times New Roman" w:cstheme="minorHAnsi"/>
                <w:b/>
                <w:bCs/>
                <w:sz w:val="18"/>
                <w:szCs w:val="18"/>
                <w:lang w:eastAsia="en-GB"/>
              </w:rPr>
              <w:t>Italy</w:t>
            </w:r>
          </w:p>
        </w:tc>
        <w:tc>
          <w:tcPr>
            <w:tcW w:w="869" w:type="dxa"/>
            <w:gridSpan w:val="2"/>
            <w:noWrap/>
          </w:tcPr>
          <w:p w14:paraId="3D124D19"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Pr>
                <w:rFonts w:eastAsia="Times New Roman" w:cstheme="minorHAnsi"/>
                <w:b/>
                <w:bCs/>
                <w:sz w:val="18"/>
                <w:szCs w:val="18"/>
                <w:lang w:eastAsia="en-GB"/>
              </w:rPr>
              <w:t>Spain</w:t>
            </w:r>
          </w:p>
        </w:tc>
        <w:tc>
          <w:tcPr>
            <w:tcW w:w="1237" w:type="dxa"/>
            <w:gridSpan w:val="2"/>
            <w:noWrap/>
          </w:tcPr>
          <w:p w14:paraId="02247A9F"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S</w:t>
            </w:r>
            <w:r>
              <w:rPr>
                <w:rFonts w:eastAsia="Times New Roman" w:cstheme="minorHAnsi"/>
                <w:b/>
                <w:bCs/>
                <w:sz w:val="18"/>
                <w:szCs w:val="18"/>
                <w:lang w:eastAsia="en-GB"/>
              </w:rPr>
              <w:t>witzerland</w:t>
            </w:r>
          </w:p>
        </w:tc>
        <w:tc>
          <w:tcPr>
            <w:tcW w:w="761" w:type="dxa"/>
            <w:gridSpan w:val="2"/>
            <w:noWrap/>
          </w:tcPr>
          <w:p w14:paraId="4C80E4A0"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UK</w:t>
            </w:r>
          </w:p>
        </w:tc>
        <w:tc>
          <w:tcPr>
            <w:tcW w:w="761" w:type="dxa"/>
          </w:tcPr>
          <w:p w14:paraId="07CFB72E"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Total</w:t>
            </w:r>
          </w:p>
        </w:tc>
      </w:tr>
      <w:tr w:rsidR="00E05470" w:rsidRPr="002C6957" w14:paraId="6979F757" w14:textId="77777777" w:rsidTr="00E06511">
        <w:trPr>
          <w:trHeight w:val="84"/>
        </w:trPr>
        <w:tc>
          <w:tcPr>
            <w:cnfStyle w:val="001000000000" w:firstRow="0" w:lastRow="0" w:firstColumn="1" w:lastColumn="0" w:oddVBand="0" w:evenVBand="0" w:oddHBand="0" w:evenHBand="0" w:firstRowFirstColumn="0" w:firstRowLastColumn="0" w:lastRowFirstColumn="0" w:lastRowLastColumn="0"/>
            <w:tcW w:w="3510" w:type="dxa"/>
            <w:gridSpan w:val="2"/>
            <w:noWrap/>
          </w:tcPr>
          <w:p w14:paraId="607238E8"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b w:val="0"/>
                <w:bCs w:val="0"/>
                <w:sz w:val="18"/>
                <w:szCs w:val="18"/>
                <w:lang w:eastAsia="en-GB"/>
              </w:rPr>
              <w:lastRenderedPageBreak/>
              <w:t>Yes - even with extra costs</w:t>
            </w:r>
          </w:p>
        </w:tc>
        <w:tc>
          <w:tcPr>
            <w:tcW w:w="772" w:type="dxa"/>
            <w:gridSpan w:val="2"/>
            <w:noWrap/>
          </w:tcPr>
          <w:p w14:paraId="18FE1106"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34.38%</w:t>
            </w:r>
          </w:p>
        </w:tc>
        <w:tc>
          <w:tcPr>
            <w:tcW w:w="992" w:type="dxa"/>
            <w:gridSpan w:val="2"/>
            <w:noWrap/>
          </w:tcPr>
          <w:p w14:paraId="65DFC681"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45.45%</w:t>
            </w:r>
          </w:p>
        </w:tc>
        <w:tc>
          <w:tcPr>
            <w:tcW w:w="840" w:type="dxa"/>
            <w:gridSpan w:val="2"/>
            <w:noWrap/>
          </w:tcPr>
          <w:p w14:paraId="54CF2CF6"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49.57%</w:t>
            </w:r>
          </w:p>
        </w:tc>
        <w:tc>
          <w:tcPr>
            <w:tcW w:w="871" w:type="dxa"/>
            <w:gridSpan w:val="2"/>
            <w:noWrap/>
          </w:tcPr>
          <w:p w14:paraId="2AFCBB00"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45.45%</w:t>
            </w:r>
          </w:p>
        </w:tc>
        <w:tc>
          <w:tcPr>
            <w:tcW w:w="869" w:type="dxa"/>
            <w:gridSpan w:val="2"/>
            <w:noWrap/>
          </w:tcPr>
          <w:p w14:paraId="3C9EBC7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55.00%</w:t>
            </w:r>
          </w:p>
        </w:tc>
        <w:tc>
          <w:tcPr>
            <w:tcW w:w="1237" w:type="dxa"/>
            <w:gridSpan w:val="2"/>
            <w:noWrap/>
          </w:tcPr>
          <w:p w14:paraId="30B1671E"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46.15%</w:t>
            </w:r>
          </w:p>
        </w:tc>
        <w:tc>
          <w:tcPr>
            <w:tcW w:w="761" w:type="dxa"/>
            <w:gridSpan w:val="2"/>
            <w:noWrap/>
          </w:tcPr>
          <w:p w14:paraId="20CDB8B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46.32%</w:t>
            </w:r>
          </w:p>
        </w:tc>
        <w:tc>
          <w:tcPr>
            <w:tcW w:w="761" w:type="dxa"/>
          </w:tcPr>
          <w:p w14:paraId="0F346E59"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46.84%</w:t>
            </w:r>
          </w:p>
        </w:tc>
      </w:tr>
      <w:tr w:rsidR="00E05470" w:rsidRPr="002C6957" w14:paraId="76D12A59" w14:textId="77777777" w:rsidTr="00E06511">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3510" w:type="dxa"/>
            <w:gridSpan w:val="2"/>
            <w:noWrap/>
          </w:tcPr>
          <w:p w14:paraId="0712A87D"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b w:val="0"/>
                <w:bCs w:val="0"/>
                <w:sz w:val="18"/>
                <w:szCs w:val="18"/>
                <w:lang w:eastAsia="en-GB"/>
              </w:rPr>
              <w:t>Yes - only if there were no extra costs to me</w:t>
            </w:r>
          </w:p>
        </w:tc>
        <w:tc>
          <w:tcPr>
            <w:tcW w:w="772" w:type="dxa"/>
            <w:gridSpan w:val="2"/>
            <w:noWrap/>
          </w:tcPr>
          <w:p w14:paraId="71D67BC1"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b/>
                <w:bCs/>
                <w:sz w:val="18"/>
                <w:szCs w:val="18"/>
                <w:lang w:eastAsia="en-GB"/>
              </w:rPr>
              <w:t>56.25%</w:t>
            </w:r>
          </w:p>
        </w:tc>
        <w:tc>
          <w:tcPr>
            <w:tcW w:w="992" w:type="dxa"/>
            <w:gridSpan w:val="2"/>
            <w:noWrap/>
          </w:tcPr>
          <w:p w14:paraId="4C568BBB"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21.21%</w:t>
            </w:r>
          </w:p>
        </w:tc>
        <w:tc>
          <w:tcPr>
            <w:tcW w:w="840" w:type="dxa"/>
            <w:gridSpan w:val="2"/>
            <w:noWrap/>
          </w:tcPr>
          <w:p w14:paraId="2F3B5F13"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40.87%</w:t>
            </w:r>
          </w:p>
        </w:tc>
        <w:tc>
          <w:tcPr>
            <w:tcW w:w="871" w:type="dxa"/>
            <w:gridSpan w:val="2"/>
            <w:noWrap/>
          </w:tcPr>
          <w:p w14:paraId="13BB2316"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42.42%</w:t>
            </w:r>
          </w:p>
        </w:tc>
        <w:tc>
          <w:tcPr>
            <w:tcW w:w="869" w:type="dxa"/>
            <w:gridSpan w:val="2"/>
            <w:noWrap/>
          </w:tcPr>
          <w:p w14:paraId="0D3DCBE7"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35.00%</w:t>
            </w:r>
          </w:p>
        </w:tc>
        <w:tc>
          <w:tcPr>
            <w:tcW w:w="1237" w:type="dxa"/>
            <w:gridSpan w:val="2"/>
            <w:noWrap/>
          </w:tcPr>
          <w:p w14:paraId="16C40648"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38.46%</w:t>
            </w:r>
          </w:p>
        </w:tc>
        <w:tc>
          <w:tcPr>
            <w:tcW w:w="761" w:type="dxa"/>
            <w:gridSpan w:val="2"/>
            <w:noWrap/>
          </w:tcPr>
          <w:p w14:paraId="7931B5D2"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42.65%</w:t>
            </w:r>
          </w:p>
        </w:tc>
        <w:tc>
          <w:tcPr>
            <w:tcW w:w="761" w:type="dxa"/>
          </w:tcPr>
          <w:p w14:paraId="031925F0"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40.51%</w:t>
            </w:r>
          </w:p>
        </w:tc>
      </w:tr>
      <w:tr w:rsidR="00E05470" w:rsidRPr="002C6957" w14:paraId="5BAEA07F" w14:textId="77777777" w:rsidTr="00E06511">
        <w:trPr>
          <w:trHeight w:val="106"/>
        </w:trPr>
        <w:tc>
          <w:tcPr>
            <w:cnfStyle w:val="001000000000" w:firstRow="0" w:lastRow="0" w:firstColumn="1" w:lastColumn="0" w:oddVBand="0" w:evenVBand="0" w:oddHBand="0" w:evenHBand="0" w:firstRowFirstColumn="0" w:firstRowLastColumn="0" w:lastRowFirstColumn="0" w:lastRowLastColumn="0"/>
            <w:tcW w:w="3510" w:type="dxa"/>
            <w:gridSpan w:val="2"/>
            <w:noWrap/>
          </w:tcPr>
          <w:p w14:paraId="51528115"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b w:val="0"/>
                <w:bCs w:val="0"/>
                <w:sz w:val="18"/>
                <w:szCs w:val="18"/>
                <w:lang w:eastAsia="en-GB"/>
              </w:rPr>
              <w:t>No</w:t>
            </w:r>
          </w:p>
        </w:tc>
        <w:tc>
          <w:tcPr>
            <w:tcW w:w="772" w:type="dxa"/>
            <w:gridSpan w:val="2"/>
            <w:noWrap/>
          </w:tcPr>
          <w:p w14:paraId="652EF0FF"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9.38%</w:t>
            </w:r>
          </w:p>
        </w:tc>
        <w:tc>
          <w:tcPr>
            <w:tcW w:w="992" w:type="dxa"/>
            <w:gridSpan w:val="2"/>
            <w:noWrap/>
          </w:tcPr>
          <w:p w14:paraId="54E055D4"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33.33%</w:t>
            </w:r>
          </w:p>
        </w:tc>
        <w:tc>
          <w:tcPr>
            <w:tcW w:w="840" w:type="dxa"/>
            <w:gridSpan w:val="2"/>
            <w:noWrap/>
          </w:tcPr>
          <w:p w14:paraId="3D499523"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9.57%</w:t>
            </w:r>
          </w:p>
        </w:tc>
        <w:tc>
          <w:tcPr>
            <w:tcW w:w="871" w:type="dxa"/>
            <w:gridSpan w:val="2"/>
            <w:noWrap/>
          </w:tcPr>
          <w:p w14:paraId="4AEB2180"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12.12%</w:t>
            </w:r>
          </w:p>
        </w:tc>
        <w:tc>
          <w:tcPr>
            <w:tcW w:w="869" w:type="dxa"/>
            <w:gridSpan w:val="2"/>
            <w:noWrap/>
          </w:tcPr>
          <w:p w14:paraId="397117C6"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10.00%</w:t>
            </w:r>
          </w:p>
        </w:tc>
        <w:tc>
          <w:tcPr>
            <w:tcW w:w="1237" w:type="dxa"/>
            <w:gridSpan w:val="2"/>
            <w:noWrap/>
          </w:tcPr>
          <w:p w14:paraId="42A9CC77"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15.38%</w:t>
            </w:r>
          </w:p>
        </w:tc>
        <w:tc>
          <w:tcPr>
            <w:tcW w:w="761" w:type="dxa"/>
            <w:gridSpan w:val="2"/>
            <w:noWrap/>
          </w:tcPr>
          <w:p w14:paraId="0715BA4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11.03%</w:t>
            </w:r>
          </w:p>
        </w:tc>
        <w:tc>
          <w:tcPr>
            <w:tcW w:w="761" w:type="dxa"/>
          </w:tcPr>
          <w:p w14:paraId="6798602E"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C6957">
              <w:rPr>
                <w:rFonts w:eastAsia="Times New Roman" w:cstheme="minorHAnsi"/>
                <w:sz w:val="18"/>
                <w:szCs w:val="18"/>
                <w:lang w:eastAsia="en-GB"/>
              </w:rPr>
              <w:t>12.66%</w:t>
            </w:r>
          </w:p>
        </w:tc>
      </w:tr>
      <w:tr w:rsidR="00E05470" w:rsidRPr="002C6957" w14:paraId="2C6BA1A1" w14:textId="77777777" w:rsidTr="00E06511">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0613" w:type="dxa"/>
            <w:gridSpan w:val="17"/>
            <w:noWrap/>
          </w:tcPr>
          <w:p w14:paraId="55501588" w14:textId="77777777" w:rsidR="00E05470" w:rsidRPr="003E2C1D" w:rsidRDefault="00E05470" w:rsidP="00E06511">
            <w:pPr>
              <w:spacing w:line="480" w:lineRule="auto"/>
              <w:jc w:val="both"/>
              <w:rPr>
                <w:rFonts w:cstheme="minorHAnsi"/>
                <w:b w:val="0"/>
                <w:bCs w:val="0"/>
                <w:sz w:val="18"/>
                <w:szCs w:val="18"/>
              </w:rPr>
            </w:pPr>
          </w:p>
          <w:p w14:paraId="7C56E3BC" w14:textId="0298166A" w:rsidR="00E05470" w:rsidRPr="003E2C1D" w:rsidRDefault="00E05470" w:rsidP="00E06511">
            <w:pPr>
              <w:spacing w:line="480" w:lineRule="auto"/>
              <w:jc w:val="both"/>
              <w:rPr>
                <w:rFonts w:cstheme="minorHAnsi"/>
                <w:b w:val="0"/>
                <w:bCs w:val="0"/>
                <w:sz w:val="18"/>
                <w:szCs w:val="18"/>
              </w:rPr>
            </w:pPr>
            <w:r w:rsidRPr="00D069D8">
              <w:rPr>
                <w:rFonts w:cstheme="minorHAnsi"/>
                <w:sz w:val="18"/>
                <w:szCs w:val="18"/>
              </w:rPr>
              <w:t xml:space="preserve">Table </w:t>
            </w:r>
            <w:r>
              <w:rPr>
                <w:rFonts w:cstheme="minorHAnsi"/>
                <w:sz w:val="18"/>
                <w:szCs w:val="18"/>
              </w:rPr>
              <w:t>O</w:t>
            </w:r>
            <w:r w:rsidRPr="00D069D8">
              <w:rPr>
                <w:rFonts w:cstheme="minorHAnsi"/>
                <w:sz w:val="18"/>
                <w:szCs w:val="18"/>
              </w:rPr>
              <w:t xml:space="preserve">. </w:t>
            </w:r>
            <w:r w:rsidRPr="00E341FF">
              <w:rPr>
                <w:rFonts w:cstheme="minorHAnsi"/>
                <w:sz w:val="18"/>
                <w:szCs w:val="18"/>
              </w:rPr>
              <w:t>Percentage of beekeepers who would use the Bee Health Card at different regularities with/without economic incentives.</w:t>
            </w:r>
            <w:r w:rsidRPr="003E2C1D">
              <w:rPr>
                <w:rFonts w:cstheme="minorHAnsi"/>
                <w:b w:val="0"/>
                <w:bCs w:val="0"/>
                <w:sz w:val="18"/>
                <w:szCs w:val="18"/>
              </w:rPr>
              <w:t xml:space="preserve">  Here, </w:t>
            </w:r>
            <w:r w:rsidRPr="00D3657A">
              <w:rPr>
                <w:rFonts w:cstheme="minorHAnsi"/>
                <w:b w:val="0"/>
                <w:bCs w:val="0"/>
                <w:sz w:val="18"/>
                <w:szCs w:val="18"/>
              </w:rPr>
              <w:t xml:space="preserve">the presence of economic incentives </w:t>
            </w:r>
            <w:r>
              <w:rPr>
                <w:rFonts w:cstheme="minorHAnsi"/>
                <w:b w:val="0"/>
                <w:bCs w:val="0"/>
                <w:sz w:val="18"/>
                <w:szCs w:val="18"/>
              </w:rPr>
              <w:t>would indeed</w:t>
            </w:r>
            <w:r w:rsidRPr="00D3657A">
              <w:rPr>
                <w:rFonts w:cstheme="minorHAnsi"/>
                <w:b w:val="0"/>
                <w:bCs w:val="0"/>
                <w:sz w:val="18"/>
                <w:szCs w:val="18"/>
              </w:rPr>
              <w:t xml:space="preserve"> affect beekeepers’ decision of </w:t>
            </w:r>
            <w:r>
              <w:rPr>
                <w:rFonts w:cstheme="minorHAnsi"/>
                <w:b w:val="0"/>
                <w:bCs w:val="0"/>
                <w:sz w:val="18"/>
                <w:szCs w:val="18"/>
              </w:rPr>
              <w:t>how frequent</w:t>
            </w:r>
            <w:r w:rsidRPr="00D3657A">
              <w:rPr>
                <w:rFonts w:cstheme="minorHAnsi"/>
                <w:b w:val="0"/>
                <w:bCs w:val="0"/>
                <w:sz w:val="18"/>
                <w:szCs w:val="18"/>
              </w:rPr>
              <w:t xml:space="preserve"> to use the tool</w:t>
            </w:r>
            <w:r>
              <w:rPr>
                <w:rFonts w:cstheme="minorHAnsi"/>
                <w:b w:val="0"/>
                <w:bCs w:val="0"/>
                <w:sz w:val="18"/>
                <w:szCs w:val="18"/>
              </w:rPr>
              <w:t>.</w:t>
            </w:r>
            <w:r w:rsidRPr="00D3657A">
              <w:rPr>
                <w:rFonts w:cstheme="minorHAnsi"/>
                <w:b w:val="0"/>
                <w:bCs w:val="0"/>
                <w:sz w:val="18"/>
                <w:szCs w:val="18"/>
              </w:rPr>
              <w:t xml:space="preserve"> </w:t>
            </w:r>
            <w:bookmarkStart w:id="13" w:name="_Hlk67478525"/>
            <w:r w:rsidRPr="00D3657A">
              <w:rPr>
                <w:rFonts w:cstheme="minorHAnsi"/>
                <w:b w:val="0"/>
                <w:bCs w:val="0"/>
                <w:sz w:val="18"/>
                <w:szCs w:val="18"/>
              </w:rPr>
              <w:t>With no incentives, participants who would use it only with a reasonable suspicion increase by approximately 15 percentage points, while there is a significant decrease among those who would use it more frequently; in particular, beekeepers who would opt for a regular use drop from 24.11% to 12.62% if incentives are not expected</w:t>
            </w:r>
            <w:bookmarkEnd w:id="13"/>
            <w:r w:rsidRPr="00D3657A">
              <w:rPr>
                <w:rFonts w:cstheme="minorHAnsi"/>
                <w:b w:val="0"/>
                <w:bCs w:val="0"/>
                <w:sz w:val="18"/>
                <w:szCs w:val="18"/>
              </w:rPr>
              <w:t>.</w:t>
            </w:r>
            <w:r w:rsidR="008A0409">
              <w:rPr>
                <w:rFonts w:cstheme="minorHAnsi"/>
                <w:b w:val="0"/>
                <w:bCs w:val="0"/>
                <w:sz w:val="18"/>
                <w:szCs w:val="18"/>
              </w:rPr>
              <w:t xml:space="preserve"> </w:t>
            </w:r>
            <w:r w:rsidR="003A4A2B">
              <w:rPr>
                <w:rFonts w:cstheme="minorHAnsi"/>
                <w:b w:val="0"/>
                <w:bCs w:val="0"/>
                <w:sz w:val="18"/>
                <w:szCs w:val="18"/>
              </w:rPr>
              <w:t>The h</w:t>
            </w:r>
            <w:r w:rsidR="008A0409" w:rsidRPr="003E2C1D">
              <w:rPr>
                <w:rFonts w:cstheme="minorHAnsi"/>
                <w:b w:val="0"/>
                <w:bCs w:val="0"/>
                <w:sz w:val="18"/>
                <w:szCs w:val="18"/>
              </w:rPr>
              <w:t>ighe</w:t>
            </w:r>
            <w:r w:rsidR="00BD51D6">
              <w:rPr>
                <w:rFonts w:cstheme="minorHAnsi"/>
                <w:b w:val="0"/>
                <w:bCs w:val="0"/>
                <w:sz w:val="18"/>
                <w:szCs w:val="18"/>
              </w:rPr>
              <w:t>st</w:t>
            </w:r>
            <w:r w:rsidR="008A0409" w:rsidRPr="003E2C1D">
              <w:rPr>
                <w:rFonts w:cstheme="minorHAnsi"/>
                <w:b w:val="0"/>
                <w:bCs w:val="0"/>
                <w:sz w:val="18"/>
                <w:szCs w:val="18"/>
              </w:rPr>
              <w:t xml:space="preserve"> percentages </w:t>
            </w:r>
            <w:r w:rsidR="00BD51D6">
              <w:rPr>
                <w:rFonts w:cstheme="minorHAnsi"/>
                <w:b w:val="0"/>
                <w:bCs w:val="0"/>
                <w:sz w:val="18"/>
                <w:szCs w:val="18"/>
              </w:rPr>
              <w:t>per</w:t>
            </w:r>
            <w:r w:rsidR="008A0409" w:rsidRPr="003E2C1D">
              <w:rPr>
                <w:rFonts w:cstheme="minorHAnsi"/>
                <w:b w:val="0"/>
                <w:bCs w:val="0"/>
                <w:sz w:val="18"/>
                <w:szCs w:val="18"/>
              </w:rPr>
              <w:t xml:space="preserve"> country are </w:t>
            </w:r>
            <w:r w:rsidR="003A4A2B">
              <w:rPr>
                <w:rFonts w:cstheme="minorHAnsi"/>
                <w:b w:val="0"/>
                <w:bCs w:val="0"/>
                <w:sz w:val="18"/>
                <w:szCs w:val="18"/>
              </w:rPr>
              <w:t xml:space="preserve">highlighted </w:t>
            </w:r>
            <w:r w:rsidR="008A0409" w:rsidRPr="003E2C1D">
              <w:rPr>
                <w:rFonts w:cstheme="minorHAnsi"/>
                <w:b w:val="0"/>
                <w:bCs w:val="0"/>
                <w:sz w:val="18"/>
                <w:szCs w:val="18"/>
              </w:rPr>
              <w:t>in bold.</w:t>
            </w:r>
          </w:p>
        </w:tc>
      </w:tr>
      <w:tr w:rsidR="00E05470" w:rsidRPr="002C6957" w14:paraId="36F62C06" w14:textId="77777777" w:rsidTr="00E06511">
        <w:trPr>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38245A8E"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sz w:val="18"/>
                <w:szCs w:val="18"/>
                <w:lang w:eastAsia="en-GB"/>
              </w:rPr>
              <w:t xml:space="preserve">Use </w:t>
            </w:r>
            <w:r>
              <w:rPr>
                <w:rFonts w:eastAsia="Times New Roman" w:cstheme="minorHAnsi"/>
                <w:sz w:val="18"/>
                <w:szCs w:val="18"/>
                <w:lang w:eastAsia="en-GB"/>
              </w:rPr>
              <w:t xml:space="preserve">frequency </w:t>
            </w:r>
            <w:r w:rsidRPr="002C6957">
              <w:rPr>
                <w:rFonts w:eastAsia="Times New Roman" w:cstheme="minorHAnsi"/>
                <w:sz w:val="18"/>
                <w:szCs w:val="18"/>
                <w:lang w:eastAsia="en-GB"/>
              </w:rPr>
              <w:t>with incentives</w:t>
            </w:r>
          </w:p>
        </w:tc>
        <w:tc>
          <w:tcPr>
            <w:tcW w:w="843" w:type="dxa"/>
            <w:gridSpan w:val="2"/>
            <w:noWrap/>
          </w:tcPr>
          <w:p w14:paraId="65B2D4D9"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E</w:t>
            </w:r>
            <w:r>
              <w:rPr>
                <w:rFonts w:eastAsia="Times New Roman" w:cstheme="minorHAnsi"/>
                <w:b/>
                <w:bCs/>
                <w:sz w:val="18"/>
                <w:szCs w:val="18"/>
                <w:lang w:eastAsia="en-GB"/>
              </w:rPr>
              <w:t>stonia</w:t>
            </w:r>
          </w:p>
        </w:tc>
        <w:tc>
          <w:tcPr>
            <w:tcW w:w="968" w:type="dxa"/>
            <w:gridSpan w:val="2"/>
            <w:noWrap/>
          </w:tcPr>
          <w:p w14:paraId="189C6BD1"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G</w:t>
            </w:r>
            <w:r>
              <w:rPr>
                <w:rFonts w:eastAsia="Times New Roman" w:cstheme="minorHAnsi"/>
                <w:b/>
                <w:bCs/>
                <w:sz w:val="18"/>
                <w:szCs w:val="18"/>
                <w:lang w:eastAsia="en-GB"/>
              </w:rPr>
              <w:t>ermany</w:t>
            </w:r>
          </w:p>
        </w:tc>
        <w:tc>
          <w:tcPr>
            <w:tcW w:w="875" w:type="dxa"/>
            <w:gridSpan w:val="2"/>
            <w:noWrap/>
          </w:tcPr>
          <w:p w14:paraId="43E0E261"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Ireland</w:t>
            </w:r>
          </w:p>
        </w:tc>
        <w:tc>
          <w:tcPr>
            <w:tcW w:w="847" w:type="dxa"/>
            <w:gridSpan w:val="2"/>
            <w:noWrap/>
          </w:tcPr>
          <w:p w14:paraId="25597895"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Italy</w:t>
            </w:r>
          </w:p>
        </w:tc>
        <w:tc>
          <w:tcPr>
            <w:tcW w:w="892" w:type="dxa"/>
            <w:gridSpan w:val="2"/>
            <w:noWrap/>
          </w:tcPr>
          <w:p w14:paraId="7473C1B2"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Spain</w:t>
            </w:r>
          </w:p>
        </w:tc>
        <w:tc>
          <w:tcPr>
            <w:tcW w:w="1095" w:type="dxa"/>
            <w:gridSpan w:val="2"/>
            <w:noWrap/>
          </w:tcPr>
          <w:p w14:paraId="17DAB424"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S</w:t>
            </w:r>
            <w:r>
              <w:rPr>
                <w:rFonts w:eastAsia="Times New Roman" w:cstheme="minorHAnsi"/>
                <w:b/>
                <w:bCs/>
                <w:sz w:val="18"/>
                <w:szCs w:val="18"/>
                <w:lang w:eastAsia="en-GB"/>
              </w:rPr>
              <w:t>witzerland</w:t>
            </w:r>
          </w:p>
        </w:tc>
        <w:tc>
          <w:tcPr>
            <w:tcW w:w="857" w:type="dxa"/>
            <w:gridSpan w:val="2"/>
            <w:noWrap/>
          </w:tcPr>
          <w:p w14:paraId="3C3D80E6"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UK</w:t>
            </w:r>
          </w:p>
        </w:tc>
        <w:tc>
          <w:tcPr>
            <w:tcW w:w="1436" w:type="dxa"/>
            <w:gridSpan w:val="2"/>
          </w:tcPr>
          <w:p w14:paraId="1E86DDC2"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Total</w:t>
            </w:r>
          </w:p>
        </w:tc>
      </w:tr>
      <w:tr w:rsidR="00E05470" w:rsidRPr="002C6957" w14:paraId="2E73EF4D" w14:textId="77777777" w:rsidTr="00E06511">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1D03C623" w14:textId="77777777" w:rsidR="00E05470" w:rsidRPr="002D2CE0" w:rsidRDefault="00E05470" w:rsidP="00E06511">
            <w:pPr>
              <w:spacing w:line="480" w:lineRule="auto"/>
              <w:rPr>
                <w:rFonts w:eastAsia="Times New Roman" w:cstheme="minorHAnsi"/>
                <w:b w:val="0"/>
                <w:bCs w:val="0"/>
                <w:sz w:val="18"/>
                <w:szCs w:val="18"/>
                <w:lang w:eastAsia="en-GB"/>
              </w:rPr>
            </w:pPr>
            <w:r w:rsidRPr="002D2CE0">
              <w:rPr>
                <w:rFonts w:eastAsia="Times New Roman" w:cstheme="minorHAnsi"/>
                <w:b w:val="0"/>
                <w:bCs w:val="0"/>
                <w:sz w:val="18"/>
                <w:szCs w:val="18"/>
                <w:lang w:eastAsia="en-GB"/>
              </w:rPr>
              <w:t>Regularly</w:t>
            </w:r>
          </w:p>
        </w:tc>
        <w:tc>
          <w:tcPr>
            <w:tcW w:w="843" w:type="dxa"/>
            <w:gridSpan w:val="2"/>
            <w:noWrap/>
          </w:tcPr>
          <w:p w14:paraId="34D4EC08"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12.90%</w:t>
            </w:r>
          </w:p>
        </w:tc>
        <w:tc>
          <w:tcPr>
            <w:tcW w:w="968" w:type="dxa"/>
            <w:gridSpan w:val="2"/>
            <w:noWrap/>
          </w:tcPr>
          <w:p w14:paraId="676FB509"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20.83%</w:t>
            </w:r>
          </w:p>
        </w:tc>
        <w:tc>
          <w:tcPr>
            <w:tcW w:w="875" w:type="dxa"/>
            <w:gridSpan w:val="2"/>
            <w:noWrap/>
          </w:tcPr>
          <w:p w14:paraId="43811B12"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27.10%</w:t>
            </w:r>
          </w:p>
        </w:tc>
        <w:tc>
          <w:tcPr>
            <w:tcW w:w="847" w:type="dxa"/>
            <w:gridSpan w:val="2"/>
            <w:noWrap/>
          </w:tcPr>
          <w:p w14:paraId="4AF86498"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40.98%</w:t>
            </w:r>
          </w:p>
        </w:tc>
        <w:tc>
          <w:tcPr>
            <w:tcW w:w="892" w:type="dxa"/>
            <w:gridSpan w:val="2"/>
            <w:noWrap/>
          </w:tcPr>
          <w:p w14:paraId="3637FA01"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13.89%</w:t>
            </w:r>
          </w:p>
        </w:tc>
        <w:tc>
          <w:tcPr>
            <w:tcW w:w="1095" w:type="dxa"/>
            <w:gridSpan w:val="2"/>
            <w:noWrap/>
          </w:tcPr>
          <w:p w14:paraId="1C7EC997"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23.81%</w:t>
            </w:r>
          </w:p>
        </w:tc>
        <w:tc>
          <w:tcPr>
            <w:tcW w:w="857" w:type="dxa"/>
            <w:gridSpan w:val="2"/>
            <w:noWrap/>
          </w:tcPr>
          <w:p w14:paraId="4708556F"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19.67%</w:t>
            </w:r>
          </w:p>
        </w:tc>
        <w:tc>
          <w:tcPr>
            <w:tcW w:w="1436" w:type="dxa"/>
            <w:gridSpan w:val="2"/>
          </w:tcPr>
          <w:p w14:paraId="25C26A47"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24.11%</w:t>
            </w:r>
          </w:p>
        </w:tc>
      </w:tr>
      <w:tr w:rsidR="00E05470" w:rsidRPr="002C6957" w14:paraId="307D9F41" w14:textId="77777777" w:rsidTr="00E06511">
        <w:trPr>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30B017B8" w14:textId="77777777" w:rsidR="00E05470" w:rsidRPr="002D2CE0" w:rsidRDefault="00E05470" w:rsidP="00E06511">
            <w:pPr>
              <w:spacing w:line="480" w:lineRule="auto"/>
              <w:rPr>
                <w:rFonts w:eastAsia="Times New Roman" w:cstheme="minorHAnsi"/>
                <w:b w:val="0"/>
                <w:bCs w:val="0"/>
                <w:sz w:val="18"/>
                <w:szCs w:val="18"/>
                <w:lang w:eastAsia="en-GB"/>
              </w:rPr>
            </w:pPr>
            <w:r w:rsidRPr="002D2CE0">
              <w:rPr>
                <w:rFonts w:eastAsia="Times New Roman" w:cstheme="minorHAnsi"/>
                <w:b w:val="0"/>
                <w:bCs w:val="0"/>
                <w:sz w:val="18"/>
                <w:szCs w:val="18"/>
                <w:lang w:eastAsia="en-GB"/>
              </w:rPr>
              <w:t>Irregularly</w:t>
            </w:r>
          </w:p>
        </w:tc>
        <w:tc>
          <w:tcPr>
            <w:tcW w:w="843" w:type="dxa"/>
            <w:gridSpan w:val="2"/>
            <w:noWrap/>
          </w:tcPr>
          <w:p w14:paraId="6E8AB0E7"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41.94%</w:t>
            </w:r>
          </w:p>
        </w:tc>
        <w:tc>
          <w:tcPr>
            <w:tcW w:w="968" w:type="dxa"/>
            <w:gridSpan w:val="2"/>
            <w:noWrap/>
          </w:tcPr>
          <w:p w14:paraId="59B17D8F"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54.17%</w:t>
            </w:r>
          </w:p>
        </w:tc>
        <w:tc>
          <w:tcPr>
            <w:tcW w:w="875" w:type="dxa"/>
            <w:gridSpan w:val="2"/>
            <w:noWrap/>
          </w:tcPr>
          <w:p w14:paraId="092AC9AB"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50.47%</w:t>
            </w:r>
          </w:p>
        </w:tc>
        <w:tc>
          <w:tcPr>
            <w:tcW w:w="847" w:type="dxa"/>
            <w:gridSpan w:val="2"/>
            <w:noWrap/>
          </w:tcPr>
          <w:p w14:paraId="49875C1E"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40.98%</w:t>
            </w:r>
          </w:p>
        </w:tc>
        <w:tc>
          <w:tcPr>
            <w:tcW w:w="892" w:type="dxa"/>
            <w:gridSpan w:val="2"/>
            <w:noWrap/>
          </w:tcPr>
          <w:p w14:paraId="68E5D12C"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69.44%</w:t>
            </w:r>
          </w:p>
        </w:tc>
        <w:tc>
          <w:tcPr>
            <w:tcW w:w="1095" w:type="dxa"/>
            <w:gridSpan w:val="2"/>
            <w:noWrap/>
          </w:tcPr>
          <w:p w14:paraId="539682DD"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45.24%</w:t>
            </w:r>
          </w:p>
        </w:tc>
        <w:tc>
          <w:tcPr>
            <w:tcW w:w="857" w:type="dxa"/>
            <w:gridSpan w:val="2"/>
            <w:noWrap/>
          </w:tcPr>
          <w:p w14:paraId="5027381E"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51.64%</w:t>
            </w:r>
          </w:p>
        </w:tc>
        <w:tc>
          <w:tcPr>
            <w:tcW w:w="1436" w:type="dxa"/>
            <w:gridSpan w:val="2"/>
          </w:tcPr>
          <w:p w14:paraId="0BA0BCF4"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50.12%</w:t>
            </w:r>
          </w:p>
        </w:tc>
      </w:tr>
      <w:tr w:rsidR="00E05470" w:rsidRPr="002C6957" w14:paraId="62441C61" w14:textId="77777777" w:rsidTr="00E06511">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5E534672" w14:textId="77777777" w:rsidR="00E05470" w:rsidRPr="002D2CE0" w:rsidRDefault="00E05470" w:rsidP="00E06511">
            <w:pPr>
              <w:spacing w:line="480" w:lineRule="auto"/>
              <w:rPr>
                <w:rFonts w:eastAsia="Times New Roman" w:cstheme="minorHAnsi"/>
                <w:b w:val="0"/>
                <w:bCs w:val="0"/>
                <w:sz w:val="18"/>
                <w:szCs w:val="18"/>
                <w:lang w:eastAsia="en-GB"/>
              </w:rPr>
            </w:pPr>
            <w:r w:rsidRPr="002D2CE0">
              <w:rPr>
                <w:rFonts w:eastAsia="Times New Roman" w:cstheme="minorHAnsi"/>
                <w:b w:val="0"/>
                <w:bCs w:val="0"/>
                <w:sz w:val="18"/>
                <w:szCs w:val="18"/>
                <w:lang w:eastAsia="en-GB"/>
              </w:rPr>
              <w:t>Suspicion only</w:t>
            </w:r>
          </w:p>
        </w:tc>
        <w:tc>
          <w:tcPr>
            <w:tcW w:w="843" w:type="dxa"/>
            <w:gridSpan w:val="2"/>
            <w:noWrap/>
          </w:tcPr>
          <w:p w14:paraId="3BC26858"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41.94%</w:t>
            </w:r>
          </w:p>
        </w:tc>
        <w:tc>
          <w:tcPr>
            <w:tcW w:w="968" w:type="dxa"/>
            <w:gridSpan w:val="2"/>
            <w:noWrap/>
          </w:tcPr>
          <w:p w14:paraId="2C29C525"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25.00%</w:t>
            </w:r>
          </w:p>
        </w:tc>
        <w:tc>
          <w:tcPr>
            <w:tcW w:w="875" w:type="dxa"/>
            <w:gridSpan w:val="2"/>
            <w:noWrap/>
          </w:tcPr>
          <w:p w14:paraId="597CF9BA"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22.43%</w:t>
            </w:r>
          </w:p>
        </w:tc>
        <w:tc>
          <w:tcPr>
            <w:tcW w:w="847" w:type="dxa"/>
            <w:gridSpan w:val="2"/>
            <w:noWrap/>
          </w:tcPr>
          <w:p w14:paraId="2A8533E1"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18.03%</w:t>
            </w:r>
          </w:p>
        </w:tc>
        <w:tc>
          <w:tcPr>
            <w:tcW w:w="892" w:type="dxa"/>
            <w:gridSpan w:val="2"/>
            <w:noWrap/>
          </w:tcPr>
          <w:p w14:paraId="53241A60"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13.89%</w:t>
            </w:r>
          </w:p>
        </w:tc>
        <w:tc>
          <w:tcPr>
            <w:tcW w:w="1095" w:type="dxa"/>
            <w:gridSpan w:val="2"/>
            <w:noWrap/>
          </w:tcPr>
          <w:p w14:paraId="2B14B456"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30.95%</w:t>
            </w:r>
          </w:p>
        </w:tc>
        <w:tc>
          <w:tcPr>
            <w:tcW w:w="857" w:type="dxa"/>
            <w:gridSpan w:val="2"/>
            <w:noWrap/>
          </w:tcPr>
          <w:p w14:paraId="54570A74"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27.87%</w:t>
            </w:r>
          </w:p>
        </w:tc>
        <w:tc>
          <w:tcPr>
            <w:tcW w:w="1436" w:type="dxa"/>
            <w:gridSpan w:val="2"/>
          </w:tcPr>
          <w:p w14:paraId="2A38DB5C"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25.06%</w:t>
            </w:r>
          </w:p>
        </w:tc>
      </w:tr>
      <w:tr w:rsidR="00E05470" w:rsidRPr="002C6957" w14:paraId="383AA6C5" w14:textId="77777777" w:rsidTr="00E06511">
        <w:trPr>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6A01ABC6" w14:textId="77777777" w:rsidR="00E05470" w:rsidRPr="002D2CE0" w:rsidRDefault="00E05470" w:rsidP="00E06511">
            <w:pPr>
              <w:spacing w:line="480" w:lineRule="auto"/>
              <w:rPr>
                <w:rFonts w:eastAsia="Times New Roman" w:cstheme="minorHAnsi"/>
                <w:b w:val="0"/>
                <w:bCs w:val="0"/>
                <w:sz w:val="18"/>
                <w:szCs w:val="18"/>
                <w:lang w:eastAsia="en-GB"/>
              </w:rPr>
            </w:pPr>
            <w:r w:rsidRPr="002D2CE0">
              <w:rPr>
                <w:rFonts w:eastAsia="Times New Roman" w:cstheme="minorHAnsi"/>
                <w:b w:val="0"/>
                <w:bCs w:val="0"/>
                <w:sz w:val="18"/>
                <w:szCs w:val="18"/>
                <w:lang w:eastAsia="en-GB"/>
              </w:rPr>
              <w:t>Never</w:t>
            </w:r>
          </w:p>
        </w:tc>
        <w:tc>
          <w:tcPr>
            <w:tcW w:w="843" w:type="dxa"/>
            <w:gridSpan w:val="2"/>
            <w:noWrap/>
          </w:tcPr>
          <w:p w14:paraId="5D27B267"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3.23%</w:t>
            </w:r>
          </w:p>
        </w:tc>
        <w:tc>
          <w:tcPr>
            <w:tcW w:w="968" w:type="dxa"/>
            <w:gridSpan w:val="2"/>
            <w:noWrap/>
          </w:tcPr>
          <w:p w14:paraId="56F413B3"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0.00%</w:t>
            </w:r>
          </w:p>
        </w:tc>
        <w:tc>
          <w:tcPr>
            <w:tcW w:w="875" w:type="dxa"/>
            <w:gridSpan w:val="2"/>
            <w:noWrap/>
          </w:tcPr>
          <w:p w14:paraId="6CA4A4A6"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0.00%</w:t>
            </w:r>
          </w:p>
        </w:tc>
        <w:tc>
          <w:tcPr>
            <w:tcW w:w="847" w:type="dxa"/>
            <w:gridSpan w:val="2"/>
            <w:noWrap/>
          </w:tcPr>
          <w:p w14:paraId="034D605B"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0.00%</w:t>
            </w:r>
          </w:p>
        </w:tc>
        <w:tc>
          <w:tcPr>
            <w:tcW w:w="892" w:type="dxa"/>
            <w:gridSpan w:val="2"/>
            <w:noWrap/>
          </w:tcPr>
          <w:p w14:paraId="4A7633D6"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2.78%</w:t>
            </w:r>
          </w:p>
        </w:tc>
        <w:tc>
          <w:tcPr>
            <w:tcW w:w="1095" w:type="dxa"/>
            <w:gridSpan w:val="2"/>
            <w:noWrap/>
          </w:tcPr>
          <w:p w14:paraId="33AF7C1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0.00%</w:t>
            </w:r>
          </w:p>
        </w:tc>
        <w:tc>
          <w:tcPr>
            <w:tcW w:w="857" w:type="dxa"/>
            <w:gridSpan w:val="2"/>
            <w:noWrap/>
          </w:tcPr>
          <w:p w14:paraId="6E38B660"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0.82%</w:t>
            </w:r>
          </w:p>
        </w:tc>
        <w:tc>
          <w:tcPr>
            <w:tcW w:w="1436" w:type="dxa"/>
            <w:gridSpan w:val="2"/>
          </w:tcPr>
          <w:p w14:paraId="10B98547"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0.71%</w:t>
            </w:r>
          </w:p>
        </w:tc>
      </w:tr>
      <w:tr w:rsidR="00E05470" w:rsidRPr="002C6957" w14:paraId="0EC71CED" w14:textId="77777777" w:rsidTr="00E06511">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3D1CB353" w14:textId="77777777" w:rsidR="00E05470" w:rsidRPr="002C6957" w:rsidRDefault="00E05470" w:rsidP="00E06511">
            <w:pPr>
              <w:spacing w:line="480" w:lineRule="auto"/>
              <w:rPr>
                <w:rFonts w:eastAsia="Times New Roman" w:cstheme="minorHAnsi"/>
                <w:b w:val="0"/>
                <w:bCs w:val="0"/>
                <w:sz w:val="18"/>
                <w:szCs w:val="18"/>
                <w:lang w:eastAsia="en-GB"/>
              </w:rPr>
            </w:pPr>
            <w:r w:rsidRPr="002C6957">
              <w:rPr>
                <w:rFonts w:eastAsia="Times New Roman" w:cstheme="minorHAnsi"/>
                <w:sz w:val="18"/>
                <w:szCs w:val="18"/>
                <w:lang w:eastAsia="en-GB"/>
              </w:rPr>
              <w:t xml:space="preserve">Use </w:t>
            </w:r>
            <w:r>
              <w:rPr>
                <w:rFonts w:eastAsia="Times New Roman" w:cstheme="minorHAnsi"/>
                <w:sz w:val="18"/>
                <w:szCs w:val="18"/>
                <w:lang w:eastAsia="en-GB"/>
              </w:rPr>
              <w:t xml:space="preserve">frequency </w:t>
            </w:r>
            <w:r w:rsidRPr="002C6957">
              <w:rPr>
                <w:rFonts w:eastAsia="Times New Roman" w:cstheme="minorHAnsi"/>
                <w:sz w:val="18"/>
                <w:szCs w:val="18"/>
                <w:lang w:eastAsia="en-GB"/>
              </w:rPr>
              <w:t>with</w:t>
            </w:r>
            <w:r>
              <w:rPr>
                <w:rFonts w:eastAsia="Times New Roman" w:cstheme="minorHAnsi"/>
                <w:sz w:val="18"/>
                <w:szCs w:val="18"/>
                <w:lang w:eastAsia="en-GB"/>
              </w:rPr>
              <w:t>out</w:t>
            </w:r>
            <w:r w:rsidRPr="002C6957">
              <w:rPr>
                <w:rFonts w:eastAsia="Times New Roman" w:cstheme="minorHAnsi"/>
                <w:sz w:val="18"/>
                <w:szCs w:val="18"/>
                <w:lang w:eastAsia="en-GB"/>
              </w:rPr>
              <w:t xml:space="preserve"> incentives</w:t>
            </w:r>
          </w:p>
        </w:tc>
        <w:tc>
          <w:tcPr>
            <w:tcW w:w="843" w:type="dxa"/>
            <w:gridSpan w:val="2"/>
            <w:noWrap/>
          </w:tcPr>
          <w:p w14:paraId="1118563D"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E</w:t>
            </w:r>
            <w:r>
              <w:rPr>
                <w:rFonts w:eastAsia="Times New Roman" w:cstheme="minorHAnsi"/>
                <w:b/>
                <w:bCs/>
                <w:sz w:val="18"/>
                <w:szCs w:val="18"/>
                <w:lang w:eastAsia="en-GB"/>
              </w:rPr>
              <w:t>stonia</w:t>
            </w:r>
          </w:p>
        </w:tc>
        <w:tc>
          <w:tcPr>
            <w:tcW w:w="968" w:type="dxa"/>
            <w:gridSpan w:val="2"/>
            <w:noWrap/>
          </w:tcPr>
          <w:p w14:paraId="6DB128E4"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G</w:t>
            </w:r>
            <w:r>
              <w:rPr>
                <w:rFonts w:eastAsia="Times New Roman" w:cstheme="minorHAnsi"/>
                <w:b/>
                <w:bCs/>
                <w:sz w:val="18"/>
                <w:szCs w:val="18"/>
                <w:lang w:eastAsia="en-GB"/>
              </w:rPr>
              <w:t>ermany</w:t>
            </w:r>
          </w:p>
        </w:tc>
        <w:tc>
          <w:tcPr>
            <w:tcW w:w="875" w:type="dxa"/>
            <w:gridSpan w:val="2"/>
            <w:noWrap/>
          </w:tcPr>
          <w:p w14:paraId="407A9EA6"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Ireland</w:t>
            </w:r>
          </w:p>
        </w:tc>
        <w:tc>
          <w:tcPr>
            <w:tcW w:w="847" w:type="dxa"/>
            <w:gridSpan w:val="2"/>
            <w:noWrap/>
          </w:tcPr>
          <w:p w14:paraId="3B252ED5"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Italy</w:t>
            </w:r>
          </w:p>
        </w:tc>
        <w:tc>
          <w:tcPr>
            <w:tcW w:w="892" w:type="dxa"/>
            <w:gridSpan w:val="2"/>
            <w:noWrap/>
          </w:tcPr>
          <w:p w14:paraId="1C8263C5"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Pr>
                <w:rFonts w:eastAsia="Times New Roman" w:cstheme="minorHAnsi"/>
                <w:b/>
                <w:bCs/>
                <w:sz w:val="18"/>
                <w:szCs w:val="18"/>
                <w:lang w:eastAsia="en-GB"/>
              </w:rPr>
              <w:t>Spain</w:t>
            </w:r>
          </w:p>
        </w:tc>
        <w:tc>
          <w:tcPr>
            <w:tcW w:w="1095" w:type="dxa"/>
            <w:gridSpan w:val="2"/>
            <w:noWrap/>
          </w:tcPr>
          <w:p w14:paraId="513A2D7E"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S</w:t>
            </w:r>
            <w:r>
              <w:rPr>
                <w:rFonts w:eastAsia="Times New Roman" w:cstheme="minorHAnsi"/>
                <w:b/>
                <w:bCs/>
                <w:sz w:val="18"/>
                <w:szCs w:val="18"/>
                <w:lang w:eastAsia="en-GB"/>
              </w:rPr>
              <w:t>witzerland</w:t>
            </w:r>
          </w:p>
        </w:tc>
        <w:tc>
          <w:tcPr>
            <w:tcW w:w="857" w:type="dxa"/>
            <w:gridSpan w:val="2"/>
            <w:noWrap/>
          </w:tcPr>
          <w:p w14:paraId="3FF02C11"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UK</w:t>
            </w:r>
          </w:p>
        </w:tc>
        <w:tc>
          <w:tcPr>
            <w:tcW w:w="1436" w:type="dxa"/>
            <w:gridSpan w:val="2"/>
          </w:tcPr>
          <w:p w14:paraId="7BD7543A"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Total</w:t>
            </w:r>
          </w:p>
        </w:tc>
      </w:tr>
      <w:tr w:rsidR="00E05470" w:rsidRPr="002C6957" w14:paraId="3999D0FC" w14:textId="77777777" w:rsidTr="00E06511">
        <w:trPr>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07AD5A49" w14:textId="77777777" w:rsidR="00E05470" w:rsidRPr="002D2CE0" w:rsidRDefault="00E05470" w:rsidP="00E06511">
            <w:pPr>
              <w:spacing w:line="480" w:lineRule="auto"/>
              <w:rPr>
                <w:rFonts w:eastAsia="Times New Roman" w:cstheme="minorHAnsi"/>
                <w:b w:val="0"/>
                <w:bCs w:val="0"/>
                <w:sz w:val="18"/>
                <w:szCs w:val="18"/>
                <w:lang w:eastAsia="en-GB"/>
              </w:rPr>
            </w:pPr>
            <w:r w:rsidRPr="002D2CE0">
              <w:rPr>
                <w:rFonts w:eastAsia="Times New Roman" w:cstheme="minorHAnsi"/>
                <w:b w:val="0"/>
                <w:bCs w:val="0"/>
                <w:sz w:val="18"/>
                <w:szCs w:val="18"/>
                <w:lang w:eastAsia="en-GB"/>
              </w:rPr>
              <w:t>Regularly</w:t>
            </w:r>
          </w:p>
        </w:tc>
        <w:tc>
          <w:tcPr>
            <w:tcW w:w="843" w:type="dxa"/>
            <w:gridSpan w:val="2"/>
            <w:noWrap/>
          </w:tcPr>
          <w:p w14:paraId="206D601D"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10.34%</w:t>
            </w:r>
          </w:p>
        </w:tc>
        <w:tc>
          <w:tcPr>
            <w:tcW w:w="968" w:type="dxa"/>
            <w:gridSpan w:val="2"/>
            <w:noWrap/>
          </w:tcPr>
          <w:p w14:paraId="1F0CF7D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13.64%</w:t>
            </w:r>
          </w:p>
        </w:tc>
        <w:tc>
          <w:tcPr>
            <w:tcW w:w="875" w:type="dxa"/>
            <w:gridSpan w:val="2"/>
            <w:noWrap/>
          </w:tcPr>
          <w:p w14:paraId="4F8D2C54"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15.38%</w:t>
            </w:r>
          </w:p>
        </w:tc>
        <w:tc>
          <w:tcPr>
            <w:tcW w:w="847" w:type="dxa"/>
            <w:gridSpan w:val="2"/>
            <w:noWrap/>
          </w:tcPr>
          <w:p w14:paraId="75EA6CF3"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15.79%</w:t>
            </w:r>
          </w:p>
        </w:tc>
        <w:tc>
          <w:tcPr>
            <w:tcW w:w="892" w:type="dxa"/>
            <w:gridSpan w:val="2"/>
            <w:noWrap/>
          </w:tcPr>
          <w:p w14:paraId="3D62AFB2"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11.11%</w:t>
            </w:r>
          </w:p>
        </w:tc>
        <w:tc>
          <w:tcPr>
            <w:tcW w:w="1095" w:type="dxa"/>
            <w:gridSpan w:val="2"/>
            <w:noWrap/>
          </w:tcPr>
          <w:p w14:paraId="0DFB1E9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18.18%</w:t>
            </w:r>
          </w:p>
        </w:tc>
        <w:tc>
          <w:tcPr>
            <w:tcW w:w="857" w:type="dxa"/>
            <w:gridSpan w:val="2"/>
            <w:noWrap/>
          </w:tcPr>
          <w:p w14:paraId="75D1B2BD"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7.50%</w:t>
            </w:r>
          </w:p>
        </w:tc>
        <w:tc>
          <w:tcPr>
            <w:tcW w:w="1436" w:type="dxa"/>
            <w:gridSpan w:val="2"/>
          </w:tcPr>
          <w:p w14:paraId="08C2F0BA"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12.62%</w:t>
            </w:r>
          </w:p>
        </w:tc>
      </w:tr>
      <w:tr w:rsidR="00E05470" w:rsidRPr="002C6957" w14:paraId="4570DA36" w14:textId="77777777" w:rsidTr="00E06511">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5CF31CFA" w14:textId="77777777" w:rsidR="00E05470" w:rsidRPr="002D2CE0" w:rsidRDefault="00E05470" w:rsidP="00E06511">
            <w:pPr>
              <w:spacing w:line="480" w:lineRule="auto"/>
              <w:rPr>
                <w:rFonts w:eastAsia="Times New Roman" w:cstheme="minorHAnsi"/>
                <w:b w:val="0"/>
                <w:bCs w:val="0"/>
                <w:sz w:val="18"/>
                <w:szCs w:val="18"/>
                <w:lang w:eastAsia="en-GB"/>
              </w:rPr>
            </w:pPr>
            <w:r w:rsidRPr="002D2CE0">
              <w:rPr>
                <w:rFonts w:eastAsia="Times New Roman" w:cstheme="minorHAnsi"/>
                <w:b w:val="0"/>
                <w:bCs w:val="0"/>
                <w:sz w:val="18"/>
                <w:szCs w:val="18"/>
                <w:lang w:eastAsia="en-GB"/>
              </w:rPr>
              <w:t>Irregularly</w:t>
            </w:r>
          </w:p>
        </w:tc>
        <w:tc>
          <w:tcPr>
            <w:tcW w:w="843" w:type="dxa"/>
            <w:gridSpan w:val="2"/>
            <w:noWrap/>
          </w:tcPr>
          <w:p w14:paraId="75AB7CF5"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27.59%</w:t>
            </w:r>
          </w:p>
        </w:tc>
        <w:tc>
          <w:tcPr>
            <w:tcW w:w="968" w:type="dxa"/>
            <w:gridSpan w:val="2"/>
            <w:noWrap/>
          </w:tcPr>
          <w:p w14:paraId="4EE5B08C"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54.55%</w:t>
            </w:r>
          </w:p>
        </w:tc>
        <w:tc>
          <w:tcPr>
            <w:tcW w:w="875" w:type="dxa"/>
            <w:gridSpan w:val="2"/>
            <w:noWrap/>
          </w:tcPr>
          <w:p w14:paraId="5CB2DA47"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45.19%</w:t>
            </w:r>
          </w:p>
        </w:tc>
        <w:tc>
          <w:tcPr>
            <w:tcW w:w="847" w:type="dxa"/>
            <w:gridSpan w:val="2"/>
            <w:noWrap/>
          </w:tcPr>
          <w:p w14:paraId="546CB374"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47.37%</w:t>
            </w:r>
          </w:p>
        </w:tc>
        <w:tc>
          <w:tcPr>
            <w:tcW w:w="892" w:type="dxa"/>
            <w:gridSpan w:val="2"/>
            <w:noWrap/>
          </w:tcPr>
          <w:p w14:paraId="692D44ED"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50.00%</w:t>
            </w:r>
          </w:p>
        </w:tc>
        <w:tc>
          <w:tcPr>
            <w:tcW w:w="1095" w:type="dxa"/>
            <w:gridSpan w:val="2"/>
            <w:noWrap/>
          </w:tcPr>
          <w:p w14:paraId="08BA257F"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31.82%</w:t>
            </w:r>
          </w:p>
        </w:tc>
        <w:tc>
          <w:tcPr>
            <w:tcW w:w="857" w:type="dxa"/>
            <w:gridSpan w:val="2"/>
            <w:noWrap/>
          </w:tcPr>
          <w:p w14:paraId="683D341A"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50.83%</w:t>
            </w:r>
          </w:p>
        </w:tc>
        <w:tc>
          <w:tcPr>
            <w:tcW w:w="1436" w:type="dxa"/>
            <w:gridSpan w:val="2"/>
          </w:tcPr>
          <w:p w14:paraId="0F04C7C7"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45.39%</w:t>
            </w:r>
          </w:p>
        </w:tc>
      </w:tr>
      <w:tr w:rsidR="00E05470" w:rsidRPr="002C6957" w14:paraId="0151B96A" w14:textId="77777777" w:rsidTr="00E06511">
        <w:trPr>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157016F2" w14:textId="77777777" w:rsidR="00E05470" w:rsidRPr="002D2CE0" w:rsidRDefault="00E05470" w:rsidP="00E06511">
            <w:pPr>
              <w:spacing w:line="480" w:lineRule="auto"/>
              <w:rPr>
                <w:rFonts w:eastAsia="Times New Roman" w:cstheme="minorHAnsi"/>
                <w:b w:val="0"/>
                <w:bCs w:val="0"/>
                <w:sz w:val="18"/>
                <w:szCs w:val="18"/>
                <w:lang w:eastAsia="en-GB"/>
              </w:rPr>
            </w:pPr>
            <w:r w:rsidRPr="002D2CE0">
              <w:rPr>
                <w:rFonts w:eastAsia="Times New Roman" w:cstheme="minorHAnsi"/>
                <w:b w:val="0"/>
                <w:bCs w:val="0"/>
                <w:sz w:val="18"/>
                <w:szCs w:val="18"/>
                <w:lang w:eastAsia="en-GB"/>
              </w:rPr>
              <w:t>Suspicion only</w:t>
            </w:r>
          </w:p>
        </w:tc>
        <w:tc>
          <w:tcPr>
            <w:tcW w:w="843" w:type="dxa"/>
            <w:gridSpan w:val="2"/>
            <w:noWrap/>
          </w:tcPr>
          <w:p w14:paraId="082D06C7"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58.62%</w:t>
            </w:r>
          </w:p>
        </w:tc>
        <w:tc>
          <w:tcPr>
            <w:tcW w:w="968" w:type="dxa"/>
            <w:gridSpan w:val="2"/>
            <w:noWrap/>
          </w:tcPr>
          <w:p w14:paraId="4269B0FF"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31.82%</w:t>
            </w:r>
          </w:p>
        </w:tc>
        <w:tc>
          <w:tcPr>
            <w:tcW w:w="875" w:type="dxa"/>
            <w:gridSpan w:val="2"/>
            <w:noWrap/>
          </w:tcPr>
          <w:p w14:paraId="6BB80305"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37.50%</w:t>
            </w:r>
          </w:p>
        </w:tc>
        <w:tc>
          <w:tcPr>
            <w:tcW w:w="847" w:type="dxa"/>
            <w:gridSpan w:val="2"/>
            <w:noWrap/>
          </w:tcPr>
          <w:p w14:paraId="0D58D599"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35.09%</w:t>
            </w:r>
          </w:p>
        </w:tc>
        <w:tc>
          <w:tcPr>
            <w:tcW w:w="892" w:type="dxa"/>
            <w:gridSpan w:val="2"/>
            <w:noWrap/>
          </w:tcPr>
          <w:p w14:paraId="24070EF3"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33.33%</w:t>
            </w:r>
          </w:p>
        </w:tc>
        <w:tc>
          <w:tcPr>
            <w:tcW w:w="1095" w:type="dxa"/>
            <w:gridSpan w:val="2"/>
            <w:noWrap/>
          </w:tcPr>
          <w:p w14:paraId="3DD534E1"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b/>
                <w:bCs/>
                <w:sz w:val="18"/>
                <w:szCs w:val="18"/>
                <w:lang w:eastAsia="en-GB"/>
              </w:rPr>
              <w:t>50.00%</w:t>
            </w:r>
          </w:p>
        </w:tc>
        <w:tc>
          <w:tcPr>
            <w:tcW w:w="857" w:type="dxa"/>
            <w:gridSpan w:val="2"/>
            <w:noWrap/>
          </w:tcPr>
          <w:p w14:paraId="375A62D9"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40.00%</w:t>
            </w:r>
          </w:p>
        </w:tc>
        <w:tc>
          <w:tcPr>
            <w:tcW w:w="1436" w:type="dxa"/>
            <w:gridSpan w:val="2"/>
          </w:tcPr>
          <w:p w14:paraId="218EE0C5" w14:textId="77777777" w:rsidR="00E05470" w:rsidRPr="002C6957" w:rsidRDefault="00E05470" w:rsidP="00E06511">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40.05%</w:t>
            </w:r>
          </w:p>
        </w:tc>
      </w:tr>
      <w:tr w:rsidR="00E05470" w:rsidRPr="002C6957" w14:paraId="19ED0D3D" w14:textId="77777777" w:rsidTr="00E06511">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2800" w:type="dxa"/>
            <w:noWrap/>
          </w:tcPr>
          <w:p w14:paraId="3742D4CD" w14:textId="77777777" w:rsidR="00E05470" w:rsidRPr="002D2CE0" w:rsidRDefault="00E05470" w:rsidP="00E06511">
            <w:pPr>
              <w:spacing w:line="480" w:lineRule="auto"/>
              <w:rPr>
                <w:rFonts w:eastAsia="Times New Roman" w:cstheme="minorHAnsi"/>
                <w:b w:val="0"/>
                <w:bCs w:val="0"/>
                <w:sz w:val="18"/>
                <w:szCs w:val="18"/>
                <w:lang w:eastAsia="en-GB"/>
              </w:rPr>
            </w:pPr>
            <w:r w:rsidRPr="002D2CE0">
              <w:rPr>
                <w:rFonts w:eastAsia="Times New Roman" w:cstheme="minorHAnsi"/>
                <w:b w:val="0"/>
                <w:bCs w:val="0"/>
                <w:sz w:val="18"/>
                <w:szCs w:val="18"/>
                <w:lang w:eastAsia="en-GB"/>
              </w:rPr>
              <w:t>Never</w:t>
            </w:r>
          </w:p>
        </w:tc>
        <w:tc>
          <w:tcPr>
            <w:tcW w:w="843" w:type="dxa"/>
            <w:gridSpan w:val="2"/>
            <w:noWrap/>
          </w:tcPr>
          <w:p w14:paraId="19EA8648"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3.45%</w:t>
            </w:r>
          </w:p>
        </w:tc>
        <w:tc>
          <w:tcPr>
            <w:tcW w:w="968" w:type="dxa"/>
            <w:gridSpan w:val="2"/>
            <w:noWrap/>
          </w:tcPr>
          <w:p w14:paraId="552E33E0"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0.00%</w:t>
            </w:r>
          </w:p>
        </w:tc>
        <w:tc>
          <w:tcPr>
            <w:tcW w:w="875" w:type="dxa"/>
            <w:gridSpan w:val="2"/>
            <w:noWrap/>
          </w:tcPr>
          <w:p w14:paraId="6888E94C"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1.92%</w:t>
            </w:r>
          </w:p>
        </w:tc>
        <w:tc>
          <w:tcPr>
            <w:tcW w:w="847" w:type="dxa"/>
            <w:gridSpan w:val="2"/>
            <w:noWrap/>
          </w:tcPr>
          <w:p w14:paraId="676AE90A"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1.75%</w:t>
            </w:r>
          </w:p>
        </w:tc>
        <w:tc>
          <w:tcPr>
            <w:tcW w:w="892" w:type="dxa"/>
            <w:gridSpan w:val="2"/>
            <w:noWrap/>
          </w:tcPr>
          <w:p w14:paraId="0B7B1C12"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5.56%</w:t>
            </w:r>
          </w:p>
        </w:tc>
        <w:tc>
          <w:tcPr>
            <w:tcW w:w="1095" w:type="dxa"/>
            <w:gridSpan w:val="2"/>
            <w:noWrap/>
          </w:tcPr>
          <w:p w14:paraId="0CF0A68C"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0.00%</w:t>
            </w:r>
          </w:p>
        </w:tc>
        <w:tc>
          <w:tcPr>
            <w:tcW w:w="857" w:type="dxa"/>
            <w:gridSpan w:val="2"/>
            <w:noWrap/>
          </w:tcPr>
          <w:p w14:paraId="073211B2"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1.67%</w:t>
            </w:r>
          </w:p>
        </w:tc>
        <w:tc>
          <w:tcPr>
            <w:tcW w:w="1436" w:type="dxa"/>
            <w:gridSpan w:val="2"/>
          </w:tcPr>
          <w:p w14:paraId="26DD7C0F" w14:textId="77777777" w:rsidR="00E05470" w:rsidRPr="002C6957" w:rsidRDefault="00E05470" w:rsidP="00E06511">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C6957">
              <w:rPr>
                <w:rFonts w:eastAsia="Times New Roman" w:cstheme="minorHAnsi"/>
                <w:sz w:val="18"/>
                <w:szCs w:val="18"/>
                <w:lang w:eastAsia="en-GB"/>
              </w:rPr>
              <w:t>1.94%</w:t>
            </w:r>
          </w:p>
        </w:tc>
      </w:tr>
    </w:tbl>
    <w:p w14:paraId="3621A312" w14:textId="77777777" w:rsidR="00E05470" w:rsidRDefault="00E05470" w:rsidP="00E05470">
      <w:pPr>
        <w:spacing w:after="0" w:line="480" w:lineRule="auto"/>
        <w:jc w:val="both"/>
      </w:pPr>
    </w:p>
    <w:tbl>
      <w:tblPr>
        <w:tblStyle w:val="PlainTable2"/>
        <w:tblW w:w="10632" w:type="dxa"/>
        <w:tblLook w:val="04A0" w:firstRow="1" w:lastRow="0" w:firstColumn="1" w:lastColumn="0" w:noHBand="0" w:noVBand="1"/>
      </w:tblPr>
      <w:tblGrid>
        <w:gridCol w:w="6521"/>
        <w:gridCol w:w="4111"/>
      </w:tblGrid>
      <w:tr w:rsidR="003F5831" w:rsidRPr="002D5342" w14:paraId="4D072EA6" w14:textId="77777777" w:rsidTr="00FA3FF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632" w:type="dxa"/>
            <w:gridSpan w:val="2"/>
            <w:tcBorders>
              <w:top w:val="nil"/>
              <w:bottom w:val="nil"/>
            </w:tcBorders>
            <w:noWrap/>
          </w:tcPr>
          <w:p w14:paraId="0B2607D5" w14:textId="6D86FBBA" w:rsidR="003F5831" w:rsidRPr="002D5342" w:rsidRDefault="003F5831" w:rsidP="003F5831">
            <w:pPr>
              <w:spacing w:line="480" w:lineRule="auto"/>
              <w:jc w:val="both"/>
              <w:rPr>
                <w:rFonts w:eastAsia="Times New Roman" w:cstheme="minorHAnsi"/>
                <w:sz w:val="18"/>
                <w:szCs w:val="18"/>
                <w:lang w:eastAsia="en-GB"/>
              </w:rPr>
            </w:pPr>
            <w:r w:rsidRPr="00371186">
              <w:rPr>
                <w:rFonts w:cstheme="minorHAnsi"/>
                <w:sz w:val="18"/>
                <w:szCs w:val="18"/>
              </w:rPr>
              <w:t xml:space="preserve">Table </w:t>
            </w:r>
            <w:r>
              <w:rPr>
                <w:rFonts w:cstheme="minorHAnsi"/>
                <w:sz w:val="18"/>
                <w:szCs w:val="18"/>
              </w:rPr>
              <w:t>P</w:t>
            </w:r>
            <w:r w:rsidRPr="00371186">
              <w:rPr>
                <w:rFonts w:cstheme="minorHAnsi"/>
                <w:sz w:val="18"/>
                <w:szCs w:val="18"/>
              </w:rPr>
              <w:t>. Health issues the Bee Health Card should be able to detect</w:t>
            </w:r>
            <w:r w:rsidR="009308AD">
              <w:rPr>
                <w:rFonts w:cstheme="minorHAnsi"/>
                <w:sz w:val="18"/>
                <w:szCs w:val="18"/>
              </w:rPr>
              <w:t xml:space="preserve">. </w:t>
            </w:r>
            <w:r w:rsidR="009308AD" w:rsidRPr="009308AD">
              <w:rPr>
                <w:rFonts w:cstheme="minorHAnsi"/>
                <w:b w:val="0"/>
                <w:bCs w:val="0"/>
                <w:sz w:val="18"/>
                <w:szCs w:val="18"/>
              </w:rPr>
              <w:t>Respondents</w:t>
            </w:r>
            <w:r w:rsidRPr="009308AD">
              <w:rPr>
                <w:rFonts w:cstheme="minorHAnsi"/>
                <w:b w:val="0"/>
                <w:bCs w:val="0"/>
                <w:sz w:val="18"/>
                <w:szCs w:val="18"/>
              </w:rPr>
              <w:t xml:space="preserve"> who answered </w:t>
            </w:r>
            <w:r w:rsidR="009308AD" w:rsidRPr="009308AD">
              <w:rPr>
                <w:rFonts w:cstheme="minorHAnsi"/>
                <w:b w:val="0"/>
                <w:bCs w:val="0"/>
                <w:sz w:val="18"/>
                <w:szCs w:val="18"/>
              </w:rPr>
              <w:t>this</w:t>
            </w:r>
            <w:r w:rsidRPr="009308AD">
              <w:rPr>
                <w:rFonts w:cstheme="minorHAnsi"/>
                <w:b w:val="0"/>
                <w:bCs w:val="0"/>
                <w:sz w:val="18"/>
                <w:szCs w:val="18"/>
              </w:rPr>
              <w:t xml:space="preserve"> final open</w:t>
            </w:r>
            <w:r w:rsidR="00B36A27" w:rsidRPr="009308AD">
              <w:rPr>
                <w:rFonts w:cstheme="minorHAnsi"/>
                <w:b w:val="0"/>
                <w:bCs w:val="0"/>
                <w:sz w:val="18"/>
                <w:szCs w:val="18"/>
              </w:rPr>
              <w:t>-answer</w:t>
            </w:r>
            <w:r w:rsidRPr="009308AD">
              <w:rPr>
                <w:rFonts w:cstheme="minorHAnsi"/>
                <w:b w:val="0"/>
                <w:bCs w:val="0"/>
                <w:sz w:val="18"/>
                <w:szCs w:val="18"/>
              </w:rPr>
              <w:t xml:space="preserve"> question</w:t>
            </w:r>
            <w:r w:rsidR="009308AD" w:rsidRPr="009308AD">
              <w:rPr>
                <w:rFonts w:cstheme="minorHAnsi"/>
                <w:b w:val="0"/>
                <w:bCs w:val="0"/>
                <w:sz w:val="18"/>
                <w:szCs w:val="18"/>
              </w:rPr>
              <w:t xml:space="preserve"> </w:t>
            </w:r>
            <w:r w:rsidR="0018418E">
              <w:rPr>
                <w:rFonts w:cstheme="minorHAnsi"/>
                <w:b w:val="0"/>
                <w:bCs w:val="0"/>
                <w:sz w:val="18"/>
                <w:szCs w:val="18"/>
              </w:rPr>
              <w:t>are</w:t>
            </w:r>
            <w:r w:rsidR="009308AD" w:rsidRPr="009308AD">
              <w:rPr>
                <w:rFonts w:cstheme="minorHAnsi"/>
                <w:b w:val="0"/>
                <w:bCs w:val="0"/>
                <w:sz w:val="18"/>
                <w:szCs w:val="18"/>
              </w:rPr>
              <w:t xml:space="preserve"> 220</w:t>
            </w:r>
            <w:r w:rsidRPr="009308AD">
              <w:rPr>
                <w:rFonts w:cstheme="minorHAnsi"/>
                <w:b w:val="0"/>
                <w:bCs w:val="0"/>
                <w:sz w:val="18"/>
                <w:szCs w:val="18"/>
              </w:rPr>
              <w:t xml:space="preserve"> (46.41%). The </w:t>
            </w:r>
            <w:r w:rsidR="002745B8" w:rsidRPr="009308AD">
              <w:rPr>
                <w:rFonts w:cstheme="minorHAnsi"/>
                <w:b w:val="0"/>
                <w:bCs w:val="0"/>
                <w:sz w:val="18"/>
                <w:szCs w:val="18"/>
              </w:rPr>
              <w:t xml:space="preserve">three </w:t>
            </w:r>
            <w:r w:rsidRPr="009308AD">
              <w:rPr>
                <w:rFonts w:cstheme="minorHAnsi"/>
                <w:b w:val="0"/>
                <w:bCs w:val="0"/>
                <w:sz w:val="18"/>
                <w:szCs w:val="18"/>
              </w:rPr>
              <w:t xml:space="preserve">most </w:t>
            </w:r>
            <w:r w:rsidR="00CD0F7D" w:rsidRPr="009308AD">
              <w:rPr>
                <w:rFonts w:cstheme="minorHAnsi"/>
                <w:b w:val="0"/>
                <w:bCs w:val="0"/>
                <w:sz w:val="18"/>
                <w:szCs w:val="18"/>
              </w:rPr>
              <w:t>cited</w:t>
            </w:r>
            <w:r w:rsidRPr="009308AD">
              <w:rPr>
                <w:rFonts w:cstheme="minorHAnsi"/>
                <w:b w:val="0"/>
                <w:bCs w:val="0"/>
                <w:sz w:val="18"/>
                <w:szCs w:val="18"/>
              </w:rPr>
              <w:t xml:space="preserve"> issues are highlighted in bold</w:t>
            </w:r>
            <w:r w:rsidR="00CB32BB" w:rsidRPr="009308AD">
              <w:rPr>
                <w:rFonts w:cstheme="minorHAnsi"/>
                <w:b w:val="0"/>
                <w:bCs w:val="0"/>
                <w:sz w:val="18"/>
                <w:szCs w:val="18"/>
              </w:rPr>
              <w:t>.</w:t>
            </w:r>
          </w:p>
        </w:tc>
      </w:tr>
      <w:tr w:rsidR="002D5342" w:rsidRPr="00B575FE" w14:paraId="46C8F3FD"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tcPr>
          <w:p w14:paraId="71055C04" w14:textId="229ACE0C" w:rsidR="002D5342" w:rsidRPr="002D5342" w:rsidRDefault="00B575FE" w:rsidP="002D5342">
            <w:pPr>
              <w:spacing w:line="480" w:lineRule="auto"/>
              <w:rPr>
                <w:rFonts w:eastAsia="Times New Roman" w:cstheme="minorHAnsi"/>
                <w:sz w:val="18"/>
                <w:szCs w:val="18"/>
                <w:lang w:eastAsia="en-GB"/>
              </w:rPr>
            </w:pPr>
            <w:r w:rsidRPr="00B575FE">
              <w:rPr>
                <w:rFonts w:eastAsia="Times New Roman" w:cstheme="minorHAnsi"/>
                <w:sz w:val="18"/>
                <w:szCs w:val="18"/>
                <w:lang w:eastAsia="en-GB"/>
              </w:rPr>
              <w:t>Health issues</w:t>
            </w:r>
          </w:p>
        </w:tc>
        <w:tc>
          <w:tcPr>
            <w:tcW w:w="4111" w:type="dxa"/>
            <w:noWrap/>
          </w:tcPr>
          <w:p w14:paraId="75A7F0AC" w14:textId="3C0CD93D" w:rsidR="002D5342" w:rsidRPr="002D5342" w:rsidRDefault="00B575FE" w:rsidP="002D5342">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B575FE">
              <w:rPr>
                <w:rFonts w:eastAsia="Times New Roman" w:cstheme="minorHAnsi"/>
                <w:b/>
                <w:bCs/>
                <w:sz w:val="18"/>
                <w:szCs w:val="18"/>
                <w:lang w:eastAsia="en-GB"/>
              </w:rPr>
              <w:t>N mentions</w:t>
            </w:r>
          </w:p>
        </w:tc>
      </w:tr>
      <w:tr w:rsidR="00B221C0" w:rsidRPr="002D5342" w14:paraId="20084053"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tcPr>
          <w:p w14:paraId="3B9A3B1B" w14:textId="77777777" w:rsidR="00B221C0" w:rsidRPr="002D5342" w:rsidRDefault="00B221C0" w:rsidP="00B575FE">
            <w:pPr>
              <w:spacing w:line="480" w:lineRule="auto"/>
              <w:rPr>
                <w:rFonts w:eastAsia="Times New Roman" w:cstheme="minorHAnsi"/>
                <w:sz w:val="18"/>
                <w:szCs w:val="18"/>
                <w:lang w:eastAsia="en-GB"/>
              </w:rPr>
            </w:pPr>
            <w:r w:rsidRPr="002D5342">
              <w:rPr>
                <w:rFonts w:eastAsia="Times New Roman" w:cstheme="minorHAnsi"/>
                <w:b w:val="0"/>
                <w:bCs w:val="0"/>
                <w:sz w:val="18"/>
                <w:szCs w:val="18"/>
                <w:lang w:eastAsia="en-GB"/>
              </w:rPr>
              <w:t>Acarine</w:t>
            </w:r>
          </w:p>
        </w:tc>
        <w:tc>
          <w:tcPr>
            <w:tcW w:w="4111" w:type="dxa"/>
            <w:noWrap/>
          </w:tcPr>
          <w:p w14:paraId="26DA4EA8"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4</w:t>
            </w:r>
          </w:p>
        </w:tc>
      </w:tr>
      <w:tr w:rsidR="00B221C0" w:rsidRPr="002D5342" w14:paraId="161EE6B4"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779879F4"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Bacteria/Bacterial infections/Bacterial diseases</w:t>
            </w:r>
          </w:p>
        </w:tc>
        <w:tc>
          <w:tcPr>
            <w:tcW w:w="4111" w:type="dxa"/>
            <w:noWrap/>
            <w:hideMark/>
          </w:tcPr>
          <w:p w14:paraId="2F8B829F"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5</w:t>
            </w:r>
          </w:p>
        </w:tc>
      </w:tr>
      <w:tr w:rsidR="00B221C0" w:rsidRPr="002D5342" w14:paraId="5E124F2C"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3A85522B"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Bee health improvements</w:t>
            </w:r>
          </w:p>
        </w:tc>
        <w:tc>
          <w:tcPr>
            <w:tcW w:w="4111" w:type="dxa"/>
            <w:noWrap/>
            <w:hideMark/>
          </w:tcPr>
          <w:p w14:paraId="27AE201A"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370DC495"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7F7440FE" w14:textId="77777777" w:rsidR="00B221C0" w:rsidRPr="002D5342" w:rsidRDefault="00B221C0" w:rsidP="00B575FE">
            <w:pPr>
              <w:spacing w:line="480" w:lineRule="auto"/>
              <w:rPr>
                <w:rFonts w:eastAsia="Times New Roman" w:cstheme="minorHAnsi"/>
                <w:b w:val="0"/>
                <w:bCs w:val="0"/>
                <w:sz w:val="18"/>
                <w:szCs w:val="18"/>
                <w:lang w:eastAsia="en-GB"/>
              </w:rPr>
            </w:pPr>
            <w:r>
              <w:rPr>
                <w:rFonts w:eastAsia="Times New Roman" w:cstheme="minorHAnsi"/>
                <w:b w:val="0"/>
                <w:bCs w:val="0"/>
                <w:sz w:val="18"/>
                <w:szCs w:val="18"/>
                <w:lang w:eastAsia="en-GB"/>
              </w:rPr>
              <w:t>Black Queen Cell Virus (</w:t>
            </w:r>
            <w:r w:rsidRPr="002D5342">
              <w:rPr>
                <w:rFonts w:eastAsia="Times New Roman" w:cstheme="minorHAnsi"/>
                <w:b w:val="0"/>
                <w:bCs w:val="0"/>
                <w:sz w:val="18"/>
                <w:szCs w:val="18"/>
                <w:lang w:eastAsia="en-GB"/>
              </w:rPr>
              <w:t>BQCV</w:t>
            </w:r>
            <w:r>
              <w:rPr>
                <w:rFonts w:eastAsia="Times New Roman" w:cstheme="minorHAnsi"/>
                <w:b w:val="0"/>
                <w:bCs w:val="0"/>
                <w:sz w:val="18"/>
                <w:szCs w:val="18"/>
                <w:lang w:eastAsia="en-GB"/>
              </w:rPr>
              <w:t>)</w:t>
            </w:r>
          </w:p>
        </w:tc>
        <w:tc>
          <w:tcPr>
            <w:tcW w:w="4111" w:type="dxa"/>
            <w:noWrap/>
            <w:hideMark/>
          </w:tcPr>
          <w:p w14:paraId="29EE53B3"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1E21E593"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263B57B4"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Chalkbrood</w:t>
            </w:r>
          </w:p>
        </w:tc>
        <w:tc>
          <w:tcPr>
            <w:tcW w:w="4111" w:type="dxa"/>
            <w:noWrap/>
            <w:hideMark/>
          </w:tcPr>
          <w:p w14:paraId="4DA06A7C"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5</w:t>
            </w:r>
          </w:p>
        </w:tc>
      </w:tr>
      <w:tr w:rsidR="00B221C0" w:rsidRPr="002D5342" w14:paraId="2E1DF96B"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1570F9AB"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Chilled brood</w:t>
            </w:r>
          </w:p>
        </w:tc>
        <w:tc>
          <w:tcPr>
            <w:tcW w:w="4111" w:type="dxa"/>
            <w:noWrap/>
            <w:hideMark/>
          </w:tcPr>
          <w:p w14:paraId="2A26D09E"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218DA718"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4EF6444E" w14:textId="77777777" w:rsidR="00B221C0" w:rsidRPr="002D5342" w:rsidRDefault="00B221C0" w:rsidP="00B575FE">
            <w:pPr>
              <w:spacing w:line="480" w:lineRule="auto"/>
              <w:rPr>
                <w:rFonts w:eastAsia="Times New Roman" w:cstheme="minorHAnsi"/>
                <w:b w:val="0"/>
                <w:bCs w:val="0"/>
                <w:sz w:val="18"/>
                <w:szCs w:val="18"/>
                <w:lang w:eastAsia="en-GB"/>
              </w:rPr>
            </w:pPr>
            <w:r>
              <w:rPr>
                <w:rFonts w:eastAsia="Times New Roman" w:cstheme="minorHAnsi"/>
                <w:b w:val="0"/>
                <w:bCs w:val="0"/>
                <w:sz w:val="18"/>
                <w:szCs w:val="18"/>
                <w:lang w:eastAsia="en-GB"/>
              </w:rPr>
              <w:t>Chronic Bee Paralysis Virus (</w:t>
            </w:r>
            <w:r w:rsidRPr="002D5342">
              <w:rPr>
                <w:rFonts w:eastAsia="Times New Roman" w:cstheme="minorHAnsi"/>
                <w:b w:val="0"/>
                <w:bCs w:val="0"/>
                <w:sz w:val="18"/>
                <w:szCs w:val="18"/>
                <w:lang w:eastAsia="en-GB"/>
              </w:rPr>
              <w:t>CBPV</w:t>
            </w:r>
            <w:r>
              <w:rPr>
                <w:rFonts w:eastAsia="Times New Roman" w:cstheme="minorHAnsi"/>
                <w:b w:val="0"/>
                <w:bCs w:val="0"/>
                <w:sz w:val="18"/>
                <w:szCs w:val="18"/>
                <w:lang w:eastAsia="en-GB"/>
              </w:rPr>
              <w:t>)</w:t>
            </w:r>
          </w:p>
        </w:tc>
        <w:tc>
          <w:tcPr>
            <w:tcW w:w="4111" w:type="dxa"/>
            <w:noWrap/>
            <w:hideMark/>
          </w:tcPr>
          <w:p w14:paraId="58A73449"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22</w:t>
            </w:r>
          </w:p>
        </w:tc>
      </w:tr>
      <w:tr w:rsidR="00B221C0" w:rsidRPr="002D5342" w14:paraId="74131FBA"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524FFDA3"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Colony Collapse Disorder</w:t>
            </w:r>
          </w:p>
        </w:tc>
        <w:tc>
          <w:tcPr>
            <w:tcW w:w="4111" w:type="dxa"/>
            <w:noWrap/>
            <w:hideMark/>
          </w:tcPr>
          <w:p w14:paraId="61C23FB6"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3</w:t>
            </w:r>
          </w:p>
        </w:tc>
      </w:tr>
      <w:tr w:rsidR="00B221C0" w:rsidRPr="002D5342" w14:paraId="5348BFFD"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1CB51104"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Colony winter loss</w:t>
            </w:r>
          </w:p>
        </w:tc>
        <w:tc>
          <w:tcPr>
            <w:tcW w:w="4111" w:type="dxa"/>
            <w:noWrap/>
            <w:hideMark/>
          </w:tcPr>
          <w:p w14:paraId="695A9666"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65C04C38"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28FA2D32"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D</w:t>
            </w:r>
            <w:r>
              <w:rPr>
                <w:rFonts w:eastAsia="Times New Roman" w:cstheme="minorHAnsi"/>
                <w:b w:val="0"/>
                <w:bCs w:val="0"/>
                <w:sz w:val="18"/>
                <w:szCs w:val="18"/>
                <w:lang w:eastAsia="en-GB"/>
              </w:rPr>
              <w:t xml:space="preserve">eformed </w:t>
            </w:r>
            <w:r w:rsidRPr="002D5342">
              <w:rPr>
                <w:rFonts w:eastAsia="Times New Roman" w:cstheme="minorHAnsi"/>
                <w:b w:val="0"/>
                <w:bCs w:val="0"/>
                <w:sz w:val="18"/>
                <w:szCs w:val="18"/>
                <w:lang w:eastAsia="en-GB"/>
              </w:rPr>
              <w:t>W</w:t>
            </w:r>
            <w:r>
              <w:rPr>
                <w:rFonts w:eastAsia="Times New Roman" w:cstheme="minorHAnsi"/>
                <w:b w:val="0"/>
                <w:bCs w:val="0"/>
                <w:sz w:val="18"/>
                <w:szCs w:val="18"/>
                <w:lang w:eastAsia="en-GB"/>
              </w:rPr>
              <w:t xml:space="preserve">ing </w:t>
            </w:r>
            <w:r w:rsidRPr="002D5342">
              <w:rPr>
                <w:rFonts w:eastAsia="Times New Roman" w:cstheme="minorHAnsi"/>
                <w:b w:val="0"/>
                <w:bCs w:val="0"/>
                <w:sz w:val="18"/>
                <w:szCs w:val="18"/>
                <w:lang w:eastAsia="en-GB"/>
              </w:rPr>
              <w:t>V</w:t>
            </w:r>
            <w:r>
              <w:rPr>
                <w:rFonts w:eastAsia="Times New Roman" w:cstheme="minorHAnsi"/>
                <w:b w:val="0"/>
                <w:bCs w:val="0"/>
                <w:sz w:val="18"/>
                <w:szCs w:val="18"/>
                <w:lang w:eastAsia="en-GB"/>
              </w:rPr>
              <w:t>irus (DWV)</w:t>
            </w:r>
          </w:p>
        </w:tc>
        <w:tc>
          <w:tcPr>
            <w:tcW w:w="4111" w:type="dxa"/>
            <w:noWrap/>
            <w:hideMark/>
          </w:tcPr>
          <w:p w14:paraId="20A49A4D"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16</w:t>
            </w:r>
          </w:p>
        </w:tc>
      </w:tr>
      <w:tr w:rsidR="00B221C0" w:rsidRPr="002D5342" w14:paraId="6A414EB5"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1D38EECA"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lastRenderedPageBreak/>
              <w:t>Diseases</w:t>
            </w:r>
          </w:p>
        </w:tc>
        <w:tc>
          <w:tcPr>
            <w:tcW w:w="4111" w:type="dxa"/>
            <w:noWrap/>
            <w:hideMark/>
          </w:tcPr>
          <w:p w14:paraId="2C2D8B2F"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31</w:t>
            </w:r>
          </w:p>
        </w:tc>
      </w:tr>
      <w:tr w:rsidR="00B221C0" w:rsidRPr="002D5342" w14:paraId="2C0455CA"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66755E47"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Diseases and other issues that cannot be detected by visual inspections</w:t>
            </w:r>
          </w:p>
        </w:tc>
        <w:tc>
          <w:tcPr>
            <w:tcW w:w="4111" w:type="dxa"/>
            <w:noWrap/>
            <w:hideMark/>
          </w:tcPr>
          <w:p w14:paraId="3FAEB28B"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2</w:t>
            </w:r>
          </w:p>
        </w:tc>
      </w:tr>
      <w:tr w:rsidR="00B221C0" w:rsidRPr="002D5342" w14:paraId="7E057E62"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3D5BF150"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Fat body</w:t>
            </w:r>
          </w:p>
        </w:tc>
        <w:tc>
          <w:tcPr>
            <w:tcW w:w="4111" w:type="dxa"/>
            <w:noWrap/>
            <w:hideMark/>
          </w:tcPr>
          <w:p w14:paraId="0B45561E"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13F4E344"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33CE6C5D" w14:textId="77777777" w:rsidR="00B221C0" w:rsidRPr="002D5342" w:rsidRDefault="00B221C0" w:rsidP="00B575FE">
            <w:pPr>
              <w:spacing w:line="480" w:lineRule="auto"/>
              <w:rPr>
                <w:rFonts w:eastAsia="Times New Roman" w:cstheme="minorHAnsi"/>
                <w:sz w:val="18"/>
                <w:szCs w:val="18"/>
                <w:lang w:eastAsia="en-GB"/>
              </w:rPr>
            </w:pPr>
            <w:r w:rsidRPr="002D5342">
              <w:rPr>
                <w:rFonts w:eastAsia="Times New Roman" w:cstheme="minorHAnsi"/>
                <w:sz w:val="18"/>
                <w:szCs w:val="18"/>
                <w:lang w:eastAsia="en-GB"/>
              </w:rPr>
              <w:t>Foulbroods</w:t>
            </w:r>
          </w:p>
        </w:tc>
        <w:tc>
          <w:tcPr>
            <w:tcW w:w="4111" w:type="dxa"/>
            <w:noWrap/>
            <w:hideMark/>
          </w:tcPr>
          <w:p w14:paraId="112001E2"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D5342">
              <w:rPr>
                <w:rFonts w:eastAsia="Times New Roman" w:cstheme="minorHAnsi"/>
                <w:b/>
                <w:bCs/>
                <w:sz w:val="18"/>
                <w:szCs w:val="18"/>
                <w:lang w:eastAsia="en-GB"/>
              </w:rPr>
              <w:t>52</w:t>
            </w:r>
          </w:p>
        </w:tc>
      </w:tr>
      <w:tr w:rsidR="00B221C0" w:rsidRPr="002D5342" w14:paraId="365235E0"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34BF68F7"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Fungal infections</w:t>
            </w:r>
          </w:p>
        </w:tc>
        <w:tc>
          <w:tcPr>
            <w:tcW w:w="4111" w:type="dxa"/>
            <w:noWrap/>
            <w:hideMark/>
          </w:tcPr>
          <w:p w14:paraId="2E2AAD97"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2</w:t>
            </w:r>
          </w:p>
        </w:tc>
      </w:tr>
      <w:tr w:rsidR="00B221C0" w:rsidRPr="002D5342" w14:paraId="6A3D3D60"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0AE998D0"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Genetics</w:t>
            </w:r>
          </w:p>
        </w:tc>
        <w:tc>
          <w:tcPr>
            <w:tcW w:w="4111" w:type="dxa"/>
            <w:noWrap/>
            <w:hideMark/>
          </w:tcPr>
          <w:p w14:paraId="3E980D26"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3</w:t>
            </w:r>
          </w:p>
        </w:tc>
      </w:tr>
      <w:tr w:rsidR="00B221C0" w:rsidRPr="002D5342" w14:paraId="57151727"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4A686C28"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Gut diseases</w:t>
            </w:r>
          </w:p>
        </w:tc>
        <w:tc>
          <w:tcPr>
            <w:tcW w:w="4111" w:type="dxa"/>
            <w:noWrap/>
            <w:hideMark/>
          </w:tcPr>
          <w:p w14:paraId="230A2408"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5670FD60"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5F26219C"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Honey quality</w:t>
            </w:r>
          </w:p>
        </w:tc>
        <w:tc>
          <w:tcPr>
            <w:tcW w:w="4111" w:type="dxa"/>
            <w:noWrap/>
            <w:hideMark/>
          </w:tcPr>
          <w:p w14:paraId="54E453D5"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04595722"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47B53466"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Mated queen fertility</w:t>
            </w:r>
          </w:p>
        </w:tc>
        <w:tc>
          <w:tcPr>
            <w:tcW w:w="4111" w:type="dxa"/>
            <w:noWrap/>
            <w:hideMark/>
          </w:tcPr>
          <w:p w14:paraId="0DA815CF"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77AAB" w14:paraId="4F6F7D29"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727057EA" w14:textId="77777777" w:rsidR="00B221C0" w:rsidRPr="002D5342" w:rsidRDefault="00B221C0" w:rsidP="00B575FE">
            <w:pPr>
              <w:spacing w:line="480" w:lineRule="auto"/>
              <w:rPr>
                <w:rFonts w:eastAsia="Times New Roman" w:cstheme="minorHAnsi"/>
                <w:b w:val="0"/>
                <w:bCs w:val="0"/>
                <w:i/>
                <w:iCs/>
                <w:sz w:val="18"/>
                <w:szCs w:val="18"/>
                <w:lang w:eastAsia="en-GB"/>
              </w:rPr>
            </w:pPr>
            <w:r w:rsidRPr="002D5342">
              <w:rPr>
                <w:rFonts w:eastAsia="Times New Roman" w:cstheme="minorHAnsi"/>
                <w:b w:val="0"/>
                <w:bCs w:val="0"/>
                <w:i/>
                <w:iCs/>
                <w:sz w:val="18"/>
                <w:szCs w:val="18"/>
                <w:lang w:eastAsia="en-GB"/>
              </w:rPr>
              <w:t>Nosema</w:t>
            </w:r>
            <w:r w:rsidRPr="00277AAB">
              <w:rPr>
                <w:rFonts w:eastAsia="Times New Roman" w:cstheme="minorHAnsi"/>
                <w:b w:val="0"/>
                <w:bCs w:val="0"/>
                <w:i/>
                <w:iCs/>
                <w:sz w:val="18"/>
                <w:szCs w:val="18"/>
                <w:lang w:eastAsia="en-GB"/>
              </w:rPr>
              <w:t xml:space="preserve"> </w:t>
            </w:r>
            <w:proofErr w:type="spellStart"/>
            <w:r w:rsidRPr="00277AAB">
              <w:rPr>
                <w:rFonts w:eastAsia="Times New Roman" w:cstheme="minorHAnsi"/>
                <w:b w:val="0"/>
                <w:bCs w:val="0"/>
                <w:i/>
                <w:iCs/>
                <w:sz w:val="18"/>
                <w:szCs w:val="18"/>
                <w:lang w:eastAsia="en-GB"/>
              </w:rPr>
              <w:t>apis</w:t>
            </w:r>
            <w:proofErr w:type="spellEnd"/>
          </w:p>
        </w:tc>
        <w:tc>
          <w:tcPr>
            <w:tcW w:w="4111" w:type="dxa"/>
            <w:noWrap/>
            <w:hideMark/>
          </w:tcPr>
          <w:p w14:paraId="5AE99E6C"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41</w:t>
            </w:r>
          </w:p>
        </w:tc>
      </w:tr>
      <w:tr w:rsidR="00B221C0" w:rsidRPr="002D5342" w14:paraId="4ED52518"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03216544"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Nutritional issues</w:t>
            </w:r>
          </w:p>
        </w:tc>
        <w:tc>
          <w:tcPr>
            <w:tcW w:w="4111" w:type="dxa"/>
            <w:noWrap/>
            <w:hideMark/>
          </w:tcPr>
          <w:p w14:paraId="33368D3D"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17</w:t>
            </w:r>
          </w:p>
        </w:tc>
      </w:tr>
      <w:tr w:rsidR="00B221C0" w:rsidRPr="002D5342" w14:paraId="72816A92"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61FCE295"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Parasitic Mite Syndrome</w:t>
            </w:r>
          </w:p>
        </w:tc>
        <w:tc>
          <w:tcPr>
            <w:tcW w:w="4111" w:type="dxa"/>
            <w:noWrap/>
            <w:hideMark/>
          </w:tcPr>
          <w:p w14:paraId="3D8D584E"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189B1E7B"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69E252C1"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Pathogens</w:t>
            </w:r>
          </w:p>
        </w:tc>
        <w:tc>
          <w:tcPr>
            <w:tcW w:w="4111" w:type="dxa"/>
            <w:noWrap/>
            <w:hideMark/>
          </w:tcPr>
          <w:p w14:paraId="2A8DAFB9"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4</w:t>
            </w:r>
          </w:p>
        </w:tc>
      </w:tr>
      <w:tr w:rsidR="00B221C0" w:rsidRPr="002D5342" w14:paraId="25B6B55B"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11ED1919" w14:textId="77777777" w:rsidR="00B221C0" w:rsidRPr="002D5342" w:rsidRDefault="00B221C0" w:rsidP="00B575FE">
            <w:pPr>
              <w:spacing w:line="480" w:lineRule="auto"/>
              <w:rPr>
                <w:rFonts w:eastAsia="Times New Roman" w:cstheme="minorHAnsi"/>
                <w:sz w:val="18"/>
                <w:szCs w:val="18"/>
                <w:lang w:eastAsia="en-GB"/>
              </w:rPr>
            </w:pPr>
            <w:r w:rsidRPr="002D5342">
              <w:rPr>
                <w:rFonts w:eastAsia="Times New Roman" w:cstheme="minorHAnsi"/>
                <w:sz w:val="18"/>
                <w:szCs w:val="18"/>
                <w:lang w:eastAsia="en-GB"/>
              </w:rPr>
              <w:t>Pesticides</w:t>
            </w:r>
          </w:p>
        </w:tc>
        <w:tc>
          <w:tcPr>
            <w:tcW w:w="4111" w:type="dxa"/>
            <w:noWrap/>
            <w:hideMark/>
          </w:tcPr>
          <w:p w14:paraId="4FE88157"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D5342">
              <w:rPr>
                <w:rFonts w:eastAsia="Times New Roman" w:cstheme="minorHAnsi"/>
                <w:b/>
                <w:bCs/>
                <w:sz w:val="18"/>
                <w:szCs w:val="18"/>
                <w:lang w:eastAsia="en-GB"/>
              </w:rPr>
              <w:t>47</w:t>
            </w:r>
          </w:p>
        </w:tc>
      </w:tr>
      <w:tr w:rsidR="00B221C0" w:rsidRPr="002D5342" w14:paraId="66EFAFE4"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6D583A39"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Pollution</w:t>
            </w:r>
          </w:p>
        </w:tc>
        <w:tc>
          <w:tcPr>
            <w:tcW w:w="4111" w:type="dxa"/>
            <w:noWrap/>
            <w:hideMark/>
          </w:tcPr>
          <w:p w14:paraId="6CBE9890"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5</w:t>
            </w:r>
          </w:p>
        </w:tc>
      </w:tr>
      <w:tr w:rsidR="00B221C0" w:rsidRPr="002D5342" w14:paraId="73D6169C"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143BA71B"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Queen health</w:t>
            </w:r>
          </w:p>
        </w:tc>
        <w:tc>
          <w:tcPr>
            <w:tcW w:w="4111" w:type="dxa"/>
            <w:noWrap/>
            <w:hideMark/>
          </w:tcPr>
          <w:p w14:paraId="4F867227"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1F7288DC"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772E53B5"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Resilience index</w:t>
            </w:r>
          </w:p>
        </w:tc>
        <w:tc>
          <w:tcPr>
            <w:tcW w:w="4111" w:type="dxa"/>
            <w:noWrap/>
            <w:hideMark/>
          </w:tcPr>
          <w:p w14:paraId="474E3C77"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0A3F5844"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07F91B6B"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Sacbrood</w:t>
            </w:r>
            <w:r>
              <w:rPr>
                <w:rFonts w:eastAsia="Times New Roman" w:cstheme="minorHAnsi"/>
                <w:b w:val="0"/>
                <w:bCs w:val="0"/>
                <w:sz w:val="18"/>
                <w:szCs w:val="18"/>
                <w:lang w:eastAsia="en-GB"/>
              </w:rPr>
              <w:t xml:space="preserve"> virus</w:t>
            </w:r>
          </w:p>
        </w:tc>
        <w:tc>
          <w:tcPr>
            <w:tcW w:w="4111" w:type="dxa"/>
            <w:noWrap/>
            <w:hideMark/>
          </w:tcPr>
          <w:p w14:paraId="7A9D93E3" w14:textId="0B0E5DAB" w:rsidR="00B221C0" w:rsidRPr="002D5342" w:rsidRDefault="007C04F6"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Pr>
                <w:rFonts w:eastAsia="Times New Roman" w:cstheme="minorHAnsi"/>
                <w:sz w:val="18"/>
                <w:szCs w:val="18"/>
                <w:lang w:eastAsia="en-GB"/>
              </w:rPr>
              <w:t>6</w:t>
            </w:r>
          </w:p>
        </w:tc>
      </w:tr>
      <w:tr w:rsidR="007C04F6" w:rsidRPr="002D5342" w14:paraId="0D6F3E19"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tcPr>
          <w:p w14:paraId="409F1FEF" w14:textId="43DEEFEA" w:rsidR="007C04F6" w:rsidRPr="007C04F6" w:rsidRDefault="007C04F6" w:rsidP="00B575FE">
            <w:pPr>
              <w:spacing w:line="480" w:lineRule="auto"/>
              <w:rPr>
                <w:rFonts w:eastAsia="Times New Roman" w:cstheme="minorHAnsi"/>
                <w:b w:val="0"/>
                <w:bCs w:val="0"/>
                <w:sz w:val="18"/>
                <w:szCs w:val="18"/>
                <w:lang w:eastAsia="en-GB"/>
              </w:rPr>
            </w:pPr>
            <w:r w:rsidRPr="007C04F6">
              <w:rPr>
                <w:rFonts w:eastAsia="Times New Roman" w:cstheme="minorHAnsi"/>
                <w:b w:val="0"/>
                <w:bCs w:val="0"/>
                <w:sz w:val="18"/>
                <w:szCs w:val="18"/>
                <w:lang w:eastAsia="en-GB"/>
              </w:rPr>
              <w:t>Sour brood</w:t>
            </w:r>
          </w:p>
        </w:tc>
        <w:tc>
          <w:tcPr>
            <w:tcW w:w="4111" w:type="dxa"/>
            <w:noWrap/>
          </w:tcPr>
          <w:p w14:paraId="3398F156" w14:textId="5AA6BA19" w:rsidR="007C04F6" w:rsidRDefault="007C04F6"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Pr>
                <w:rFonts w:eastAsia="Times New Roman" w:cstheme="minorHAnsi"/>
                <w:sz w:val="18"/>
                <w:szCs w:val="18"/>
                <w:lang w:eastAsia="en-GB"/>
              </w:rPr>
              <w:t>2</w:t>
            </w:r>
          </w:p>
        </w:tc>
      </w:tr>
      <w:tr w:rsidR="00B221C0" w:rsidRPr="002D5342" w14:paraId="0143C96D"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3B29D24A"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Spiroplasma</w:t>
            </w:r>
          </w:p>
        </w:tc>
        <w:tc>
          <w:tcPr>
            <w:tcW w:w="4111" w:type="dxa"/>
            <w:noWrap/>
            <w:hideMark/>
          </w:tcPr>
          <w:p w14:paraId="4E753374"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61581F71"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20931DBC"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Stress</w:t>
            </w:r>
          </w:p>
        </w:tc>
        <w:tc>
          <w:tcPr>
            <w:tcW w:w="4111" w:type="dxa"/>
            <w:noWrap/>
            <w:hideMark/>
          </w:tcPr>
          <w:p w14:paraId="46E8858C"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2</w:t>
            </w:r>
          </w:p>
        </w:tc>
      </w:tr>
      <w:tr w:rsidR="00B221C0" w:rsidRPr="002D5342" w14:paraId="065B7239"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0CBB1077"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Telecom radiations</w:t>
            </w:r>
          </w:p>
        </w:tc>
        <w:tc>
          <w:tcPr>
            <w:tcW w:w="4111" w:type="dxa"/>
            <w:noWrap/>
            <w:hideMark/>
          </w:tcPr>
          <w:p w14:paraId="7F73539C"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1</w:t>
            </w:r>
          </w:p>
        </w:tc>
      </w:tr>
      <w:tr w:rsidR="00B221C0" w:rsidRPr="002D5342" w14:paraId="19242C4F"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7D39B392"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Tracheal mites</w:t>
            </w:r>
          </w:p>
        </w:tc>
        <w:tc>
          <w:tcPr>
            <w:tcW w:w="4111" w:type="dxa"/>
            <w:noWrap/>
            <w:hideMark/>
          </w:tcPr>
          <w:p w14:paraId="29AAD117"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2</w:t>
            </w:r>
          </w:p>
        </w:tc>
      </w:tr>
      <w:tr w:rsidR="00B221C0" w:rsidRPr="002D5342" w14:paraId="658186B3" w14:textId="77777777" w:rsidTr="00FA3FF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1BC49B15" w14:textId="77777777" w:rsidR="00B221C0" w:rsidRPr="002D5342" w:rsidRDefault="00B221C0" w:rsidP="00B575FE">
            <w:pPr>
              <w:spacing w:line="480" w:lineRule="auto"/>
              <w:rPr>
                <w:rFonts w:eastAsia="Times New Roman" w:cstheme="minorHAnsi"/>
                <w:sz w:val="18"/>
                <w:szCs w:val="18"/>
                <w:lang w:eastAsia="en-GB"/>
              </w:rPr>
            </w:pPr>
            <w:r w:rsidRPr="002D5342">
              <w:rPr>
                <w:rFonts w:eastAsia="Times New Roman" w:cstheme="minorHAnsi"/>
                <w:i/>
                <w:iCs/>
                <w:sz w:val="18"/>
                <w:szCs w:val="18"/>
                <w:lang w:eastAsia="en-GB"/>
              </w:rPr>
              <w:t>Varroa destructor</w:t>
            </w:r>
            <w:r w:rsidRPr="002D5342">
              <w:rPr>
                <w:rFonts w:eastAsia="Times New Roman" w:cstheme="minorHAnsi"/>
                <w:sz w:val="18"/>
                <w:szCs w:val="18"/>
                <w:lang w:eastAsia="en-GB"/>
              </w:rPr>
              <w:t xml:space="preserve"> and viruses linked to </w:t>
            </w:r>
            <w:r>
              <w:rPr>
                <w:rFonts w:eastAsia="Times New Roman" w:cstheme="minorHAnsi"/>
                <w:sz w:val="18"/>
                <w:szCs w:val="18"/>
                <w:lang w:eastAsia="en-GB"/>
              </w:rPr>
              <w:t>it</w:t>
            </w:r>
          </w:p>
        </w:tc>
        <w:tc>
          <w:tcPr>
            <w:tcW w:w="4111" w:type="dxa"/>
            <w:noWrap/>
            <w:hideMark/>
          </w:tcPr>
          <w:p w14:paraId="607E39F0" w14:textId="77777777" w:rsidR="00B221C0" w:rsidRPr="002D5342" w:rsidRDefault="00B221C0" w:rsidP="00B575FE">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eastAsia="en-GB"/>
              </w:rPr>
            </w:pPr>
            <w:r w:rsidRPr="002D5342">
              <w:rPr>
                <w:rFonts w:eastAsia="Times New Roman" w:cstheme="minorHAnsi"/>
                <w:b/>
                <w:bCs/>
                <w:sz w:val="18"/>
                <w:szCs w:val="18"/>
                <w:lang w:eastAsia="en-GB"/>
              </w:rPr>
              <w:t>56</w:t>
            </w:r>
          </w:p>
        </w:tc>
      </w:tr>
      <w:tr w:rsidR="00B221C0" w:rsidRPr="002D5342" w14:paraId="6BDE238F" w14:textId="77777777" w:rsidTr="00FA3FF5">
        <w:trPr>
          <w:trHeight w:val="288"/>
        </w:trPr>
        <w:tc>
          <w:tcPr>
            <w:cnfStyle w:val="001000000000" w:firstRow="0" w:lastRow="0" w:firstColumn="1" w:lastColumn="0" w:oddVBand="0" w:evenVBand="0" w:oddHBand="0" w:evenHBand="0" w:firstRowFirstColumn="0" w:firstRowLastColumn="0" w:lastRowFirstColumn="0" w:lastRowLastColumn="0"/>
            <w:tcW w:w="6521" w:type="dxa"/>
            <w:noWrap/>
            <w:hideMark/>
          </w:tcPr>
          <w:p w14:paraId="35196B0D" w14:textId="77777777" w:rsidR="00B221C0" w:rsidRPr="002D5342" w:rsidRDefault="00B221C0" w:rsidP="00B575FE">
            <w:pPr>
              <w:spacing w:line="480" w:lineRule="auto"/>
              <w:rPr>
                <w:rFonts w:eastAsia="Times New Roman" w:cstheme="minorHAnsi"/>
                <w:b w:val="0"/>
                <w:bCs w:val="0"/>
                <w:sz w:val="18"/>
                <w:szCs w:val="18"/>
                <w:lang w:eastAsia="en-GB"/>
              </w:rPr>
            </w:pPr>
            <w:r w:rsidRPr="002D5342">
              <w:rPr>
                <w:rFonts w:eastAsia="Times New Roman" w:cstheme="minorHAnsi"/>
                <w:b w:val="0"/>
                <w:bCs w:val="0"/>
                <w:sz w:val="18"/>
                <w:szCs w:val="18"/>
                <w:lang w:eastAsia="en-GB"/>
              </w:rPr>
              <w:t>Viruses (unspecified)</w:t>
            </w:r>
          </w:p>
        </w:tc>
        <w:tc>
          <w:tcPr>
            <w:tcW w:w="4111" w:type="dxa"/>
            <w:noWrap/>
            <w:hideMark/>
          </w:tcPr>
          <w:p w14:paraId="2B2CAC63" w14:textId="77777777" w:rsidR="00B221C0" w:rsidRPr="002D5342" w:rsidRDefault="00B221C0" w:rsidP="00B575FE">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en-GB"/>
              </w:rPr>
            </w:pPr>
            <w:r w:rsidRPr="002D5342">
              <w:rPr>
                <w:rFonts w:eastAsia="Times New Roman" w:cstheme="minorHAnsi"/>
                <w:sz w:val="18"/>
                <w:szCs w:val="18"/>
                <w:lang w:eastAsia="en-GB"/>
              </w:rPr>
              <w:t>26</w:t>
            </w:r>
          </w:p>
        </w:tc>
      </w:tr>
    </w:tbl>
    <w:p w14:paraId="05E11A3B" w14:textId="77777777" w:rsidR="002D5342" w:rsidRDefault="002D5342" w:rsidP="00E05470">
      <w:pPr>
        <w:spacing w:after="0" w:line="480" w:lineRule="auto"/>
        <w:jc w:val="both"/>
      </w:pPr>
    </w:p>
    <w:tbl>
      <w:tblPr>
        <w:tblStyle w:val="PlainTable2"/>
        <w:tblW w:w="10632" w:type="dxa"/>
        <w:tblLook w:val="04A0" w:firstRow="1" w:lastRow="0" w:firstColumn="1" w:lastColumn="0" w:noHBand="0" w:noVBand="1"/>
      </w:tblPr>
      <w:tblGrid>
        <w:gridCol w:w="1315"/>
        <w:gridCol w:w="2724"/>
        <w:gridCol w:w="2624"/>
        <w:gridCol w:w="1417"/>
        <w:gridCol w:w="2552"/>
      </w:tblGrid>
      <w:tr w:rsidR="00F438FA" w:rsidRPr="006334D7" w14:paraId="54319CA6" w14:textId="77777777" w:rsidTr="003747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2" w:type="dxa"/>
            <w:gridSpan w:val="5"/>
            <w:tcBorders>
              <w:top w:val="nil"/>
              <w:bottom w:val="single" w:sz="4" w:space="0" w:color="auto"/>
            </w:tcBorders>
          </w:tcPr>
          <w:p w14:paraId="51BCD484" w14:textId="77777777" w:rsidR="00F438FA" w:rsidRPr="006334D7" w:rsidRDefault="00F438FA" w:rsidP="003747E8">
            <w:pPr>
              <w:spacing w:line="480" w:lineRule="auto"/>
              <w:jc w:val="both"/>
              <w:rPr>
                <w:b w:val="0"/>
                <w:bCs w:val="0"/>
                <w:sz w:val="18"/>
                <w:szCs w:val="18"/>
              </w:rPr>
            </w:pPr>
            <w:r w:rsidRPr="004E45CB">
              <w:rPr>
                <w:sz w:val="18"/>
                <w:szCs w:val="18"/>
              </w:rPr>
              <w:t xml:space="preserve">Table </w:t>
            </w:r>
            <w:r>
              <w:rPr>
                <w:sz w:val="18"/>
                <w:szCs w:val="18"/>
              </w:rPr>
              <w:t>Q</w:t>
            </w:r>
            <w:r w:rsidRPr="004E45CB">
              <w:rPr>
                <w:sz w:val="18"/>
                <w:szCs w:val="18"/>
              </w:rPr>
              <w:t xml:space="preserve">. </w:t>
            </w:r>
            <w:r>
              <w:rPr>
                <w:sz w:val="18"/>
                <w:szCs w:val="18"/>
              </w:rPr>
              <w:t>Beekeepers belonging to each c</w:t>
            </w:r>
            <w:r w:rsidRPr="004E45CB">
              <w:rPr>
                <w:sz w:val="18"/>
                <w:szCs w:val="18"/>
              </w:rPr>
              <w:t>luster</w:t>
            </w:r>
            <w:r>
              <w:rPr>
                <w:sz w:val="18"/>
                <w:szCs w:val="18"/>
              </w:rPr>
              <w:t>.</w:t>
            </w:r>
            <w:r w:rsidRPr="006334D7">
              <w:rPr>
                <w:b w:val="0"/>
                <w:bCs w:val="0"/>
                <w:sz w:val="18"/>
                <w:szCs w:val="18"/>
              </w:rPr>
              <w:t xml:space="preserve"> </w:t>
            </w:r>
            <w:r>
              <w:rPr>
                <w:b w:val="0"/>
                <w:bCs w:val="0"/>
                <w:sz w:val="18"/>
                <w:szCs w:val="18"/>
              </w:rPr>
              <w:t>Numbers (N)</w:t>
            </w:r>
            <w:r w:rsidRPr="006334D7">
              <w:rPr>
                <w:b w:val="0"/>
                <w:bCs w:val="0"/>
                <w:sz w:val="18"/>
                <w:szCs w:val="18"/>
              </w:rPr>
              <w:t xml:space="preserve"> and </w:t>
            </w:r>
            <w:r>
              <w:rPr>
                <w:b w:val="0"/>
                <w:bCs w:val="0"/>
                <w:sz w:val="18"/>
                <w:szCs w:val="18"/>
              </w:rPr>
              <w:t>percentages (</w:t>
            </w:r>
            <w:r w:rsidRPr="006334D7">
              <w:rPr>
                <w:b w:val="0"/>
                <w:bCs w:val="0"/>
                <w:sz w:val="18"/>
                <w:szCs w:val="18"/>
              </w:rPr>
              <w:t>%</w:t>
            </w:r>
            <w:r>
              <w:rPr>
                <w:b w:val="0"/>
                <w:bCs w:val="0"/>
                <w:sz w:val="18"/>
                <w:szCs w:val="18"/>
              </w:rPr>
              <w:t>)</w:t>
            </w:r>
            <w:r w:rsidRPr="006334D7">
              <w:rPr>
                <w:b w:val="0"/>
                <w:bCs w:val="0"/>
                <w:sz w:val="18"/>
                <w:szCs w:val="18"/>
              </w:rPr>
              <w:t xml:space="preserve"> of beekeepers agreeing, being neutral, </w:t>
            </w:r>
            <w:r>
              <w:rPr>
                <w:b w:val="0"/>
                <w:bCs w:val="0"/>
                <w:sz w:val="18"/>
                <w:szCs w:val="18"/>
              </w:rPr>
              <w:t>and</w:t>
            </w:r>
            <w:r w:rsidRPr="006334D7">
              <w:rPr>
                <w:b w:val="0"/>
                <w:bCs w:val="0"/>
                <w:sz w:val="18"/>
                <w:szCs w:val="18"/>
              </w:rPr>
              <w:t xml:space="preserve"> disagreeing with each cluster</w:t>
            </w:r>
            <w:r>
              <w:rPr>
                <w:b w:val="0"/>
                <w:bCs w:val="0"/>
                <w:sz w:val="18"/>
                <w:szCs w:val="18"/>
              </w:rPr>
              <w:t xml:space="preserve"> on MCA maps</w:t>
            </w:r>
            <w:r w:rsidRPr="006334D7">
              <w:rPr>
                <w:b w:val="0"/>
                <w:bCs w:val="0"/>
                <w:sz w:val="18"/>
                <w:szCs w:val="18"/>
              </w:rPr>
              <w:t>.</w:t>
            </w:r>
          </w:p>
        </w:tc>
      </w:tr>
      <w:tr w:rsidR="00F438FA" w:rsidRPr="006334D7" w14:paraId="79F49639" w14:textId="77777777" w:rsidTr="003747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5" w:type="dxa"/>
            <w:tcBorders>
              <w:top w:val="single" w:sz="4" w:space="0" w:color="auto"/>
            </w:tcBorders>
          </w:tcPr>
          <w:p w14:paraId="0E537E33" w14:textId="77777777" w:rsidR="00F438FA" w:rsidRPr="006334D7" w:rsidRDefault="00F438FA" w:rsidP="003747E8">
            <w:pPr>
              <w:spacing w:line="480" w:lineRule="auto"/>
              <w:rPr>
                <w:sz w:val="18"/>
                <w:szCs w:val="18"/>
              </w:rPr>
            </w:pPr>
            <w:r>
              <w:rPr>
                <w:sz w:val="18"/>
                <w:szCs w:val="18"/>
              </w:rPr>
              <w:t>Cluster</w:t>
            </w:r>
          </w:p>
        </w:tc>
        <w:tc>
          <w:tcPr>
            <w:tcW w:w="2724" w:type="dxa"/>
            <w:tcBorders>
              <w:top w:val="single" w:sz="4" w:space="0" w:color="auto"/>
            </w:tcBorders>
          </w:tcPr>
          <w:p w14:paraId="341D219A" w14:textId="77777777" w:rsidR="00F438FA" w:rsidRPr="006334D7" w:rsidRDefault="00F438FA" w:rsidP="003747E8">
            <w:pPr>
              <w:spacing w:line="480" w:lineRule="auto"/>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Variables</w:t>
            </w:r>
          </w:p>
        </w:tc>
        <w:tc>
          <w:tcPr>
            <w:tcW w:w="2624" w:type="dxa"/>
            <w:tcBorders>
              <w:top w:val="single" w:sz="4" w:space="0" w:color="auto"/>
            </w:tcBorders>
          </w:tcPr>
          <w:p w14:paraId="5C9ED7D3" w14:textId="77777777" w:rsidR="00F438FA" w:rsidRPr="006334D7" w:rsidRDefault="00F438FA" w:rsidP="003747E8">
            <w:pPr>
              <w:spacing w:line="480" w:lineRule="auto"/>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Level</w:t>
            </w:r>
          </w:p>
        </w:tc>
        <w:tc>
          <w:tcPr>
            <w:tcW w:w="1417" w:type="dxa"/>
            <w:tcBorders>
              <w:top w:val="single" w:sz="4" w:space="0" w:color="auto"/>
            </w:tcBorders>
          </w:tcPr>
          <w:p w14:paraId="54CAB369" w14:textId="77777777" w:rsidR="00F438FA" w:rsidRPr="006334D7" w:rsidRDefault="00F438FA" w:rsidP="003747E8">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N beekeepers</w:t>
            </w:r>
          </w:p>
        </w:tc>
        <w:tc>
          <w:tcPr>
            <w:tcW w:w="2552" w:type="dxa"/>
            <w:tcBorders>
              <w:top w:val="single" w:sz="4" w:space="0" w:color="auto"/>
            </w:tcBorders>
          </w:tcPr>
          <w:p w14:paraId="7F51A359" w14:textId="77777777" w:rsidR="00F438FA" w:rsidRPr="006334D7" w:rsidRDefault="00F438FA" w:rsidP="003747E8">
            <w:pPr>
              <w:spacing w:line="480" w:lineRule="auto"/>
              <w:jc w:val="right"/>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 beekeepers</w:t>
            </w:r>
          </w:p>
        </w:tc>
      </w:tr>
      <w:tr w:rsidR="00F438FA" w:rsidRPr="003E13A1" w14:paraId="26FF5257" w14:textId="77777777" w:rsidTr="003747E8">
        <w:tc>
          <w:tcPr>
            <w:cnfStyle w:val="001000000000" w:firstRow="0" w:lastRow="0" w:firstColumn="1" w:lastColumn="0" w:oddVBand="0" w:evenVBand="0" w:oddHBand="0" w:evenHBand="0" w:firstRowFirstColumn="0" w:firstRowLastColumn="0" w:lastRowFirstColumn="0" w:lastRowLastColumn="0"/>
            <w:tcW w:w="1315" w:type="dxa"/>
          </w:tcPr>
          <w:p w14:paraId="37340384" w14:textId="77777777" w:rsidR="00F438FA" w:rsidRPr="006334D7" w:rsidRDefault="00F438FA" w:rsidP="003747E8">
            <w:pPr>
              <w:spacing w:line="480" w:lineRule="auto"/>
              <w:rPr>
                <w:b w:val="0"/>
                <w:bCs w:val="0"/>
                <w:sz w:val="18"/>
                <w:szCs w:val="18"/>
              </w:rPr>
            </w:pPr>
            <w:r>
              <w:rPr>
                <w:b w:val="0"/>
                <w:bCs w:val="0"/>
                <w:sz w:val="18"/>
                <w:szCs w:val="18"/>
              </w:rPr>
              <w:t>Cluster 1: benefits</w:t>
            </w:r>
          </w:p>
        </w:tc>
        <w:tc>
          <w:tcPr>
            <w:tcW w:w="2724" w:type="dxa"/>
          </w:tcPr>
          <w:p w14:paraId="6177ADB3" w14:textId="77777777" w:rsidR="00F438FA" w:rsidRPr="003E13A1" w:rsidRDefault="00F438FA" w:rsidP="003747E8">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All benefits</w:t>
            </w:r>
          </w:p>
        </w:tc>
        <w:tc>
          <w:tcPr>
            <w:tcW w:w="2624" w:type="dxa"/>
          </w:tcPr>
          <w:p w14:paraId="474FA88F" w14:textId="77777777" w:rsidR="00F438FA" w:rsidRDefault="00F438FA" w:rsidP="003747E8">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Disagree</w:t>
            </w:r>
          </w:p>
          <w:p w14:paraId="56024B71" w14:textId="77777777" w:rsidR="00F438FA" w:rsidRDefault="00F438FA" w:rsidP="003747E8">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Neutral</w:t>
            </w:r>
          </w:p>
          <w:p w14:paraId="3115118F" w14:textId="77777777" w:rsidR="00F438FA" w:rsidRPr="003E13A1" w:rsidRDefault="00F438FA" w:rsidP="003747E8">
            <w:pPr>
              <w:spacing w:line="48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Agree</w:t>
            </w:r>
          </w:p>
        </w:tc>
        <w:tc>
          <w:tcPr>
            <w:tcW w:w="1417" w:type="dxa"/>
          </w:tcPr>
          <w:p w14:paraId="104F56D2" w14:textId="77777777" w:rsidR="00F438FA" w:rsidRDefault="00F438FA" w:rsidP="003747E8">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28</w:t>
            </w:r>
          </w:p>
          <w:p w14:paraId="4EC26EC9" w14:textId="77777777" w:rsidR="00F438FA" w:rsidRDefault="00F438FA" w:rsidP="003747E8">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188</w:t>
            </w:r>
          </w:p>
          <w:p w14:paraId="1420ED37" w14:textId="77777777" w:rsidR="00F438FA" w:rsidRPr="003E13A1" w:rsidRDefault="00F438FA" w:rsidP="003747E8">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258</w:t>
            </w:r>
          </w:p>
        </w:tc>
        <w:tc>
          <w:tcPr>
            <w:tcW w:w="2552" w:type="dxa"/>
          </w:tcPr>
          <w:p w14:paraId="4E390270" w14:textId="77777777" w:rsidR="00F438FA" w:rsidRDefault="00F438FA" w:rsidP="003747E8">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6%</w:t>
            </w:r>
          </w:p>
          <w:p w14:paraId="7C1F6A03" w14:textId="77777777" w:rsidR="00F438FA" w:rsidRDefault="00F438FA" w:rsidP="003747E8">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40%</w:t>
            </w:r>
          </w:p>
          <w:p w14:paraId="5C32E16F" w14:textId="77777777" w:rsidR="00F438FA" w:rsidRPr="003E13A1" w:rsidRDefault="00F438FA" w:rsidP="003747E8">
            <w:pPr>
              <w:spacing w:line="480" w:lineRule="auto"/>
              <w:jc w:val="righ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54%</w:t>
            </w:r>
          </w:p>
        </w:tc>
      </w:tr>
      <w:tr w:rsidR="00F438FA" w:rsidRPr="003E13A1" w14:paraId="01AC72F9" w14:textId="77777777" w:rsidTr="003747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5" w:type="dxa"/>
          </w:tcPr>
          <w:p w14:paraId="2C06A67A" w14:textId="77777777" w:rsidR="00F438FA" w:rsidRDefault="00F438FA" w:rsidP="003747E8">
            <w:pPr>
              <w:spacing w:line="480" w:lineRule="auto"/>
              <w:rPr>
                <w:b w:val="0"/>
                <w:bCs w:val="0"/>
                <w:sz w:val="18"/>
                <w:szCs w:val="18"/>
              </w:rPr>
            </w:pPr>
            <w:r>
              <w:rPr>
                <w:b w:val="0"/>
                <w:bCs w:val="0"/>
                <w:sz w:val="18"/>
                <w:szCs w:val="18"/>
              </w:rPr>
              <w:lastRenderedPageBreak/>
              <w:t>Cluster 2: barriers</w:t>
            </w:r>
          </w:p>
        </w:tc>
        <w:tc>
          <w:tcPr>
            <w:tcW w:w="2724" w:type="dxa"/>
          </w:tcPr>
          <w:p w14:paraId="162D6C1E" w14:textId="77777777" w:rsidR="00F438FA" w:rsidRDefault="00F438FA" w:rsidP="003747E8">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Time, difficulty, importance</w:t>
            </w:r>
          </w:p>
        </w:tc>
        <w:tc>
          <w:tcPr>
            <w:tcW w:w="2624" w:type="dxa"/>
          </w:tcPr>
          <w:p w14:paraId="67996D8C" w14:textId="77777777" w:rsidR="00F438FA" w:rsidRDefault="00F438FA" w:rsidP="003747E8">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Disagree</w:t>
            </w:r>
          </w:p>
          <w:p w14:paraId="040C8BF9" w14:textId="77777777" w:rsidR="00F438FA" w:rsidRDefault="00F438FA" w:rsidP="003747E8">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Neutral</w:t>
            </w:r>
          </w:p>
          <w:p w14:paraId="70628973" w14:textId="77777777" w:rsidR="00F438FA" w:rsidRDefault="00F438FA" w:rsidP="003747E8">
            <w:pPr>
              <w:spacing w:line="48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Agree</w:t>
            </w:r>
          </w:p>
        </w:tc>
        <w:tc>
          <w:tcPr>
            <w:tcW w:w="1417" w:type="dxa"/>
          </w:tcPr>
          <w:p w14:paraId="0F3FF13F" w14:textId="77777777" w:rsidR="00F438FA" w:rsidRDefault="00F438FA" w:rsidP="003747E8">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161</w:t>
            </w:r>
          </w:p>
          <w:p w14:paraId="2316CA17" w14:textId="77777777" w:rsidR="00F438FA" w:rsidRDefault="00F438FA" w:rsidP="003747E8">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248</w:t>
            </w:r>
          </w:p>
          <w:p w14:paraId="3C53A3C8" w14:textId="77777777" w:rsidR="00F438FA" w:rsidRPr="003E13A1" w:rsidRDefault="00F438FA" w:rsidP="003747E8">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65</w:t>
            </w:r>
          </w:p>
        </w:tc>
        <w:tc>
          <w:tcPr>
            <w:tcW w:w="2552" w:type="dxa"/>
          </w:tcPr>
          <w:p w14:paraId="6FBEF7CF" w14:textId="77777777" w:rsidR="00F438FA" w:rsidRDefault="00F438FA" w:rsidP="003747E8">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34%</w:t>
            </w:r>
          </w:p>
          <w:p w14:paraId="0C35BD55" w14:textId="77777777" w:rsidR="00F438FA" w:rsidRDefault="00F438FA" w:rsidP="003747E8">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52%</w:t>
            </w:r>
          </w:p>
          <w:p w14:paraId="04AD268C" w14:textId="77777777" w:rsidR="00F438FA" w:rsidRPr="003E13A1" w:rsidRDefault="00F438FA" w:rsidP="003747E8">
            <w:pPr>
              <w:spacing w:line="480" w:lineRule="auto"/>
              <w:jc w:val="righ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14%</w:t>
            </w:r>
          </w:p>
        </w:tc>
      </w:tr>
    </w:tbl>
    <w:p w14:paraId="294413CD" w14:textId="77777777" w:rsidR="00E05470" w:rsidRDefault="00E05470" w:rsidP="006837B5">
      <w:pPr>
        <w:spacing w:after="0" w:line="480" w:lineRule="auto"/>
        <w:rPr>
          <w:b/>
          <w:bCs/>
          <w:sz w:val="24"/>
          <w:szCs w:val="24"/>
        </w:rPr>
      </w:pPr>
    </w:p>
    <w:sectPr w:rsidR="00E05470" w:rsidSect="0052565C">
      <w:footerReference w:type="default" r:id="rId9"/>
      <w:pgSz w:w="11906" w:h="16838"/>
      <w:pgMar w:top="720" w:right="720" w:bottom="720" w:left="72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2538F" w14:textId="77777777" w:rsidR="00A956CE" w:rsidRDefault="00A956CE" w:rsidP="000B00F6">
      <w:pPr>
        <w:spacing w:after="0" w:line="240" w:lineRule="auto"/>
      </w:pPr>
      <w:r>
        <w:separator/>
      </w:r>
    </w:p>
  </w:endnote>
  <w:endnote w:type="continuationSeparator" w:id="0">
    <w:p w14:paraId="02C7CFCA" w14:textId="77777777" w:rsidR="00A956CE" w:rsidRDefault="00A956CE" w:rsidP="000B0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096360"/>
      <w:docPartObj>
        <w:docPartGallery w:val="Page Numbers (Bottom of Page)"/>
        <w:docPartUnique/>
      </w:docPartObj>
    </w:sdtPr>
    <w:sdtContent>
      <w:p w14:paraId="45AF2541" w14:textId="0ECDFAD6" w:rsidR="000B00F6" w:rsidRDefault="000B00F6">
        <w:pPr>
          <w:pStyle w:val="Footer"/>
          <w:jc w:val="right"/>
        </w:pPr>
        <w:r>
          <w:fldChar w:fldCharType="begin"/>
        </w:r>
        <w:r>
          <w:instrText>PAGE   \* MERGEFORMAT</w:instrText>
        </w:r>
        <w:r>
          <w:fldChar w:fldCharType="separate"/>
        </w:r>
        <w:r>
          <w:t>2</w:t>
        </w:r>
        <w:r>
          <w:fldChar w:fldCharType="end"/>
        </w:r>
      </w:p>
    </w:sdtContent>
  </w:sdt>
  <w:p w14:paraId="4D8C3B33" w14:textId="77777777" w:rsidR="000B00F6" w:rsidRDefault="000B00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E51E" w14:textId="77777777" w:rsidR="00A956CE" w:rsidRDefault="00A956CE" w:rsidP="000B00F6">
      <w:pPr>
        <w:spacing w:after="0" w:line="240" w:lineRule="auto"/>
      </w:pPr>
      <w:r>
        <w:separator/>
      </w:r>
    </w:p>
  </w:footnote>
  <w:footnote w:type="continuationSeparator" w:id="0">
    <w:p w14:paraId="197FC0FC" w14:textId="77777777" w:rsidR="00A956CE" w:rsidRDefault="00A956CE" w:rsidP="000B0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248"/>
    <w:multiLevelType w:val="hybridMultilevel"/>
    <w:tmpl w:val="B4C8DEA4"/>
    <w:lvl w:ilvl="0" w:tplc="FC32955E">
      <w:start w:val="1"/>
      <w:numFmt w:val="decimal"/>
      <w:lvlText w:val="%1."/>
      <w:lvlJc w:val="left"/>
      <w:pPr>
        <w:ind w:left="720" w:hanging="360"/>
      </w:pPr>
      <w:rPr>
        <w:b w:val="0"/>
        <w:b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8A7967"/>
    <w:multiLevelType w:val="hybridMultilevel"/>
    <w:tmpl w:val="7F02D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4E4234"/>
    <w:multiLevelType w:val="hybridMultilevel"/>
    <w:tmpl w:val="E9006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73780F"/>
    <w:multiLevelType w:val="hybridMultilevel"/>
    <w:tmpl w:val="54387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CF6536"/>
    <w:multiLevelType w:val="hybridMultilevel"/>
    <w:tmpl w:val="10DC2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A22DE2"/>
    <w:multiLevelType w:val="hybridMultilevel"/>
    <w:tmpl w:val="037C0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F644E3"/>
    <w:multiLevelType w:val="hybridMultilevel"/>
    <w:tmpl w:val="D6646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996761"/>
    <w:multiLevelType w:val="hybridMultilevel"/>
    <w:tmpl w:val="9AA67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11CC4"/>
    <w:multiLevelType w:val="hybridMultilevel"/>
    <w:tmpl w:val="7714A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7D056E"/>
    <w:multiLevelType w:val="hybridMultilevel"/>
    <w:tmpl w:val="C38ED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22618F"/>
    <w:multiLevelType w:val="hybridMultilevel"/>
    <w:tmpl w:val="CE16A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142CE"/>
    <w:multiLevelType w:val="hybridMultilevel"/>
    <w:tmpl w:val="3E70D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110FAF"/>
    <w:multiLevelType w:val="hybridMultilevel"/>
    <w:tmpl w:val="A8426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A77226"/>
    <w:multiLevelType w:val="hybridMultilevel"/>
    <w:tmpl w:val="EB884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946882"/>
    <w:multiLevelType w:val="hybridMultilevel"/>
    <w:tmpl w:val="37042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5B2953"/>
    <w:multiLevelType w:val="hybridMultilevel"/>
    <w:tmpl w:val="1C1E3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7E7311A"/>
    <w:multiLevelType w:val="hybridMultilevel"/>
    <w:tmpl w:val="C09A7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4157849">
    <w:abstractNumId w:val="16"/>
  </w:num>
  <w:num w:numId="2" w16cid:durableId="1902590475">
    <w:abstractNumId w:val="4"/>
  </w:num>
  <w:num w:numId="3" w16cid:durableId="2128817334">
    <w:abstractNumId w:val="7"/>
  </w:num>
  <w:num w:numId="4" w16cid:durableId="100497641">
    <w:abstractNumId w:val="11"/>
  </w:num>
  <w:num w:numId="5" w16cid:durableId="1392270533">
    <w:abstractNumId w:val="12"/>
  </w:num>
  <w:num w:numId="6" w16cid:durableId="847329088">
    <w:abstractNumId w:val="15"/>
  </w:num>
  <w:num w:numId="7" w16cid:durableId="1235820058">
    <w:abstractNumId w:val="6"/>
  </w:num>
  <w:num w:numId="8" w16cid:durableId="2100981134">
    <w:abstractNumId w:val="2"/>
  </w:num>
  <w:num w:numId="9" w16cid:durableId="494422846">
    <w:abstractNumId w:val="5"/>
  </w:num>
  <w:num w:numId="10" w16cid:durableId="1132403775">
    <w:abstractNumId w:val="9"/>
  </w:num>
  <w:num w:numId="11" w16cid:durableId="1084297071">
    <w:abstractNumId w:val="8"/>
  </w:num>
  <w:num w:numId="12" w16cid:durableId="974525234">
    <w:abstractNumId w:val="14"/>
  </w:num>
  <w:num w:numId="13" w16cid:durableId="156072436">
    <w:abstractNumId w:val="3"/>
  </w:num>
  <w:num w:numId="14" w16cid:durableId="1581914724">
    <w:abstractNumId w:val="10"/>
  </w:num>
  <w:num w:numId="15" w16cid:durableId="497380131">
    <w:abstractNumId w:val="1"/>
  </w:num>
  <w:num w:numId="16" w16cid:durableId="1713458875">
    <w:abstractNumId w:val="13"/>
  </w:num>
  <w:num w:numId="17" w16cid:durableId="420226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657"/>
    <w:rsid w:val="00040068"/>
    <w:rsid w:val="00054113"/>
    <w:rsid w:val="000672AB"/>
    <w:rsid w:val="000805FF"/>
    <w:rsid w:val="000811F3"/>
    <w:rsid w:val="000932D2"/>
    <w:rsid w:val="000B00F6"/>
    <w:rsid w:val="000C2F85"/>
    <w:rsid w:val="000F0B1F"/>
    <w:rsid w:val="000F567B"/>
    <w:rsid w:val="000F744B"/>
    <w:rsid w:val="00116F0A"/>
    <w:rsid w:val="00176782"/>
    <w:rsid w:val="0018418E"/>
    <w:rsid w:val="001A2C37"/>
    <w:rsid w:val="002009F1"/>
    <w:rsid w:val="002051C7"/>
    <w:rsid w:val="00210AA3"/>
    <w:rsid w:val="00222B73"/>
    <w:rsid w:val="00226002"/>
    <w:rsid w:val="0023691F"/>
    <w:rsid w:val="002437C3"/>
    <w:rsid w:val="002745B8"/>
    <w:rsid w:val="00277AAB"/>
    <w:rsid w:val="002B7175"/>
    <w:rsid w:val="002D5342"/>
    <w:rsid w:val="002D6C92"/>
    <w:rsid w:val="002E7D53"/>
    <w:rsid w:val="0036579A"/>
    <w:rsid w:val="00365C7F"/>
    <w:rsid w:val="0038282B"/>
    <w:rsid w:val="00385817"/>
    <w:rsid w:val="003A4A2B"/>
    <w:rsid w:val="003D2876"/>
    <w:rsid w:val="003F5831"/>
    <w:rsid w:val="003F5EEF"/>
    <w:rsid w:val="004123DF"/>
    <w:rsid w:val="00421923"/>
    <w:rsid w:val="004628B9"/>
    <w:rsid w:val="00472190"/>
    <w:rsid w:val="00497427"/>
    <w:rsid w:val="004A4BD1"/>
    <w:rsid w:val="004C0F2A"/>
    <w:rsid w:val="004E0310"/>
    <w:rsid w:val="004F66BA"/>
    <w:rsid w:val="00502614"/>
    <w:rsid w:val="005222D9"/>
    <w:rsid w:val="0052565C"/>
    <w:rsid w:val="0053052A"/>
    <w:rsid w:val="005A36B4"/>
    <w:rsid w:val="00601B11"/>
    <w:rsid w:val="0062386D"/>
    <w:rsid w:val="006477DF"/>
    <w:rsid w:val="00650657"/>
    <w:rsid w:val="0065709A"/>
    <w:rsid w:val="006726FE"/>
    <w:rsid w:val="006837B5"/>
    <w:rsid w:val="006B3469"/>
    <w:rsid w:val="006B3D86"/>
    <w:rsid w:val="006B4C40"/>
    <w:rsid w:val="006D1A22"/>
    <w:rsid w:val="006D4F47"/>
    <w:rsid w:val="006E6ADA"/>
    <w:rsid w:val="00723690"/>
    <w:rsid w:val="007403E9"/>
    <w:rsid w:val="007456BB"/>
    <w:rsid w:val="00776753"/>
    <w:rsid w:val="007A0868"/>
    <w:rsid w:val="007C04F6"/>
    <w:rsid w:val="007C5164"/>
    <w:rsid w:val="007D1DF6"/>
    <w:rsid w:val="007E5FC6"/>
    <w:rsid w:val="007F627E"/>
    <w:rsid w:val="00811A87"/>
    <w:rsid w:val="00825016"/>
    <w:rsid w:val="008252E6"/>
    <w:rsid w:val="008467DE"/>
    <w:rsid w:val="00851C8B"/>
    <w:rsid w:val="00864140"/>
    <w:rsid w:val="00866429"/>
    <w:rsid w:val="00866ADF"/>
    <w:rsid w:val="008711EB"/>
    <w:rsid w:val="008A0409"/>
    <w:rsid w:val="008A4BCD"/>
    <w:rsid w:val="008B047D"/>
    <w:rsid w:val="008B2E33"/>
    <w:rsid w:val="008C2EF4"/>
    <w:rsid w:val="008C6624"/>
    <w:rsid w:val="009308AD"/>
    <w:rsid w:val="00931A99"/>
    <w:rsid w:val="0097618C"/>
    <w:rsid w:val="00983043"/>
    <w:rsid w:val="00995657"/>
    <w:rsid w:val="009969CD"/>
    <w:rsid w:val="009D59FE"/>
    <w:rsid w:val="00A17733"/>
    <w:rsid w:val="00A23FBF"/>
    <w:rsid w:val="00A4641C"/>
    <w:rsid w:val="00A5515E"/>
    <w:rsid w:val="00A8574F"/>
    <w:rsid w:val="00A956CE"/>
    <w:rsid w:val="00AF6EA4"/>
    <w:rsid w:val="00B0239E"/>
    <w:rsid w:val="00B03290"/>
    <w:rsid w:val="00B204B0"/>
    <w:rsid w:val="00B221C0"/>
    <w:rsid w:val="00B36A27"/>
    <w:rsid w:val="00B575FE"/>
    <w:rsid w:val="00B86004"/>
    <w:rsid w:val="00B96B60"/>
    <w:rsid w:val="00BA31A8"/>
    <w:rsid w:val="00BA5EF9"/>
    <w:rsid w:val="00BB49C2"/>
    <w:rsid w:val="00BD51D6"/>
    <w:rsid w:val="00C37A53"/>
    <w:rsid w:val="00C4479F"/>
    <w:rsid w:val="00CB32BB"/>
    <w:rsid w:val="00CB7665"/>
    <w:rsid w:val="00CD0F7D"/>
    <w:rsid w:val="00CE5774"/>
    <w:rsid w:val="00CF3FCD"/>
    <w:rsid w:val="00D02DB5"/>
    <w:rsid w:val="00D05F77"/>
    <w:rsid w:val="00D33CB5"/>
    <w:rsid w:val="00D929D9"/>
    <w:rsid w:val="00D9710B"/>
    <w:rsid w:val="00D976BF"/>
    <w:rsid w:val="00DB5C48"/>
    <w:rsid w:val="00DC42FD"/>
    <w:rsid w:val="00DC44D9"/>
    <w:rsid w:val="00DD2123"/>
    <w:rsid w:val="00E05470"/>
    <w:rsid w:val="00E46E23"/>
    <w:rsid w:val="00E649EE"/>
    <w:rsid w:val="00E80B38"/>
    <w:rsid w:val="00EB7CD9"/>
    <w:rsid w:val="00F438FA"/>
    <w:rsid w:val="00F7653A"/>
    <w:rsid w:val="00F86EB9"/>
    <w:rsid w:val="00FA3FF5"/>
    <w:rsid w:val="00FB534D"/>
    <w:rsid w:val="00FC2614"/>
    <w:rsid w:val="00FE05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759E0"/>
  <w15:chartTrackingRefBased/>
  <w15:docId w15:val="{F7FDE127-D8A2-4FE3-B2EE-81874FCB9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color w:val="000000" w:themeColor="text1"/>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7B5"/>
    <w:rPr>
      <w:rFonts w:cstheme="minorBidi"/>
      <w:color w:val="auto"/>
    </w:rPr>
  </w:style>
  <w:style w:type="paragraph" w:styleId="Heading1">
    <w:name w:val="heading 1"/>
    <w:basedOn w:val="Normal"/>
    <w:next w:val="Normal"/>
    <w:link w:val="Heading1Char"/>
    <w:uiPriority w:val="9"/>
    <w:qFormat/>
    <w:rsid w:val="00E054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0547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Heading2"/>
    <w:next w:val="Normal"/>
    <w:link w:val="Heading3Char"/>
    <w:unhideWhenUsed/>
    <w:qFormat/>
    <w:rsid w:val="00E05470"/>
    <w:pPr>
      <w:keepNext w:val="0"/>
      <w:keepLines w:val="0"/>
      <w:spacing w:before="0" w:line="240" w:lineRule="auto"/>
      <w:ind w:left="504" w:hanging="504"/>
      <w:contextualSpacing/>
      <w:jc w:val="both"/>
      <w:outlineLvl w:val="2"/>
    </w:pPr>
    <w:rPr>
      <w:rFonts w:ascii="Calibri" w:eastAsia="Times New Roman" w:hAnsi="Calibri" w:cs="Arial"/>
      <w:b/>
      <w:color w:val="000000" w:themeColor="text1"/>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6837B5"/>
    <w:pPr>
      <w:spacing w:after="0" w:line="240" w:lineRule="auto"/>
    </w:pPr>
    <w:rPr>
      <w:rFonts w:cstheme="minorBidi"/>
      <w:color w:val="au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6837B5"/>
    <w:pPr>
      <w:ind w:left="720"/>
      <w:contextualSpacing/>
    </w:pPr>
  </w:style>
  <w:style w:type="character" w:styleId="Hyperlink">
    <w:name w:val="Hyperlink"/>
    <w:basedOn w:val="DefaultParagraphFont"/>
    <w:uiPriority w:val="99"/>
    <w:unhideWhenUsed/>
    <w:rsid w:val="006837B5"/>
    <w:rPr>
      <w:color w:val="0563C1" w:themeColor="hyperlink"/>
      <w:u w:val="single"/>
    </w:rPr>
  </w:style>
  <w:style w:type="paragraph" w:customStyle="1" w:styleId="Default">
    <w:name w:val="Default"/>
    <w:rsid w:val="006837B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E0547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0547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E05470"/>
    <w:rPr>
      <w:rFonts w:ascii="Calibri" w:eastAsia="Times New Roman" w:hAnsi="Calibri" w:cs="Arial"/>
      <w:b/>
      <w:szCs w:val="24"/>
    </w:rPr>
  </w:style>
  <w:style w:type="paragraph" w:customStyle="1" w:styleId="Stile1">
    <w:name w:val="Stile1"/>
    <w:basedOn w:val="Heading2"/>
    <w:link w:val="Stile1Carattere"/>
    <w:qFormat/>
    <w:rsid w:val="00E05470"/>
    <w:pPr>
      <w:keepLines w:val="0"/>
      <w:shd w:val="pct10" w:color="auto" w:fill="auto"/>
      <w:spacing w:before="120" w:line="240" w:lineRule="auto"/>
    </w:pPr>
    <w:rPr>
      <w:rFonts w:cstheme="minorBidi"/>
      <w:b/>
      <w:color w:val="000000"/>
      <w:sz w:val="24"/>
      <w:szCs w:val="24"/>
      <w:lang w:val="en-US" w:eastAsia="de-DE"/>
    </w:rPr>
  </w:style>
  <w:style w:type="character" w:customStyle="1" w:styleId="Stile1Carattere">
    <w:name w:val="Stile1 Carattere"/>
    <w:basedOn w:val="Heading2Char"/>
    <w:link w:val="Stile1"/>
    <w:rsid w:val="00E05470"/>
    <w:rPr>
      <w:rFonts w:asciiTheme="majorHAnsi" w:eastAsiaTheme="majorEastAsia" w:hAnsiTheme="majorHAnsi" w:cstheme="minorBidi"/>
      <w:b/>
      <w:color w:val="000000"/>
      <w:sz w:val="24"/>
      <w:szCs w:val="24"/>
      <w:shd w:val="pct10" w:color="auto" w:fill="auto"/>
      <w:lang w:val="en-US" w:eastAsia="de-DE"/>
    </w:rPr>
  </w:style>
  <w:style w:type="paragraph" w:styleId="Caption">
    <w:name w:val="caption"/>
    <w:basedOn w:val="Normal"/>
    <w:next w:val="Normal"/>
    <w:uiPriority w:val="35"/>
    <w:unhideWhenUsed/>
    <w:qFormat/>
    <w:rsid w:val="00E05470"/>
    <w:pPr>
      <w:spacing w:after="200" w:line="240" w:lineRule="auto"/>
    </w:pPr>
    <w:rPr>
      <w:i/>
      <w:iCs/>
      <w:color w:val="44546A" w:themeColor="text2"/>
      <w:sz w:val="18"/>
      <w:szCs w:val="18"/>
    </w:rPr>
  </w:style>
  <w:style w:type="table" w:styleId="TableGridLight">
    <w:name w:val="Grid Table Light"/>
    <w:basedOn w:val="TableNormal"/>
    <w:uiPriority w:val="40"/>
    <w:rsid w:val="00E05470"/>
    <w:pPr>
      <w:spacing w:after="0" w:line="240" w:lineRule="auto"/>
    </w:pPr>
    <w:rPr>
      <w:rFonts w:cstheme="minorBidi"/>
      <w:color w:val="au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E05470"/>
    <w:rPr>
      <w:sz w:val="16"/>
      <w:szCs w:val="16"/>
    </w:rPr>
  </w:style>
  <w:style w:type="paragraph" w:styleId="CommentText">
    <w:name w:val="annotation text"/>
    <w:basedOn w:val="Normal"/>
    <w:link w:val="CommentTextChar"/>
    <w:uiPriority w:val="99"/>
    <w:unhideWhenUsed/>
    <w:rsid w:val="00E05470"/>
    <w:pPr>
      <w:spacing w:line="240" w:lineRule="auto"/>
    </w:pPr>
    <w:rPr>
      <w:sz w:val="20"/>
      <w:szCs w:val="20"/>
    </w:rPr>
  </w:style>
  <w:style w:type="character" w:customStyle="1" w:styleId="CommentTextChar">
    <w:name w:val="Comment Text Char"/>
    <w:basedOn w:val="DefaultParagraphFont"/>
    <w:link w:val="CommentText"/>
    <w:uiPriority w:val="99"/>
    <w:rsid w:val="00E05470"/>
    <w:rPr>
      <w:rFonts w:cstheme="minorBidi"/>
      <w:color w:val="auto"/>
      <w:sz w:val="20"/>
      <w:szCs w:val="20"/>
    </w:rPr>
  </w:style>
  <w:style w:type="paragraph" w:styleId="FootnoteText">
    <w:name w:val="footnote text"/>
    <w:basedOn w:val="Normal"/>
    <w:link w:val="FootnoteTextChar"/>
    <w:uiPriority w:val="99"/>
    <w:semiHidden/>
    <w:unhideWhenUsed/>
    <w:rsid w:val="00E05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5470"/>
    <w:rPr>
      <w:rFonts w:cstheme="minorBidi"/>
      <w:color w:val="auto"/>
      <w:sz w:val="20"/>
      <w:szCs w:val="20"/>
    </w:rPr>
  </w:style>
  <w:style w:type="character" w:styleId="FootnoteReference">
    <w:name w:val="footnote reference"/>
    <w:basedOn w:val="DefaultParagraphFont"/>
    <w:uiPriority w:val="99"/>
    <w:semiHidden/>
    <w:unhideWhenUsed/>
    <w:rsid w:val="00E05470"/>
    <w:rPr>
      <w:vertAlign w:val="superscript"/>
    </w:rPr>
  </w:style>
  <w:style w:type="character" w:styleId="UnresolvedMention">
    <w:name w:val="Unresolved Mention"/>
    <w:basedOn w:val="DefaultParagraphFont"/>
    <w:uiPriority w:val="99"/>
    <w:semiHidden/>
    <w:unhideWhenUsed/>
    <w:rsid w:val="00E05470"/>
    <w:rPr>
      <w:color w:val="605E5C"/>
      <w:shd w:val="clear" w:color="auto" w:fill="E1DFDD"/>
    </w:rPr>
  </w:style>
  <w:style w:type="paragraph" w:styleId="NormalWeb">
    <w:name w:val="Normal (Web)"/>
    <w:basedOn w:val="Normal"/>
    <w:uiPriority w:val="99"/>
    <w:semiHidden/>
    <w:unhideWhenUsed/>
    <w:rsid w:val="00E054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05470"/>
    <w:rPr>
      <w:color w:val="954F72" w:themeColor="followedHyperlink"/>
      <w:u w:val="single"/>
    </w:rPr>
  </w:style>
  <w:style w:type="paragraph" w:styleId="Header">
    <w:name w:val="header"/>
    <w:basedOn w:val="Normal"/>
    <w:link w:val="HeaderChar"/>
    <w:uiPriority w:val="99"/>
    <w:unhideWhenUsed/>
    <w:rsid w:val="00E05470"/>
    <w:pPr>
      <w:tabs>
        <w:tab w:val="center" w:pos="4819"/>
        <w:tab w:val="right" w:pos="9638"/>
      </w:tabs>
      <w:spacing w:after="0" w:line="240" w:lineRule="auto"/>
    </w:pPr>
  </w:style>
  <w:style w:type="character" w:customStyle="1" w:styleId="HeaderChar">
    <w:name w:val="Header Char"/>
    <w:basedOn w:val="DefaultParagraphFont"/>
    <w:link w:val="Header"/>
    <w:uiPriority w:val="99"/>
    <w:rsid w:val="00E05470"/>
    <w:rPr>
      <w:rFonts w:cstheme="minorBidi"/>
      <w:color w:val="auto"/>
    </w:rPr>
  </w:style>
  <w:style w:type="paragraph" w:styleId="Footer">
    <w:name w:val="footer"/>
    <w:basedOn w:val="Normal"/>
    <w:link w:val="FooterChar"/>
    <w:uiPriority w:val="99"/>
    <w:unhideWhenUsed/>
    <w:rsid w:val="00E05470"/>
    <w:pPr>
      <w:tabs>
        <w:tab w:val="center" w:pos="4819"/>
        <w:tab w:val="right" w:pos="9638"/>
      </w:tabs>
      <w:spacing w:after="0" w:line="240" w:lineRule="auto"/>
    </w:pPr>
  </w:style>
  <w:style w:type="character" w:customStyle="1" w:styleId="FooterChar">
    <w:name w:val="Footer Char"/>
    <w:basedOn w:val="DefaultParagraphFont"/>
    <w:link w:val="Footer"/>
    <w:uiPriority w:val="99"/>
    <w:rsid w:val="00E05470"/>
    <w:rPr>
      <w:rFonts w:cstheme="minorBidi"/>
      <w:color w:val="auto"/>
    </w:rPr>
  </w:style>
  <w:style w:type="paragraph" w:styleId="CommentSubject">
    <w:name w:val="annotation subject"/>
    <w:basedOn w:val="CommentText"/>
    <w:next w:val="CommentText"/>
    <w:link w:val="CommentSubjectChar"/>
    <w:uiPriority w:val="99"/>
    <w:semiHidden/>
    <w:unhideWhenUsed/>
    <w:rsid w:val="00E05470"/>
    <w:rPr>
      <w:b/>
      <w:bCs/>
    </w:rPr>
  </w:style>
  <w:style w:type="character" w:customStyle="1" w:styleId="CommentSubjectChar">
    <w:name w:val="Comment Subject Char"/>
    <w:basedOn w:val="CommentTextChar"/>
    <w:link w:val="CommentSubject"/>
    <w:uiPriority w:val="99"/>
    <w:semiHidden/>
    <w:rsid w:val="00E05470"/>
    <w:rPr>
      <w:rFonts w:cstheme="minorBidi"/>
      <w:b/>
      <w:bCs/>
      <w:color w:val="auto"/>
      <w:sz w:val="20"/>
      <w:szCs w:val="20"/>
    </w:rPr>
  </w:style>
  <w:style w:type="character" w:customStyle="1" w:styleId="cf01">
    <w:name w:val="cf01"/>
    <w:basedOn w:val="DefaultParagraphFont"/>
    <w:rsid w:val="00E05470"/>
    <w:rPr>
      <w:rFonts w:ascii="Segoe UI" w:hAnsi="Segoe UI" w:cs="Segoe UI" w:hint="default"/>
      <w:sz w:val="18"/>
      <w:szCs w:val="18"/>
    </w:rPr>
  </w:style>
  <w:style w:type="table" w:styleId="TableGrid">
    <w:name w:val="Table Grid"/>
    <w:basedOn w:val="TableNormal"/>
    <w:uiPriority w:val="39"/>
    <w:rsid w:val="00E05470"/>
    <w:pPr>
      <w:spacing w:after="0" w:line="240" w:lineRule="auto"/>
    </w:pPr>
    <w:rPr>
      <w:rFonts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05470"/>
    <w:rPr>
      <w:color w:val="808080"/>
    </w:rPr>
  </w:style>
  <w:style w:type="character" w:customStyle="1" w:styleId="a-size-large">
    <w:name w:val="a-size-large"/>
    <w:basedOn w:val="DefaultParagraphFont"/>
    <w:rsid w:val="00E05470"/>
  </w:style>
  <w:style w:type="character" w:styleId="EndnoteReference">
    <w:name w:val="endnote reference"/>
    <w:basedOn w:val="DefaultParagraphFont"/>
    <w:uiPriority w:val="99"/>
    <w:semiHidden/>
    <w:unhideWhenUsed/>
    <w:rsid w:val="00E05470"/>
    <w:rPr>
      <w:vertAlign w:val="superscript"/>
    </w:rPr>
  </w:style>
  <w:style w:type="paragraph" w:styleId="Revision">
    <w:name w:val="Revision"/>
    <w:hidden/>
    <w:uiPriority w:val="99"/>
    <w:semiHidden/>
    <w:rsid w:val="00E05470"/>
    <w:pPr>
      <w:spacing w:after="0" w:line="240" w:lineRule="auto"/>
    </w:pPr>
    <w:rPr>
      <w:rFonts w:cstheme="minorBidi"/>
      <w:color w:val="auto"/>
    </w:rPr>
  </w:style>
  <w:style w:type="character" w:customStyle="1" w:styleId="normaltextrun">
    <w:name w:val="normaltextrun"/>
    <w:basedOn w:val="DefaultParagraphFont"/>
    <w:rsid w:val="00E05470"/>
  </w:style>
  <w:style w:type="character" w:customStyle="1" w:styleId="eop">
    <w:name w:val="eop"/>
    <w:basedOn w:val="DefaultParagraphFont"/>
    <w:rsid w:val="00E05470"/>
  </w:style>
  <w:style w:type="character" w:customStyle="1" w:styleId="IntestazioneCarattere1">
    <w:name w:val="Intestazione Carattere1"/>
    <w:basedOn w:val="DefaultParagraphFont"/>
    <w:uiPriority w:val="99"/>
    <w:semiHidden/>
    <w:rsid w:val="00E05470"/>
  </w:style>
  <w:style w:type="character" w:customStyle="1" w:styleId="PidipaginaCarattere1">
    <w:name w:val="Piè di pagina Carattere1"/>
    <w:basedOn w:val="DefaultParagraphFont"/>
    <w:uiPriority w:val="99"/>
    <w:semiHidden/>
    <w:rsid w:val="00E05470"/>
  </w:style>
  <w:style w:type="paragraph" w:customStyle="1" w:styleId="FigureTableTitle">
    <w:name w:val="Figure/Table Title"/>
    <w:basedOn w:val="Normal"/>
    <w:link w:val="FigureTableTitleChar"/>
    <w:autoRedefine/>
    <w:qFormat/>
    <w:rsid w:val="00E05470"/>
    <w:pPr>
      <w:keepNext/>
      <w:tabs>
        <w:tab w:val="left" w:pos="4678"/>
      </w:tabs>
      <w:spacing w:after="0" w:line="240" w:lineRule="auto"/>
      <w:jc w:val="center"/>
    </w:pPr>
    <w:rPr>
      <w:rFonts w:eastAsia="Times New Roman" w:cstheme="minorHAnsi"/>
      <w:sz w:val="18"/>
      <w:szCs w:val="18"/>
    </w:rPr>
  </w:style>
  <w:style w:type="character" w:customStyle="1" w:styleId="FigureTableTitleChar">
    <w:name w:val="Figure/Table Title Char"/>
    <w:link w:val="FigureTableTitle"/>
    <w:locked/>
    <w:rsid w:val="00E05470"/>
    <w:rPr>
      <w:rFonts w:eastAsia="Times New Roman"/>
      <w:color w:val="auto"/>
      <w:sz w:val="18"/>
      <w:szCs w:val="18"/>
    </w:rPr>
  </w:style>
  <w:style w:type="table" w:styleId="PlainTable4">
    <w:name w:val="Plain Table 4"/>
    <w:basedOn w:val="TableNormal"/>
    <w:uiPriority w:val="44"/>
    <w:rsid w:val="00E05470"/>
    <w:pPr>
      <w:spacing w:after="0" w:line="240" w:lineRule="auto"/>
    </w:pPr>
    <w:rPr>
      <w:rFonts w:cstheme="minorBidi"/>
      <w:color w:val="au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html">
    <w:name w:val="texhtml"/>
    <w:basedOn w:val="DefaultParagraphFont"/>
    <w:rsid w:val="00E05470"/>
  </w:style>
  <w:style w:type="paragraph" w:customStyle="1" w:styleId="TableParagraph">
    <w:name w:val="Table Paragraph"/>
    <w:basedOn w:val="Normal"/>
    <w:uiPriority w:val="1"/>
    <w:qFormat/>
    <w:rsid w:val="00E05470"/>
    <w:pPr>
      <w:widowControl w:val="0"/>
      <w:autoSpaceDE w:val="0"/>
      <w:autoSpaceDN w:val="0"/>
      <w:spacing w:before="1" w:after="0" w:line="247" w:lineRule="exact"/>
      <w:ind w:left="110"/>
    </w:pPr>
    <w:rPr>
      <w:rFonts w:ascii="Calibri" w:eastAsia="Calibri" w:hAnsi="Calibri" w:cs="Calibri"/>
      <w:lang w:val="en-US" w:bidi="en-US"/>
    </w:rPr>
  </w:style>
  <w:style w:type="paragraph" w:styleId="Subtitle">
    <w:name w:val="Subtitle"/>
    <w:basedOn w:val="Normal"/>
    <w:next w:val="Normal"/>
    <w:link w:val="SubtitleChar"/>
    <w:uiPriority w:val="11"/>
    <w:qFormat/>
    <w:rsid w:val="00E05470"/>
    <w:pPr>
      <w:spacing w:line="256" w:lineRule="auto"/>
    </w:pPr>
    <w:rPr>
      <w:rFonts w:eastAsiaTheme="minorEastAsia"/>
      <w:color w:val="5A5A5A" w:themeColor="text1" w:themeTint="A5"/>
      <w:spacing w:val="15"/>
      <w:lang w:val="it-IT"/>
    </w:rPr>
  </w:style>
  <w:style w:type="character" w:customStyle="1" w:styleId="SubtitleChar">
    <w:name w:val="Subtitle Char"/>
    <w:basedOn w:val="DefaultParagraphFont"/>
    <w:link w:val="Subtitle"/>
    <w:uiPriority w:val="11"/>
    <w:rsid w:val="00E05470"/>
    <w:rPr>
      <w:rFonts w:eastAsiaTheme="minorEastAsia" w:cstheme="minorBidi"/>
      <w:color w:val="5A5A5A" w:themeColor="text1" w:themeTint="A5"/>
      <w:spacing w:val="15"/>
      <w:lang w:val="it-IT"/>
    </w:rPr>
  </w:style>
  <w:style w:type="paragraph" w:customStyle="1" w:styleId="msonormal0">
    <w:name w:val="msonormal"/>
    <w:basedOn w:val="Normal"/>
    <w:rsid w:val="00E0547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E05470"/>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6">
    <w:name w:val="xl66"/>
    <w:basedOn w:val="Normal"/>
    <w:rsid w:val="00E0547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9">
    <w:name w:val="xl69"/>
    <w:basedOn w:val="Normal"/>
    <w:rsid w:val="00E05470"/>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character" w:styleId="LineNumber">
    <w:name w:val="line number"/>
    <w:basedOn w:val="DefaultParagraphFont"/>
    <w:uiPriority w:val="99"/>
    <w:semiHidden/>
    <w:unhideWhenUsed/>
    <w:rsid w:val="00E05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516435">
      <w:bodyDiv w:val="1"/>
      <w:marLeft w:val="0"/>
      <w:marRight w:val="0"/>
      <w:marTop w:val="0"/>
      <w:marBottom w:val="0"/>
      <w:divBdr>
        <w:top w:val="none" w:sz="0" w:space="0" w:color="auto"/>
        <w:left w:val="none" w:sz="0" w:space="0" w:color="auto"/>
        <w:bottom w:val="none" w:sz="0" w:space="0" w:color="auto"/>
        <w:right w:val="none" w:sz="0" w:space="0" w:color="auto"/>
      </w:divBdr>
    </w:div>
    <w:div w:id="682821239">
      <w:bodyDiv w:val="1"/>
      <w:marLeft w:val="0"/>
      <w:marRight w:val="0"/>
      <w:marTop w:val="0"/>
      <w:marBottom w:val="0"/>
      <w:divBdr>
        <w:top w:val="none" w:sz="0" w:space="0" w:color="auto"/>
        <w:left w:val="none" w:sz="0" w:space="0" w:color="auto"/>
        <w:bottom w:val="none" w:sz="0" w:space="0" w:color="auto"/>
        <w:right w:val="none" w:sz="0" w:space="0" w:color="auto"/>
      </w:divBdr>
    </w:div>
    <w:div w:id="84255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breeze@reading.ac.uk" TargetMode="External"/><Relationship Id="rId3" Type="http://schemas.openxmlformats.org/officeDocument/2006/relationships/settings" Target="settings.xml"/><Relationship Id="rId7" Type="http://schemas.openxmlformats.org/officeDocument/2006/relationships/hyperlink" Target="mailto:elena.cini.ec@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26</Pages>
  <Words>6348</Words>
  <Characters>36185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Cini (Staff)</dc:creator>
  <cp:keywords/>
  <dc:description/>
  <cp:lastModifiedBy>Elena Cini (Staff)</cp:lastModifiedBy>
  <cp:revision>7</cp:revision>
  <dcterms:created xsi:type="dcterms:W3CDTF">2024-10-29T16:14:00Z</dcterms:created>
  <dcterms:modified xsi:type="dcterms:W3CDTF">2024-10-29T16:53:00Z</dcterms:modified>
</cp:coreProperties>
</file>