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E63" w:rsidRDefault="009F6E63" w:rsidP="009F6E63">
      <w:pPr>
        <w:pStyle w:val="Heading1"/>
        <w:rPr>
          <w:lang w:val="en-US"/>
        </w:rPr>
      </w:pPr>
      <w:bookmarkStart w:id="0" w:name="_GoBack"/>
      <w:bookmarkEnd w:id="0"/>
      <w:r>
        <w:rPr>
          <w:lang w:val="en-US"/>
        </w:rPr>
        <w:t>Supplementary Tables</w:t>
      </w:r>
    </w:p>
    <w:p w:rsidR="009F6E63" w:rsidRDefault="009F6E63" w:rsidP="002969F1">
      <w:pPr>
        <w:jc w:val="both"/>
        <w:rPr>
          <w:lang w:val="en-US"/>
        </w:rPr>
      </w:pPr>
    </w:p>
    <w:p w:rsidR="00263D27" w:rsidRDefault="00263D27" w:rsidP="00263D27">
      <w:pPr>
        <w:pStyle w:val="Heading2"/>
        <w:rPr>
          <w:lang w:val="en-US"/>
        </w:rPr>
      </w:pPr>
      <w:r>
        <w:rPr>
          <w:lang w:val="en-US"/>
        </w:rPr>
        <w:t>Supplementary Table 1</w:t>
      </w:r>
    </w:p>
    <w:p w:rsidR="00263D27" w:rsidRDefault="00263D27">
      <w:pPr>
        <w:rPr>
          <w:lang w:val="en-US"/>
        </w:rPr>
      </w:pPr>
    </w:p>
    <w:p w:rsidR="000644D3" w:rsidRDefault="000644D3" w:rsidP="000644D3">
      <w:pPr>
        <w:jc w:val="both"/>
        <w:rPr>
          <w:lang w:val="en-US"/>
        </w:rPr>
      </w:pPr>
      <w:r>
        <w:rPr>
          <w:lang w:val="en-US"/>
        </w:rPr>
        <w:t>Supplementary Table 1 title: Dietary References Intakes (DRI) used in Diet Quality Score (DQS) assessment</w:t>
      </w:r>
    </w:p>
    <w:tbl>
      <w:tblPr>
        <w:tblStyle w:val="TableGrid"/>
        <w:tblW w:w="8505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</w:tblGrid>
      <w:tr w:rsidR="000644D3" w:rsidTr="000644D3">
        <w:tc>
          <w:tcPr>
            <w:tcW w:w="1701" w:type="dxa"/>
          </w:tcPr>
          <w:p w:rsidR="000644D3" w:rsidRDefault="000644D3" w:rsidP="000644D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Nutrient</w:t>
            </w:r>
          </w:p>
        </w:tc>
        <w:tc>
          <w:tcPr>
            <w:tcW w:w="3402" w:type="dxa"/>
            <w:gridSpan w:val="2"/>
            <w:vAlign w:val="center"/>
          </w:tcPr>
          <w:p w:rsidR="000644D3" w:rsidRDefault="000644D3" w:rsidP="000644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Men</w:t>
            </w:r>
          </w:p>
        </w:tc>
        <w:tc>
          <w:tcPr>
            <w:tcW w:w="3402" w:type="dxa"/>
            <w:gridSpan w:val="2"/>
            <w:vAlign w:val="center"/>
          </w:tcPr>
          <w:p w:rsidR="000644D3" w:rsidRDefault="000644D3" w:rsidP="000644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Women</w:t>
            </w:r>
          </w:p>
        </w:tc>
      </w:tr>
      <w:tr w:rsidR="000644D3" w:rsidRPr="00817971" w:rsidTr="000644D3">
        <w:tc>
          <w:tcPr>
            <w:tcW w:w="1701" w:type="dxa"/>
          </w:tcPr>
          <w:p w:rsidR="000644D3" w:rsidRPr="00817971" w:rsidRDefault="000644D3" w:rsidP="000644D3">
            <w:pPr>
              <w:jc w:val="both"/>
              <w:rPr>
                <w:rFonts w:ascii="NewBaskerville-Roman" w:hAnsi="NewBaskerville-Roman" w:cs="NewBaskerville-Roman"/>
                <w:color w:val="292526"/>
                <w:sz w:val="19"/>
                <w:szCs w:val="17"/>
              </w:rPr>
            </w:pPr>
          </w:p>
        </w:tc>
        <w:tc>
          <w:tcPr>
            <w:tcW w:w="1701" w:type="dxa"/>
            <w:vAlign w:val="center"/>
          </w:tcPr>
          <w:p w:rsidR="000644D3" w:rsidRPr="00817971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9"/>
                <w:szCs w:val="17"/>
              </w:rPr>
            </w:pPr>
            <w:r w:rsidRPr="00817971">
              <w:rPr>
                <w:rFonts w:ascii="NewBaskerville-Roman" w:hAnsi="NewBaskerville-Roman" w:cs="NewBaskerville-Roman"/>
                <w:color w:val="292526"/>
                <w:sz w:val="19"/>
                <w:szCs w:val="17"/>
              </w:rPr>
              <w:t>51–70 y</w:t>
            </w:r>
          </w:p>
        </w:tc>
        <w:tc>
          <w:tcPr>
            <w:tcW w:w="1701" w:type="dxa"/>
            <w:vAlign w:val="center"/>
          </w:tcPr>
          <w:p w:rsidR="000644D3" w:rsidRPr="00817971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9"/>
                <w:szCs w:val="17"/>
              </w:rPr>
            </w:pPr>
            <w:r w:rsidRPr="00817971">
              <w:rPr>
                <w:rFonts w:ascii="NewBaskerville-Roman" w:hAnsi="NewBaskerville-Roman" w:cs="NewBaskerville-Roman"/>
                <w:color w:val="292526"/>
                <w:sz w:val="19"/>
                <w:szCs w:val="17"/>
              </w:rPr>
              <w:t>&gt; 70 y</w:t>
            </w:r>
          </w:p>
        </w:tc>
        <w:tc>
          <w:tcPr>
            <w:tcW w:w="1701" w:type="dxa"/>
            <w:vAlign w:val="center"/>
          </w:tcPr>
          <w:p w:rsidR="000644D3" w:rsidRPr="00817971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9"/>
                <w:szCs w:val="17"/>
              </w:rPr>
            </w:pPr>
            <w:r w:rsidRPr="00817971">
              <w:rPr>
                <w:rFonts w:ascii="NewBaskerville-Roman" w:hAnsi="NewBaskerville-Roman" w:cs="NewBaskerville-Roman"/>
                <w:color w:val="292526"/>
                <w:sz w:val="19"/>
                <w:szCs w:val="17"/>
              </w:rPr>
              <w:t>51–70 y</w:t>
            </w:r>
          </w:p>
        </w:tc>
        <w:tc>
          <w:tcPr>
            <w:tcW w:w="1701" w:type="dxa"/>
            <w:vAlign w:val="center"/>
          </w:tcPr>
          <w:p w:rsidR="000644D3" w:rsidRPr="00817971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9"/>
                <w:szCs w:val="17"/>
              </w:rPr>
            </w:pPr>
            <w:r w:rsidRPr="00817971">
              <w:rPr>
                <w:rFonts w:ascii="NewBaskerville-Roman" w:hAnsi="NewBaskerville-Roman" w:cs="NewBaskerville-Roman"/>
                <w:color w:val="292526"/>
                <w:sz w:val="19"/>
                <w:szCs w:val="17"/>
              </w:rPr>
              <w:t>&gt; 70 y</w:t>
            </w:r>
          </w:p>
        </w:tc>
      </w:tr>
      <w:tr w:rsidR="000644D3" w:rsidTr="000644D3">
        <w:tc>
          <w:tcPr>
            <w:tcW w:w="1701" w:type="dxa"/>
            <w:vAlign w:val="center"/>
          </w:tcPr>
          <w:p w:rsidR="000644D3" w:rsidRDefault="000644D3" w:rsidP="000644D3">
            <w:pPr>
              <w:rPr>
                <w:lang w:val="en-US"/>
              </w:rPr>
            </w:pPr>
            <w:r>
              <w:rPr>
                <w:lang w:val="en-US"/>
              </w:rPr>
              <w:t>Vitamin C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75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75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60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60 mg/d</w:t>
            </w:r>
          </w:p>
        </w:tc>
      </w:tr>
      <w:tr w:rsidR="000644D3" w:rsidTr="000644D3">
        <w:tc>
          <w:tcPr>
            <w:tcW w:w="1701" w:type="dxa"/>
            <w:vAlign w:val="center"/>
          </w:tcPr>
          <w:p w:rsidR="000644D3" w:rsidRDefault="000644D3" w:rsidP="000644D3">
            <w:pPr>
              <w:rPr>
                <w:lang w:val="en-US"/>
              </w:rPr>
            </w:pPr>
            <w:r>
              <w:rPr>
                <w:lang w:val="en-US"/>
              </w:rPr>
              <w:t>Vitamin E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12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12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12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12 mg/d</w:t>
            </w:r>
          </w:p>
        </w:tc>
      </w:tr>
      <w:tr w:rsidR="000644D3" w:rsidTr="000644D3">
        <w:tc>
          <w:tcPr>
            <w:tcW w:w="1701" w:type="dxa"/>
            <w:vAlign w:val="center"/>
          </w:tcPr>
          <w:p w:rsidR="000644D3" w:rsidRDefault="000644D3" w:rsidP="000644D3">
            <w:pPr>
              <w:rPr>
                <w:lang w:val="en-US"/>
              </w:rPr>
            </w:pPr>
            <w:r>
              <w:rPr>
                <w:lang w:val="en-US"/>
              </w:rPr>
              <w:t>Vitamin B1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1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1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0.9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0.9 mg/d</w:t>
            </w:r>
          </w:p>
        </w:tc>
      </w:tr>
      <w:tr w:rsidR="000644D3" w:rsidTr="000644D3">
        <w:tc>
          <w:tcPr>
            <w:tcW w:w="1701" w:type="dxa"/>
            <w:vAlign w:val="center"/>
          </w:tcPr>
          <w:p w:rsidR="000644D3" w:rsidRDefault="000644D3" w:rsidP="000644D3">
            <w:pPr>
              <w:rPr>
                <w:lang w:val="en-US"/>
              </w:rPr>
            </w:pPr>
            <w:r>
              <w:rPr>
                <w:lang w:val="en-US"/>
              </w:rPr>
              <w:t>Vitamin B2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1.1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1.1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0.9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0.9 mg/d</w:t>
            </w:r>
          </w:p>
        </w:tc>
      </w:tr>
      <w:tr w:rsidR="000644D3" w:rsidTr="000644D3">
        <w:tc>
          <w:tcPr>
            <w:tcW w:w="1701" w:type="dxa"/>
            <w:vAlign w:val="center"/>
          </w:tcPr>
          <w:p w:rsidR="000644D3" w:rsidRDefault="000644D3" w:rsidP="000644D3">
            <w:pPr>
              <w:rPr>
                <w:lang w:val="en-US"/>
              </w:rPr>
            </w:pPr>
            <w:r>
              <w:rPr>
                <w:lang w:val="en-US"/>
              </w:rPr>
              <w:t>Vitamin B3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12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12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11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11 mg/d</w:t>
            </w:r>
          </w:p>
        </w:tc>
      </w:tr>
      <w:tr w:rsidR="000644D3" w:rsidRPr="00817971" w:rsidTr="000644D3">
        <w:tc>
          <w:tcPr>
            <w:tcW w:w="1701" w:type="dxa"/>
            <w:vAlign w:val="center"/>
          </w:tcPr>
          <w:p w:rsidR="000644D3" w:rsidRDefault="000644D3" w:rsidP="000644D3">
            <w:pPr>
              <w:rPr>
                <w:lang w:val="en-US"/>
              </w:rPr>
            </w:pPr>
            <w:r>
              <w:rPr>
                <w:lang w:val="en-US"/>
              </w:rPr>
              <w:t>Vitamin B6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1.4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1.4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1.3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1.3 mg/d</w:t>
            </w:r>
          </w:p>
        </w:tc>
      </w:tr>
      <w:tr w:rsidR="000644D3" w:rsidRPr="00817971" w:rsidTr="000644D3">
        <w:tc>
          <w:tcPr>
            <w:tcW w:w="1701" w:type="dxa"/>
            <w:vAlign w:val="center"/>
          </w:tcPr>
          <w:p w:rsidR="000644D3" w:rsidRPr="00817971" w:rsidRDefault="000644D3" w:rsidP="000644D3">
            <w:r w:rsidRPr="00817971">
              <w:t>Vitamin B12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2 mcg/d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2 mcg/d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2 mcg/d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2 mcg/d</w:t>
            </w:r>
          </w:p>
        </w:tc>
      </w:tr>
      <w:tr w:rsidR="000644D3" w:rsidRPr="00817971" w:rsidTr="000644D3">
        <w:tc>
          <w:tcPr>
            <w:tcW w:w="1701" w:type="dxa"/>
            <w:vAlign w:val="center"/>
          </w:tcPr>
          <w:p w:rsidR="000644D3" w:rsidRPr="00817971" w:rsidRDefault="000644D3" w:rsidP="000644D3">
            <w:r w:rsidRPr="00817971">
              <w:t>Phosphorus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580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580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580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580 mg/d</w:t>
            </w:r>
          </w:p>
        </w:tc>
      </w:tr>
      <w:tr w:rsidR="000644D3" w:rsidTr="000644D3">
        <w:tc>
          <w:tcPr>
            <w:tcW w:w="1701" w:type="dxa"/>
            <w:vAlign w:val="center"/>
          </w:tcPr>
          <w:p w:rsidR="000644D3" w:rsidRPr="00817971" w:rsidRDefault="000644D3" w:rsidP="000644D3">
            <w:r w:rsidRPr="00817971">
              <w:t>Magnesium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350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350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265 mg/d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265 mg/d</w:t>
            </w:r>
          </w:p>
        </w:tc>
      </w:tr>
      <w:tr w:rsidR="000644D3" w:rsidTr="000644D3">
        <w:tc>
          <w:tcPr>
            <w:tcW w:w="1701" w:type="dxa"/>
            <w:vAlign w:val="center"/>
          </w:tcPr>
          <w:p w:rsidR="000644D3" w:rsidRDefault="000644D3" w:rsidP="000644D3">
            <w:pPr>
              <w:rPr>
                <w:lang w:val="en-US"/>
              </w:rPr>
            </w:pPr>
            <w:r>
              <w:rPr>
                <w:lang w:val="en-US"/>
              </w:rPr>
              <w:t>Selenium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45 mcg/d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45 mcg/d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45 mcg/d</w:t>
            </w:r>
          </w:p>
        </w:tc>
        <w:tc>
          <w:tcPr>
            <w:tcW w:w="1701" w:type="dxa"/>
            <w:vAlign w:val="center"/>
          </w:tcPr>
          <w:p w:rsidR="000644D3" w:rsidRPr="00D52F20" w:rsidRDefault="000644D3" w:rsidP="000644D3">
            <w:pPr>
              <w:jc w:val="center"/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</w:pPr>
            <w:r w:rsidRPr="00D52F20">
              <w:rPr>
                <w:rFonts w:ascii="NewBaskerville-Roman" w:hAnsi="NewBaskerville-Roman" w:cs="NewBaskerville-Roman"/>
                <w:color w:val="292526"/>
                <w:sz w:val="16"/>
                <w:szCs w:val="16"/>
              </w:rPr>
              <w:t>45 mcg/d</w:t>
            </w:r>
          </w:p>
        </w:tc>
      </w:tr>
    </w:tbl>
    <w:p w:rsidR="00AD3854" w:rsidRDefault="00AD3854" w:rsidP="000644D3">
      <w:pPr>
        <w:jc w:val="both"/>
        <w:rPr>
          <w:lang w:val="en-US"/>
        </w:rPr>
      </w:pPr>
    </w:p>
    <w:p w:rsidR="000644D3" w:rsidRPr="002B51D1" w:rsidRDefault="000644D3" w:rsidP="000644D3">
      <w:pPr>
        <w:jc w:val="both"/>
        <w:rPr>
          <w:lang w:val="en-US"/>
        </w:rPr>
      </w:pPr>
      <w:r>
        <w:rPr>
          <w:lang w:val="en-US"/>
        </w:rPr>
        <w:t xml:space="preserve">Supplementary Table 1 legend: DRI modified from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_Ref162499791 \r \h </w:instrText>
      </w:r>
      <w:r>
        <w:rPr>
          <w:lang w:val="en-US"/>
        </w:rPr>
      </w:r>
      <w:r>
        <w:rPr>
          <w:lang w:val="en-US"/>
        </w:rPr>
        <w:fldChar w:fldCharType="separate"/>
      </w:r>
      <w:r w:rsidR="000C157C">
        <w:rPr>
          <w:lang w:val="en-US"/>
        </w:rPr>
        <w:t>[28]</w:t>
      </w:r>
      <w:r>
        <w:rPr>
          <w:lang w:val="en-US"/>
        </w:rPr>
        <w:fldChar w:fldCharType="end"/>
      </w:r>
      <w:r>
        <w:rPr>
          <w:lang w:val="en-US"/>
        </w:rPr>
        <w:t xml:space="preserve">. Recommended nutrient intakes for macronutrients as well as for vitamin A, iron and zinc were obtained from </w:t>
      </w:r>
      <w:r w:rsidR="00AD3854">
        <w:rPr>
          <w:lang w:val="en-US"/>
        </w:rPr>
        <w:fldChar w:fldCharType="begin"/>
      </w:r>
      <w:r w:rsidR="00AD3854">
        <w:rPr>
          <w:lang w:val="en-US"/>
        </w:rPr>
        <w:instrText xml:space="preserve"> REF _Ref162464771 \r \h </w:instrText>
      </w:r>
      <w:r w:rsidR="00AD3854">
        <w:rPr>
          <w:lang w:val="en-US"/>
        </w:rPr>
      </w:r>
      <w:r w:rsidR="00AD3854">
        <w:rPr>
          <w:lang w:val="en-US"/>
        </w:rPr>
        <w:fldChar w:fldCharType="separate"/>
      </w:r>
      <w:r w:rsidR="000C157C">
        <w:rPr>
          <w:lang w:val="en-US"/>
        </w:rPr>
        <w:t>[26]</w:t>
      </w:r>
      <w:r w:rsidR="00AD3854">
        <w:rPr>
          <w:lang w:val="en-US"/>
        </w:rPr>
        <w:fldChar w:fldCharType="end"/>
      </w:r>
      <w:r>
        <w:rPr>
          <w:lang w:val="en-US"/>
        </w:rPr>
        <w:t xml:space="preserve">. The following recommended nutrient intakes were used for DQS scoring (based on </w:t>
      </w:r>
      <w:r w:rsidR="00AD3854">
        <w:rPr>
          <w:lang w:val="en-US"/>
        </w:rPr>
        <w:fldChar w:fldCharType="begin"/>
      </w:r>
      <w:r w:rsidR="00AD3854">
        <w:rPr>
          <w:lang w:val="en-US"/>
        </w:rPr>
        <w:instrText xml:space="preserve"> REF _Ref162464771 \r \h </w:instrText>
      </w:r>
      <w:r w:rsidR="00AD3854">
        <w:rPr>
          <w:lang w:val="en-US"/>
        </w:rPr>
      </w:r>
      <w:r w:rsidR="00AD3854">
        <w:rPr>
          <w:lang w:val="en-US"/>
        </w:rPr>
        <w:fldChar w:fldCharType="separate"/>
      </w:r>
      <w:r w:rsidR="000C157C">
        <w:rPr>
          <w:lang w:val="en-US"/>
        </w:rPr>
        <w:t>[26]</w:t>
      </w:r>
      <w:r w:rsidR="00AD3854">
        <w:rPr>
          <w:lang w:val="en-US"/>
        </w:rPr>
        <w:fldChar w:fldCharType="end"/>
      </w:r>
      <w:r w:rsidR="00AD3854">
        <w:rPr>
          <w:lang w:val="en-US"/>
        </w:rPr>
        <w:fldChar w:fldCharType="begin"/>
      </w:r>
      <w:r w:rsidR="00AD3854">
        <w:rPr>
          <w:lang w:val="en-US"/>
        </w:rPr>
        <w:instrText xml:space="preserve"> REF _Ref162499791 \r \h </w:instrText>
      </w:r>
      <w:r w:rsidR="00AD3854">
        <w:rPr>
          <w:lang w:val="en-US"/>
        </w:rPr>
      </w:r>
      <w:r w:rsidR="00AD3854">
        <w:rPr>
          <w:lang w:val="en-US"/>
        </w:rPr>
        <w:fldChar w:fldCharType="separate"/>
      </w:r>
      <w:r w:rsidR="000C157C">
        <w:rPr>
          <w:lang w:val="en-US"/>
        </w:rPr>
        <w:t>[28]</w:t>
      </w:r>
      <w:r w:rsidR="00AD3854">
        <w:rPr>
          <w:lang w:val="en-US"/>
        </w:rPr>
        <w:fldChar w:fldCharType="end"/>
      </w:r>
      <w:r>
        <w:rPr>
          <w:lang w:val="en-US"/>
        </w:rPr>
        <w:t xml:space="preserve">): Carbohydrate: 50-60% of total energy; fat: &lt;30% of total energy; saturated fat: &lt;10% of total energy; protein: 0.86 g/kg body weight; vitamin A: </w:t>
      </w:r>
      <w:r>
        <w:rPr>
          <w:rFonts w:cstheme="minorHAnsi"/>
          <w:lang w:val="en-US"/>
        </w:rPr>
        <w:t>≥</w:t>
      </w:r>
      <w:r>
        <w:rPr>
          <w:lang w:val="en-US"/>
        </w:rPr>
        <w:t xml:space="preserve">625 mcg/d in men and </w:t>
      </w:r>
      <w:r>
        <w:rPr>
          <w:rFonts w:cstheme="minorHAnsi"/>
          <w:lang w:val="en-US"/>
        </w:rPr>
        <w:t>≥</w:t>
      </w:r>
      <w:r>
        <w:rPr>
          <w:lang w:val="en-US"/>
        </w:rPr>
        <w:t xml:space="preserve">550 mcg/d in women; iron: </w:t>
      </w:r>
      <w:r>
        <w:rPr>
          <w:rFonts w:cstheme="minorHAnsi"/>
          <w:lang w:val="en-US"/>
        </w:rPr>
        <w:t>≥</w:t>
      </w:r>
      <w:r>
        <w:rPr>
          <w:lang w:val="en-US"/>
        </w:rPr>
        <w:t xml:space="preserve">6 mg/d in men and </w:t>
      </w:r>
      <w:r>
        <w:rPr>
          <w:rFonts w:cstheme="minorHAnsi"/>
          <w:lang w:val="en-US"/>
        </w:rPr>
        <w:t>≥</w:t>
      </w:r>
      <w:r>
        <w:rPr>
          <w:lang w:val="en-US"/>
        </w:rPr>
        <w:t xml:space="preserve">8.1 mg/d in women; zinc: </w:t>
      </w:r>
      <w:r>
        <w:rPr>
          <w:rFonts w:cstheme="minorHAnsi"/>
          <w:lang w:val="en-US"/>
        </w:rPr>
        <w:t>≥</w:t>
      </w:r>
      <w:r>
        <w:rPr>
          <w:lang w:val="en-US"/>
        </w:rPr>
        <w:t xml:space="preserve">9.4 mg/d in men and </w:t>
      </w:r>
      <w:r>
        <w:rPr>
          <w:rFonts w:cstheme="minorHAnsi"/>
          <w:lang w:val="en-US"/>
        </w:rPr>
        <w:t>≥</w:t>
      </w:r>
      <w:r>
        <w:rPr>
          <w:lang w:val="en-US"/>
        </w:rPr>
        <w:t>6.8 mg/d in women.</w:t>
      </w:r>
      <w:r w:rsidR="002B51D1">
        <w:rPr>
          <w:lang w:val="en-US"/>
        </w:rPr>
        <w:t xml:space="preserve"> </w:t>
      </w:r>
      <w:r w:rsidR="002B51D1" w:rsidRPr="002B51D1">
        <w:rPr>
          <w:lang w:val="en-US"/>
        </w:rPr>
        <w:t>DQS was calculated i</w:t>
      </w:r>
      <w:r w:rsidR="002B51D1">
        <w:rPr>
          <w:lang w:val="en-US"/>
        </w:rPr>
        <w:t>n a sex-specific manner.</w:t>
      </w:r>
    </w:p>
    <w:p w:rsidR="00263D27" w:rsidRDefault="00263D27">
      <w:pPr>
        <w:rPr>
          <w:lang w:val="en-US"/>
        </w:rPr>
      </w:pPr>
      <w:r>
        <w:rPr>
          <w:lang w:val="en-US"/>
        </w:rPr>
        <w:br w:type="page"/>
      </w:r>
    </w:p>
    <w:p w:rsidR="0015048E" w:rsidRDefault="0015048E" w:rsidP="0015048E">
      <w:pPr>
        <w:pStyle w:val="Heading2"/>
        <w:rPr>
          <w:lang w:val="en-US"/>
        </w:rPr>
      </w:pPr>
      <w:r>
        <w:rPr>
          <w:lang w:val="en-US"/>
        </w:rPr>
        <w:lastRenderedPageBreak/>
        <w:t>Supplementary Table 2</w:t>
      </w:r>
    </w:p>
    <w:p w:rsidR="0015048E" w:rsidRDefault="0015048E" w:rsidP="0015048E">
      <w:pPr>
        <w:jc w:val="both"/>
        <w:rPr>
          <w:lang w:val="en-US"/>
        </w:rPr>
      </w:pPr>
      <w:r w:rsidRPr="00D65164">
        <w:rPr>
          <w:lang w:val="en-US"/>
        </w:rPr>
        <w:t>Supplementary Table 2 title: NHANES modules</w:t>
      </w:r>
      <w:r w:rsidR="002E7086" w:rsidRPr="00D65164">
        <w:rPr>
          <w:lang w:val="en-US"/>
        </w:rPr>
        <w:t xml:space="preserve"> and sections</w:t>
      </w:r>
      <w:r w:rsidRPr="00D65164">
        <w:rPr>
          <w:lang w:val="en-US"/>
        </w:rPr>
        <w:t xml:space="preserve"> used</w:t>
      </w:r>
      <w:r w:rsidR="003B712D" w:rsidRPr="00D65164">
        <w:rPr>
          <w:lang w:val="en-US"/>
        </w:rPr>
        <w:t xml:space="preserve"> for this analysis: an overview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5048E" w:rsidTr="0015048E">
        <w:tc>
          <w:tcPr>
            <w:tcW w:w="4531" w:type="dxa"/>
          </w:tcPr>
          <w:p w:rsidR="0015048E" w:rsidRDefault="0015048E" w:rsidP="0015048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Module </w:t>
            </w:r>
          </w:p>
        </w:tc>
        <w:tc>
          <w:tcPr>
            <w:tcW w:w="4531" w:type="dxa"/>
          </w:tcPr>
          <w:p w:rsidR="0015048E" w:rsidRDefault="0015048E" w:rsidP="0015048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Available from:</w:t>
            </w:r>
          </w:p>
        </w:tc>
      </w:tr>
      <w:tr w:rsidR="0015048E" w:rsidTr="0015048E">
        <w:tc>
          <w:tcPr>
            <w:tcW w:w="4531" w:type="dxa"/>
          </w:tcPr>
          <w:p w:rsidR="0015048E" w:rsidRDefault="0015048E" w:rsidP="0015048E">
            <w:pPr>
              <w:jc w:val="both"/>
              <w:rPr>
                <w:lang w:val="en-US"/>
              </w:rPr>
            </w:pPr>
          </w:p>
        </w:tc>
        <w:tc>
          <w:tcPr>
            <w:tcW w:w="4531" w:type="dxa"/>
          </w:tcPr>
          <w:p w:rsidR="0015048E" w:rsidRDefault="0015048E" w:rsidP="0015048E">
            <w:pPr>
              <w:jc w:val="both"/>
              <w:rPr>
                <w:lang w:val="en-US"/>
              </w:rPr>
            </w:pPr>
          </w:p>
        </w:tc>
      </w:tr>
      <w:tr w:rsidR="0015048E" w:rsidRPr="00970787" w:rsidTr="0015048E">
        <w:tc>
          <w:tcPr>
            <w:tcW w:w="4531" w:type="dxa"/>
          </w:tcPr>
          <w:p w:rsidR="0015048E" w:rsidRDefault="0015048E" w:rsidP="0015048E">
            <w:pPr>
              <w:jc w:val="both"/>
              <w:rPr>
                <w:lang w:val="en-US"/>
              </w:rPr>
            </w:pPr>
            <w:r w:rsidRPr="0015048E">
              <w:rPr>
                <w:lang w:val="en-US"/>
              </w:rPr>
              <w:t>Demographic Variables &amp; Sample Weights (DEMO_F)</w:t>
            </w:r>
          </w:p>
        </w:tc>
        <w:tc>
          <w:tcPr>
            <w:tcW w:w="4531" w:type="dxa"/>
          </w:tcPr>
          <w:p w:rsidR="0015048E" w:rsidRDefault="0015048E" w:rsidP="0015048E">
            <w:pPr>
              <w:jc w:val="both"/>
              <w:rPr>
                <w:lang w:val="en-US"/>
              </w:rPr>
            </w:pPr>
            <w:r w:rsidRPr="0015048E">
              <w:rPr>
                <w:lang w:val="en-US"/>
              </w:rPr>
              <w:t>https://wwwn.cdc.gov/Nchs/Nhanes/2009-2010/DEMO_F.htm</w:t>
            </w:r>
          </w:p>
        </w:tc>
      </w:tr>
      <w:tr w:rsidR="0015048E" w:rsidRPr="00970787" w:rsidTr="0015048E">
        <w:tc>
          <w:tcPr>
            <w:tcW w:w="4531" w:type="dxa"/>
          </w:tcPr>
          <w:p w:rsidR="0015048E" w:rsidRDefault="0015048E" w:rsidP="0015048E">
            <w:pPr>
              <w:jc w:val="both"/>
              <w:rPr>
                <w:lang w:val="en-US"/>
              </w:rPr>
            </w:pPr>
            <w:r w:rsidRPr="0015048E">
              <w:rPr>
                <w:lang w:val="en-US"/>
              </w:rPr>
              <w:t>Dietary Interview - Total Nutrient Intakes, First Day (DR1TOT_F)</w:t>
            </w:r>
          </w:p>
        </w:tc>
        <w:tc>
          <w:tcPr>
            <w:tcW w:w="4531" w:type="dxa"/>
          </w:tcPr>
          <w:p w:rsidR="0015048E" w:rsidRDefault="0015048E" w:rsidP="0015048E">
            <w:pPr>
              <w:jc w:val="both"/>
              <w:rPr>
                <w:lang w:val="en-US"/>
              </w:rPr>
            </w:pPr>
            <w:r w:rsidRPr="0015048E">
              <w:rPr>
                <w:lang w:val="en-US"/>
              </w:rPr>
              <w:t>https://wwwn.cdc.gov/Nchs/Nhanes/2009-2010/DR1TOT_F.htm</w:t>
            </w:r>
          </w:p>
        </w:tc>
      </w:tr>
      <w:tr w:rsidR="0015048E" w:rsidRPr="00970787" w:rsidTr="008A6C0C">
        <w:tc>
          <w:tcPr>
            <w:tcW w:w="4531" w:type="dxa"/>
          </w:tcPr>
          <w:p w:rsidR="0015048E" w:rsidRDefault="0015048E" w:rsidP="008A6C0C">
            <w:pPr>
              <w:jc w:val="both"/>
              <w:rPr>
                <w:lang w:val="en-US"/>
              </w:rPr>
            </w:pPr>
            <w:r w:rsidRPr="0015048E">
              <w:rPr>
                <w:lang w:val="en-US"/>
              </w:rPr>
              <w:t>Body Measures (BMX_F)</w:t>
            </w:r>
          </w:p>
        </w:tc>
        <w:tc>
          <w:tcPr>
            <w:tcW w:w="4531" w:type="dxa"/>
          </w:tcPr>
          <w:p w:rsidR="0015048E" w:rsidRDefault="0015048E" w:rsidP="008A6C0C">
            <w:pPr>
              <w:jc w:val="both"/>
              <w:rPr>
                <w:lang w:val="en-US"/>
              </w:rPr>
            </w:pPr>
            <w:r w:rsidRPr="0015048E">
              <w:rPr>
                <w:lang w:val="en-US"/>
              </w:rPr>
              <w:t>https://wwwn.cdc.gov/Nchs/Nhanes/2009-2010/BMX_F.htm</w:t>
            </w:r>
          </w:p>
        </w:tc>
      </w:tr>
      <w:tr w:rsidR="0015048E" w:rsidRPr="00970787" w:rsidTr="008A6C0C">
        <w:tc>
          <w:tcPr>
            <w:tcW w:w="4531" w:type="dxa"/>
          </w:tcPr>
          <w:p w:rsidR="0015048E" w:rsidRPr="0015048E" w:rsidRDefault="0015048E" w:rsidP="0015048E">
            <w:pPr>
              <w:jc w:val="both"/>
              <w:rPr>
                <w:lang w:val="en-US"/>
              </w:rPr>
            </w:pPr>
            <w:r w:rsidRPr="0015048E">
              <w:rPr>
                <w:lang w:val="en-US"/>
              </w:rPr>
              <w:t>Alcohol Use (ALQ_F)</w:t>
            </w:r>
          </w:p>
          <w:p w:rsidR="0015048E" w:rsidRDefault="0015048E" w:rsidP="008A6C0C">
            <w:pPr>
              <w:jc w:val="both"/>
              <w:rPr>
                <w:lang w:val="en-US"/>
              </w:rPr>
            </w:pPr>
          </w:p>
        </w:tc>
        <w:tc>
          <w:tcPr>
            <w:tcW w:w="4531" w:type="dxa"/>
          </w:tcPr>
          <w:p w:rsidR="0015048E" w:rsidRDefault="0015048E" w:rsidP="008A6C0C">
            <w:pPr>
              <w:jc w:val="both"/>
              <w:rPr>
                <w:lang w:val="en-US"/>
              </w:rPr>
            </w:pPr>
            <w:r w:rsidRPr="0015048E">
              <w:rPr>
                <w:lang w:val="en-US"/>
              </w:rPr>
              <w:t>https://wwwn.cdc.gov/Nchs/Nhanes/2009-2010/ALQ_F.htm</w:t>
            </w:r>
          </w:p>
        </w:tc>
      </w:tr>
      <w:tr w:rsidR="0015048E" w:rsidRPr="00970787" w:rsidTr="008A6C0C">
        <w:tc>
          <w:tcPr>
            <w:tcW w:w="4531" w:type="dxa"/>
          </w:tcPr>
          <w:p w:rsidR="0015048E" w:rsidRPr="0015048E" w:rsidRDefault="0015048E" w:rsidP="0015048E">
            <w:pPr>
              <w:jc w:val="both"/>
              <w:rPr>
                <w:lang w:val="en-US"/>
              </w:rPr>
            </w:pPr>
            <w:r w:rsidRPr="0015048E">
              <w:rPr>
                <w:lang w:val="en-US"/>
              </w:rPr>
              <w:t>Diet Behavior &amp; Nutrition (DBQ_F)</w:t>
            </w:r>
          </w:p>
          <w:p w:rsidR="0015048E" w:rsidRDefault="0015048E" w:rsidP="008A6C0C">
            <w:pPr>
              <w:jc w:val="both"/>
              <w:rPr>
                <w:lang w:val="en-US"/>
              </w:rPr>
            </w:pPr>
          </w:p>
        </w:tc>
        <w:tc>
          <w:tcPr>
            <w:tcW w:w="4531" w:type="dxa"/>
          </w:tcPr>
          <w:p w:rsidR="0015048E" w:rsidRDefault="0015048E" w:rsidP="008A6C0C">
            <w:pPr>
              <w:jc w:val="both"/>
              <w:rPr>
                <w:lang w:val="en-US"/>
              </w:rPr>
            </w:pPr>
            <w:r w:rsidRPr="0015048E">
              <w:rPr>
                <w:lang w:val="en-US"/>
              </w:rPr>
              <w:t>https://wwwn.cdc.gov/Nchs/Nhanes/2009-2010/DBQ_F.htm</w:t>
            </w:r>
          </w:p>
        </w:tc>
      </w:tr>
      <w:tr w:rsidR="0015048E" w:rsidRPr="00970787" w:rsidTr="008A6C0C">
        <w:tc>
          <w:tcPr>
            <w:tcW w:w="4531" w:type="dxa"/>
          </w:tcPr>
          <w:p w:rsidR="0015048E" w:rsidRPr="0015048E" w:rsidRDefault="0015048E" w:rsidP="0015048E">
            <w:pPr>
              <w:jc w:val="both"/>
              <w:rPr>
                <w:lang w:val="en-US"/>
              </w:rPr>
            </w:pPr>
            <w:r w:rsidRPr="0015048E">
              <w:rPr>
                <w:lang w:val="en-US"/>
              </w:rPr>
              <w:t xml:space="preserve">Smoking - Cigarette Use (SMQ_F) </w:t>
            </w:r>
          </w:p>
          <w:p w:rsidR="0015048E" w:rsidRDefault="0015048E" w:rsidP="008A6C0C">
            <w:pPr>
              <w:jc w:val="both"/>
              <w:rPr>
                <w:lang w:val="en-US"/>
              </w:rPr>
            </w:pPr>
          </w:p>
        </w:tc>
        <w:tc>
          <w:tcPr>
            <w:tcW w:w="4531" w:type="dxa"/>
          </w:tcPr>
          <w:p w:rsidR="0015048E" w:rsidRDefault="0015048E" w:rsidP="008A6C0C">
            <w:pPr>
              <w:jc w:val="both"/>
              <w:rPr>
                <w:lang w:val="en-US"/>
              </w:rPr>
            </w:pPr>
            <w:r w:rsidRPr="0015048E">
              <w:rPr>
                <w:lang w:val="en-US"/>
              </w:rPr>
              <w:t>https://wwwn.cdc.gov/Nchs/Nhanes/2009-2010/SMQ_F.htm</w:t>
            </w:r>
          </w:p>
        </w:tc>
      </w:tr>
    </w:tbl>
    <w:p w:rsidR="0015048E" w:rsidRDefault="0015048E" w:rsidP="0015048E">
      <w:pPr>
        <w:jc w:val="both"/>
        <w:rPr>
          <w:lang w:val="en-US"/>
        </w:rPr>
      </w:pPr>
    </w:p>
    <w:p w:rsidR="009F6E63" w:rsidRDefault="009F6E63" w:rsidP="009F6E63">
      <w:pPr>
        <w:pStyle w:val="Heading2"/>
        <w:rPr>
          <w:lang w:val="en-US"/>
        </w:rPr>
      </w:pPr>
      <w:r>
        <w:rPr>
          <w:lang w:val="en-US"/>
        </w:rPr>
        <w:t xml:space="preserve">Supplementary </w:t>
      </w:r>
      <w:r w:rsidR="00021AF9">
        <w:rPr>
          <w:lang w:val="en-US"/>
        </w:rPr>
        <w:t>T</w:t>
      </w:r>
      <w:r w:rsidR="00263D27">
        <w:rPr>
          <w:lang w:val="en-US"/>
        </w:rPr>
        <w:t xml:space="preserve">able </w:t>
      </w:r>
      <w:r w:rsidR="0015048E">
        <w:rPr>
          <w:lang w:val="en-US"/>
        </w:rPr>
        <w:t>3</w:t>
      </w:r>
    </w:p>
    <w:p w:rsidR="00021AF9" w:rsidRDefault="0015048E" w:rsidP="00021AF9">
      <w:pPr>
        <w:jc w:val="both"/>
        <w:rPr>
          <w:lang w:val="en-US"/>
        </w:rPr>
      </w:pPr>
      <w:r w:rsidRPr="00D65164">
        <w:rPr>
          <w:lang w:val="en-US"/>
        </w:rPr>
        <w:t>Supplementary Table 3</w:t>
      </w:r>
      <w:r w:rsidR="00021AF9" w:rsidRPr="00D65164">
        <w:rPr>
          <w:lang w:val="en-US"/>
        </w:rPr>
        <w:t>: Energy-adjust</w:t>
      </w:r>
      <w:r w:rsidR="002E7086" w:rsidRPr="00D65164">
        <w:rPr>
          <w:lang w:val="en-US"/>
        </w:rPr>
        <w:t>ed</w:t>
      </w:r>
      <w:r w:rsidR="00021AF9" w:rsidRPr="00D65164">
        <w:rPr>
          <w:lang w:val="en-US"/>
        </w:rPr>
        <w:t xml:space="preserve"> nutrient intakes (per 1000 kcal)</w:t>
      </w:r>
      <w:r w:rsidR="002E7086" w:rsidRPr="00D65164">
        <w:rPr>
          <w:lang w:val="en-US"/>
        </w:rPr>
        <w:t>: general population vs. participants eating at community / senior centers</w:t>
      </w:r>
    </w:p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134"/>
      </w:tblGrid>
      <w:tr w:rsidR="00021AF9" w:rsidRPr="00722CE9" w:rsidTr="00DB253C">
        <w:trPr>
          <w:trHeight w:val="4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F9" w:rsidRPr="00722CE9" w:rsidRDefault="00021AF9" w:rsidP="00DB253C">
            <w:pPr>
              <w:jc w:val="center"/>
              <w:rPr>
                <w:sz w:val="20"/>
                <w:szCs w:val="20"/>
                <w:lang w:val="en-US"/>
              </w:rPr>
            </w:pPr>
            <w:r w:rsidRPr="00722CE9">
              <w:rPr>
                <w:sz w:val="20"/>
                <w:szCs w:val="20"/>
                <w:lang w:val="en-US"/>
              </w:rPr>
              <w:t>Nutrient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22CE9">
              <w:rPr>
                <w:rFonts w:cstheme="minorHAnsi"/>
                <w:b/>
                <w:sz w:val="20"/>
                <w:szCs w:val="20"/>
                <w:lang w:val="en-US"/>
              </w:rPr>
              <w:t>General population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722CE9">
              <w:rPr>
                <w:rFonts w:cstheme="minorHAnsi"/>
                <w:i/>
                <w:sz w:val="20"/>
                <w:szCs w:val="20"/>
                <w:lang w:val="en-US"/>
              </w:rPr>
              <w:t>n = 5840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22CE9">
              <w:rPr>
                <w:rFonts w:cstheme="minorHAnsi"/>
                <w:b/>
                <w:sz w:val="20"/>
                <w:szCs w:val="20"/>
                <w:lang w:val="en-US"/>
              </w:rPr>
              <w:t>Community/Senior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22CE9">
              <w:rPr>
                <w:rFonts w:cstheme="minorHAnsi"/>
                <w:b/>
                <w:sz w:val="20"/>
                <w:szCs w:val="20"/>
                <w:lang w:val="en-US"/>
              </w:rPr>
              <w:t>center eaters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722CE9">
              <w:rPr>
                <w:rFonts w:cstheme="minorHAnsi"/>
                <w:i/>
                <w:sz w:val="20"/>
                <w:szCs w:val="20"/>
                <w:lang w:val="en-US"/>
              </w:rPr>
              <w:t>n = 421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F9" w:rsidRPr="00722CE9" w:rsidRDefault="00021AF9" w:rsidP="00DB253C">
            <w:pPr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  <w:r w:rsidRPr="00722CE9">
              <w:rPr>
                <w:rFonts w:cstheme="minorHAnsi"/>
                <w:b/>
                <w:i/>
                <w:sz w:val="20"/>
                <w:szCs w:val="20"/>
              </w:rPr>
              <w:t>p*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Energy intake (kcal/d)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1872.61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[1841.16-1904.05]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1733.14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[1652.37-1813.92]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b/>
                <w:sz w:val="18"/>
                <w:szCs w:val="18"/>
                <w:lang w:val="en-US"/>
              </w:rPr>
              <w:t>0.004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Protein (g)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40.00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[39.41-40.58]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38.23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[36.88-39.59]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b/>
                <w:sz w:val="18"/>
                <w:szCs w:val="18"/>
                <w:lang w:val="en-US"/>
              </w:rPr>
              <w:t>0.021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Fat (g)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38.55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[38.14-38.96]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38.35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[37.21-39.</w:t>
            </w:r>
            <w:r>
              <w:rPr>
                <w:rFonts w:cstheme="minorHAnsi"/>
                <w:sz w:val="18"/>
                <w:szCs w:val="18"/>
                <w:lang w:val="en-US"/>
              </w:rPr>
              <w:t>48</w:t>
            </w:r>
            <w:r w:rsidRPr="00722CE9">
              <w:rPr>
                <w:rFonts w:cstheme="minorHAnsi"/>
                <w:sz w:val="18"/>
                <w:szCs w:val="18"/>
                <w:lang w:val="en-US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0.707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Carbohydrate (g)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120.86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[119.61-122.11]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126.89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[124.06-129.72]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b/>
                <w:sz w:val="18"/>
                <w:szCs w:val="18"/>
                <w:lang w:val="en-US"/>
              </w:rPr>
              <w:t>&lt;0.001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Fiber (g)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9.41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[9.23-9.60]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9.25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[8.59-9.91]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0.631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Saturated Fatty Acids (g)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12.44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[12.27-12.60]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12.46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[11.92-12.99]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0.942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18:2 Linoleic acid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 xml:space="preserve"> </w:t>
            </w: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(g)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7.97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[7.80-8.14]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7.96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[7.61-8.30]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0.949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18:3 Linolenic acid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 xml:space="preserve"> </w:t>
            </w: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(g)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0.88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[0.85-0.91]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0.93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[0.82-1.03]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</w:t>
            </w:r>
            <w:r>
              <w:rPr>
                <w:rFonts w:cstheme="minorHAnsi"/>
                <w:sz w:val="18"/>
                <w:szCs w:val="18"/>
                <w:lang w:val="en-US"/>
              </w:rPr>
              <w:t>393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Calcium (mg)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482.49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[473.82-491.16]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498.32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[456.51-540.12]</w:t>
            </w:r>
          </w:p>
        </w:tc>
        <w:tc>
          <w:tcPr>
            <w:tcW w:w="1134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0.475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Iron (mg)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7.74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[7.60-7.89]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8.20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[7.70-8.70]</w:t>
            </w:r>
          </w:p>
        </w:tc>
        <w:tc>
          <w:tcPr>
            <w:tcW w:w="1134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0.068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Magnesium (mg)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158.94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[156.36-161.52]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154.12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[145.47-162.77]</w:t>
            </w:r>
          </w:p>
        </w:tc>
        <w:tc>
          <w:tcPr>
            <w:tcW w:w="1134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0.298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Phosphorus (mg)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682.39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[674.77-690.01]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677.14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[651.19-703.09]</w:t>
            </w:r>
          </w:p>
        </w:tc>
        <w:tc>
          <w:tcPr>
            <w:tcW w:w="1134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0.703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Potassium (mg)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1467.31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[1446.79-1487.84]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1416.79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[1383.58-1540.01]</w:t>
            </w:r>
          </w:p>
        </w:tc>
        <w:tc>
          <w:tcPr>
            <w:tcW w:w="1134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0.893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Sodium (mg)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1713.11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</w:t>
            </w:r>
            <w:r>
              <w:rPr>
                <w:rFonts w:cstheme="minorHAnsi"/>
                <w:sz w:val="18"/>
                <w:szCs w:val="18"/>
                <w:lang w:val="en-US"/>
              </w:rPr>
              <w:t>1688.0</w:t>
            </w:r>
            <w:r w:rsidRPr="00722CE9">
              <w:rPr>
                <w:rFonts w:cstheme="minorHAnsi"/>
                <w:sz w:val="18"/>
                <w:szCs w:val="18"/>
                <w:lang w:val="en-US"/>
              </w:rPr>
              <w:t>4-1738.19]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1681.79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[1605.65-1757.92]</w:t>
            </w:r>
          </w:p>
        </w:tc>
        <w:tc>
          <w:tcPr>
            <w:tcW w:w="1134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0.457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Zinc (mg)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5.69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lastRenderedPageBreak/>
              <w:t>[5.59-5.79]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lastRenderedPageBreak/>
              <w:t>6.01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lastRenderedPageBreak/>
              <w:t>[5.55-6.47]</w:t>
            </w:r>
          </w:p>
        </w:tc>
        <w:tc>
          <w:tcPr>
            <w:tcW w:w="1134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lastRenderedPageBreak/>
              <w:t>0.189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lastRenderedPageBreak/>
              <w:t>Vitamin A (mcg RAEd)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376.20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[345.04-407.36]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413.</w:t>
            </w:r>
            <w:r>
              <w:rPr>
                <w:rFonts w:cstheme="minorHAnsi"/>
                <w:sz w:val="18"/>
                <w:szCs w:val="18"/>
                <w:lang w:val="en-US"/>
              </w:rPr>
              <w:t>00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[357.90-468.09]</w:t>
            </w:r>
          </w:p>
        </w:tc>
        <w:tc>
          <w:tcPr>
            <w:tcW w:w="1134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0.2</w:t>
            </w:r>
            <w:r>
              <w:rPr>
                <w:rFonts w:cstheme="minorHAnsi"/>
                <w:sz w:val="18"/>
                <w:szCs w:val="18"/>
                <w:lang w:val="en-US"/>
              </w:rPr>
              <w:t>44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Vitamin E (mg ATd)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4.42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[4.30-4.54]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4.70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[4.24-5.17]</w:t>
            </w:r>
          </w:p>
        </w:tc>
        <w:tc>
          <w:tcPr>
            <w:tcW w:w="1134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</w:t>
            </w:r>
            <w:r>
              <w:rPr>
                <w:rFonts w:cstheme="minorHAnsi"/>
                <w:sz w:val="18"/>
                <w:szCs w:val="18"/>
                <w:lang w:val="en-US"/>
              </w:rPr>
              <w:t>237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Vitamin D (IUDd)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104.38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[99.96-108.80]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118.79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[102.14-135.44]</w:t>
            </w:r>
          </w:p>
        </w:tc>
        <w:tc>
          <w:tcPr>
            <w:tcW w:w="1134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0.133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Vitamin C (mg)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47.21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[44.93-49.48]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50.38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[42.09-58.67]</w:t>
            </w:r>
          </w:p>
        </w:tc>
        <w:tc>
          <w:tcPr>
            <w:tcW w:w="1134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0.443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Thiamin (mg)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0.83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[0.81-0.84]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0.86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[0.82-0.90]</w:t>
            </w:r>
          </w:p>
        </w:tc>
        <w:tc>
          <w:tcPr>
            <w:tcW w:w="1134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</w:t>
            </w:r>
            <w:r>
              <w:rPr>
                <w:rFonts w:cstheme="minorHAnsi"/>
                <w:sz w:val="18"/>
                <w:szCs w:val="18"/>
                <w:lang w:val="en-US"/>
              </w:rPr>
              <w:t>089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Riboflavin (mg)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1.13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[1.11-1.15]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1.17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[1.08-1.26]</w:t>
            </w:r>
          </w:p>
        </w:tc>
        <w:tc>
          <w:tcPr>
            <w:tcW w:w="1134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0.466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Niacin (mg)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12.39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[12.13-12.65]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12.</w:t>
            </w:r>
            <w:r>
              <w:rPr>
                <w:rFonts w:cstheme="minorHAnsi"/>
                <w:sz w:val="18"/>
                <w:szCs w:val="18"/>
                <w:lang w:val="en-US"/>
              </w:rPr>
              <w:t>21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[11.59-12.84]</w:t>
            </w:r>
          </w:p>
        </w:tc>
        <w:tc>
          <w:tcPr>
            <w:tcW w:w="1134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0.610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Vitamin B-6 (mg)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1.04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[1.02-1.07]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1.06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[0.98-1.14]</w:t>
            </w:r>
          </w:p>
        </w:tc>
        <w:tc>
          <w:tcPr>
            <w:tcW w:w="1134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0.616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Vitamin B-12 (mcg)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2.67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[2.43-2.91]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2.71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[2.44-2.99]</w:t>
            </w:r>
          </w:p>
        </w:tc>
        <w:tc>
          <w:tcPr>
            <w:tcW w:w="1134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0.818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Choline (mg)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170.84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[167.38-174.29]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166.90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[156.30-177.50]</w:t>
            </w:r>
          </w:p>
        </w:tc>
        <w:tc>
          <w:tcPr>
            <w:tcW w:w="1134" w:type="dxa"/>
          </w:tcPr>
          <w:p w:rsidR="00021AF9" w:rsidRPr="00DA79E3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DA79E3">
              <w:rPr>
                <w:rFonts w:cstheme="minorHAnsi"/>
                <w:sz w:val="18"/>
                <w:szCs w:val="18"/>
                <w:lang w:val="en-US"/>
              </w:rPr>
              <w:t>0.493</w:t>
            </w:r>
          </w:p>
        </w:tc>
      </w:tr>
      <w:tr w:rsidR="00021AF9" w:rsidRPr="00722CE9" w:rsidTr="00DB253C">
        <w:trPr>
          <w:trHeight w:val="397"/>
        </w:trPr>
        <w:tc>
          <w:tcPr>
            <w:tcW w:w="2835" w:type="dxa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Vitamin K (mcg)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70.62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[62.62-78.62]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62.40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[52.95-71.85]</w:t>
            </w:r>
          </w:p>
        </w:tc>
        <w:tc>
          <w:tcPr>
            <w:tcW w:w="1134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0.160</w:t>
            </w:r>
          </w:p>
        </w:tc>
      </w:tr>
      <w:tr w:rsidR="00021AF9" w:rsidRPr="00932A80" w:rsidTr="00DB253C">
        <w:trPr>
          <w:trHeight w:val="397"/>
        </w:trPr>
        <w:tc>
          <w:tcPr>
            <w:tcW w:w="2835" w:type="dxa"/>
          </w:tcPr>
          <w:p w:rsidR="00021AF9" w:rsidRPr="00722CE9" w:rsidRDefault="00021AF9" w:rsidP="00DB253C">
            <w:pPr>
              <w:autoSpaceDE w:val="0"/>
              <w:autoSpaceDN w:val="0"/>
              <w:adjustRightInd w:val="0"/>
              <w:spacing w:line="161" w:lineRule="atLeast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 xml:space="preserve">Folate 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>(</w:t>
            </w:r>
            <w:r w:rsidRPr="00722CE9">
              <w:rPr>
                <w:rFonts w:cs="Times New Roman"/>
                <w:bCs/>
                <w:sz w:val="18"/>
                <w:szCs w:val="18"/>
                <w:lang w:val="en-US"/>
              </w:rPr>
              <w:t>mcg DFEd</w:t>
            </w:r>
            <w:r>
              <w:rPr>
                <w:rFonts w:cs="Times New Roman"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92.41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[89.03-95.80]</w:t>
            </w:r>
          </w:p>
        </w:tc>
        <w:tc>
          <w:tcPr>
            <w:tcW w:w="2835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98.20</w:t>
            </w:r>
          </w:p>
          <w:p w:rsidR="00021AF9" w:rsidRPr="00722CE9" w:rsidRDefault="00021AF9" w:rsidP="00DB253C">
            <w:pPr>
              <w:jc w:val="center"/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[87.15-109.25]</w:t>
            </w:r>
          </w:p>
        </w:tc>
        <w:tc>
          <w:tcPr>
            <w:tcW w:w="1134" w:type="dxa"/>
          </w:tcPr>
          <w:p w:rsidR="00021AF9" w:rsidRPr="00722CE9" w:rsidRDefault="00021AF9" w:rsidP="00DB253C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722CE9">
              <w:rPr>
                <w:rFonts w:cstheme="minorHAnsi"/>
                <w:sz w:val="18"/>
                <w:szCs w:val="18"/>
                <w:lang w:val="en-US"/>
              </w:rPr>
              <w:t>0.288</w:t>
            </w:r>
          </w:p>
        </w:tc>
      </w:tr>
    </w:tbl>
    <w:p w:rsidR="00021AF9" w:rsidRDefault="00021AF9" w:rsidP="00021AF9">
      <w:pPr>
        <w:jc w:val="both"/>
        <w:rPr>
          <w:lang w:val="en-US"/>
        </w:rPr>
      </w:pPr>
      <w:r w:rsidRPr="00703BCE">
        <w:rPr>
          <w:sz w:val="20"/>
          <w:lang w:val="en-US"/>
        </w:rPr>
        <w:t>Data presented as means + [95% confidence interval]; significant p-values in bold. p* = indicates differences between the general population and NHANES participants eating at community / senior centers</w:t>
      </w:r>
    </w:p>
    <w:p w:rsidR="00150CE8" w:rsidRDefault="00150CE8">
      <w:pPr>
        <w:rPr>
          <w:lang w:val="en-US"/>
        </w:rPr>
      </w:pPr>
      <w:r>
        <w:rPr>
          <w:lang w:val="en-US"/>
        </w:rPr>
        <w:br w:type="page"/>
      </w:r>
    </w:p>
    <w:p w:rsidR="00753DCE" w:rsidRDefault="00753DCE" w:rsidP="00753DCE">
      <w:pPr>
        <w:pStyle w:val="Heading1"/>
        <w:rPr>
          <w:lang w:val="en-US"/>
        </w:rPr>
      </w:pPr>
      <w:r>
        <w:rPr>
          <w:lang w:val="en-US"/>
        </w:rPr>
        <w:lastRenderedPageBreak/>
        <w:t xml:space="preserve">Supplementary Figures </w:t>
      </w:r>
    </w:p>
    <w:p w:rsidR="00753DCE" w:rsidRDefault="00753DCE">
      <w:pPr>
        <w:rPr>
          <w:lang w:val="en-US"/>
        </w:rPr>
      </w:pPr>
    </w:p>
    <w:p w:rsidR="00753DCE" w:rsidRDefault="00753DCE" w:rsidP="00753DCE">
      <w:pPr>
        <w:pStyle w:val="Heading2"/>
        <w:rPr>
          <w:lang w:val="en-US"/>
        </w:rPr>
      </w:pPr>
      <w:r>
        <w:rPr>
          <w:lang w:val="en-US"/>
        </w:rPr>
        <w:t>Supplementary Figure 1</w:t>
      </w:r>
    </w:p>
    <w:p w:rsidR="00753DCE" w:rsidRDefault="003B712D" w:rsidP="00753DCE">
      <w:pPr>
        <w:rPr>
          <w:lang w:val="en-US"/>
        </w:rPr>
      </w:pPr>
      <w:r>
        <w:rPr>
          <w:lang w:val="en-US"/>
        </w:rPr>
        <w:t xml:space="preserve">Supplementary Figure 1 title: </w:t>
      </w:r>
      <w:r w:rsidRPr="00D65164">
        <w:rPr>
          <w:lang w:val="en-US"/>
        </w:rPr>
        <w:t>P</w:t>
      </w:r>
      <w:r w:rsidR="005566A0">
        <w:rPr>
          <w:lang w:val="en-US"/>
        </w:rPr>
        <w:t>articipant inclusion flowchart</w:t>
      </w:r>
      <w:r w:rsidR="00B97616">
        <w:rPr>
          <w:lang w:val="en-US"/>
        </w:rPr>
        <w:t xml:space="preserve"> </w:t>
      </w:r>
      <w:r w:rsidR="00B97616" w:rsidRPr="00D65164">
        <w:rPr>
          <w:lang w:val="en-US"/>
        </w:rPr>
        <w:t>(NHANES, 2009-2018)</w:t>
      </w:r>
    </w:p>
    <w:p w:rsidR="005566A0" w:rsidRDefault="005566A0" w:rsidP="00753DCE">
      <w:pPr>
        <w:rPr>
          <w:lang w:val="en-US"/>
        </w:rPr>
      </w:pPr>
    </w:p>
    <w:p w:rsidR="006D09DA" w:rsidRDefault="006D09DA" w:rsidP="006D09DA">
      <w:pPr>
        <w:rPr>
          <w:lang w:val="en-US"/>
        </w:rPr>
      </w:pPr>
      <w:r>
        <w:rPr>
          <w:lang w:val="en-US"/>
        </w:rPr>
        <w:t>Supplementary Figure 1 legend: created with Draw.io version 24.1.0</w:t>
      </w:r>
      <w:r w:rsidRPr="006D09DA">
        <w:rPr>
          <w:lang w:val="en-US"/>
        </w:rPr>
        <w:t xml:space="preserve"> </w:t>
      </w:r>
      <w:r>
        <w:rPr>
          <w:lang w:val="en-US"/>
        </w:rPr>
        <w:t>(</w:t>
      </w:r>
      <w:r w:rsidRPr="006D09DA">
        <w:rPr>
          <w:lang w:val="en-US"/>
        </w:rPr>
        <w:t>https://app.diagrams.net/</w:t>
      </w:r>
      <w:r>
        <w:rPr>
          <w:lang w:val="en-US"/>
        </w:rPr>
        <w:t>).</w:t>
      </w:r>
    </w:p>
    <w:p w:rsidR="006D09DA" w:rsidRDefault="006D09DA" w:rsidP="00753DCE">
      <w:pPr>
        <w:rPr>
          <w:lang w:val="en-US"/>
        </w:rPr>
      </w:pPr>
    </w:p>
    <w:p w:rsidR="005566A0" w:rsidRDefault="005566A0">
      <w:pPr>
        <w:rPr>
          <w:lang w:val="en-US"/>
        </w:rPr>
      </w:pPr>
      <w:r>
        <w:rPr>
          <w:lang w:val="en-US"/>
        </w:rPr>
        <w:br w:type="page"/>
      </w:r>
    </w:p>
    <w:p w:rsidR="00753DCE" w:rsidRDefault="00753DCE" w:rsidP="00753DCE">
      <w:pPr>
        <w:pStyle w:val="Heading2"/>
        <w:rPr>
          <w:lang w:val="en-US"/>
        </w:rPr>
      </w:pPr>
      <w:r>
        <w:rPr>
          <w:lang w:val="en-US"/>
        </w:rPr>
        <w:lastRenderedPageBreak/>
        <w:t>Supplementary</w:t>
      </w:r>
      <w:r w:rsidR="005566A0">
        <w:rPr>
          <w:lang w:val="en-US"/>
        </w:rPr>
        <w:t xml:space="preserve"> </w:t>
      </w:r>
      <w:r>
        <w:rPr>
          <w:lang w:val="en-US"/>
        </w:rPr>
        <w:t>Figure 2</w:t>
      </w:r>
    </w:p>
    <w:p w:rsidR="00753DCE" w:rsidRDefault="00753DCE" w:rsidP="00753DCE">
      <w:pPr>
        <w:rPr>
          <w:lang w:val="en-US"/>
        </w:rPr>
      </w:pPr>
    </w:p>
    <w:p w:rsidR="00753DCE" w:rsidRDefault="005566A0" w:rsidP="00753DCE">
      <w:pPr>
        <w:rPr>
          <w:lang w:val="en-US"/>
        </w:rPr>
      </w:pPr>
      <w:r>
        <w:rPr>
          <w:lang w:val="en-US"/>
        </w:rPr>
        <w:t>Supplementary Figure 2</w:t>
      </w:r>
      <w:r w:rsidR="00753DCE">
        <w:rPr>
          <w:lang w:val="en-US"/>
        </w:rPr>
        <w:t xml:space="preserve"> title: Marginsplots: Predictive margins for the Diet Quality Score (DQS) in males (top row) and females (bottom row)</w:t>
      </w:r>
    </w:p>
    <w:p w:rsidR="00753DCE" w:rsidRDefault="00753DCE" w:rsidP="00753DCE">
      <w:pPr>
        <w:rPr>
          <w:lang w:val="en-US"/>
        </w:rPr>
      </w:pPr>
    </w:p>
    <w:p w:rsidR="00753DCE" w:rsidRDefault="005566A0" w:rsidP="00753DCE">
      <w:pPr>
        <w:rPr>
          <w:lang w:val="en-US"/>
        </w:rPr>
      </w:pPr>
      <w:r w:rsidRPr="00D65164">
        <w:rPr>
          <w:lang w:val="en-US"/>
        </w:rPr>
        <w:t>Supplementary Figure 2</w:t>
      </w:r>
      <w:r w:rsidR="00753DCE" w:rsidRPr="00D65164">
        <w:rPr>
          <w:lang w:val="en-US"/>
        </w:rPr>
        <w:t xml:space="preserve"> legend: Plot of marginal predicted values based on a negative binomial regression model adjusting for race/ethnicity (categorical), education (categorical), income (categorical), marital status (categorical), alcohol intake (categorical), smoking status</w:t>
      </w:r>
      <w:r w:rsidR="00532535" w:rsidRPr="00D65164">
        <w:rPr>
          <w:lang w:val="en-US"/>
        </w:rPr>
        <w:t xml:space="preserve"> (categorical)</w:t>
      </w:r>
      <w:r w:rsidR="00753DCE" w:rsidRPr="00D65164">
        <w:rPr>
          <w:lang w:val="en-US"/>
        </w:rPr>
        <w:t xml:space="preserve"> and total energy intake (continuous). a = predictive margins by community center / senior center</w:t>
      </w:r>
      <w:r w:rsidR="00753DCE">
        <w:rPr>
          <w:lang w:val="en-US"/>
        </w:rPr>
        <w:t xml:space="preserve"> meal category (no/yes) in males. b = p</w:t>
      </w:r>
      <w:r w:rsidR="00753DCE" w:rsidRPr="00F258A5">
        <w:rPr>
          <w:lang w:val="en-US"/>
        </w:rPr>
        <w:t xml:space="preserve">lot of marginal predicted values, illustrating differences in the relationship of </w:t>
      </w:r>
      <w:r w:rsidR="00753DCE">
        <w:rPr>
          <w:lang w:val="en-US"/>
        </w:rPr>
        <w:t>the DQS and community center / senior center meal category (no/yes)</w:t>
      </w:r>
      <w:r w:rsidR="00753DCE" w:rsidRPr="00F258A5">
        <w:rPr>
          <w:lang w:val="en-US"/>
        </w:rPr>
        <w:t>, depending on race/ethnicity</w:t>
      </w:r>
      <w:r w:rsidR="00753DCE">
        <w:rPr>
          <w:lang w:val="en-US"/>
        </w:rPr>
        <w:t xml:space="preserve"> in males</w:t>
      </w:r>
      <w:r w:rsidR="00753DCE" w:rsidRPr="00F258A5">
        <w:rPr>
          <w:lang w:val="en-US"/>
        </w:rPr>
        <w:t>.</w:t>
      </w:r>
      <w:r w:rsidR="00753DCE">
        <w:rPr>
          <w:lang w:val="en-US"/>
        </w:rPr>
        <w:t xml:space="preserve"> c = predictive margins by community center / senior center meal category (no/yes) in females. d = p</w:t>
      </w:r>
      <w:r w:rsidR="00753DCE" w:rsidRPr="00F258A5">
        <w:rPr>
          <w:lang w:val="en-US"/>
        </w:rPr>
        <w:t xml:space="preserve">lot of marginal predicted values, illustrating differences in the relationship of </w:t>
      </w:r>
      <w:r w:rsidR="00753DCE">
        <w:rPr>
          <w:lang w:val="en-US"/>
        </w:rPr>
        <w:t>the DQS and community center / senior center meal category (no/yes)</w:t>
      </w:r>
      <w:r w:rsidR="00753DCE" w:rsidRPr="00F258A5">
        <w:rPr>
          <w:lang w:val="en-US"/>
        </w:rPr>
        <w:t>, depending on race/ethnicity</w:t>
      </w:r>
      <w:r w:rsidR="00753DCE">
        <w:rPr>
          <w:lang w:val="en-US"/>
        </w:rPr>
        <w:t xml:space="preserve"> in females</w:t>
      </w:r>
      <w:r w:rsidR="00753DCE" w:rsidRPr="00F258A5">
        <w:rPr>
          <w:lang w:val="en-US"/>
        </w:rPr>
        <w:t>.</w:t>
      </w:r>
    </w:p>
    <w:p w:rsidR="00753DCE" w:rsidRPr="00753DCE" w:rsidRDefault="00753DCE" w:rsidP="00753DCE">
      <w:pPr>
        <w:rPr>
          <w:lang w:val="en-US"/>
        </w:rPr>
      </w:pPr>
    </w:p>
    <w:sectPr w:rsidR="00753DCE" w:rsidRPr="00753DCE" w:rsidSect="00722CE9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946" w:rsidRDefault="00E35946" w:rsidP="00870BF4">
      <w:pPr>
        <w:spacing w:after="0" w:line="240" w:lineRule="auto"/>
      </w:pPr>
      <w:r>
        <w:separator/>
      </w:r>
    </w:p>
  </w:endnote>
  <w:endnote w:type="continuationSeparator" w:id="0">
    <w:p w:rsidR="00E35946" w:rsidRDefault="00E35946" w:rsidP="0087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Baskerville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6889623"/>
      <w:docPartObj>
        <w:docPartGallery w:val="Page Numbers (Bottom of Page)"/>
        <w:docPartUnique/>
      </w:docPartObj>
    </w:sdtPr>
    <w:sdtEndPr/>
    <w:sdtContent>
      <w:p w:rsidR="00DC4560" w:rsidRDefault="00DC456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F4B">
          <w:rPr>
            <w:noProof/>
          </w:rPr>
          <w:t>1</w:t>
        </w:r>
        <w:r>
          <w:fldChar w:fldCharType="end"/>
        </w:r>
      </w:p>
    </w:sdtContent>
  </w:sdt>
  <w:p w:rsidR="00DC4560" w:rsidRDefault="00DC45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946" w:rsidRDefault="00E35946" w:rsidP="00870BF4">
      <w:pPr>
        <w:spacing w:after="0" w:line="240" w:lineRule="auto"/>
      </w:pPr>
      <w:r>
        <w:separator/>
      </w:r>
    </w:p>
  </w:footnote>
  <w:footnote w:type="continuationSeparator" w:id="0">
    <w:p w:rsidR="00E35946" w:rsidRDefault="00E35946" w:rsidP="00870B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8E09D2"/>
    <w:multiLevelType w:val="hybridMultilevel"/>
    <w:tmpl w:val="6464C5CC"/>
    <w:lvl w:ilvl="0" w:tplc="52A020D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6677DE"/>
    <w:multiLevelType w:val="hybridMultilevel"/>
    <w:tmpl w:val="A87081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6C32D0"/>
    <w:multiLevelType w:val="hybridMultilevel"/>
    <w:tmpl w:val="467EC628"/>
    <w:lvl w:ilvl="0" w:tplc="D30ABE8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E7A"/>
    <w:rsid w:val="000009F5"/>
    <w:rsid w:val="0000216F"/>
    <w:rsid w:val="00005A2F"/>
    <w:rsid w:val="00021AF9"/>
    <w:rsid w:val="0002585D"/>
    <w:rsid w:val="0002792D"/>
    <w:rsid w:val="00031E22"/>
    <w:rsid w:val="00032927"/>
    <w:rsid w:val="00034767"/>
    <w:rsid w:val="00042576"/>
    <w:rsid w:val="00047B46"/>
    <w:rsid w:val="00050E6E"/>
    <w:rsid w:val="00057CA6"/>
    <w:rsid w:val="00063A02"/>
    <w:rsid w:val="000644D3"/>
    <w:rsid w:val="00067A41"/>
    <w:rsid w:val="00067CD7"/>
    <w:rsid w:val="00071BD4"/>
    <w:rsid w:val="00082D2B"/>
    <w:rsid w:val="000869F1"/>
    <w:rsid w:val="00086EA8"/>
    <w:rsid w:val="000908E3"/>
    <w:rsid w:val="000908F9"/>
    <w:rsid w:val="00095086"/>
    <w:rsid w:val="00095AFB"/>
    <w:rsid w:val="00096BAD"/>
    <w:rsid w:val="000A2B3D"/>
    <w:rsid w:val="000A526A"/>
    <w:rsid w:val="000A569D"/>
    <w:rsid w:val="000C157C"/>
    <w:rsid w:val="000C4A7D"/>
    <w:rsid w:val="000C4C7A"/>
    <w:rsid w:val="000E17AA"/>
    <w:rsid w:val="000E6472"/>
    <w:rsid w:val="000E6FA7"/>
    <w:rsid w:val="000F0206"/>
    <w:rsid w:val="000F6536"/>
    <w:rsid w:val="0010230C"/>
    <w:rsid w:val="00106011"/>
    <w:rsid w:val="00110334"/>
    <w:rsid w:val="00111146"/>
    <w:rsid w:val="001172C6"/>
    <w:rsid w:val="0011743E"/>
    <w:rsid w:val="00117C8F"/>
    <w:rsid w:val="001257C0"/>
    <w:rsid w:val="00131755"/>
    <w:rsid w:val="00136636"/>
    <w:rsid w:val="00136709"/>
    <w:rsid w:val="001378E5"/>
    <w:rsid w:val="001424B8"/>
    <w:rsid w:val="00142957"/>
    <w:rsid w:val="0015048E"/>
    <w:rsid w:val="00150CE8"/>
    <w:rsid w:val="00151954"/>
    <w:rsid w:val="00156A71"/>
    <w:rsid w:val="00173AC2"/>
    <w:rsid w:val="0017472D"/>
    <w:rsid w:val="00181E7A"/>
    <w:rsid w:val="00184E93"/>
    <w:rsid w:val="001938D3"/>
    <w:rsid w:val="00196076"/>
    <w:rsid w:val="001A13A1"/>
    <w:rsid w:val="001A4163"/>
    <w:rsid w:val="001A4B15"/>
    <w:rsid w:val="001A7FE2"/>
    <w:rsid w:val="001B36D8"/>
    <w:rsid w:val="001C1315"/>
    <w:rsid w:val="001C1B07"/>
    <w:rsid w:val="001C2FC5"/>
    <w:rsid w:val="001C7704"/>
    <w:rsid w:val="001D1E8B"/>
    <w:rsid w:val="001D4FDC"/>
    <w:rsid w:val="001D70B9"/>
    <w:rsid w:val="001E614F"/>
    <w:rsid w:val="001F7D05"/>
    <w:rsid w:val="00204752"/>
    <w:rsid w:val="00205F7A"/>
    <w:rsid w:val="002155E3"/>
    <w:rsid w:val="00215F59"/>
    <w:rsid w:val="002161DA"/>
    <w:rsid w:val="00227D5F"/>
    <w:rsid w:val="00227D80"/>
    <w:rsid w:val="002335EC"/>
    <w:rsid w:val="00234EEA"/>
    <w:rsid w:val="002362B3"/>
    <w:rsid w:val="00242423"/>
    <w:rsid w:val="00263D27"/>
    <w:rsid w:val="00267BBC"/>
    <w:rsid w:val="00273B8E"/>
    <w:rsid w:val="0027590F"/>
    <w:rsid w:val="00284A0D"/>
    <w:rsid w:val="002877F2"/>
    <w:rsid w:val="002969F1"/>
    <w:rsid w:val="002B4FE7"/>
    <w:rsid w:val="002B51D1"/>
    <w:rsid w:val="002B7CB0"/>
    <w:rsid w:val="002C110E"/>
    <w:rsid w:val="002C5339"/>
    <w:rsid w:val="002E06FC"/>
    <w:rsid w:val="002E073A"/>
    <w:rsid w:val="002E7086"/>
    <w:rsid w:val="002F3A95"/>
    <w:rsid w:val="00314DF7"/>
    <w:rsid w:val="0032069A"/>
    <w:rsid w:val="003209D8"/>
    <w:rsid w:val="00322C4E"/>
    <w:rsid w:val="00326157"/>
    <w:rsid w:val="00326432"/>
    <w:rsid w:val="003444DF"/>
    <w:rsid w:val="003543BA"/>
    <w:rsid w:val="0037166E"/>
    <w:rsid w:val="003750BC"/>
    <w:rsid w:val="003865CC"/>
    <w:rsid w:val="0039798C"/>
    <w:rsid w:val="003A4FB6"/>
    <w:rsid w:val="003B26DB"/>
    <w:rsid w:val="003B712D"/>
    <w:rsid w:val="003C1A25"/>
    <w:rsid w:val="003C71ED"/>
    <w:rsid w:val="003E348D"/>
    <w:rsid w:val="003F335B"/>
    <w:rsid w:val="003F47F2"/>
    <w:rsid w:val="003F5043"/>
    <w:rsid w:val="004019B9"/>
    <w:rsid w:val="0040578E"/>
    <w:rsid w:val="00415DAD"/>
    <w:rsid w:val="0042484B"/>
    <w:rsid w:val="00425678"/>
    <w:rsid w:val="00427F47"/>
    <w:rsid w:val="004352CE"/>
    <w:rsid w:val="00435CDE"/>
    <w:rsid w:val="00441374"/>
    <w:rsid w:val="00444DEC"/>
    <w:rsid w:val="004474FC"/>
    <w:rsid w:val="00447AC0"/>
    <w:rsid w:val="00452E6F"/>
    <w:rsid w:val="004538DD"/>
    <w:rsid w:val="00460F4B"/>
    <w:rsid w:val="00465A7B"/>
    <w:rsid w:val="00476F19"/>
    <w:rsid w:val="004779C6"/>
    <w:rsid w:val="004862A6"/>
    <w:rsid w:val="00490864"/>
    <w:rsid w:val="00497F60"/>
    <w:rsid w:val="004A2AD9"/>
    <w:rsid w:val="004B2D82"/>
    <w:rsid w:val="004B360C"/>
    <w:rsid w:val="004B4E62"/>
    <w:rsid w:val="004C29BC"/>
    <w:rsid w:val="004C7F2C"/>
    <w:rsid w:val="004D1DA4"/>
    <w:rsid w:val="004D297E"/>
    <w:rsid w:val="004E13A4"/>
    <w:rsid w:val="004E2726"/>
    <w:rsid w:val="004E7BF6"/>
    <w:rsid w:val="004F0F94"/>
    <w:rsid w:val="005003A6"/>
    <w:rsid w:val="00522FF0"/>
    <w:rsid w:val="005230D1"/>
    <w:rsid w:val="00523FB7"/>
    <w:rsid w:val="00532535"/>
    <w:rsid w:val="00534945"/>
    <w:rsid w:val="00545AC9"/>
    <w:rsid w:val="00550706"/>
    <w:rsid w:val="00555832"/>
    <w:rsid w:val="005566A0"/>
    <w:rsid w:val="00556C16"/>
    <w:rsid w:val="00565D40"/>
    <w:rsid w:val="005664F9"/>
    <w:rsid w:val="005710C1"/>
    <w:rsid w:val="005716B5"/>
    <w:rsid w:val="00573D4E"/>
    <w:rsid w:val="00574AB0"/>
    <w:rsid w:val="00576456"/>
    <w:rsid w:val="00576DDE"/>
    <w:rsid w:val="00581360"/>
    <w:rsid w:val="00581692"/>
    <w:rsid w:val="005819FA"/>
    <w:rsid w:val="00582F37"/>
    <w:rsid w:val="005C68A0"/>
    <w:rsid w:val="005D32AE"/>
    <w:rsid w:val="005D6FF9"/>
    <w:rsid w:val="005F4C68"/>
    <w:rsid w:val="006010F4"/>
    <w:rsid w:val="0060696B"/>
    <w:rsid w:val="00620801"/>
    <w:rsid w:val="006260E5"/>
    <w:rsid w:val="00632BE8"/>
    <w:rsid w:val="006359CE"/>
    <w:rsid w:val="00642330"/>
    <w:rsid w:val="0064445C"/>
    <w:rsid w:val="00653E3C"/>
    <w:rsid w:val="006570FA"/>
    <w:rsid w:val="006678CF"/>
    <w:rsid w:val="00671296"/>
    <w:rsid w:val="006731C0"/>
    <w:rsid w:val="00673A65"/>
    <w:rsid w:val="006779FE"/>
    <w:rsid w:val="00682865"/>
    <w:rsid w:val="006870AE"/>
    <w:rsid w:val="0069185F"/>
    <w:rsid w:val="00695BA4"/>
    <w:rsid w:val="00696EEF"/>
    <w:rsid w:val="006A0765"/>
    <w:rsid w:val="006A7952"/>
    <w:rsid w:val="006B2EAB"/>
    <w:rsid w:val="006C3174"/>
    <w:rsid w:val="006C5C65"/>
    <w:rsid w:val="006D09DA"/>
    <w:rsid w:val="006D5CCE"/>
    <w:rsid w:val="006D6FBA"/>
    <w:rsid w:val="006E02DA"/>
    <w:rsid w:val="006E21BB"/>
    <w:rsid w:val="006E61C0"/>
    <w:rsid w:val="006E6CFD"/>
    <w:rsid w:val="006E7624"/>
    <w:rsid w:val="006F337C"/>
    <w:rsid w:val="006F78A7"/>
    <w:rsid w:val="006F7C9F"/>
    <w:rsid w:val="00702651"/>
    <w:rsid w:val="00703558"/>
    <w:rsid w:val="00703BCE"/>
    <w:rsid w:val="00705A56"/>
    <w:rsid w:val="00706C65"/>
    <w:rsid w:val="00722CE9"/>
    <w:rsid w:val="00733F95"/>
    <w:rsid w:val="007401CA"/>
    <w:rsid w:val="00745672"/>
    <w:rsid w:val="00751236"/>
    <w:rsid w:val="007534A0"/>
    <w:rsid w:val="00753DCE"/>
    <w:rsid w:val="007566AD"/>
    <w:rsid w:val="00761B7B"/>
    <w:rsid w:val="00761DA4"/>
    <w:rsid w:val="00771988"/>
    <w:rsid w:val="007763D9"/>
    <w:rsid w:val="007767DC"/>
    <w:rsid w:val="007855FA"/>
    <w:rsid w:val="00790028"/>
    <w:rsid w:val="00790548"/>
    <w:rsid w:val="007959F1"/>
    <w:rsid w:val="007978DB"/>
    <w:rsid w:val="007A7CC4"/>
    <w:rsid w:val="007B25A8"/>
    <w:rsid w:val="007C1411"/>
    <w:rsid w:val="007C4912"/>
    <w:rsid w:val="007C578F"/>
    <w:rsid w:val="007C6145"/>
    <w:rsid w:val="007D053B"/>
    <w:rsid w:val="007D10B6"/>
    <w:rsid w:val="007D168A"/>
    <w:rsid w:val="007D63DF"/>
    <w:rsid w:val="007D68F9"/>
    <w:rsid w:val="007E43E4"/>
    <w:rsid w:val="007F0795"/>
    <w:rsid w:val="007F3002"/>
    <w:rsid w:val="007F3AC1"/>
    <w:rsid w:val="007F7650"/>
    <w:rsid w:val="00802CE4"/>
    <w:rsid w:val="008075B9"/>
    <w:rsid w:val="00816661"/>
    <w:rsid w:val="0083069F"/>
    <w:rsid w:val="0083177D"/>
    <w:rsid w:val="00845D26"/>
    <w:rsid w:val="00851151"/>
    <w:rsid w:val="00851255"/>
    <w:rsid w:val="00856DCF"/>
    <w:rsid w:val="00862FBE"/>
    <w:rsid w:val="0087029B"/>
    <w:rsid w:val="00870BF4"/>
    <w:rsid w:val="00877897"/>
    <w:rsid w:val="00880EC9"/>
    <w:rsid w:val="0088448A"/>
    <w:rsid w:val="008852BC"/>
    <w:rsid w:val="00892107"/>
    <w:rsid w:val="00893159"/>
    <w:rsid w:val="00894151"/>
    <w:rsid w:val="00896BF9"/>
    <w:rsid w:val="00897491"/>
    <w:rsid w:val="008A1AEC"/>
    <w:rsid w:val="008A3562"/>
    <w:rsid w:val="008A4B91"/>
    <w:rsid w:val="008A6C0C"/>
    <w:rsid w:val="008B19D4"/>
    <w:rsid w:val="008C5261"/>
    <w:rsid w:val="008D34A2"/>
    <w:rsid w:val="008E3AFA"/>
    <w:rsid w:val="008E73E6"/>
    <w:rsid w:val="008F0B6C"/>
    <w:rsid w:val="00902B6F"/>
    <w:rsid w:val="00904500"/>
    <w:rsid w:val="009113CC"/>
    <w:rsid w:val="00912AD0"/>
    <w:rsid w:val="00914477"/>
    <w:rsid w:val="009208FD"/>
    <w:rsid w:val="0092153C"/>
    <w:rsid w:val="0092469C"/>
    <w:rsid w:val="00926876"/>
    <w:rsid w:val="00930A5C"/>
    <w:rsid w:val="00932A80"/>
    <w:rsid w:val="00935111"/>
    <w:rsid w:val="00942A69"/>
    <w:rsid w:val="009563BD"/>
    <w:rsid w:val="00960AC7"/>
    <w:rsid w:val="00970787"/>
    <w:rsid w:val="0097084D"/>
    <w:rsid w:val="00971319"/>
    <w:rsid w:val="00975226"/>
    <w:rsid w:val="00977C23"/>
    <w:rsid w:val="0098196B"/>
    <w:rsid w:val="009819DC"/>
    <w:rsid w:val="009914CA"/>
    <w:rsid w:val="00991C7F"/>
    <w:rsid w:val="009931E8"/>
    <w:rsid w:val="00995415"/>
    <w:rsid w:val="00995C55"/>
    <w:rsid w:val="00996C82"/>
    <w:rsid w:val="009A444C"/>
    <w:rsid w:val="009B718F"/>
    <w:rsid w:val="009C156E"/>
    <w:rsid w:val="009C765F"/>
    <w:rsid w:val="009D0FC1"/>
    <w:rsid w:val="009D0FDE"/>
    <w:rsid w:val="009D71D8"/>
    <w:rsid w:val="009D747A"/>
    <w:rsid w:val="009F270C"/>
    <w:rsid w:val="009F6E63"/>
    <w:rsid w:val="00A00396"/>
    <w:rsid w:val="00A0410A"/>
    <w:rsid w:val="00A100AE"/>
    <w:rsid w:val="00A15C97"/>
    <w:rsid w:val="00A176B4"/>
    <w:rsid w:val="00A22299"/>
    <w:rsid w:val="00A237B0"/>
    <w:rsid w:val="00A25374"/>
    <w:rsid w:val="00A26CE2"/>
    <w:rsid w:val="00A30855"/>
    <w:rsid w:val="00A36F9D"/>
    <w:rsid w:val="00A5094A"/>
    <w:rsid w:val="00A654F3"/>
    <w:rsid w:val="00A7486D"/>
    <w:rsid w:val="00A75CB2"/>
    <w:rsid w:val="00A85C37"/>
    <w:rsid w:val="00A86D06"/>
    <w:rsid w:val="00A95450"/>
    <w:rsid w:val="00A97F31"/>
    <w:rsid w:val="00AA0D5A"/>
    <w:rsid w:val="00AB76CB"/>
    <w:rsid w:val="00AD2B36"/>
    <w:rsid w:val="00AD3854"/>
    <w:rsid w:val="00AE478A"/>
    <w:rsid w:val="00AE7576"/>
    <w:rsid w:val="00B00DB1"/>
    <w:rsid w:val="00B02D46"/>
    <w:rsid w:val="00B114CF"/>
    <w:rsid w:val="00B1556F"/>
    <w:rsid w:val="00B21169"/>
    <w:rsid w:val="00B21C19"/>
    <w:rsid w:val="00B253D6"/>
    <w:rsid w:val="00B30DC8"/>
    <w:rsid w:val="00B42DB7"/>
    <w:rsid w:val="00B56740"/>
    <w:rsid w:val="00B63713"/>
    <w:rsid w:val="00B663BD"/>
    <w:rsid w:val="00B7076B"/>
    <w:rsid w:val="00B866FB"/>
    <w:rsid w:val="00B92862"/>
    <w:rsid w:val="00B95467"/>
    <w:rsid w:val="00B97616"/>
    <w:rsid w:val="00BA3F89"/>
    <w:rsid w:val="00BA5E99"/>
    <w:rsid w:val="00BA6438"/>
    <w:rsid w:val="00BB0863"/>
    <w:rsid w:val="00BB683F"/>
    <w:rsid w:val="00BB782A"/>
    <w:rsid w:val="00BC08B6"/>
    <w:rsid w:val="00BC3669"/>
    <w:rsid w:val="00BC5982"/>
    <w:rsid w:val="00BC6C4D"/>
    <w:rsid w:val="00BD0AA9"/>
    <w:rsid w:val="00BD2BB3"/>
    <w:rsid w:val="00BE00C3"/>
    <w:rsid w:val="00BE37EA"/>
    <w:rsid w:val="00BE4E17"/>
    <w:rsid w:val="00BF22EE"/>
    <w:rsid w:val="00BF6BD0"/>
    <w:rsid w:val="00C151BF"/>
    <w:rsid w:val="00C1754F"/>
    <w:rsid w:val="00C23BCD"/>
    <w:rsid w:val="00C23D20"/>
    <w:rsid w:val="00C27ABC"/>
    <w:rsid w:val="00C27EDE"/>
    <w:rsid w:val="00C308BF"/>
    <w:rsid w:val="00C45D0F"/>
    <w:rsid w:val="00C6300C"/>
    <w:rsid w:val="00C65BFB"/>
    <w:rsid w:val="00C73D1C"/>
    <w:rsid w:val="00C77893"/>
    <w:rsid w:val="00C82BBF"/>
    <w:rsid w:val="00C8657C"/>
    <w:rsid w:val="00C92B5D"/>
    <w:rsid w:val="00C9380B"/>
    <w:rsid w:val="00CB2127"/>
    <w:rsid w:val="00CB2F05"/>
    <w:rsid w:val="00CB796A"/>
    <w:rsid w:val="00CC16F5"/>
    <w:rsid w:val="00CC6781"/>
    <w:rsid w:val="00CE7055"/>
    <w:rsid w:val="00CF58FF"/>
    <w:rsid w:val="00D0027B"/>
    <w:rsid w:val="00D0264C"/>
    <w:rsid w:val="00D11627"/>
    <w:rsid w:val="00D23F0A"/>
    <w:rsid w:val="00D331ED"/>
    <w:rsid w:val="00D35E31"/>
    <w:rsid w:val="00D42655"/>
    <w:rsid w:val="00D46051"/>
    <w:rsid w:val="00D47E48"/>
    <w:rsid w:val="00D560A8"/>
    <w:rsid w:val="00D571D2"/>
    <w:rsid w:val="00D61C7F"/>
    <w:rsid w:val="00D64207"/>
    <w:rsid w:val="00D65164"/>
    <w:rsid w:val="00D652E0"/>
    <w:rsid w:val="00D67E37"/>
    <w:rsid w:val="00D70616"/>
    <w:rsid w:val="00D81536"/>
    <w:rsid w:val="00D81681"/>
    <w:rsid w:val="00D91D6A"/>
    <w:rsid w:val="00DA7910"/>
    <w:rsid w:val="00DA79E3"/>
    <w:rsid w:val="00DB253C"/>
    <w:rsid w:val="00DB2FD7"/>
    <w:rsid w:val="00DB79A3"/>
    <w:rsid w:val="00DC4560"/>
    <w:rsid w:val="00DC6EE2"/>
    <w:rsid w:val="00DD1655"/>
    <w:rsid w:val="00DE3B45"/>
    <w:rsid w:val="00DE6685"/>
    <w:rsid w:val="00DF2B89"/>
    <w:rsid w:val="00DF37FE"/>
    <w:rsid w:val="00DF6CF3"/>
    <w:rsid w:val="00E0169E"/>
    <w:rsid w:val="00E02B29"/>
    <w:rsid w:val="00E04E4C"/>
    <w:rsid w:val="00E06934"/>
    <w:rsid w:val="00E15823"/>
    <w:rsid w:val="00E23756"/>
    <w:rsid w:val="00E24653"/>
    <w:rsid w:val="00E27A3B"/>
    <w:rsid w:val="00E35946"/>
    <w:rsid w:val="00E37FB0"/>
    <w:rsid w:val="00E419DC"/>
    <w:rsid w:val="00E42FB3"/>
    <w:rsid w:val="00E472D7"/>
    <w:rsid w:val="00E47AD9"/>
    <w:rsid w:val="00E50674"/>
    <w:rsid w:val="00E51138"/>
    <w:rsid w:val="00E53A14"/>
    <w:rsid w:val="00E61E1F"/>
    <w:rsid w:val="00E63F07"/>
    <w:rsid w:val="00E70D2E"/>
    <w:rsid w:val="00E71158"/>
    <w:rsid w:val="00E734AD"/>
    <w:rsid w:val="00E8016B"/>
    <w:rsid w:val="00E853AB"/>
    <w:rsid w:val="00E900F6"/>
    <w:rsid w:val="00E934F4"/>
    <w:rsid w:val="00E95464"/>
    <w:rsid w:val="00E967CD"/>
    <w:rsid w:val="00EB0D6A"/>
    <w:rsid w:val="00EB282A"/>
    <w:rsid w:val="00EB2ACB"/>
    <w:rsid w:val="00ED082C"/>
    <w:rsid w:val="00ED1B3B"/>
    <w:rsid w:val="00EE3124"/>
    <w:rsid w:val="00EE4D20"/>
    <w:rsid w:val="00EF71D8"/>
    <w:rsid w:val="00F00E0D"/>
    <w:rsid w:val="00F204DB"/>
    <w:rsid w:val="00F24059"/>
    <w:rsid w:val="00F258A5"/>
    <w:rsid w:val="00F32391"/>
    <w:rsid w:val="00F328C6"/>
    <w:rsid w:val="00F34BD8"/>
    <w:rsid w:val="00F43996"/>
    <w:rsid w:val="00F4412D"/>
    <w:rsid w:val="00F44142"/>
    <w:rsid w:val="00F4623A"/>
    <w:rsid w:val="00F46C86"/>
    <w:rsid w:val="00F46E3E"/>
    <w:rsid w:val="00F50AE9"/>
    <w:rsid w:val="00F50B94"/>
    <w:rsid w:val="00F56F13"/>
    <w:rsid w:val="00F71C7E"/>
    <w:rsid w:val="00F8763E"/>
    <w:rsid w:val="00F92053"/>
    <w:rsid w:val="00F9514A"/>
    <w:rsid w:val="00FA2C94"/>
    <w:rsid w:val="00FB2498"/>
    <w:rsid w:val="00FB2A29"/>
    <w:rsid w:val="00FB41B9"/>
    <w:rsid w:val="00FC0BB4"/>
    <w:rsid w:val="00FC623A"/>
    <w:rsid w:val="00FC75AD"/>
    <w:rsid w:val="00FD0565"/>
    <w:rsid w:val="00FD121B"/>
    <w:rsid w:val="00FE1CF8"/>
    <w:rsid w:val="00FF143E"/>
    <w:rsid w:val="00FF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EBADC6-7645-45C8-A0A5-B9BDF40FD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6DCF"/>
    <w:pPr>
      <w:keepNext/>
      <w:keepLines/>
      <w:spacing w:before="480" w:after="240"/>
      <w:outlineLvl w:val="0"/>
    </w:pPr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7E37"/>
    <w:pPr>
      <w:keepNext/>
      <w:keepLines/>
      <w:spacing w:before="280" w:after="240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792D"/>
    <w:pPr>
      <w:keepNext/>
      <w:keepLines/>
      <w:spacing w:before="280" w:after="240"/>
      <w:outlineLvl w:val="2"/>
    </w:pPr>
    <w:rPr>
      <w:rFonts w:ascii="Times New Roman" w:eastAsiaTheme="majorEastAsia" w:hAnsi="Times New Roman" w:cstheme="majorBidi"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79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2FBE"/>
    <w:pPr>
      <w:ind w:left="720"/>
      <w:contextualSpacing/>
    </w:pPr>
  </w:style>
  <w:style w:type="table" w:styleId="PlainTable2">
    <w:name w:val="Plain Table 2"/>
    <w:basedOn w:val="TableNormal"/>
    <w:uiPriority w:val="42"/>
    <w:rsid w:val="00A86D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856DCF"/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67E37"/>
    <w:rPr>
      <w:rFonts w:ascii="Times New Roman" w:eastAsiaTheme="majorEastAsia" w:hAnsi="Times New Roman" w:cstheme="majorBidi"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3444DF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2792D"/>
    <w:rPr>
      <w:rFonts w:ascii="Times New Roman" w:eastAsiaTheme="majorEastAsia" w:hAnsi="Times New Roman" w:cstheme="majorBidi"/>
      <w:i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70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0BF4"/>
  </w:style>
  <w:style w:type="paragraph" w:styleId="Footer">
    <w:name w:val="footer"/>
    <w:basedOn w:val="Normal"/>
    <w:link w:val="FooterChar"/>
    <w:uiPriority w:val="99"/>
    <w:unhideWhenUsed/>
    <w:rsid w:val="00870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0BF4"/>
  </w:style>
  <w:style w:type="character" w:styleId="LineNumber">
    <w:name w:val="line number"/>
    <w:basedOn w:val="DefaultParagraphFont"/>
    <w:uiPriority w:val="99"/>
    <w:semiHidden/>
    <w:unhideWhenUsed/>
    <w:rsid w:val="007566AD"/>
  </w:style>
  <w:style w:type="character" w:styleId="FollowedHyperlink">
    <w:name w:val="FollowedHyperlink"/>
    <w:basedOn w:val="DefaultParagraphFont"/>
    <w:uiPriority w:val="99"/>
    <w:semiHidden/>
    <w:unhideWhenUsed/>
    <w:rsid w:val="00111146"/>
    <w:rPr>
      <w:color w:val="954F72" w:themeColor="followedHyperlink"/>
      <w:u w:val="single"/>
    </w:rPr>
  </w:style>
  <w:style w:type="character" w:customStyle="1" w:styleId="hgkelc">
    <w:name w:val="hgkelc"/>
    <w:basedOn w:val="DefaultParagraphFont"/>
    <w:rsid w:val="00BC6C4D"/>
  </w:style>
  <w:style w:type="paragraph" w:styleId="NormalWeb">
    <w:name w:val="Normal (Web)"/>
    <w:basedOn w:val="Normal"/>
    <w:uiPriority w:val="99"/>
    <w:unhideWhenUsed/>
    <w:rsid w:val="00DB2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">
    <w:name w:val="p"/>
    <w:basedOn w:val="Normal"/>
    <w:rsid w:val="00DB2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Emphasis">
    <w:name w:val="Emphasis"/>
    <w:basedOn w:val="DefaultParagraphFont"/>
    <w:uiPriority w:val="20"/>
    <w:qFormat/>
    <w:rsid w:val="00DB253C"/>
    <w:rPr>
      <w:i/>
      <w:iCs/>
    </w:rPr>
  </w:style>
  <w:style w:type="character" w:styleId="Strong">
    <w:name w:val="Strong"/>
    <w:basedOn w:val="DefaultParagraphFont"/>
    <w:uiPriority w:val="22"/>
    <w:qFormat/>
    <w:rsid w:val="00A75CB2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4D2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4D2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E4D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9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9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2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28698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9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7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4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76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4527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4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7D9E4-E85B-43C1-8545-FAB50353D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824</Words>
  <Characters>4703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Storz</dc:creator>
  <cp:keywords/>
  <dc:description/>
  <cp:lastModifiedBy>Sabnam Nisha</cp:lastModifiedBy>
  <cp:revision>2</cp:revision>
  <dcterms:created xsi:type="dcterms:W3CDTF">2024-10-01T02:22:00Z</dcterms:created>
  <dcterms:modified xsi:type="dcterms:W3CDTF">2024-10-01T02:22:00Z</dcterms:modified>
</cp:coreProperties>
</file>