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87DB84" w14:textId="62F3E05B" w:rsidR="00AB2018" w:rsidRPr="003D70C9" w:rsidRDefault="00AB2018" w:rsidP="005D4C70">
      <w:pPr>
        <w:pStyle w:val="RTFOutput"/>
        <w:adjustRightInd w:val="0"/>
        <w:spacing w:before="10" w:after="10"/>
        <w:jc w:val="center"/>
        <w:rPr>
          <w:rFonts w:cs="Arial"/>
          <w:b/>
          <w:bCs/>
          <w:color w:val="000000"/>
          <w:sz w:val="24"/>
          <w:szCs w:val="24"/>
        </w:rPr>
      </w:pPr>
      <w:r>
        <w:fldChar w:fldCharType="begin"/>
      </w:r>
      <w:r>
        <w:instrText xml:space="preserve"> INCLUDETEXT  "U:\\final\\bsl_troponin\\output\\tables\\t_manu_baseline.rtf" \c MSRTF </w:instrText>
      </w:r>
      <w:r w:rsidR="003276F6">
        <w:instrText xml:space="preserve"> \* MERGEFORMAT </w:instrText>
      </w:r>
      <w:r>
        <w:fldChar w:fldCharType="separate"/>
      </w:r>
      <w:bookmarkStart w:id="0" w:name="t_manu_baseline"/>
      <w:r w:rsidR="006E1877" w:rsidRPr="003D70C9">
        <w:rPr>
          <w:rFonts w:cs="Arial"/>
          <w:b/>
          <w:bCs/>
          <w:color w:val="000000"/>
          <w:sz w:val="24"/>
          <w:szCs w:val="24"/>
        </w:rPr>
        <w:t>Supplemental T</w:t>
      </w:r>
      <w:r w:rsidRPr="003D70C9">
        <w:rPr>
          <w:rFonts w:cs="Arial"/>
          <w:b/>
          <w:bCs/>
          <w:color w:val="000000"/>
          <w:sz w:val="24"/>
          <w:szCs w:val="24"/>
        </w:rPr>
        <w:t xml:space="preserve">able </w:t>
      </w:r>
      <w:r w:rsidRPr="003D70C9">
        <w:rPr>
          <w:rFonts w:cs="Arial"/>
          <w:b/>
          <w:bCs/>
          <w:color w:val="000000"/>
          <w:sz w:val="24"/>
          <w:szCs w:val="24"/>
        </w:rPr>
        <w:fldChar w:fldCharType="begin"/>
      </w:r>
      <w:r w:rsidRPr="003D70C9">
        <w:rPr>
          <w:rFonts w:cs="Arial"/>
          <w:b/>
          <w:bCs/>
          <w:color w:val="000000"/>
          <w:sz w:val="24"/>
          <w:szCs w:val="24"/>
        </w:rPr>
        <w:instrText xml:space="preserve">SEQ TableS \* ARABIC \n </w:instrText>
      </w:r>
      <w:r w:rsidRPr="003D70C9">
        <w:rPr>
          <w:rFonts w:cs="Arial"/>
          <w:b/>
          <w:bCs/>
          <w:color w:val="000000"/>
          <w:sz w:val="24"/>
          <w:szCs w:val="24"/>
        </w:rPr>
        <w:fldChar w:fldCharType="separate"/>
      </w:r>
      <w:r w:rsidRPr="003D70C9">
        <w:rPr>
          <w:rFonts w:cs="Arial"/>
          <w:b/>
          <w:bCs/>
          <w:noProof/>
          <w:color w:val="000000"/>
          <w:sz w:val="24"/>
          <w:szCs w:val="24"/>
        </w:rPr>
        <w:t>1</w:t>
      </w:r>
      <w:r w:rsidRPr="003D70C9">
        <w:rPr>
          <w:rFonts w:cs="Arial"/>
          <w:b/>
          <w:bCs/>
          <w:color w:val="000000"/>
          <w:sz w:val="24"/>
          <w:szCs w:val="24"/>
        </w:rPr>
        <w:fldChar w:fldCharType="end"/>
      </w:r>
      <w:bookmarkEnd w:id="0"/>
      <w:r w:rsidRPr="003D70C9">
        <w:rPr>
          <w:rFonts w:cs="Arial"/>
          <w:b/>
          <w:bCs/>
          <w:color w:val="000000"/>
          <w:sz w:val="24"/>
          <w:szCs w:val="24"/>
        </w:rPr>
        <w:t xml:space="preserve">: Demographic Characteristics by </w:t>
      </w:r>
      <w:proofErr w:type="spellStart"/>
      <w:r w:rsidRPr="003D70C9">
        <w:rPr>
          <w:rFonts w:cs="Arial"/>
          <w:b/>
          <w:bCs/>
          <w:color w:val="000000"/>
          <w:sz w:val="24"/>
          <w:szCs w:val="24"/>
        </w:rPr>
        <w:t>hs-cTnT</w:t>
      </w:r>
      <w:proofErr w:type="spellEnd"/>
      <w:r w:rsidRPr="003D70C9">
        <w:rPr>
          <w:rFonts w:cs="Arial"/>
          <w:b/>
          <w:bCs/>
          <w:color w:val="000000"/>
          <w:sz w:val="24"/>
          <w:szCs w:val="24"/>
        </w:rPr>
        <w:t xml:space="preserve"> Level</w:t>
      </w:r>
    </w:p>
    <w:p w14:paraId="15FD234F" w14:textId="77777777" w:rsidR="00AB2018" w:rsidRDefault="00AB2018" w:rsidP="00AB2018">
      <w:pPr>
        <w:pStyle w:val="RTFOutput"/>
        <w:adjustRightInd w:val="0"/>
        <w:rPr>
          <w:rFonts w:cs="Arial"/>
          <w:b/>
          <w:bCs/>
          <w:color w:val="000000"/>
          <w:szCs w:val="18"/>
        </w:rPr>
      </w:pPr>
    </w:p>
    <w:tbl>
      <w:tblPr>
        <w:tblW w:w="0" w:type="auto"/>
        <w:tblInd w:w="-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76"/>
        <w:gridCol w:w="1676"/>
        <w:gridCol w:w="1728"/>
        <w:gridCol w:w="1728"/>
        <w:gridCol w:w="1728"/>
        <w:gridCol w:w="1728"/>
        <w:gridCol w:w="1728"/>
        <w:gridCol w:w="1440"/>
      </w:tblGrid>
      <w:tr w:rsidR="00AB2018" w14:paraId="5052955F" w14:textId="77777777" w:rsidTr="00D4021E">
        <w:trPr>
          <w:cantSplit/>
          <w:tblHeader/>
        </w:trPr>
        <w:tc>
          <w:tcPr>
            <w:tcW w:w="2376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2B4044B3" w14:textId="2033FF21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Characteristic</w:t>
            </w:r>
          </w:p>
        </w:tc>
        <w:tc>
          <w:tcPr>
            <w:tcW w:w="1676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5B9846F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b/>
                <w:bCs/>
                <w:color w:val="000000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7BE66310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Total</w:t>
            </w:r>
            <w:r>
              <w:rPr>
                <w:rFonts w:cs="Arial"/>
                <w:b/>
                <w:bCs/>
                <w:color w:val="000000"/>
                <w:szCs w:val="18"/>
              </w:rPr>
              <w:br/>
              <w:t>(N=708)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50736302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&lt;6 ng/L</w:t>
            </w:r>
            <w:r>
              <w:rPr>
                <w:rFonts w:cs="Arial"/>
                <w:b/>
                <w:bCs/>
                <w:color w:val="000000"/>
                <w:szCs w:val="18"/>
              </w:rPr>
              <w:br/>
              <w:t>(N=276)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75AA29DA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6 ng/L - 7.52 ng/L</w:t>
            </w:r>
            <w:r>
              <w:rPr>
                <w:rFonts w:cs="Arial"/>
                <w:b/>
                <w:bCs/>
                <w:color w:val="000000"/>
                <w:szCs w:val="18"/>
              </w:rPr>
              <w:br/>
              <w:t>(N=143)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1C148024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7.52 ng/L - 9.63 ng/L</w:t>
            </w:r>
            <w:r>
              <w:rPr>
                <w:rFonts w:cs="Arial"/>
                <w:b/>
                <w:bCs/>
                <w:color w:val="000000"/>
                <w:szCs w:val="18"/>
              </w:rPr>
              <w:br/>
              <w:t>(N=143)</w:t>
            </w:r>
          </w:p>
        </w:tc>
        <w:tc>
          <w:tcPr>
            <w:tcW w:w="1728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nil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5984A6F0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9.64 ng/L+</w:t>
            </w:r>
            <w:r>
              <w:rPr>
                <w:rFonts w:cs="Arial"/>
                <w:b/>
                <w:bCs/>
                <w:color w:val="000000"/>
                <w:szCs w:val="18"/>
              </w:rPr>
              <w:br/>
              <w:t>(N=146)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8" w:space="0" w:color="FFFFFF"/>
              <w:bottom w:val="single" w:sz="8" w:space="0" w:color="000000"/>
              <w:right w:val="single" w:sz="8" w:space="0" w:color="FFFFFF"/>
            </w:tcBorders>
            <w:shd w:val="clear" w:color="auto" w:fill="F0F8FF"/>
            <w:tcMar>
              <w:left w:w="20" w:type="dxa"/>
              <w:right w:w="20" w:type="dxa"/>
            </w:tcMar>
            <w:vAlign w:val="bottom"/>
          </w:tcPr>
          <w:p w14:paraId="5105386D" w14:textId="77777777" w:rsidR="00AB2018" w:rsidRDefault="00AB2018" w:rsidP="00D4021E">
            <w:pPr>
              <w:pStyle w:val="RTFOutput"/>
              <w:adjustRightInd w:val="0"/>
              <w:spacing w:before="20" w:after="2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P-value (rho*)</w:t>
            </w:r>
          </w:p>
        </w:tc>
      </w:tr>
      <w:tr w:rsidR="00AB2018" w14:paraId="3057837A" w14:textId="77777777" w:rsidTr="00D4021E">
        <w:trPr>
          <w:cantSplit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0B394D4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i/>
                <w:iCs/>
                <w:color w:val="000000"/>
                <w:szCs w:val="18"/>
              </w:rPr>
            </w:pPr>
            <w:r>
              <w:rPr>
                <w:rFonts w:cs="Arial"/>
                <w:b/>
                <w:bCs/>
                <w:i/>
                <w:iCs/>
                <w:color w:val="000000"/>
                <w:szCs w:val="18"/>
              </w:rPr>
              <w:t>Overall</w:t>
            </w:r>
          </w:p>
        </w:tc>
      </w:tr>
      <w:tr w:rsidR="00AB2018" w14:paraId="5E7E02CA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5BA68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All participants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0F6BC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DA6344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708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C30DEE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276 (39%)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9E47D5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143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DAA482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143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9DF0A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146 (21%)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27233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17CBA57C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33DE01E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D7ED45E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A983D9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0BA1F62C" w14:textId="77777777" w:rsidTr="00D4021E">
        <w:trPr>
          <w:cantSplit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45A5FB2E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i/>
                <w:iCs/>
                <w:color w:val="000000"/>
                <w:szCs w:val="18"/>
              </w:rPr>
            </w:pPr>
            <w:r>
              <w:rPr>
                <w:rFonts w:cs="Arial"/>
                <w:b/>
                <w:bCs/>
                <w:i/>
                <w:iCs/>
                <w:color w:val="000000"/>
                <w:szCs w:val="18"/>
              </w:rPr>
              <w:t>Demographics</w:t>
            </w:r>
          </w:p>
        </w:tc>
      </w:tr>
      <w:tr w:rsidR="00AB2018" w14:paraId="715AA3E0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6D9D05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Age (years)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B2DBB0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Mean (</w:t>
            </w:r>
            <w:proofErr w:type="spellStart"/>
            <w:r>
              <w:rPr>
                <w:rFonts w:cs="Arial"/>
                <w:color w:val="000000"/>
                <w:szCs w:val="18"/>
              </w:rPr>
              <w:t>s.d.</w:t>
            </w:r>
            <w:proofErr w:type="spellEnd"/>
            <w:r>
              <w:rPr>
                <w:rFonts w:cs="Arial"/>
                <w:color w:val="000000"/>
                <w:szCs w:val="18"/>
              </w:rPr>
              <w:t>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46C0EA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50.8 (5.8)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7BB93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48.9 (5.1)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57E7AE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50.7 (5.4)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3EDC9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51.5 (5.7)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6A18EC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53.6 (6.1)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EEF674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&lt;0.0001 (0.3)</w:t>
            </w:r>
          </w:p>
        </w:tc>
      </w:tr>
      <w:tr w:rsidR="00AB2018" w14:paraId="6A6B3AA6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3D4DBD7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4FB632F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B5F522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Natal sex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589D26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Female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58691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119 (17%)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C57F3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79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0AF0AB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63C151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 (11%)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A019C5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 (7%)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AD7D46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&lt;0.0001</w:t>
            </w:r>
          </w:p>
        </w:tc>
      </w:tr>
      <w:tr w:rsidR="00AB2018" w14:paraId="6FF0BD43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B18C2AA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751187B4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199947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Race/Ethnicity</w:t>
            </w:r>
            <w:r>
              <w:rPr>
                <w:rFonts w:cs="Arial"/>
                <w:color w:val="000000"/>
                <w:szCs w:val="18"/>
                <w:vertAlign w:val="superscript"/>
              </w:rPr>
              <w:t>2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E0C2D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White Non-Hispanic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89F7B6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268 (38%)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94D5CB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93 (34%)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7EA5A3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67 (47%)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4935D8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58 (41%)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478A9D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 (34%)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41858C0" w14:textId="65FFA4FD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0.05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125A8C4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C8FE8F2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E85CC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Black Non-Hispanic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3B7E4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242 (34%)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D694BA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87 (32%)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B8927C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38 (27%)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C7E7C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 (35%)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B13285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67 (46%)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FE644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4F2D53B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6C46360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7251CB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Hispanic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5CB4CD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171 (24%)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350461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86 (31%)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99F07E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31 (22%)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4FFE1E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789DD0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24 (16%)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EF0BF9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1EDD45C7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2EAF5F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AEA49F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Other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925392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40EDA6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 (4%)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DD423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 (5%)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B42E71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 (3%)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0A746E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 (3%)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C57C99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5E347C26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9CAA54E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6D1FDCC8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1E8B9D57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106E94F" w14:textId="77777777" w:rsidTr="00D4021E">
        <w:trPr>
          <w:cantSplit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A65DE1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i/>
                <w:iCs/>
                <w:color w:val="000000"/>
                <w:szCs w:val="18"/>
              </w:rPr>
            </w:pPr>
            <w:r>
              <w:rPr>
                <w:rFonts w:cs="Arial"/>
                <w:b/>
                <w:bCs/>
                <w:i/>
                <w:iCs/>
                <w:color w:val="000000"/>
                <w:szCs w:val="18"/>
              </w:rPr>
              <w:t>ASCVD Risk Score</w:t>
            </w:r>
          </w:p>
        </w:tc>
      </w:tr>
      <w:tr w:rsidR="00AB2018" w14:paraId="02B052F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1314F64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ASCVD risk score (%)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BBFAB6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1FAD3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4.4 (2.5-6.6)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14406A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3.2 (1.7-5.1)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9C0AE1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4.6 (2.7-6.5)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E40F6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5.2 (3.6-7.3)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B31018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6.1 (3.8-8.9)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215A03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&lt;0.0001 (0.35)</w:t>
            </w:r>
          </w:p>
        </w:tc>
      </w:tr>
      <w:tr w:rsidR="00AB2018" w14:paraId="7388B99A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16AD625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A6272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0-&lt;2.5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39E31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167 (24%)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CA630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101 (37%)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54572F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28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45901E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21 (15%)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5AB5C1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17 (12%)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9F83EA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02B4903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452B7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A1BBC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2.5-&lt;5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6AD1CE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237 (33%)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39B31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99 (36%)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2983A8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52 (36%)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50AC16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45 (31%)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8A9B31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41 (28%)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148D8D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9885F32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40C95F2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E13F3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5+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9429A0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304 (43%)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B1B430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76 (28%)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FE81B0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63 (44%)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6616BB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77 (54%)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26EA16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88 (60%)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932B64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0F5EFB4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3FB8D5FC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62C52FB9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5F986FC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Smoking status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0BC4D0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Current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2E423C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166 (24%)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53DEE3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69 (25%)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3E7F0F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41531A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38 (27%)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C1E33A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29 (20%)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DB13830" w14:textId="2CFABA7D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0.47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45096F4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1C4C57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4D755D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Former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405187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228 (32%)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2891EC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82 (30%)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16F321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43 (30%)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1E1FFE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37 (26%)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623802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66 (45%)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F7872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21C6FDA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5FE33BC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413775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Never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9D5CF0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312 (44%)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A73D62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125 (45%)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8EC2A4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69 (49%)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71ECCE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67 (47%)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A744A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51 (35%)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00D3B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A5E986C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69FDD844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0055ACBD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A0A3A68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Use of antihypertensive medication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56F731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F9EDB8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138 (19%)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C5876E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36 (13%)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D7347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23 (16%)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303C4C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36 (25%)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2A16F3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43 (29%)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6359302" w14:textId="6B83A053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0.09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6922B31B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1D08F9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2380813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33E140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Systolic BP (mmHg)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F9469F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BB17BB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122 (113-131)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2E3558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120 (112-130)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653D07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122 (114-130)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8712B3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123 (115-132)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93A97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123 (116-133)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D9BEF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0.027 (0.08)</w:t>
            </w:r>
          </w:p>
        </w:tc>
      </w:tr>
      <w:tr w:rsidR="00AB2018" w14:paraId="16E54E77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13EA199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0F439B6B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5FFE812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Total cholesterol (mg/dL)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576E74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D92BE6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186 (162-207)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19F066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185 (160-208)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CC6666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187 (169-210)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25453D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188 (165-206)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213CB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180 (149-203)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E22271E" w14:textId="1A1E3589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0.11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(-0.06)</w:t>
            </w:r>
          </w:p>
        </w:tc>
      </w:tr>
      <w:tr w:rsidR="00AB2018" w14:paraId="44073AB8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FAE1277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226B226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464765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HDL-C (mg/dL)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D1DBF9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94C4D6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49 (40-61)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F42A6A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49 (40-62)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00826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 (42-59)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D98722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48 (39-59)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C5F305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48 (39-62)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ACF0120" w14:textId="41682728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0.35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(-0.04)</w:t>
            </w:r>
          </w:p>
        </w:tc>
      </w:tr>
      <w:tr w:rsidR="00AB2018" w14:paraId="07A36C9B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0312E9E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611B53D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38A203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LDL calculated (mg/dL)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501FD3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5CEB0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108 (87-126)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B085C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106 (88-127)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2080CF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112 (93-129)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9E7118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108 (87-125)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097B2F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105 (82-122)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6BAA366" w14:textId="61E9E9CF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0.10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(-0.06)</w:t>
            </w:r>
          </w:p>
        </w:tc>
      </w:tr>
      <w:tr w:rsidR="00AB2018" w14:paraId="6C3FB187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06BA25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1377B87D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28A84A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Triglycerides (mg/dL)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0FB0D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0000E7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111 (78-166)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D377D2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112 (78-164)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4C8915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109 (76-161)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D7D7AF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119 (84-171)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1E3624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107 (75-165)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B3ECE28" w14:textId="47A9EDD4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0.79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(0.01)</w:t>
            </w:r>
          </w:p>
        </w:tc>
      </w:tr>
      <w:tr w:rsidR="00AB2018" w14:paraId="158B6FB5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2ED52B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0E637613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14926D5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037C9461" w14:textId="77777777" w:rsidTr="00D4021E">
        <w:trPr>
          <w:cantSplit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18B56F5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i/>
                <w:iCs/>
                <w:color w:val="000000"/>
                <w:szCs w:val="18"/>
              </w:rPr>
            </w:pPr>
            <w:r>
              <w:rPr>
                <w:rFonts w:cs="Arial"/>
                <w:b/>
                <w:bCs/>
                <w:i/>
                <w:iCs/>
                <w:color w:val="000000"/>
                <w:szCs w:val="18"/>
              </w:rPr>
              <w:t>Biomarkers</w:t>
            </w:r>
          </w:p>
        </w:tc>
      </w:tr>
      <w:tr w:rsidR="00AB2018" w14:paraId="4EDDD1E6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D54FCD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MCP-1 (</w:t>
            </w:r>
            <w:proofErr w:type="spellStart"/>
            <w:r>
              <w:rPr>
                <w:rFonts w:cs="Arial"/>
                <w:color w:val="000000"/>
                <w:szCs w:val="18"/>
              </w:rPr>
              <w:t>pg</w:t>
            </w:r>
            <w:proofErr w:type="spellEnd"/>
            <w:r>
              <w:rPr>
                <w:rFonts w:cs="Arial"/>
                <w:color w:val="000000"/>
                <w:szCs w:val="18"/>
              </w:rPr>
              <w:t>/mL)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073C4E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454B53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183.2 (144.9-236.8)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0B9ECA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178.4 (140.8-229.6)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7B7C5E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188.4 (142.1-234.6)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306B4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182.4 (149.4-257.0)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C90C21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192.0 (150.0-250.8)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72957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0.023 (0.09)</w:t>
            </w:r>
          </w:p>
        </w:tc>
      </w:tr>
      <w:tr w:rsidR="00AB2018" w14:paraId="49280D5A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CA3734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B486C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10%-90%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EA365A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117.4-308.1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D80481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114.8-308.1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D5B1EB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119.5-282.5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BB6CD7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117.8-310.6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EF6214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123.2-310.5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679E1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128760AD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095165B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4A35F89D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E94887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IL-6 (</w:t>
            </w:r>
            <w:proofErr w:type="spellStart"/>
            <w:r>
              <w:rPr>
                <w:rFonts w:cs="Arial"/>
                <w:color w:val="000000"/>
                <w:szCs w:val="18"/>
              </w:rPr>
              <w:t>pg</w:t>
            </w:r>
            <w:proofErr w:type="spellEnd"/>
            <w:r>
              <w:rPr>
                <w:rFonts w:cs="Arial"/>
                <w:color w:val="000000"/>
                <w:szCs w:val="18"/>
              </w:rPr>
              <w:t>/mL)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4513B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C12AB3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1.6 (1.0-2.8)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3E9B3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1.5 (0.9-2.7)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D4949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1.6 (1.1-2.8)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D5482D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1.7 (1.1-2.8)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E2CA88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1.6 (1.0-3.2)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24B34D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0.028 (0.08)</w:t>
            </w:r>
          </w:p>
        </w:tc>
      </w:tr>
      <w:tr w:rsidR="00AB2018" w14:paraId="6884C920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8F6BF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02E914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10%-90%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588AF8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0.8-5.3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7C3B51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0.7-4.9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A07787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0.8-5.3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A597B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0.8-5.8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AB9440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0.8-8.1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074B65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239D3000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4924CB6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5268053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0473F3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proofErr w:type="spellStart"/>
            <w:r>
              <w:rPr>
                <w:rFonts w:cs="Arial"/>
                <w:color w:val="000000"/>
                <w:szCs w:val="18"/>
              </w:rPr>
              <w:t>hs</w:t>
            </w:r>
            <w:proofErr w:type="spellEnd"/>
            <w:r>
              <w:rPr>
                <w:rFonts w:cs="Arial"/>
                <w:color w:val="000000"/>
                <w:szCs w:val="18"/>
              </w:rPr>
              <w:t>-CRP (mg/L)</w:t>
            </w:r>
            <w:r>
              <w:rPr>
                <w:rFonts w:cs="Arial"/>
                <w:color w:val="000000"/>
                <w:szCs w:val="18"/>
                <w:vertAlign w:val="superscript"/>
              </w:rPr>
              <w:t>3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50612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AB853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1.8 (0.8-3.7)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522280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1.8 (0.8-3.9)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A65A1D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1.6 (0.8-2.9)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FE185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1.6 (0.9-3.4)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9F8584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2.2 (0.9-4.2)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60AA09" w14:textId="173B5DC2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0.53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(0.02)</w:t>
            </w:r>
          </w:p>
        </w:tc>
      </w:tr>
      <w:tr w:rsidR="00AB2018" w14:paraId="0219A97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9D092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2765A1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10%-90%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16B14A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0.5-8.6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404EF0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0.4-9.9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C53235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0.5-6.6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C7F3F6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0.5-7.0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8B0563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0.5-9.6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FE8693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30E1D39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D871A7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6D157A4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F83D8B7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Lp-PLA2 (ng/mL)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01DC97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C76E3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129.1 (91.3-168.2)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ADB26F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130.4 (90.0-156.4)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472B16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136.9 (97.1-176.1)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F0D07B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130.7 (97.1-162.4)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1ED2FE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123.2 (88.0-168.2)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545F1A" w14:textId="45561AF5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0.78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(0.01)</w:t>
            </w:r>
          </w:p>
        </w:tc>
      </w:tr>
      <w:tr w:rsidR="00AB2018" w14:paraId="4AC9819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1BF75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3EC600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10%-90%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2CD8D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62.5-207.5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9868F7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58.8-197.4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A3A6AE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68.8-221.9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24BD6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61.1-207.2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282A7A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69.1-207.5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965A07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7C3198EE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F7D7D0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1C3374B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5C4CF2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proofErr w:type="spellStart"/>
            <w:r>
              <w:rPr>
                <w:rFonts w:cs="Arial"/>
                <w:color w:val="000000"/>
                <w:szCs w:val="18"/>
              </w:rPr>
              <w:lastRenderedPageBreak/>
              <w:t>oxLDL</w:t>
            </w:r>
            <w:proofErr w:type="spellEnd"/>
            <w:r>
              <w:rPr>
                <w:rFonts w:cs="Arial"/>
                <w:color w:val="000000"/>
                <w:szCs w:val="18"/>
              </w:rPr>
              <w:t xml:space="preserve"> (U/L)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4D072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Median (Q1-Q3)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8175AA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53.0 (41.9-69.4)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2FD6E1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54.0 (41.8-66.8)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F7555B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53.6 (41.2-68.7)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67881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50.9 (42.7-74.5)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5DC65A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52.5 (42.2-66.0)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3353B5F" w14:textId="68F55CAC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0.80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  <w:r>
              <w:rPr>
                <w:rFonts w:cs="Arial"/>
                <w:color w:val="000000"/>
                <w:szCs w:val="18"/>
              </w:rPr>
              <w:t xml:space="preserve"> (-0.01)</w:t>
            </w:r>
          </w:p>
        </w:tc>
      </w:tr>
      <w:tr w:rsidR="00AB2018" w14:paraId="354B503C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D117C1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2D1DED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10%-90%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85D996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34.3-87.5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9D37F2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34.6-84.3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1C0E5F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32.4-91.9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043DBF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34.9-87.5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659C63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33.5-89.2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D168DD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524A08B9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2551E850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AC5EB9C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D3D7BDE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6FB054EF" w14:textId="77777777" w:rsidTr="00D4021E">
        <w:trPr>
          <w:cantSplit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55EC922B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i/>
                <w:iCs/>
                <w:color w:val="000000"/>
                <w:szCs w:val="18"/>
              </w:rPr>
            </w:pPr>
            <w:r>
              <w:rPr>
                <w:rFonts w:cs="Arial"/>
                <w:b/>
                <w:bCs/>
                <w:i/>
                <w:iCs/>
                <w:color w:val="000000"/>
                <w:szCs w:val="18"/>
              </w:rPr>
              <w:t>HIV-Related Health Status</w:t>
            </w:r>
          </w:p>
        </w:tc>
      </w:tr>
      <w:tr w:rsidR="00AB2018" w14:paraId="449AF4A1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AB7427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Duration of HIV (years)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37CDF5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91C55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66 (9%)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4D145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29 (11%)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712371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D8D70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9BF228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 (6%)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49C8B5B" w14:textId="6CC3BAF8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0.11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15C1BA12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7A7A4C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569031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5-10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8A7736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155 (22%)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03E4A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79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F68B70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 (24%)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F41B2C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(19%)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6752B9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15 (10%)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816979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0979B0C3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40C0C18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D38E07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&gt;10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A0816B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487 (69%)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5C2A0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168 (61%)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C4DCD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95 (66%)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8598BA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102 (71%)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E4EAA0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122 (84%)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ADDC92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A18FE1F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1C7EDE0B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4818A47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D9D8F5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Nadir CD4 (cells/mm³)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F6505D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&lt;50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9E1D5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153 (22%)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9D76AD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49 (18%)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2A9FB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28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63DC84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42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B3950B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 (23%)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0DA5F29" w14:textId="3186B21B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0.0</w:t>
            </w:r>
            <w:r w:rsidR="003D520C">
              <w:rPr>
                <w:rFonts w:cs="Arial"/>
                <w:color w:val="000000"/>
                <w:szCs w:val="18"/>
              </w:rPr>
              <w:t>6</w:t>
            </w:r>
            <w:r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6A575BAB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8A28C3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EEA5D0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50-199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FFF5B6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206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261C53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77 (28%)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D8EB6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47 (33%)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BCB053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40 (28%)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693D71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42 (29%)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AE509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37A6782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46497A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21A7DB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200-349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D54C69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195 (28%)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853802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82 (30%)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667FDD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42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E82A26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26 (18%)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49D668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45 (31%)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573B88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72B67C4C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9E1D1F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7411EF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350+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4CC31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136 (19%)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E5246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59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B204C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24 (17%)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06DB76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29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C20FED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24 (16%)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8DC9E6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F12DFF7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DCB56B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CCA5B8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Unknown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A2755D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 (3%)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213F6B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 (3%)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2ED72E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 (1%)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A5DAAE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 (4%)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6727FD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 (1%)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19E403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37851E18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5226D9FA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0CC440D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8E04322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HIV-1 RNA (copies/mL)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7C1C9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&lt;LLQ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A625B6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614 (88%)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A5A146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238 (88%)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CCD88E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125 (88%)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40A362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127 (89%)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6CC320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124 (86%)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2A86235" w14:textId="7108119F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0.85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62BCF6A5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75B746D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A8E3AE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LLQ -&lt; 400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D77CBA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70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7CC7DA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FCCA5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15 (11%)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EEBCD5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 (9%)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7324D7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15 (10%)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FD3930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D45A37B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64EF62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450FD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400+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A7D089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 (2%)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9BE604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 (2%)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77FF66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 (1%)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31BD3B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 (2%)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D96ADB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 (3%)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93E85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AE77839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039D76E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3DC7CF17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CFC09A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CD4 count (cells/mm³)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C0B61E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&lt;350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B795AA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106 (15%)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CF55DD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37 (13%)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C1D0A9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12B4F3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 (13%)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58BCCF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21 (14%)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F424E6F" w14:textId="00319BB2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0.28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40932F28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5608C3C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3F09C5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350-499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0AA4E1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142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0834AD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58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7DBA6B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(19%)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097E80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 (21%)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EACAF0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(18%)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1C2932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4823319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984E70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A9FB4B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500+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BE37FC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460 (65%)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1AAE0B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181 (66%)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37AE4D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86 (60%)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CAA777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95 (66%)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2B58B7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98 (67%)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9B3098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5FBF1A5A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51EF2DDB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167311C7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162C8D6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Total ART use (years)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5BF80E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&lt;5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EC1CD01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117 (17%)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BE26F1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54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8CC830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22 (15%)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8CB437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25 (17%)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E7EE3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16 (11%)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4AB9B57" w14:textId="4E7224D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0.31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5A5F670F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77DC979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FA6FA0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5-10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3D3AF6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184 (26%)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AFD8EE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79 (29%)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C5F6D5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46 (32%)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F2520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29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241FC4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 (21%)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8784E4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6954C0D0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9019AEB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DA0F57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10+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2F6F7F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407 (57%)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7933E5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143 (52%)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6CC066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75 (52%)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C1F1D2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89 (62%)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0AE125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100 (68%)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101B39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0A6D37B6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7375D4AF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461EBFEE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AFEF798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ART regimen (by class)</w:t>
            </w: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26D37B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NRTI + INSTI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2FF5BD7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309 (44%)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9734AA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119 (43%)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704CD8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62 (43%)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E4E79F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72 (50%)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AA714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56 (38%)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CC82ACD" w14:textId="50E47C7E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0.75</w:t>
            </w:r>
            <w:r w:rsidR="00111CD0">
              <w:rPr>
                <w:rFonts w:cs="Arial"/>
                <w:color w:val="000000"/>
                <w:szCs w:val="18"/>
              </w:rPr>
              <w:t>0</w:t>
            </w:r>
          </w:p>
        </w:tc>
      </w:tr>
      <w:tr w:rsidR="00AB2018" w14:paraId="51BADED5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4B5F5EA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3A7CD6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NRTI + NNRTI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780AA0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185 (26%)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E06FFA4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84 (30%)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D8A2C85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34 (24%)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8DA9A3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29 (20%)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55A4CA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38 (26%)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43A758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74B4768A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9036CB8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36E926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NRTI + PI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3F459A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120 (17%)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02057B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42 (15%)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3D332C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27 (19%)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850920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20 (14%)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5FFE3A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31 (21%)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04CE2D8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48A612FD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A3493AE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E124450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NRTI-sparing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DD3A38D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24 (3%)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B36470B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 (3%)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C503D59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6 (4%)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D4E5CB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 (1%)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246D893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8 (5%)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2EF7D4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08CEFB39" w14:textId="77777777" w:rsidTr="00D4021E">
        <w:trPr>
          <w:cantSplit/>
        </w:trPr>
        <w:tc>
          <w:tcPr>
            <w:tcW w:w="23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63359F7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</w:p>
        </w:tc>
        <w:tc>
          <w:tcPr>
            <w:tcW w:w="1676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B0F1B5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Other NRTI-containing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D98C4CE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70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8C2D166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23 (8%)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4E82998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14 (10%)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9908982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20 (14%)</w:t>
            </w:r>
          </w:p>
        </w:tc>
        <w:tc>
          <w:tcPr>
            <w:tcW w:w="172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8F7F92C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t>13 (9%)</w:t>
            </w:r>
          </w:p>
        </w:tc>
        <w:tc>
          <w:tcPr>
            <w:tcW w:w="144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C1EE89F" w14:textId="77777777" w:rsidR="00AB2018" w:rsidRDefault="00AB2018" w:rsidP="00D4021E">
            <w:pPr>
              <w:pStyle w:val="RTFOutput"/>
              <w:adjustRightInd w:val="0"/>
              <w:spacing w:before="20" w:after="20"/>
              <w:jc w:val="right"/>
              <w:rPr>
                <w:rFonts w:cs="Arial"/>
                <w:color w:val="000000"/>
                <w:szCs w:val="18"/>
              </w:rPr>
            </w:pPr>
          </w:p>
        </w:tc>
      </w:tr>
      <w:tr w:rsidR="00AB2018" w14:paraId="1A2D1A97" w14:textId="77777777" w:rsidTr="00D4021E">
        <w:trPr>
          <w:cantSplit/>
          <w:trHeight w:hRule="exact" w:val="61"/>
        </w:trPr>
        <w:tc>
          <w:tcPr>
            <w:tcW w:w="141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07887CEC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  <w:tr w:rsidR="00AB2018" w14:paraId="777AE019" w14:textId="77777777" w:rsidTr="00D4021E">
        <w:trPr>
          <w:cantSplit/>
          <w:trHeight w:hRule="exact" w:val="56"/>
        </w:trPr>
        <w:tc>
          <w:tcPr>
            <w:tcW w:w="14132" w:type="dxa"/>
            <w:gridSpan w:val="8"/>
            <w:tcBorders>
              <w:top w:val="nil"/>
              <w:left w:val="nil"/>
              <w:bottom w:val="single" w:sz="6" w:space="0" w:color="000000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</w:tcPr>
          <w:p w14:paraId="4F61D6D1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i/>
                <w:iCs/>
                <w:color w:val="000000"/>
                <w:szCs w:val="18"/>
              </w:rPr>
            </w:pPr>
          </w:p>
        </w:tc>
      </w:tr>
    </w:tbl>
    <w:p w14:paraId="6CCEE8BA" w14:textId="4F90964D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  <w:vertAlign w:val="superscript"/>
        </w:rPr>
        <w:t>1</w:t>
      </w:r>
      <w:r>
        <w:rPr>
          <w:rFonts w:cs="Arial"/>
          <w:i/>
          <w:iCs/>
          <w:color w:val="000000"/>
          <w:sz w:val="16"/>
          <w:szCs w:val="16"/>
        </w:rPr>
        <w:t xml:space="preserve">All statistics are calculated out of participants with data collected. *P-values for continuous variables are presented as P-value (rho). Categorical variables use </w:t>
      </w:r>
      <w:proofErr w:type="spellStart"/>
      <w:r>
        <w:rPr>
          <w:rFonts w:cs="Arial"/>
          <w:i/>
          <w:iCs/>
          <w:color w:val="000000"/>
          <w:sz w:val="16"/>
          <w:szCs w:val="16"/>
        </w:rPr>
        <w:t>Jonckheere</w:t>
      </w:r>
      <w:proofErr w:type="spellEnd"/>
      <w:r>
        <w:rPr>
          <w:rFonts w:cs="Arial"/>
          <w:i/>
          <w:iCs/>
          <w:color w:val="000000"/>
          <w:sz w:val="16"/>
          <w:szCs w:val="16"/>
        </w:rPr>
        <w:t xml:space="preserve">-Terpstra. Ordinal variables use Cochran-Mantel-Haenszel with rank scores. </w:t>
      </w:r>
      <w:r>
        <w:rPr>
          <w:rFonts w:cs="Arial"/>
          <w:i/>
          <w:iCs/>
          <w:color w:val="000000"/>
          <w:sz w:val="16"/>
          <w:szCs w:val="16"/>
          <w:vertAlign w:val="superscript"/>
        </w:rPr>
        <w:t>2</w:t>
      </w:r>
      <w:r>
        <w:rPr>
          <w:rFonts w:cs="Arial"/>
          <w:i/>
          <w:iCs/>
          <w:color w:val="000000"/>
          <w:sz w:val="16"/>
          <w:szCs w:val="16"/>
        </w:rPr>
        <w:t xml:space="preserve">'Other' race/ethnicity includes participants self-identifying as: Asian, Pacific Islander; American Indian, Alaskan Native; native or indigenous to the enrollment region; more than one race (with no single race noted as predominant); or of unknown race. </w:t>
      </w:r>
      <w:r>
        <w:rPr>
          <w:rFonts w:cs="Arial"/>
          <w:i/>
          <w:iCs/>
          <w:color w:val="000000"/>
          <w:sz w:val="16"/>
          <w:szCs w:val="16"/>
          <w:vertAlign w:val="superscript"/>
        </w:rPr>
        <w:t>3</w:t>
      </w:r>
      <w:r>
        <w:rPr>
          <w:rFonts w:cs="Arial"/>
          <w:i/>
          <w:iCs/>
          <w:color w:val="000000"/>
          <w:sz w:val="16"/>
          <w:szCs w:val="16"/>
        </w:rPr>
        <w:t>hs-CRP contains censored values (n=78). Screening lipids were tested locally using various assays and are not necessarily fasting. ASCVD=Atherosclerotic cardiovascular disease; BMI=Body mass index; ART=Antiretroviral therapy; NRTI=Nucleoside/nucleotide reverse transcriptase inhibitor; NNRTI=</w:t>
      </w:r>
      <w:proofErr w:type="gramStart"/>
      <w:r>
        <w:rPr>
          <w:rFonts w:cs="Arial"/>
          <w:i/>
          <w:iCs/>
          <w:color w:val="000000"/>
          <w:sz w:val="16"/>
          <w:szCs w:val="16"/>
        </w:rPr>
        <w:t>Non-nucleoside</w:t>
      </w:r>
      <w:proofErr w:type="gramEnd"/>
      <w:r>
        <w:rPr>
          <w:rFonts w:cs="Arial"/>
          <w:i/>
          <w:iCs/>
          <w:color w:val="000000"/>
          <w:sz w:val="16"/>
          <w:szCs w:val="16"/>
        </w:rPr>
        <w:t xml:space="preserve"> reverse transcriptase inhibitor; PI=Protease inhibitor; INSTI=Integrase-strand transfer inhibitor.</w:t>
      </w:r>
    </w:p>
    <w:p w14:paraId="58C31FD4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</w:p>
    <w:p w14:paraId="50A8F662" w14:textId="77777777" w:rsidR="00AB2018" w:rsidRDefault="00AB2018" w:rsidP="00AB2018">
      <w:r>
        <w:rPr>
          <w:sz w:val="18"/>
        </w:rPr>
        <w:fldChar w:fldCharType="end"/>
      </w:r>
    </w:p>
    <w:p w14:paraId="7D00FCCB" w14:textId="57BE5EFB" w:rsidR="00AB2018" w:rsidRDefault="00AB2018" w:rsidP="00AB2018">
      <w:pPr>
        <w:spacing w:after="160" w:line="259" w:lineRule="auto"/>
        <w:jc w:val="left"/>
      </w:pPr>
      <w:r>
        <w:br w:type="page"/>
      </w:r>
    </w:p>
    <w:p w14:paraId="50429D60" w14:textId="3520B398" w:rsidR="003276F6" w:rsidRPr="005D4C70" w:rsidRDefault="003276F6" w:rsidP="00D378CA">
      <w:pPr>
        <w:pStyle w:val="Heading1"/>
        <w:spacing w:after="120"/>
        <w:ind w:left="2246" w:right="2160"/>
        <w:jc w:val="center"/>
        <w:rPr>
          <w:rFonts w:ascii="Arial" w:hAnsi="Arial" w:cs="Arial"/>
          <w:color w:val="auto"/>
          <w:sz w:val="22"/>
          <w:szCs w:val="22"/>
        </w:rPr>
      </w:pPr>
      <w:bookmarkStart w:id="1" w:name="_Hlk152693410"/>
      <w:bookmarkStart w:id="2" w:name="_Hlk152753457"/>
      <w:r w:rsidRPr="005D4C70">
        <w:rPr>
          <w:rFonts w:ascii="Arial" w:hAnsi="Arial" w:cs="Arial"/>
          <w:color w:val="auto"/>
          <w:sz w:val="22"/>
          <w:szCs w:val="22"/>
        </w:rPr>
        <w:lastRenderedPageBreak/>
        <w:t xml:space="preserve">Supplemental </w:t>
      </w:r>
      <w:r w:rsidR="006E1877">
        <w:rPr>
          <w:rFonts w:ascii="Arial" w:hAnsi="Arial" w:cs="Arial"/>
          <w:color w:val="auto"/>
          <w:sz w:val="22"/>
          <w:szCs w:val="22"/>
        </w:rPr>
        <w:t>T</w:t>
      </w:r>
      <w:r w:rsidRPr="005D4C70">
        <w:rPr>
          <w:rFonts w:ascii="Arial" w:hAnsi="Arial" w:cs="Arial"/>
          <w:color w:val="auto"/>
          <w:sz w:val="22"/>
          <w:szCs w:val="22"/>
        </w:rPr>
        <w:t xml:space="preserve">able </w:t>
      </w:r>
      <w:r w:rsidR="00A273E6">
        <w:rPr>
          <w:rFonts w:ascii="Arial" w:hAnsi="Arial" w:cs="Arial"/>
          <w:color w:val="auto"/>
          <w:sz w:val="22"/>
          <w:szCs w:val="22"/>
        </w:rPr>
        <w:t>2</w:t>
      </w:r>
      <w:r w:rsidRPr="005D4C70">
        <w:rPr>
          <w:rFonts w:ascii="Arial" w:hAnsi="Arial" w:cs="Arial"/>
          <w:color w:val="auto"/>
          <w:sz w:val="22"/>
          <w:szCs w:val="22"/>
        </w:rPr>
        <w:t>. Plaque Features and Cardiovascular Outcomes Across Non-HIV Coronary CT Angiography Studies</w:t>
      </w:r>
    </w:p>
    <w:tbl>
      <w:tblPr>
        <w:tblStyle w:val="TableGrid"/>
        <w:tblW w:w="9938" w:type="dxa"/>
        <w:jc w:val="center"/>
        <w:tblLook w:val="04A0" w:firstRow="1" w:lastRow="0" w:firstColumn="1" w:lastColumn="0" w:noHBand="0" w:noVBand="1"/>
      </w:tblPr>
      <w:tblGrid>
        <w:gridCol w:w="2160"/>
        <w:gridCol w:w="2430"/>
        <w:gridCol w:w="3180"/>
        <w:gridCol w:w="2168"/>
      </w:tblGrid>
      <w:tr w:rsidR="003276F6" w:rsidRPr="003276F6" w14:paraId="2CB0997F" w14:textId="77777777" w:rsidTr="00697E06">
        <w:trPr>
          <w:jc w:val="center"/>
        </w:trPr>
        <w:tc>
          <w:tcPr>
            <w:tcW w:w="21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F0F8FF"/>
            <w:vAlign w:val="bottom"/>
          </w:tcPr>
          <w:p w14:paraId="269C4A83" w14:textId="77777777" w:rsidR="003276F6" w:rsidRPr="005D4C70" w:rsidRDefault="003276F6" w:rsidP="005D4C70">
            <w:pPr>
              <w:jc w:val="left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Plaque Feature</w:t>
            </w:r>
          </w:p>
        </w:tc>
        <w:tc>
          <w:tcPr>
            <w:tcW w:w="243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F0F8FF"/>
            <w:vAlign w:val="bottom"/>
          </w:tcPr>
          <w:p w14:paraId="54E346E0" w14:textId="4EFFCFB0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CGPS</w:t>
            </w:r>
            <w:r w:rsidRPr="005D4C70">
              <w:rPr>
                <w:rFonts w:cs="Arial"/>
                <w:b/>
                <w:bCs/>
              </w:rPr>
              <w:fldChar w:fldCharType="begin">
                <w:fldData xml:space="preserve">PEVuZE5vdGU+PENpdGU+PEF1dGhvcj5GdWNoczwvQXV0aG9yPjxZZWFyPjIwMjM8L1llYXI+PFJl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</w:fldData>
              </w:fldChar>
            </w:r>
            <w:r w:rsidRPr="005D4C70">
              <w:rPr>
                <w:rFonts w:cs="Arial"/>
                <w:b/>
                <w:bCs/>
              </w:rPr>
              <w:instrText xml:space="preserve"> ADDIN EN.CITE </w:instrText>
            </w:r>
            <w:r w:rsidRPr="005D4C70">
              <w:rPr>
                <w:rFonts w:cs="Arial"/>
                <w:b/>
                <w:bCs/>
              </w:rPr>
              <w:fldChar w:fldCharType="begin">
                <w:fldData xml:space="preserve">PEVuZE5vdGU+PENpdGU+PEF1dGhvcj5GdWNoczwvQXV0aG9yPjxZZWFyPjIwMjM8L1llYXI+PFJl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</w:fldData>
              </w:fldChar>
            </w:r>
            <w:r w:rsidRPr="005D4C70">
              <w:rPr>
                <w:rFonts w:cs="Arial"/>
                <w:b/>
                <w:bCs/>
              </w:rPr>
              <w:instrText xml:space="preserve"> ADDIN EN.CITE.DATA </w:instrText>
            </w:r>
            <w:r w:rsidRPr="005D4C70">
              <w:rPr>
                <w:rFonts w:cs="Arial"/>
                <w:b/>
                <w:bCs/>
              </w:rPr>
            </w:r>
            <w:r w:rsidRPr="005D4C70">
              <w:rPr>
                <w:rFonts w:cs="Arial"/>
                <w:b/>
                <w:bCs/>
              </w:rPr>
              <w:fldChar w:fldCharType="end"/>
            </w:r>
            <w:r w:rsidRPr="005D4C70">
              <w:rPr>
                <w:rFonts w:cs="Arial"/>
                <w:b/>
                <w:bCs/>
              </w:rPr>
            </w:r>
            <w:r w:rsidRPr="005D4C70">
              <w:rPr>
                <w:rFonts w:cs="Arial"/>
                <w:b/>
                <w:bCs/>
              </w:rPr>
              <w:fldChar w:fldCharType="separate"/>
            </w:r>
            <w:r w:rsidR="00697E06">
              <w:rPr>
                <w:rFonts w:cs="Arial"/>
                <w:b/>
                <w:bCs/>
                <w:noProof/>
                <w:vertAlign w:val="superscript"/>
              </w:rPr>
              <w:t>1</w:t>
            </w:r>
            <w:r w:rsidRPr="005D4C70">
              <w:rPr>
                <w:rFonts w:cs="Arial"/>
                <w:b/>
                <w:bCs/>
              </w:rPr>
              <w:fldChar w:fldCharType="end"/>
            </w:r>
            <w:r w:rsidRPr="005D4C70">
              <w:rPr>
                <w:rFonts w:cs="Arial"/>
                <w:b/>
                <w:bCs/>
              </w:rPr>
              <w:t xml:space="preserve"> (n=9533) Adjusted RR (95%CI) (5-year Death/MI)</w:t>
            </w:r>
          </w:p>
        </w:tc>
        <w:tc>
          <w:tcPr>
            <w:tcW w:w="318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F0F8FF"/>
            <w:vAlign w:val="bottom"/>
          </w:tcPr>
          <w:p w14:paraId="2E22DD90" w14:textId="256CA963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SCOT-HEART</w:t>
            </w:r>
            <w:r w:rsidRPr="005D4C70">
              <w:rPr>
                <w:rFonts w:cs="Arial"/>
                <w:b/>
                <w:bCs/>
              </w:rPr>
              <w:fldChar w:fldCharType="begin"/>
            </w:r>
            <w:r w:rsidRPr="005D4C70">
              <w:rPr>
                <w:rFonts w:cs="Arial"/>
                <w:b/>
                <w:bCs/>
              </w:rPr>
              <w:instrText xml:space="preserve"> ADDIN EN.CITE &lt;EndNote&gt;&lt;Cite&gt;&lt;Author&gt;Williams&lt;/Author&gt;&lt;Year&gt;2020&lt;/Year&gt;&lt;RecNum&gt;3257&lt;/RecNum&gt;&lt;DisplayText&gt;(2)&lt;/DisplayText&gt;&lt;record&gt;&lt;rec-number&gt;3257&lt;/rec-number&gt;&lt;foreign-keys&gt;&lt;key app="EN" db-id="waa5vvarjst0w8e9e5fppwp605adwpss0az5" timestamp="1701214647" guid="147460c0-71c9-4888-965c-e103b0283fb4"&gt;3257&lt;/key&gt;&lt;/foreign-keys&gt;&lt;ref-type name="Journal Article"&gt;17&lt;/ref-type&gt;&lt;contributors&gt;&lt;authors&gt;&lt;author&gt;Michelle C. Williams&lt;/author&gt;&lt;author&gt;Jacek Kwiecinski&lt;/author&gt;&lt;author&gt;Mhairi Doris&lt;/author&gt;&lt;author&gt;Priscilla McElhinney&lt;/author&gt;&lt;author&gt;Michelle S. D’Souza&lt;/author&gt;&lt;author&gt;Sebastien Cadet&lt;/author&gt;&lt;author&gt;Philip D. Adamson&lt;/author&gt;&lt;author&gt;Alastair J. Moss&lt;/author&gt;&lt;author&gt;Shirjel Alam&lt;/author&gt;&lt;author&gt;Amanda Hunter&lt;/author&gt;&lt;author&gt;Anoop S.V. Shah&lt;/author&gt;&lt;author&gt;Nicholas L. Mills&lt;/author&gt;&lt;author&gt;Tania Pawade&lt;/author&gt;&lt;author&gt;Chengjia Wang&lt;/author&gt;&lt;author&gt;Jonathan Weir McCall&lt;/author&gt;&lt;author&gt;Michael Bonnici-Mallia&lt;/author&gt;&lt;author&gt;Christopher Murrills&lt;/author&gt;&lt;author&gt;Giles Roditi&lt;/author&gt;&lt;author&gt;Edwin J.R. van Beek&lt;/author&gt;&lt;author&gt;Leslee J. Shaw&lt;/author&gt;&lt;author&gt;Edward D. Nicol&lt;/author&gt;&lt;author&gt;Daniel S. Berman&lt;/author&gt;&lt;author&gt;Piotr J. Slomka&lt;/author&gt;&lt;author&gt;David E. Newby&lt;/author&gt;&lt;author&gt;Marc R. Dweck&lt;/author&gt;&lt;author&gt;Damini Dey&lt;/author&gt;&lt;/authors&gt;&lt;/contributors&gt;&lt;titles&gt;&lt;title&gt;Low-Attenuation Noncalcified Plaque on Coronary Computed Tomography Angiography Predicts Myocardial Infarction&lt;/title&gt;&lt;secondary-title&gt;Circulation&lt;/secondary-title&gt;&lt;/titles&gt;&lt;periodical&gt;&lt;full-title&gt;Circulation&lt;/full-title&gt;&lt;abbr-1&gt;Circulation&lt;/abbr-1&gt;&lt;/periodical&gt;&lt;pages&gt;1452-1462&lt;/pages&gt;&lt;volume&gt;141&lt;/volume&gt;&lt;number&gt;18&lt;/number&gt;&lt;dates&gt;&lt;year&gt;2020&lt;/year&gt;&lt;/dates&gt;&lt;urls&gt;&lt;related-urls&gt;&lt;url&gt;https://www.ahajournals.org/doi/abs/10.1161/CIRCULATIONAHA.119.044720&lt;/url&gt;&lt;/related-urls&gt;&lt;/urls&gt;&lt;electronic-resource-num&gt;doi:10.1161/CIRCULATIONAHA.119.044720&lt;/electronic-resource-num&gt;&lt;/record&gt;&lt;/Cite&gt;&lt;/EndNote&gt;</w:instrText>
            </w:r>
            <w:r w:rsidRPr="005D4C70">
              <w:rPr>
                <w:rFonts w:cs="Arial"/>
                <w:b/>
                <w:bCs/>
              </w:rPr>
              <w:fldChar w:fldCharType="separate"/>
            </w:r>
            <w:r w:rsidR="00697E06">
              <w:rPr>
                <w:rFonts w:cs="Arial"/>
                <w:b/>
                <w:bCs/>
                <w:noProof/>
                <w:vertAlign w:val="superscript"/>
              </w:rPr>
              <w:t>2</w:t>
            </w:r>
            <w:r w:rsidRPr="005D4C70">
              <w:rPr>
                <w:rFonts w:cs="Arial"/>
                <w:b/>
                <w:bCs/>
              </w:rPr>
              <w:fldChar w:fldCharType="end"/>
            </w:r>
            <w:r w:rsidRPr="005D4C70">
              <w:rPr>
                <w:rFonts w:cs="Arial"/>
                <w:b/>
                <w:bCs/>
              </w:rPr>
              <w:t xml:space="preserve"> (n=1769)</w:t>
            </w:r>
          </w:p>
          <w:p w14:paraId="0A9A9D28" w14:textId="77777777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Adjusted HR (95%CI)</w:t>
            </w:r>
          </w:p>
          <w:p w14:paraId="688BB1B7" w14:textId="77777777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(4.7-Year Fatal/ Nonfatal MI)</w:t>
            </w:r>
          </w:p>
        </w:tc>
        <w:tc>
          <w:tcPr>
            <w:tcW w:w="2166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F0F8FF"/>
            <w:vAlign w:val="bottom"/>
          </w:tcPr>
          <w:p w14:paraId="522D9D6F" w14:textId="18A2766E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PROMISE</w:t>
            </w:r>
            <w:r w:rsidRPr="005D4C70">
              <w:rPr>
                <w:rFonts w:cs="Arial"/>
                <w:b/>
                <w:bCs/>
              </w:rPr>
              <w:fldChar w:fldCharType="begin">
                <w:fldData xml:space="preserve">PEVuZE5vdGU+PENpdGU+PEF1dGhvcj5GZXJlbmNpazwvQXV0aG9yPjxZZWFyPjIwMTg8L1llYXI+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</w:fldData>
              </w:fldChar>
            </w:r>
            <w:r w:rsidRPr="005D4C70">
              <w:rPr>
                <w:rFonts w:cs="Arial"/>
                <w:b/>
                <w:bCs/>
              </w:rPr>
              <w:instrText xml:space="preserve"> ADDIN EN.CITE </w:instrText>
            </w:r>
            <w:r w:rsidRPr="005D4C70">
              <w:rPr>
                <w:rFonts w:cs="Arial"/>
                <w:b/>
                <w:bCs/>
              </w:rPr>
              <w:fldChar w:fldCharType="begin">
                <w:fldData xml:space="preserve">PEVuZE5vdGU+PENpdGU+PEF1dGhvcj5GZXJlbmNpazwvQXV0aG9yPjxZZWFyPjIwMTg8L1llYXI+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</w:fldData>
              </w:fldChar>
            </w:r>
            <w:r w:rsidRPr="005D4C70">
              <w:rPr>
                <w:rFonts w:cs="Arial"/>
                <w:b/>
                <w:bCs/>
              </w:rPr>
              <w:instrText xml:space="preserve"> ADDIN EN.CITE.DATA </w:instrText>
            </w:r>
            <w:r w:rsidRPr="005D4C70">
              <w:rPr>
                <w:rFonts w:cs="Arial"/>
                <w:b/>
                <w:bCs/>
              </w:rPr>
            </w:r>
            <w:r w:rsidRPr="005D4C70">
              <w:rPr>
                <w:rFonts w:cs="Arial"/>
                <w:b/>
                <w:bCs/>
              </w:rPr>
              <w:fldChar w:fldCharType="end"/>
            </w:r>
            <w:r w:rsidRPr="005D4C70">
              <w:rPr>
                <w:rFonts w:cs="Arial"/>
                <w:b/>
                <w:bCs/>
              </w:rPr>
            </w:r>
            <w:r w:rsidRPr="005D4C70">
              <w:rPr>
                <w:rFonts w:cs="Arial"/>
                <w:b/>
                <w:bCs/>
              </w:rPr>
              <w:fldChar w:fldCharType="separate"/>
            </w:r>
            <w:r w:rsidR="00697E06">
              <w:rPr>
                <w:rFonts w:cs="Arial"/>
                <w:b/>
                <w:bCs/>
                <w:noProof/>
                <w:vertAlign w:val="superscript"/>
              </w:rPr>
              <w:t>3</w:t>
            </w:r>
            <w:r w:rsidRPr="005D4C70">
              <w:rPr>
                <w:rFonts w:cs="Arial"/>
                <w:b/>
                <w:bCs/>
              </w:rPr>
              <w:fldChar w:fldCharType="end"/>
            </w:r>
            <w:r w:rsidRPr="005D4C70">
              <w:rPr>
                <w:rFonts w:cs="Arial"/>
                <w:b/>
                <w:bCs/>
              </w:rPr>
              <w:t xml:space="preserve"> (n=4415)</w:t>
            </w:r>
          </w:p>
          <w:p w14:paraId="3AFD9101" w14:textId="77777777" w:rsidR="003276F6" w:rsidRPr="005D4C70" w:rsidRDefault="003276F6" w:rsidP="005D4C70">
            <w:pPr>
              <w:jc w:val="center"/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Adjusted HR (95% CI) (2.1-Year MACE)</w:t>
            </w:r>
          </w:p>
        </w:tc>
      </w:tr>
      <w:tr w:rsidR="003276F6" w:rsidRPr="003276F6" w14:paraId="0F80C9B4" w14:textId="77777777" w:rsidTr="00697E06">
        <w:trPr>
          <w:jc w:val="center"/>
        </w:trPr>
        <w:tc>
          <w:tcPr>
            <w:tcW w:w="2160" w:type="dxa"/>
            <w:tcBorders>
              <w:top w:val="single" w:sz="8" w:space="0" w:color="auto"/>
              <w:left w:val="nil"/>
              <w:bottom w:val="single" w:sz="6" w:space="0" w:color="D0CECE" w:themeColor="background2" w:themeShade="E6"/>
              <w:right w:val="nil"/>
            </w:tcBorders>
          </w:tcPr>
          <w:p w14:paraId="0DFD7794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Reference</w:t>
            </w:r>
          </w:p>
        </w:tc>
        <w:tc>
          <w:tcPr>
            <w:tcW w:w="2430" w:type="dxa"/>
            <w:tcBorders>
              <w:top w:val="single" w:sz="8" w:space="0" w:color="auto"/>
              <w:left w:val="nil"/>
              <w:bottom w:val="single" w:sz="6" w:space="0" w:color="D0CECE" w:themeColor="background2" w:themeShade="E6"/>
              <w:right w:val="nil"/>
            </w:tcBorders>
          </w:tcPr>
          <w:p w14:paraId="4FE12575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1.00 (No Subclinical ASCVD)</w:t>
            </w:r>
          </w:p>
        </w:tc>
        <w:tc>
          <w:tcPr>
            <w:tcW w:w="3180" w:type="dxa"/>
            <w:tcBorders>
              <w:top w:val="single" w:sz="8" w:space="0" w:color="auto"/>
              <w:left w:val="nil"/>
              <w:bottom w:val="single" w:sz="6" w:space="0" w:color="D0CECE" w:themeColor="background2" w:themeShade="E6"/>
              <w:right w:val="nil"/>
            </w:tcBorders>
          </w:tcPr>
          <w:p w14:paraId="0B66D84B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Per doubling</w:t>
            </w:r>
          </w:p>
        </w:tc>
        <w:tc>
          <w:tcPr>
            <w:tcW w:w="2166" w:type="dxa"/>
            <w:tcBorders>
              <w:top w:val="single" w:sz="8" w:space="0" w:color="auto"/>
              <w:left w:val="nil"/>
              <w:bottom w:val="single" w:sz="6" w:space="0" w:color="D0CECE" w:themeColor="background2" w:themeShade="E6"/>
              <w:right w:val="nil"/>
            </w:tcBorders>
          </w:tcPr>
          <w:p w14:paraId="0384601C" w14:textId="77777777" w:rsidR="003276F6" w:rsidRPr="005D4C70" w:rsidRDefault="003276F6" w:rsidP="00863EAC">
            <w:pPr>
              <w:rPr>
                <w:rFonts w:cs="Arial"/>
              </w:rPr>
            </w:pPr>
            <w:r w:rsidRPr="005D4C70">
              <w:rPr>
                <w:rFonts w:cs="Arial"/>
              </w:rPr>
              <w:t>1.00 (without</w:t>
            </w:r>
          </w:p>
          <w:p w14:paraId="0867C1C1" w14:textId="77777777" w:rsidR="003276F6" w:rsidRPr="005D4C70" w:rsidRDefault="003276F6" w:rsidP="00863EAC">
            <w:pPr>
              <w:rPr>
                <w:rFonts w:cs="Arial"/>
              </w:rPr>
            </w:pPr>
            <w:r w:rsidRPr="005D4C70">
              <w:rPr>
                <w:rFonts w:cs="Arial"/>
              </w:rPr>
              <w:t>high-risk plaque)</w:t>
            </w:r>
          </w:p>
        </w:tc>
      </w:tr>
      <w:tr w:rsidR="003276F6" w:rsidRPr="003276F6" w14:paraId="45932D93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5AC6C7E5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Any Subclinical Coronary Atherosclerosis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16EF7D4D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1.59 (1.16–2.20)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7CA6B608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2A2408D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3302631F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3A483DC3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Nonobstructive Subclinical Coronary Atherosclerosis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0076481F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1.44 (1.03–2.00)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54B97E6A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6B338857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40C7C721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7DA17D4A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Obstructive Subclinical Coronary Atherosclerosis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375088B4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2.18 (1.48–3.20)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7992EF1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3AAAAD51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5D3E76DB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4B2F1A80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Multi-VD/LM-Obstructive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69186E59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2.61 (1.56–4.36)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694E41F8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7A45A7AC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04D87D7E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406295B0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Plaque Burden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1154A85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8D89207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1.23 (0.95–1.60)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3766FBD9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44A884A5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0052ED18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Noncalcified Plaque Burden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085E6C8B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976B42A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1.21 (0.94–1.56)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9EA82CB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13474ABE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0FF5767A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Low-Attenuation Plaque Burden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56CED334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57894429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1.60 (1.10–2.34)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808C3AB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19E2DF84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310B29C6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Calcified Plaque Burden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144E671A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1ED5FF94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1.42 (0.90–2.25)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12BA8DE9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</w:tr>
      <w:tr w:rsidR="003276F6" w:rsidRPr="003276F6" w14:paraId="2D27263A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2FA58373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Any High-Risk Plaque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7BB0AAF7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39BBDEA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8D1A155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1.72 (1.13–2.62)</w:t>
            </w:r>
          </w:p>
        </w:tc>
      </w:tr>
      <w:tr w:rsidR="003276F6" w:rsidRPr="003276F6" w14:paraId="56BEE43D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51F24B92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Both Positive Remodeling and Low CT Attenuation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574A0B56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4EA1C047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E5A3C0F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1.56 (0.85–2.84)</w:t>
            </w:r>
          </w:p>
        </w:tc>
      </w:tr>
      <w:tr w:rsidR="003276F6" w:rsidRPr="003276F6" w14:paraId="777353DC" w14:textId="77777777" w:rsidTr="00697E06">
        <w:trPr>
          <w:jc w:val="center"/>
        </w:trPr>
        <w:tc>
          <w:tcPr>
            <w:tcW w:w="216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  <w:vAlign w:val="bottom"/>
          </w:tcPr>
          <w:p w14:paraId="7446DB5D" w14:textId="77777777" w:rsidR="003276F6" w:rsidRPr="005D4C70" w:rsidRDefault="003276F6" w:rsidP="005D4C70">
            <w:pPr>
              <w:jc w:val="left"/>
              <w:rPr>
                <w:rFonts w:cs="Arial"/>
              </w:rPr>
            </w:pPr>
            <w:r w:rsidRPr="005D4C70">
              <w:rPr>
                <w:rFonts w:cs="Arial"/>
              </w:rPr>
              <w:t>At Least One of Positive Remodeling or Low CT Attenuation</w:t>
            </w:r>
          </w:p>
        </w:tc>
        <w:tc>
          <w:tcPr>
            <w:tcW w:w="243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5D5A6B81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3180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70DB2347" w14:textId="77777777" w:rsidR="003276F6" w:rsidRPr="005D4C70" w:rsidRDefault="003276F6">
            <w:pPr>
              <w:rPr>
                <w:rFonts w:cs="Arial"/>
              </w:rPr>
            </w:pPr>
            <w:r w:rsidRPr="005D4C70">
              <w:rPr>
                <w:rFonts w:cs="Arial"/>
              </w:rPr>
              <w:t>NA</w:t>
            </w:r>
          </w:p>
        </w:tc>
        <w:tc>
          <w:tcPr>
            <w:tcW w:w="2166" w:type="dxa"/>
            <w:tcBorders>
              <w:top w:val="single" w:sz="6" w:space="0" w:color="D0CECE" w:themeColor="background2" w:themeShade="E6"/>
              <w:left w:val="nil"/>
              <w:bottom w:val="single" w:sz="6" w:space="0" w:color="D0CECE" w:themeColor="background2" w:themeShade="E6"/>
              <w:right w:val="nil"/>
            </w:tcBorders>
          </w:tcPr>
          <w:p w14:paraId="21E55ED2" w14:textId="77777777" w:rsidR="003276F6" w:rsidRPr="005D4C70" w:rsidRDefault="003276F6">
            <w:pPr>
              <w:rPr>
                <w:rFonts w:cs="Arial"/>
                <w:b/>
                <w:bCs/>
              </w:rPr>
            </w:pPr>
            <w:r w:rsidRPr="005D4C70">
              <w:rPr>
                <w:rFonts w:cs="Arial"/>
                <w:b/>
                <w:bCs/>
              </w:rPr>
              <w:t>1.74 (1.14–2.65)</w:t>
            </w:r>
          </w:p>
        </w:tc>
      </w:tr>
      <w:tr w:rsidR="003276F6" w:rsidRPr="003276F6" w14:paraId="27AD08DB" w14:textId="77777777" w:rsidTr="00697E06">
        <w:trPr>
          <w:jc w:val="center"/>
        </w:trPr>
        <w:tc>
          <w:tcPr>
            <w:tcW w:w="9938" w:type="dxa"/>
            <w:gridSpan w:val="4"/>
            <w:tcBorders>
              <w:top w:val="single" w:sz="6" w:space="0" w:color="D0CECE" w:themeColor="background2" w:themeShade="E6"/>
              <w:left w:val="nil"/>
              <w:bottom w:val="single" w:sz="8" w:space="0" w:color="auto"/>
              <w:right w:val="nil"/>
            </w:tcBorders>
          </w:tcPr>
          <w:p w14:paraId="1E651A42" w14:textId="77777777" w:rsidR="003276F6" w:rsidRPr="005D4C70" w:rsidRDefault="003276F6" w:rsidP="008562ED">
            <w:pPr>
              <w:autoSpaceDE w:val="0"/>
              <w:autoSpaceDN w:val="0"/>
              <w:adjustRightInd w:val="0"/>
              <w:rPr>
                <w:rFonts w:cs="Arial"/>
              </w:rPr>
            </w:pPr>
            <w:r w:rsidRPr="005D4C70">
              <w:rPr>
                <w:rFonts w:cs="Arial"/>
              </w:rPr>
              <w:t>Abbreviations. ASCVD, atherosclerotic cardiovascular disease; CGPS, Copenhagen General Population Study; CI, confidence interval; HR, hazard ratio; MACE; major adverse event (death from any cause, myocardial infarction, and hospitalization for unstable angina); MI, myocardial infarction; PROMISE, Prospective Multicenter Imaging Study for Evaluation of Chest Pain; SCOT-HEART, Scottish Computed Tomography of the HEART</w:t>
            </w:r>
          </w:p>
        </w:tc>
      </w:tr>
      <w:bookmarkEnd w:id="1"/>
    </w:tbl>
    <w:p w14:paraId="343979D9" w14:textId="77777777" w:rsidR="003276F6" w:rsidRPr="005D4C70" w:rsidRDefault="003276F6">
      <w:pPr>
        <w:rPr>
          <w:rFonts w:cs="Arial"/>
        </w:rPr>
      </w:pPr>
    </w:p>
    <w:p w14:paraId="1C044DD4" w14:textId="77777777" w:rsidR="003276F6" w:rsidRPr="005D4C70" w:rsidRDefault="003276F6">
      <w:pPr>
        <w:rPr>
          <w:rFonts w:cs="Arial"/>
        </w:rPr>
      </w:pPr>
    </w:p>
    <w:p w14:paraId="6C2A893E" w14:textId="77777777" w:rsidR="003276F6" w:rsidRPr="005D4C70" w:rsidRDefault="003276F6">
      <w:pPr>
        <w:rPr>
          <w:rFonts w:cs="Arial"/>
          <w:noProof/>
        </w:rPr>
      </w:pPr>
      <w:r w:rsidRPr="003276F6">
        <w:rPr>
          <w:rFonts w:cs="Arial"/>
        </w:rPr>
        <w:br w:type="page"/>
      </w:r>
    </w:p>
    <w:bookmarkEnd w:id="2"/>
    <w:p w14:paraId="3D4EB5AD" w14:textId="77777777" w:rsidR="003276F6" w:rsidRDefault="003276F6" w:rsidP="00AB2018">
      <w:pPr>
        <w:spacing w:after="160" w:line="259" w:lineRule="auto"/>
        <w:jc w:val="left"/>
        <w:rPr>
          <w:sz w:val="18"/>
        </w:rPr>
      </w:pPr>
    </w:p>
    <w:p w14:paraId="29EEE6DE" w14:textId="337B4E24" w:rsidR="00AB2018" w:rsidRDefault="00AB2018" w:rsidP="00AB2018">
      <w:pPr>
        <w:pStyle w:val="RTFOutput"/>
        <w:adjustRightInd w:val="0"/>
        <w:spacing w:before="10" w:after="10"/>
        <w:rPr>
          <w:rFonts w:cs="Arial"/>
          <w:b/>
          <w:bCs/>
          <w:color w:val="000000"/>
          <w:szCs w:val="18"/>
        </w:rPr>
      </w:pPr>
      <w:r>
        <w:fldChar w:fldCharType="begin"/>
      </w:r>
      <w:r>
        <w:instrText xml:space="preserve"> INCLUDETEXT  "U:\\final\\bsl_troponin\\output\\figures\\f_manu_violin.rtf" \c MSRTF </w:instrText>
      </w:r>
      <w:r>
        <w:fldChar w:fldCharType="separate"/>
      </w:r>
      <w:bookmarkStart w:id="3" w:name="f_manu_violin"/>
      <w:r w:rsidR="006E1877">
        <w:rPr>
          <w:rFonts w:cs="Arial"/>
          <w:b/>
          <w:bCs/>
          <w:color w:val="000000"/>
          <w:szCs w:val="18"/>
        </w:rPr>
        <w:t>Supplemental F</w:t>
      </w:r>
      <w:r>
        <w:rPr>
          <w:rFonts w:cs="Arial"/>
          <w:b/>
          <w:bCs/>
          <w:color w:val="000000"/>
          <w:szCs w:val="18"/>
        </w:rPr>
        <w:t xml:space="preserve">igure </w:t>
      </w:r>
      <w:r>
        <w:rPr>
          <w:rFonts w:cs="Arial"/>
          <w:b/>
          <w:bCs/>
          <w:color w:val="000000"/>
          <w:szCs w:val="18"/>
        </w:rPr>
        <w:fldChar w:fldCharType="begin"/>
      </w:r>
      <w:r>
        <w:rPr>
          <w:rFonts w:cs="Arial"/>
          <w:b/>
          <w:bCs/>
          <w:color w:val="000000"/>
          <w:szCs w:val="18"/>
        </w:rPr>
        <w:instrText xml:space="preserve">SEQ FigureS \* ARABIC \n </w:instrText>
      </w:r>
      <w:r>
        <w:rPr>
          <w:rFonts w:cs="Arial"/>
          <w:b/>
          <w:bCs/>
          <w:color w:val="000000"/>
          <w:szCs w:val="18"/>
        </w:rPr>
        <w:fldChar w:fldCharType="separate"/>
      </w:r>
      <w:r>
        <w:rPr>
          <w:rFonts w:cs="Arial"/>
          <w:b/>
          <w:bCs/>
          <w:noProof/>
          <w:color w:val="000000"/>
          <w:szCs w:val="18"/>
        </w:rPr>
        <w:t>1</w:t>
      </w:r>
      <w:r>
        <w:rPr>
          <w:rFonts w:cs="Arial"/>
          <w:b/>
          <w:bCs/>
          <w:color w:val="000000"/>
          <w:szCs w:val="18"/>
        </w:rPr>
        <w:fldChar w:fldCharType="end"/>
      </w:r>
      <w:bookmarkEnd w:id="3"/>
      <w:r>
        <w:rPr>
          <w:rFonts w:cs="Arial"/>
          <w:b/>
          <w:bCs/>
          <w:color w:val="000000"/>
          <w:szCs w:val="18"/>
        </w:rPr>
        <w:t xml:space="preserve">: Distribution of </w:t>
      </w:r>
      <w:proofErr w:type="spellStart"/>
      <w:r>
        <w:rPr>
          <w:rFonts w:cs="Arial"/>
          <w:b/>
          <w:bCs/>
          <w:color w:val="000000"/>
          <w:szCs w:val="18"/>
        </w:rPr>
        <w:t>hs-cTnT</w:t>
      </w:r>
      <w:proofErr w:type="spellEnd"/>
      <w:r>
        <w:rPr>
          <w:rFonts w:cs="Arial"/>
          <w:b/>
          <w:bCs/>
          <w:color w:val="000000"/>
          <w:szCs w:val="18"/>
        </w:rPr>
        <w:t xml:space="preserve"> Levels by Coronary Plaque Features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88"/>
        <w:gridCol w:w="4608"/>
      </w:tblGrid>
      <w:tr w:rsidR="00AB2018" w14:paraId="1925E702" w14:textId="77777777" w:rsidTr="00D4021E">
        <w:trPr>
          <w:cantSplit/>
          <w:tblHeader/>
        </w:trPr>
        <w:tc>
          <w:tcPr>
            <w:tcW w:w="458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D1B948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A. Plaque Present</w:t>
            </w:r>
          </w:p>
        </w:tc>
        <w:tc>
          <w:tcPr>
            <w:tcW w:w="460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61D3278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B. Vulnerable Plaque Present*</w:t>
            </w:r>
          </w:p>
        </w:tc>
      </w:tr>
      <w:tr w:rsidR="00AB2018" w14:paraId="0CC8CEAB" w14:textId="77777777" w:rsidTr="00D4021E">
        <w:trPr>
          <w:cantSplit/>
        </w:trPr>
        <w:tc>
          <w:tcPr>
            <w:tcW w:w="458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5E1C0128" w14:textId="778F373E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Proposals\\output\\figures\\PNG\\f_manu_violin\\violin_1.png"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"C:\\Users\\cdefi\\output\\figures\\PNG\\f_manu_violin\\violin_1.png"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3276F6">
              <w:rPr>
                <w:rFonts w:cs="Arial"/>
                <w:color w:val="000000"/>
                <w:szCs w:val="18"/>
              </w:rPr>
              <w:fldChar w:fldCharType="begin"/>
            </w:r>
            <w:r w:rsidR="003276F6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Proposals\\Troponin\\output\\figures\\PNG\\f_manu_violin\\violin_1.png" \* MERGEFORMATINET </w:instrText>
            </w:r>
            <w:r w:rsidR="003276F6">
              <w:rPr>
                <w:rFonts w:cs="Arial"/>
                <w:color w:val="000000"/>
                <w:szCs w:val="18"/>
              </w:rPr>
              <w:fldChar w:fldCharType="separate"/>
            </w:r>
            <w:r w:rsidR="00111CD0">
              <w:rPr>
                <w:rFonts w:cs="Arial"/>
                <w:color w:val="000000"/>
                <w:szCs w:val="18"/>
              </w:rPr>
              <w:fldChar w:fldCharType="begin"/>
            </w:r>
            <w:r w:rsidR="00111CD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Proposals\\Troponin\\output\\figures\\PNG\\f_manu_violin\\violin_1.png" \* MERGEFORMATINET </w:instrText>
            </w:r>
            <w:r w:rsidR="00111CD0">
              <w:rPr>
                <w:rFonts w:cs="Arial"/>
                <w:color w:val="000000"/>
                <w:szCs w:val="18"/>
              </w:rPr>
              <w:fldChar w:fldCharType="separate"/>
            </w:r>
            <w:r w:rsidR="005D4C70">
              <w:rPr>
                <w:rFonts w:cs="Arial"/>
                <w:color w:val="000000"/>
                <w:szCs w:val="18"/>
              </w:rPr>
              <w:fldChar w:fldCharType="begin"/>
            </w:r>
            <w:r w:rsidR="005D4C7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Proposals\\Troponin\\output\\figures\\PNG\\f_manu_violin\\violin_1.png" \* MERGEFORMATINET </w:instrText>
            </w:r>
            <w:r w:rsidR="005D4C70">
              <w:rPr>
                <w:rFonts w:cs="Arial"/>
                <w:color w:val="000000"/>
                <w:szCs w:val="18"/>
              </w:rPr>
              <w:fldChar w:fldCharType="separate"/>
            </w:r>
            <w:r w:rsidR="006E1877">
              <w:rPr>
                <w:rFonts w:cs="Arial"/>
                <w:color w:val="000000"/>
                <w:szCs w:val="18"/>
              </w:rPr>
              <w:fldChar w:fldCharType="begin"/>
            </w:r>
            <w:r w:rsidR="006E1877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Proposals\\Troponin\\output\\figures\\PNG\\f_manu_violin\\violin_1.png" \* MERGEFORMATINET </w:instrText>
            </w:r>
            <w:r w:rsidR="006E1877">
              <w:rPr>
                <w:rFonts w:cs="Arial"/>
                <w:color w:val="000000"/>
                <w:szCs w:val="18"/>
              </w:rPr>
              <w:fldChar w:fldCharType="separate"/>
            </w:r>
            <w:r w:rsidR="0084519C">
              <w:rPr>
                <w:rFonts w:cs="Arial"/>
                <w:color w:val="000000"/>
                <w:szCs w:val="18"/>
              </w:rPr>
              <w:fldChar w:fldCharType="begin"/>
            </w:r>
            <w:r w:rsidR="0084519C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Proposals\\Troponin\\output\\figures\\PNG\\f_manu_violin\\violin_1.png" \* MERGEFORMATINET </w:instrText>
            </w:r>
            <w:r w:rsidR="0084519C"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color w:val="000000"/>
                <w:szCs w:val="18"/>
              </w:rPr>
              <w:instrText xml:space="preserve"> INCLUDEPICTURE "\\\\Cifs2\\Users\\christopherdefilippi\\Dropbox\\REPRIEVE cTnT CTA paper\\output\\figures\\PNG\\f_manu_violin\\violin_1.png" \* MERGEFORMAT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A5333s\\Troponin_deFilippi\\Working\\output\\figures\\PNG\\f_manu_violin\\violin_1.png" \* MERGEFORMATINET </w:instrText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2F357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A5333s\\Troponin_deFilippi\\Working\\output\\figures\\PNG\\f_manu_violin\\violin_1.png" \* MERGEFORMATINET </w:instrText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"C:\\Users\\cdefi\\AppData\\Local\\Microsoft\\Windows\\INetCache\\output\\figures\\PNG\\f_manu_violin\\violin_1.png"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A273E6">
              <w:rPr>
                <w:rFonts w:cs="Arial"/>
                <w:noProof/>
                <w:color w:val="000000"/>
                <w:szCs w:val="18"/>
              </w:rPr>
              <w:instrText xml:space="preserve"> INCLUDEPICTURE "C:\\Users\\christopherdefilippi\\Dropbox\\AppData\\Local\\Microsoft\\Windows\\INetCache\\output\\figures\\PNG\\f_manu_violin\\violin_1.png" \* MERGEFORMAT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"C:\\Users\\skg1\\AppData\\Local\\Microsoft\\AppData\\Local\\Microsoft\\Windows\\INetCache\\output\\figures\\PNG\\f_manu_violin\\violin_1.png"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"C:\\Users\\skg1\\AppData\\Local\\Microsoft\\AppData\\Local\\Microsoft\\Windows\\INetCache\\output\\figures\\PNG\\f_manu_violin\\violin_1.png"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"C:\\Users\\skg1\\AppData\\Local\\Microsoft\\Windows\\INetCache\\Content.Outlook\\AppData\\Local\\Microsoft\\AppData\\Local\\Microsoft\\Windows\\INetCache\\output\\figures\\PNG\\f_manu_violin\\violin_1.png"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INCLUDEPICTURE  "\\\\Cifs2\\reprieve$\\Abstracts and Manuscripts\\Manuscripts, PLS, Proposals\\- A5333s\\Troponin_deFilippi\\Working\\Submission (JACC Advances)\\AppData\\Local\\Microsoft\\AppData\\Local\\Microsoft\\Windows\\INetCache\\output\\figures\\PNG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\\f_manu_violin\\violin_1.png" \* MERGEFORMATINET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1B0B26">
              <w:rPr>
                <w:rFonts w:cs="Arial"/>
                <w:noProof/>
                <w:color w:val="000000"/>
                <w:szCs w:val="18"/>
              </w:rPr>
              <w:pict w14:anchorId="3F242E1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226.2pt;height:203.65pt;mso-width-percent:0;mso-height-percent:0;mso-width-percent:0;mso-height-percent:0">
                  <v:imagedata r:id="rId5" r:href="rId6"/>
                </v:shape>
              </w:pic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 w:rsidR="0084519C">
              <w:rPr>
                <w:rFonts w:cs="Arial"/>
                <w:color w:val="000000"/>
                <w:szCs w:val="18"/>
              </w:rPr>
              <w:fldChar w:fldCharType="end"/>
            </w:r>
            <w:r w:rsidR="006E1877">
              <w:rPr>
                <w:rFonts w:cs="Arial"/>
                <w:color w:val="000000"/>
                <w:szCs w:val="18"/>
              </w:rPr>
              <w:fldChar w:fldCharType="end"/>
            </w:r>
            <w:r w:rsidR="005D4C70">
              <w:rPr>
                <w:rFonts w:cs="Arial"/>
                <w:color w:val="000000"/>
                <w:szCs w:val="18"/>
              </w:rPr>
              <w:fldChar w:fldCharType="end"/>
            </w:r>
            <w:r w:rsidR="00111CD0">
              <w:rPr>
                <w:rFonts w:cs="Arial"/>
                <w:color w:val="000000"/>
                <w:szCs w:val="18"/>
              </w:rPr>
              <w:fldChar w:fldCharType="end"/>
            </w:r>
            <w:r w:rsidR="003276F6"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</w:p>
        </w:tc>
        <w:tc>
          <w:tcPr>
            <w:tcW w:w="460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736535AB" w14:textId="4C0C4FDA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Proposals\\output\\figures\\PNG\\f_manu_violin\\violin_8.png"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"C:\\Users\\cdefi\\output\\figures\\PNG\\f_manu_violin\\violin_8.png"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3276F6">
              <w:rPr>
                <w:rFonts w:cs="Arial"/>
                <w:color w:val="000000"/>
                <w:szCs w:val="18"/>
              </w:rPr>
              <w:fldChar w:fldCharType="begin"/>
            </w:r>
            <w:r w:rsidR="003276F6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Proposals\\Troponin\\output\\figures\\PNG\\f_manu_violin\\violin_8.png" \* MERGEFORMATINET </w:instrText>
            </w:r>
            <w:r w:rsidR="003276F6">
              <w:rPr>
                <w:rFonts w:cs="Arial"/>
                <w:color w:val="000000"/>
                <w:szCs w:val="18"/>
              </w:rPr>
              <w:fldChar w:fldCharType="separate"/>
            </w:r>
            <w:r w:rsidR="00111CD0">
              <w:rPr>
                <w:rFonts w:cs="Arial"/>
                <w:color w:val="000000"/>
                <w:szCs w:val="18"/>
              </w:rPr>
              <w:fldChar w:fldCharType="begin"/>
            </w:r>
            <w:r w:rsidR="00111CD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Proposals\\Troponin\\output\\figures\\PNG\\f_manu_violin\\violin_8.png" \* MERGEFORMATINET </w:instrText>
            </w:r>
            <w:r w:rsidR="00111CD0">
              <w:rPr>
                <w:rFonts w:cs="Arial"/>
                <w:color w:val="000000"/>
                <w:szCs w:val="18"/>
              </w:rPr>
              <w:fldChar w:fldCharType="separate"/>
            </w:r>
            <w:r w:rsidR="005D4C70">
              <w:rPr>
                <w:rFonts w:cs="Arial"/>
                <w:color w:val="000000"/>
                <w:szCs w:val="18"/>
              </w:rPr>
              <w:fldChar w:fldCharType="begin"/>
            </w:r>
            <w:r w:rsidR="005D4C7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Proposals\\Troponin\\output\\figures\\PNG\\f_manu_violin\\violin_8.png" \* MERGEFORMATINET </w:instrText>
            </w:r>
            <w:r w:rsidR="005D4C70">
              <w:rPr>
                <w:rFonts w:cs="Arial"/>
                <w:color w:val="000000"/>
                <w:szCs w:val="18"/>
              </w:rPr>
              <w:fldChar w:fldCharType="separate"/>
            </w:r>
            <w:r w:rsidR="006E1877">
              <w:rPr>
                <w:rFonts w:cs="Arial"/>
                <w:color w:val="000000"/>
                <w:szCs w:val="18"/>
              </w:rPr>
              <w:fldChar w:fldCharType="begin"/>
            </w:r>
            <w:r w:rsidR="006E1877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Proposals\\Troponin\\output\\figures\\PNG\\f_manu_violin\\violin_8.png" \* MERGEFORMATINET </w:instrText>
            </w:r>
            <w:r w:rsidR="006E1877">
              <w:rPr>
                <w:rFonts w:cs="Arial"/>
                <w:color w:val="000000"/>
                <w:szCs w:val="18"/>
              </w:rPr>
              <w:fldChar w:fldCharType="separate"/>
            </w:r>
            <w:r w:rsidR="0084519C">
              <w:rPr>
                <w:rFonts w:cs="Arial"/>
                <w:color w:val="000000"/>
                <w:szCs w:val="18"/>
              </w:rPr>
              <w:fldChar w:fldCharType="begin"/>
            </w:r>
            <w:r w:rsidR="0084519C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Proposals\\Troponin\\output\\figures\\PNG\\f_manu_violin\\violin_8.png" \* MERGEFORMATINET </w:instrText>
            </w:r>
            <w:r w:rsidR="0084519C"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color w:val="000000"/>
                <w:szCs w:val="18"/>
              </w:rPr>
              <w:instrText xml:space="preserve"> INCLUDEPICTURE "\\\\Cifs2\\Users\\christopherdefilippi\\Dropbox\\REPRIEVE cTnT CTA paper\\output\\figures\\PNG\\f_manu_violin\\violin_8.png" \* MERGEFORMAT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A5333s\\Troponin_deFilippi\\Working\\output\\figures\\PNG\\f_manu_violin\\violin_8.png" \* MERGEFORMATINET </w:instrText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2F357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A5333s\\Troponin_deFilippi\\Working\\output\\figures\\PNG\\f_manu_violin\\violin_8.png" \* MERGEFORMATINET </w:instrText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"C:\\Users\\cdefi\\AppData\\Local\\Microsoft\\Windows\\INetCache\\output\\figures\\PNG\\f_manu_violin\\violin_8.png"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A273E6">
              <w:rPr>
                <w:rFonts w:cs="Arial"/>
                <w:noProof/>
                <w:color w:val="000000"/>
                <w:szCs w:val="18"/>
              </w:rPr>
              <w:instrText xml:space="preserve"> INCLUDEPICTURE "C:\\Users\\christopherdefilippi\\Dropbox\\AppData\\Local\\Microsoft\\Windows\\INetCache\\output\\figures\\PNG\\f_manu_violin\\violin_8.png" \* MERGEFORMAT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"C:\\Users\\skg1\\AppData\\Local\\Microsoft\\AppData\\Local\\Microsoft\\Windows\\INetCache\\output\\figures\\PNG\\f_manu_violin\\violin_8.png"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"C:\\Users\\skg1\\AppData\\Local\\Microsoft\\AppData\\Local\\Microsoft\\Windows\\INetCache\\output\\figures\\PNG\\f_manu_violin\\violin_8.png"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"C:\\Users\\skg1\\AppData\\Local\\Microsoft\\Windows\\INetCache\\Content.Outlook\\AppData\\Local\\Microsoft\\AppData\\Local\\Microsoft\\Windows\\INetCache\\output\\figures\\PNG\\f_manu_violin\\violin_8.png"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INCLUDEPICTURE  "\\\\Cifs2\\reprieve$\\Abstracts and Manuscripts\\Manuscripts, PLS, Proposals\\- A5333s\\Troponin_deFilippi\\Working\\Submission (JACC Advances)\\AppData\\Local\\Microsof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t\\AppData\\Local\\Microsoft\\Windows\\INetCache\\output\\figures\\PNG\\f_manu_violin\\violin_8.png" \* MERGEFORMATINET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1B0B26">
              <w:rPr>
                <w:rFonts w:cs="Arial"/>
                <w:noProof/>
                <w:color w:val="000000"/>
                <w:szCs w:val="18"/>
              </w:rPr>
              <w:pict w14:anchorId="6C5B5077">
                <v:shape id="_x0000_i1026" type="#_x0000_t75" alt="" style="width:226.2pt;height:205.25pt;mso-width-percent:0;mso-height-percent:0;mso-width-percent:0;mso-height-percent:0">
                  <v:imagedata r:id="rId7" r:href="rId8"/>
                </v:shape>
              </w:pic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 w:rsidR="0084519C">
              <w:rPr>
                <w:rFonts w:cs="Arial"/>
                <w:color w:val="000000"/>
                <w:szCs w:val="18"/>
              </w:rPr>
              <w:fldChar w:fldCharType="end"/>
            </w:r>
            <w:r w:rsidR="006E1877">
              <w:rPr>
                <w:rFonts w:cs="Arial"/>
                <w:color w:val="000000"/>
                <w:szCs w:val="18"/>
              </w:rPr>
              <w:fldChar w:fldCharType="end"/>
            </w:r>
            <w:r w:rsidR="005D4C70">
              <w:rPr>
                <w:rFonts w:cs="Arial"/>
                <w:color w:val="000000"/>
                <w:szCs w:val="18"/>
              </w:rPr>
              <w:fldChar w:fldCharType="end"/>
            </w:r>
            <w:r w:rsidR="00111CD0">
              <w:rPr>
                <w:rFonts w:cs="Arial"/>
                <w:color w:val="000000"/>
                <w:szCs w:val="18"/>
              </w:rPr>
              <w:fldChar w:fldCharType="end"/>
            </w:r>
            <w:r w:rsidR="003276F6"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</w:p>
        </w:tc>
      </w:tr>
    </w:tbl>
    <w:p w14:paraId="0EAD3F2E" w14:textId="77777777" w:rsidR="00AB2018" w:rsidRDefault="00AB2018" w:rsidP="00AB2018">
      <w:pPr>
        <w:pStyle w:val="RTFOutput"/>
        <w:adjustRightInd w:val="0"/>
        <w:rPr>
          <w:rFonts w:cs="Arial"/>
          <w:color w:val="000000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08"/>
        <w:gridCol w:w="4608"/>
      </w:tblGrid>
      <w:tr w:rsidR="00AB2018" w14:paraId="1303CDFD" w14:textId="77777777" w:rsidTr="00D4021E">
        <w:trPr>
          <w:cantSplit/>
          <w:tblHeader/>
        </w:trPr>
        <w:tc>
          <w:tcPr>
            <w:tcW w:w="460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275D7F0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>C. Calcium Score (</w:t>
            </w:r>
            <w:proofErr w:type="spellStart"/>
            <w:r>
              <w:rPr>
                <w:rFonts w:cs="Arial"/>
                <w:b/>
                <w:bCs/>
                <w:color w:val="000000"/>
                <w:szCs w:val="18"/>
              </w:rPr>
              <w:t>Agatston</w:t>
            </w:r>
            <w:proofErr w:type="spellEnd"/>
            <w:r>
              <w:rPr>
                <w:rFonts w:cs="Arial"/>
                <w:b/>
                <w:bCs/>
                <w:color w:val="000000"/>
                <w:szCs w:val="18"/>
              </w:rPr>
              <w:t>)</w:t>
            </w:r>
          </w:p>
        </w:tc>
        <w:tc>
          <w:tcPr>
            <w:tcW w:w="460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48DE4B83" w14:textId="77777777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b/>
                <w:bCs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 xml:space="preserve">D. </w:t>
            </w:r>
            <w:proofErr w:type="spellStart"/>
            <w:r>
              <w:rPr>
                <w:rFonts w:cs="Arial"/>
                <w:b/>
                <w:bCs/>
                <w:color w:val="000000"/>
                <w:szCs w:val="18"/>
              </w:rPr>
              <w:t>Leaman</w:t>
            </w:r>
            <w:proofErr w:type="spellEnd"/>
            <w:r>
              <w:rPr>
                <w:rFonts w:cs="Arial"/>
                <w:b/>
                <w:bCs/>
                <w:color w:val="000000"/>
                <w:szCs w:val="18"/>
              </w:rPr>
              <w:t xml:space="preserve"> Score</w:t>
            </w:r>
          </w:p>
        </w:tc>
      </w:tr>
      <w:tr w:rsidR="00AB2018" w14:paraId="4C5D94AC" w14:textId="77777777" w:rsidTr="00D4021E">
        <w:trPr>
          <w:cantSplit/>
        </w:trPr>
        <w:tc>
          <w:tcPr>
            <w:tcW w:w="460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14021DE2" w14:textId="7462A35F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Proposals\\output\\figures\\PNG\\f_manu_violin\\violin_9.png"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"C:\\Users\\cdefi\\output\\figures\\PNG\\f_manu_violin\\violin_9.png"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3276F6">
              <w:rPr>
                <w:rFonts w:cs="Arial"/>
                <w:color w:val="000000"/>
                <w:szCs w:val="18"/>
              </w:rPr>
              <w:fldChar w:fldCharType="begin"/>
            </w:r>
            <w:r w:rsidR="003276F6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Proposals\\Troponin\\output\\figures\\PNG\\f_manu_violin\\violin_9.png" \* MERGEFORMATINET </w:instrText>
            </w:r>
            <w:r w:rsidR="003276F6">
              <w:rPr>
                <w:rFonts w:cs="Arial"/>
                <w:color w:val="000000"/>
                <w:szCs w:val="18"/>
              </w:rPr>
              <w:fldChar w:fldCharType="separate"/>
            </w:r>
            <w:r w:rsidR="00111CD0">
              <w:rPr>
                <w:rFonts w:cs="Arial"/>
                <w:color w:val="000000"/>
                <w:szCs w:val="18"/>
              </w:rPr>
              <w:fldChar w:fldCharType="begin"/>
            </w:r>
            <w:r w:rsidR="00111CD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Proposals\\Troponin\\output\\figures\\PNG\\f_manu_violin\\violin_9.png" \* MERGEFORMATINET </w:instrText>
            </w:r>
            <w:r w:rsidR="00111CD0">
              <w:rPr>
                <w:rFonts w:cs="Arial"/>
                <w:color w:val="000000"/>
                <w:szCs w:val="18"/>
              </w:rPr>
              <w:fldChar w:fldCharType="separate"/>
            </w:r>
            <w:r w:rsidR="005D4C70">
              <w:rPr>
                <w:rFonts w:cs="Arial"/>
                <w:color w:val="000000"/>
                <w:szCs w:val="18"/>
              </w:rPr>
              <w:fldChar w:fldCharType="begin"/>
            </w:r>
            <w:r w:rsidR="005D4C7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Proposals\\Troponin\\output\\figures\\PNG\\f_manu_violin\\violin_9.png" \* MERGEFORMATINET </w:instrText>
            </w:r>
            <w:r w:rsidR="005D4C70">
              <w:rPr>
                <w:rFonts w:cs="Arial"/>
                <w:color w:val="000000"/>
                <w:szCs w:val="18"/>
              </w:rPr>
              <w:fldChar w:fldCharType="separate"/>
            </w:r>
            <w:r w:rsidR="006E1877">
              <w:rPr>
                <w:rFonts w:cs="Arial"/>
                <w:color w:val="000000"/>
                <w:szCs w:val="18"/>
              </w:rPr>
              <w:fldChar w:fldCharType="begin"/>
            </w:r>
            <w:r w:rsidR="006E1877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Proposals\\Troponin\\output\\figures\\PNG\\f_manu_violin\\violin_9.png" \* MERGEFORMATINET </w:instrText>
            </w:r>
            <w:r w:rsidR="006E1877">
              <w:rPr>
                <w:rFonts w:cs="Arial"/>
                <w:color w:val="000000"/>
                <w:szCs w:val="18"/>
              </w:rPr>
              <w:fldChar w:fldCharType="separate"/>
            </w:r>
            <w:r w:rsidR="0084519C">
              <w:rPr>
                <w:rFonts w:cs="Arial"/>
                <w:color w:val="000000"/>
                <w:szCs w:val="18"/>
              </w:rPr>
              <w:fldChar w:fldCharType="begin"/>
            </w:r>
            <w:r w:rsidR="0084519C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Proposals\\Troponin\\output\\figures\\PNG\\f_manu_violin\\violin_9.png" \* MERGEFORMATINET </w:instrText>
            </w:r>
            <w:r w:rsidR="0084519C"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color w:val="000000"/>
                <w:szCs w:val="18"/>
              </w:rPr>
              <w:instrText xml:space="preserve"> INCLUDEPICTURE "\\\\Cifs2\\Users\\christopherdefilippi\\Dropbox\\REPRIEVE cTnT CTA paper\\output\\figures\\PNG\\f_manu_violin\\violin_9.png" \* MERGEFORMAT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A5333s\\Troponin_deFilippi\\Working\\output\\figures\\PNG\\f_manu_violin\\violin_9.png" \* MERGEFORMATINET </w:instrText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2F357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A5333s\\Troponin_deFilippi\\Working\\output\\figures\\PNG\\f_manu_violin\\violin_9.png" \* MERGEFORMATINET </w:instrText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"C:\\Users\\cdefi\\AppData\\Local\\Microsoft\\Windows\\INetCache\\output\\figures\\PNG\\f_manu_violin\\violin_9.png"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A273E6">
              <w:rPr>
                <w:rFonts w:cs="Arial"/>
                <w:noProof/>
                <w:color w:val="000000"/>
                <w:szCs w:val="18"/>
              </w:rPr>
              <w:instrText xml:space="preserve"> INCLUDEPICTURE "C:\\Users\\christopherdefilippi\\Dropbox\\AppData\\Local\\Microsoft\\Windows\\INetCache\\output\\figures\\PNG\\f_manu_violin\\violin_9.png" \* MERGEFORMAT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"C:\\Users\\skg1\\AppData\\Local\\Microsoft\\AppData\\Local\\Microsoft\\Windows\\INetCache\\output\\figures\\PNG\\f_manu_violin\\violin_9.png"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"C:\\Users\\skg1\\AppData\\Local\\Microsoft\\AppData\\Local\\Microsoft\\Windows\\INetCache\\output\\figures\\PNG\\f_manu_violin\\violin_9.png"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"C:\\Users\\skg1\\AppData\\Local\\Microsoft\\Windows\\INetCache\\Content.Outlook\\AppData\\Local\\Microsoft\\AppData\\Local\\Microsoft\\Windows\\INetCache\\output\\figures\\PNG\\f_manu_violin\\violin_9.png"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INCLUDEPICTURE  "\\\\Cifs2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\\reprieve$\\Abstracts and Manuscripts\\Manuscripts, PLS, Proposals\\- A5333s\\Troponin_deFilippi\\Working\\Submission (JACC Advances)\\AppData\\Local\\Microsoft\\AppData\\Local\\Microsoft\\Windows\\INetCache\\output\\figures\\PNG\\f_manu_violin\\violin_9.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png" \* MERGEFORMATINET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1B0B26">
              <w:rPr>
                <w:rFonts w:cs="Arial"/>
                <w:noProof/>
                <w:color w:val="000000"/>
                <w:szCs w:val="18"/>
              </w:rPr>
              <w:pict w14:anchorId="7E38601D">
                <v:shape id="_x0000_i1027" type="#_x0000_t75" alt="" style="width:226.2pt;height:205.25pt;mso-width-percent:0;mso-height-percent:0;mso-width-percent:0;mso-height-percent:0">
                  <v:imagedata r:id="rId9" r:href="rId10"/>
                </v:shape>
              </w:pic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 w:rsidR="0084519C">
              <w:rPr>
                <w:rFonts w:cs="Arial"/>
                <w:color w:val="000000"/>
                <w:szCs w:val="18"/>
              </w:rPr>
              <w:fldChar w:fldCharType="end"/>
            </w:r>
            <w:r w:rsidR="006E1877">
              <w:rPr>
                <w:rFonts w:cs="Arial"/>
                <w:color w:val="000000"/>
                <w:szCs w:val="18"/>
              </w:rPr>
              <w:fldChar w:fldCharType="end"/>
            </w:r>
            <w:r w:rsidR="005D4C70">
              <w:rPr>
                <w:rFonts w:cs="Arial"/>
                <w:color w:val="000000"/>
                <w:szCs w:val="18"/>
              </w:rPr>
              <w:fldChar w:fldCharType="end"/>
            </w:r>
            <w:r w:rsidR="00111CD0">
              <w:rPr>
                <w:rFonts w:cs="Arial"/>
                <w:color w:val="000000"/>
                <w:szCs w:val="18"/>
              </w:rPr>
              <w:fldChar w:fldCharType="end"/>
            </w:r>
            <w:r w:rsidR="003276F6"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</w:p>
        </w:tc>
        <w:tc>
          <w:tcPr>
            <w:tcW w:w="4608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304118B5" w14:textId="233C7C23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Proposals\\output\\figures\\PNG\\f_manu_violin\\violin_10.png"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"C:\\Users\\cdefi\\output\\figures\\PNG\\f_manu_violin\\violin_10.png"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3276F6">
              <w:rPr>
                <w:rFonts w:cs="Arial"/>
                <w:color w:val="000000"/>
                <w:szCs w:val="18"/>
              </w:rPr>
              <w:fldChar w:fldCharType="begin"/>
            </w:r>
            <w:r w:rsidR="003276F6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Proposals\\Troponin\\output\\figures\\PNG\\f_manu_violin\\violin_10.png" \* MERGEFORMATINET </w:instrText>
            </w:r>
            <w:r w:rsidR="003276F6">
              <w:rPr>
                <w:rFonts w:cs="Arial"/>
                <w:color w:val="000000"/>
                <w:szCs w:val="18"/>
              </w:rPr>
              <w:fldChar w:fldCharType="separate"/>
            </w:r>
            <w:r w:rsidR="00111CD0">
              <w:rPr>
                <w:rFonts w:cs="Arial"/>
                <w:color w:val="000000"/>
                <w:szCs w:val="18"/>
              </w:rPr>
              <w:fldChar w:fldCharType="begin"/>
            </w:r>
            <w:r w:rsidR="00111CD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Proposals\\Troponin\\output\\figures\\PNG\\f_manu_violin\\violin_10.png" \* MERGEFORMATINET </w:instrText>
            </w:r>
            <w:r w:rsidR="00111CD0">
              <w:rPr>
                <w:rFonts w:cs="Arial"/>
                <w:color w:val="000000"/>
                <w:szCs w:val="18"/>
              </w:rPr>
              <w:fldChar w:fldCharType="separate"/>
            </w:r>
            <w:r w:rsidR="005D4C70">
              <w:rPr>
                <w:rFonts w:cs="Arial"/>
                <w:color w:val="000000"/>
                <w:szCs w:val="18"/>
              </w:rPr>
              <w:fldChar w:fldCharType="begin"/>
            </w:r>
            <w:r w:rsidR="005D4C7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Proposals\\Troponin\\output\\figures\\PNG\\f_manu_violin\\violin_10.png" \* MERGEFORMATINET </w:instrText>
            </w:r>
            <w:r w:rsidR="005D4C70">
              <w:rPr>
                <w:rFonts w:cs="Arial"/>
                <w:color w:val="000000"/>
                <w:szCs w:val="18"/>
              </w:rPr>
              <w:fldChar w:fldCharType="separate"/>
            </w:r>
            <w:r w:rsidR="006E1877">
              <w:rPr>
                <w:rFonts w:cs="Arial"/>
                <w:color w:val="000000"/>
                <w:szCs w:val="18"/>
              </w:rPr>
              <w:fldChar w:fldCharType="begin"/>
            </w:r>
            <w:r w:rsidR="006E1877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Proposals\\Troponin\\output\\figures\\PNG\\f_manu_violin\\violin_10.png" \* MERGEFORMATINET </w:instrText>
            </w:r>
            <w:r w:rsidR="006E1877">
              <w:rPr>
                <w:rFonts w:cs="Arial"/>
                <w:color w:val="000000"/>
                <w:szCs w:val="18"/>
              </w:rPr>
              <w:fldChar w:fldCharType="separate"/>
            </w:r>
            <w:r w:rsidR="0084519C">
              <w:rPr>
                <w:rFonts w:cs="Arial"/>
                <w:color w:val="000000"/>
                <w:szCs w:val="18"/>
              </w:rPr>
              <w:fldChar w:fldCharType="begin"/>
            </w:r>
            <w:r w:rsidR="0084519C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Proposals\\Troponin\\output\\figures\\PNG\\f_manu_violin\\violin_10.png" \* MERGEFORMATINET </w:instrText>
            </w:r>
            <w:r w:rsidR="0084519C"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color w:val="000000"/>
                <w:szCs w:val="18"/>
              </w:rPr>
              <w:instrText xml:space="preserve"> INCLUDEPICTURE "\\\\Cifs2\\Users\\christopherdefilippi\\Dropbox\\REPRIEVE cTnT CTA paper\\output\\figures\\PNG\\f_manu_violin\\violin_10.png" \* MERGEFORMAT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A5333s\\Troponin_deFilippi\\Working\\output\\figures\\PNG\\f_manu_violin\\violin_10.png" \* MERGEFORMATINET </w:instrText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2F357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A5333s\\Troponin_deFilippi\\Working\\output\\figures\\PNG\\f_manu_violin\\violin_10.png" \* MERGEFORMATINET </w:instrText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"C:\\Users\\cdefi\\AppData\\Local\\Microsoft\\Windows\\INetCache\\output\\figures\\PNG\\f_manu_violin\\violin_10.png"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A273E6">
              <w:rPr>
                <w:rFonts w:cs="Arial"/>
                <w:noProof/>
                <w:color w:val="000000"/>
                <w:szCs w:val="18"/>
              </w:rPr>
              <w:instrText xml:space="preserve"> INCLUDEPICTURE "C:\\Users\\christopherdefilippi\\Dropbox\\AppData\\Local\\Microsoft\\Windows\\INetCache\\output\\figures\\PNG\\f_manu_violin\\violin_10.png" \* MERGEFORMAT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"C:\\Users\\skg1\\AppData\\Local\\Microsoft\\AppData\\Local\\Microsoft\\Windows\\INetCache\\output\\figures\\PNG\\f_manu_violin\\violin_10.png"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"C:\\Users\\skg1\\AppData\\Local\\Microsoft\\AppData\\Local\\Microsoft\\Windows\\INetCache\\output\\figures\\PNG\\f_manu_violin\\violin_10.png"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"C:\\Users\\skg1\\AppData\\Local\\Microsoft\\Windows\\INetCache\\Content.Outlook\\AppData\\Local\\Microsoft\\AppData\\Local\\Microsoft\\Windows\\INetCache\\output\\figures\\PNG\\f_manu_violin\\violin_10.png"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INCLUDEPICTURE  "\\\\Cifs2\\reprieve$\\Abstracts and Manuscripts\\Manuscripts, PLS, Proposals\\- A5333s\\Troponin_deFilippi\\Working\\Submissi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on (JACC Advances)\\AppData\\Local\\Microsoft\\AppData\\Local\\Microsoft\\Windows\\INetCache\\output\\figures\\PNG\\f_manu_violin\\violin_10.png" \* MERGEFORMATINET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1B0B26">
              <w:rPr>
                <w:rFonts w:cs="Arial"/>
                <w:noProof/>
                <w:color w:val="000000"/>
                <w:szCs w:val="18"/>
              </w:rPr>
              <w:pict w14:anchorId="57D336E3">
                <v:shape id="_x0000_i1028" type="#_x0000_t75" alt="" style="width:226.2pt;height:205.25pt;mso-width-percent:0;mso-height-percent:0;mso-width-percent:0;mso-height-percent:0">
                  <v:imagedata r:id="rId11" r:href="rId12"/>
                </v:shape>
              </w:pic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 w:rsidR="0084519C">
              <w:rPr>
                <w:rFonts w:cs="Arial"/>
                <w:color w:val="000000"/>
                <w:szCs w:val="18"/>
              </w:rPr>
              <w:fldChar w:fldCharType="end"/>
            </w:r>
            <w:r w:rsidR="006E1877">
              <w:rPr>
                <w:rFonts w:cs="Arial"/>
                <w:color w:val="000000"/>
                <w:szCs w:val="18"/>
              </w:rPr>
              <w:fldChar w:fldCharType="end"/>
            </w:r>
            <w:r w:rsidR="005D4C70">
              <w:rPr>
                <w:rFonts w:cs="Arial"/>
                <w:color w:val="000000"/>
                <w:szCs w:val="18"/>
              </w:rPr>
              <w:fldChar w:fldCharType="end"/>
            </w:r>
            <w:r w:rsidR="00111CD0">
              <w:rPr>
                <w:rFonts w:cs="Arial"/>
                <w:color w:val="000000"/>
                <w:szCs w:val="18"/>
              </w:rPr>
              <w:fldChar w:fldCharType="end"/>
            </w:r>
            <w:r w:rsidR="003276F6"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</w:p>
        </w:tc>
      </w:tr>
    </w:tbl>
    <w:p w14:paraId="3D1D57D0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t>*Plaque with Visible Noncalcified Portion or Plaque with Vulnerable Features.</w:t>
      </w:r>
    </w:p>
    <w:p w14:paraId="0DF7854E" w14:textId="7A0B05B8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t>Violin plots presenting Kernel estimate of probability density function, and mean (circle), median (white dash), Q1-Q3 (box), P5-P95 (whiskers).</w:t>
      </w:r>
    </w:p>
    <w:p w14:paraId="6BC1B75B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</w:p>
    <w:p w14:paraId="01A41CD7" w14:textId="77777777" w:rsidR="00AB2018" w:rsidRDefault="00AB2018" w:rsidP="00AB2018">
      <w:pPr>
        <w:spacing w:after="160" w:line="259" w:lineRule="auto"/>
        <w:jc w:val="left"/>
        <w:rPr>
          <w:rFonts w:cs="Arial"/>
          <w:iCs/>
          <w:color w:val="000000"/>
          <w:sz w:val="16"/>
          <w:szCs w:val="16"/>
        </w:rPr>
      </w:pPr>
      <w:r>
        <w:rPr>
          <w:sz w:val="18"/>
        </w:rPr>
        <w:fldChar w:fldCharType="end"/>
      </w:r>
      <w:r>
        <w:rPr>
          <w:rFonts w:cs="Arial"/>
          <w:iCs/>
          <w:color w:val="000000"/>
          <w:sz w:val="16"/>
          <w:szCs w:val="16"/>
        </w:rPr>
        <w:br w:type="page"/>
      </w:r>
    </w:p>
    <w:p w14:paraId="5B588F57" w14:textId="68DF11B7" w:rsidR="00091C57" w:rsidRDefault="00091C57">
      <w:pPr>
        <w:spacing w:after="160" w:line="259" w:lineRule="auto"/>
        <w:jc w:val="left"/>
        <w:rPr>
          <w:rFonts w:cs="Arial"/>
          <w:b/>
          <w:bCs/>
          <w:iCs/>
          <w:color w:val="000000"/>
          <w:sz w:val="18"/>
          <w:szCs w:val="18"/>
        </w:rPr>
      </w:pPr>
      <w:r w:rsidRPr="00091C57">
        <w:rPr>
          <w:rFonts w:cs="Arial"/>
          <w:b/>
          <w:bCs/>
          <w:iCs/>
          <w:color w:val="000000"/>
          <w:sz w:val="18"/>
          <w:szCs w:val="18"/>
        </w:rPr>
        <w:lastRenderedPageBreak/>
        <w:t>Supplemental Figure 2. Association of Prevalence of Plaque Outcomes with hs-cTnT Evaluated as a Continuous Variable Using a Cubic Spline Model and Categorically</w:t>
      </w:r>
    </w:p>
    <w:p w14:paraId="526B675F" w14:textId="31518F7E" w:rsidR="00091C57" w:rsidRDefault="00091C57">
      <w:pPr>
        <w:spacing w:after="160" w:line="259" w:lineRule="auto"/>
        <w:jc w:val="left"/>
        <w:rPr>
          <w:rFonts w:cs="Arial"/>
          <w:b/>
          <w:bCs/>
          <w:iCs/>
          <w:color w:val="000000"/>
          <w:sz w:val="18"/>
          <w:szCs w:val="18"/>
        </w:rPr>
      </w:pPr>
      <w:r>
        <w:rPr>
          <w:rFonts w:cs="Arial"/>
          <w:noProof/>
          <w:color w:val="000000"/>
        </w:rPr>
        <w:drawing>
          <wp:inline distT="0" distB="0" distL="0" distR="0" wp14:anchorId="20FAA82C" wp14:editId="411024F2">
            <wp:extent cx="8094689" cy="5943884"/>
            <wp:effectExtent l="0" t="0" r="0" b="0"/>
            <wp:docPr id="362147159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147159" name="Picture 1" descr="A screenshot of a graph&#10;&#10;Description automatically generated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91" r="12000"/>
                    <a:stretch/>
                  </pic:blipFill>
                  <pic:spPr bwMode="auto">
                    <a:xfrm>
                      <a:off x="0" y="0"/>
                      <a:ext cx="8274239" cy="6075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038501" w14:textId="53B91B5D" w:rsidR="00482CC0" w:rsidRPr="003D237B" w:rsidRDefault="00482CC0" w:rsidP="00482CC0">
      <w:pPr>
        <w:ind w:left="-180" w:right="540"/>
        <w:rPr>
          <w:sz w:val="18"/>
        </w:rPr>
      </w:pPr>
      <w:r>
        <w:rPr>
          <w:sz w:val="18"/>
        </w:rPr>
        <w:t>Model includes knots at the 10</w:t>
      </w:r>
      <w:r w:rsidRPr="00A363E8">
        <w:rPr>
          <w:sz w:val="18"/>
          <w:vertAlign w:val="superscript"/>
        </w:rPr>
        <w:t>th</w:t>
      </w:r>
      <w:r>
        <w:rPr>
          <w:sz w:val="18"/>
        </w:rPr>
        <w:t>, 50</w:t>
      </w:r>
      <w:r w:rsidRPr="00A363E8">
        <w:rPr>
          <w:sz w:val="18"/>
          <w:vertAlign w:val="superscript"/>
        </w:rPr>
        <w:t>th</w:t>
      </w:r>
      <w:r>
        <w:rPr>
          <w:sz w:val="18"/>
        </w:rPr>
        <w:t>, 90</w:t>
      </w:r>
      <w:r w:rsidRPr="00A363E8">
        <w:rPr>
          <w:sz w:val="18"/>
          <w:vertAlign w:val="superscript"/>
        </w:rPr>
        <w:t>th</w:t>
      </w:r>
      <w:r>
        <w:rPr>
          <w:sz w:val="18"/>
        </w:rPr>
        <w:t xml:space="preserve"> percentiles of measurable values. </w:t>
      </w:r>
      <w:r w:rsidRPr="003D237B">
        <w:rPr>
          <w:sz w:val="18"/>
        </w:rPr>
        <w:t xml:space="preserve">Predicted values and associated 95% confidence bands for the fitted splines are shown over the predicted values for the original </w:t>
      </w:r>
      <w:r>
        <w:rPr>
          <w:sz w:val="18"/>
        </w:rPr>
        <w:t xml:space="preserve">categorical </w:t>
      </w:r>
      <w:r w:rsidRPr="003D237B">
        <w:rPr>
          <w:sz w:val="18"/>
        </w:rPr>
        <w:t>model (shown in red)</w:t>
      </w:r>
      <w:r>
        <w:rPr>
          <w:sz w:val="18"/>
        </w:rPr>
        <w:t>.</w:t>
      </w:r>
      <w:r w:rsidR="00D378CA">
        <w:rPr>
          <w:sz w:val="18"/>
        </w:rPr>
        <w:t xml:space="preserve"> * </w:t>
      </w:r>
      <w:r w:rsidR="00D378CA" w:rsidRPr="00D378CA">
        <w:rPr>
          <w:rFonts w:cs="Arial"/>
          <w:color w:val="000000"/>
          <w:sz w:val="16"/>
          <w:szCs w:val="16"/>
        </w:rPr>
        <w:t xml:space="preserve">Plaque with </w:t>
      </w:r>
      <w:r w:rsidR="00D378CA">
        <w:rPr>
          <w:rFonts w:cs="Arial"/>
          <w:color w:val="000000"/>
          <w:sz w:val="16"/>
          <w:szCs w:val="16"/>
        </w:rPr>
        <w:t>v</w:t>
      </w:r>
      <w:r w:rsidR="00D378CA" w:rsidRPr="00D378CA">
        <w:rPr>
          <w:rFonts w:cs="Arial"/>
          <w:color w:val="000000"/>
          <w:sz w:val="16"/>
          <w:szCs w:val="16"/>
        </w:rPr>
        <w:t xml:space="preserve">isible </w:t>
      </w:r>
      <w:r w:rsidR="00D378CA">
        <w:rPr>
          <w:rFonts w:cs="Arial"/>
          <w:color w:val="000000"/>
          <w:sz w:val="16"/>
          <w:szCs w:val="16"/>
        </w:rPr>
        <w:t>n</w:t>
      </w:r>
      <w:r w:rsidR="00D378CA" w:rsidRPr="00D378CA">
        <w:rPr>
          <w:rFonts w:cs="Arial"/>
          <w:color w:val="000000"/>
          <w:sz w:val="16"/>
          <w:szCs w:val="16"/>
        </w:rPr>
        <w:t xml:space="preserve">oncalcified </w:t>
      </w:r>
      <w:r w:rsidR="00D378CA">
        <w:rPr>
          <w:rFonts w:cs="Arial"/>
          <w:color w:val="000000"/>
          <w:sz w:val="16"/>
          <w:szCs w:val="16"/>
        </w:rPr>
        <w:t>p</w:t>
      </w:r>
      <w:r w:rsidR="00D378CA" w:rsidRPr="00D378CA">
        <w:rPr>
          <w:rFonts w:cs="Arial"/>
          <w:color w:val="000000"/>
          <w:sz w:val="16"/>
          <w:szCs w:val="16"/>
        </w:rPr>
        <w:t xml:space="preserve">ortion or </w:t>
      </w:r>
      <w:r w:rsidR="00D378CA">
        <w:rPr>
          <w:rFonts w:cs="Arial"/>
          <w:color w:val="000000"/>
          <w:sz w:val="16"/>
          <w:szCs w:val="16"/>
        </w:rPr>
        <w:t>p</w:t>
      </w:r>
      <w:r w:rsidR="00D378CA" w:rsidRPr="00D378CA">
        <w:rPr>
          <w:rFonts w:cs="Arial"/>
          <w:color w:val="000000"/>
          <w:sz w:val="16"/>
          <w:szCs w:val="16"/>
        </w:rPr>
        <w:t xml:space="preserve">laque with </w:t>
      </w:r>
      <w:r w:rsidR="00D378CA">
        <w:rPr>
          <w:rFonts w:cs="Arial"/>
          <w:color w:val="000000"/>
          <w:sz w:val="16"/>
          <w:szCs w:val="16"/>
        </w:rPr>
        <w:t>v</w:t>
      </w:r>
      <w:r w:rsidR="00D378CA" w:rsidRPr="00D378CA">
        <w:rPr>
          <w:rFonts w:cs="Arial"/>
          <w:color w:val="000000"/>
          <w:sz w:val="16"/>
          <w:szCs w:val="16"/>
        </w:rPr>
        <w:t xml:space="preserve">ulnerable </w:t>
      </w:r>
      <w:r w:rsidR="00D378CA">
        <w:rPr>
          <w:rFonts w:cs="Arial"/>
          <w:color w:val="000000"/>
          <w:sz w:val="16"/>
          <w:szCs w:val="16"/>
        </w:rPr>
        <w:t>f</w:t>
      </w:r>
      <w:r w:rsidR="00D378CA" w:rsidRPr="00D378CA">
        <w:rPr>
          <w:rFonts w:cs="Arial"/>
          <w:color w:val="000000"/>
          <w:sz w:val="16"/>
          <w:szCs w:val="16"/>
        </w:rPr>
        <w:t>eatures.</w:t>
      </w:r>
    </w:p>
    <w:p w14:paraId="1A4F0F1D" w14:textId="77777777" w:rsidR="00482CC0" w:rsidRPr="00091C57" w:rsidRDefault="00482CC0">
      <w:pPr>
        <w:spacing w:after="160" w:line="259" w:lineRule="auto"/>
        <w:jc w:val="left"/>
        <w:rPr>
          <w:rFonts w:cs="Arial"/>
          <w:b/>
          <w:bCs/>
          <w:iCs/>
          <w:color w:val="000000"/>
          <w:sz w:val="18"/>
          <w:szCs w:val="18"/>
        </w:rPr>
      </w:pPr>
    </w:p>
    <w:p w14:paraId="37066E79" w14:textId="77777777" w:rsidR="00091C57" w:rsidRDefault="00091C57">
      <w:pPr>
        <w:spacing w:after="160" w:line="259" w:lineRule="auto"/>
        <w:jc w:val="left"/>
        <w:rPr>
          <w:rFonts w:cs="Arial"/>
          <w:iCs/>
          <w:color w:val="000000"/>
          <w:sz w:val="16"/>
          <w:szCs w:val="16"/>
        </w:rPr>
      </w:pPr>
      <w:r>
        <w:rPr>
          <w:rFonts w:cs="Arial"/>
          <w:iCs/>
          <w:color w:val="000000"/>
          <w:sz w:val="16"/>
          <w:szCs w:val="16"/>
        </w:rPr>
        <w:br w:type="page"/>
      </w:r>
    </w:p>
    <w:p w14:paraId="0FF32479" w14:textId="412433C0" w:rsidR="00AB2018" w:rsidRDefault="00AB2018" w:rsidP="00AB2018">
      <w:pPr>
        <w:pStyle w:val="RTFOutput"/>
        <w:adjustRightInd w:val="0"/>
        <w:spacing w:before="10" w:after="10"/>
        <w:rPr>
          <w:rFonts w:cs="Arial"/>
          <w:b/>
          <w:bCs/>
          <w:color w:val="000000"/>
          <w:szCs w:val="18"/>
        </w:rPr>
      </w:pPr>
      <w:r>
        <w:rPr>
          <w:rFonts w:cs="Arial"/>
          <w:iCs/>
          <w:color w:val="000000"/>
          <w:sz w:val="16"/>
          <w:szCs w:val="16"/>
        </w:rPr>
        <w:lastRenderedPageBreak/>
        <w:fldChar w:fldCharType="begin"/>
      </w:r>
      <w:r>
        <w:rPr>
          <w:rFonts w:cs="Arial"/>
          <w:iCs/>
          <w:color w:val="000000"/>
          <w:sz w:val="16"/>
          <w:szCs w:val="16"/>
        </w:rPr>
        <w:instrText xml:space="preserve"> INCLUDETEXT  "U:\\final\\bsl_troponin\\output\\figures\\f_manu_log_analyses_supp.rtf" \c MSRTF </w:instrText>
      </w:r>
      <w:r w:rsidR="00842034">
        <w:rPr>
          <w:rFonts w:cs="Arial"/>
          <w:iCs/>
          <w:color w:val="000000"/>
          <w:sz w:val="16"/>
          <w:szCs w:val="16"/>
        </w:rPr>
        <w:instrText xml:space="preserve"> \* MERGEFORMAT </w:instrText>
      </w:r>
      <w:r>
        <w:rPr>
          <w:rFonts w:cs="Arial"/>
          <w:iCs/>
          <w:color w:val="000000"/>
          <w:sz w:val="16"/>
          <w:szCs w:val="16"/>
        </w:rPr>
        <w:fldChar w:fldCharType="separate"/>
      </w:r>
      <w:r w:rsidR="006E1877">
        <w:rPr>
          <w:rFonts w:cs="Arial"/>
          <w:b/>
          <w:bCs/>
          <w:color w:val="000000"/>
          <w:szCs w:val="18"/>
        </w:rPr>
        <w:t>Supplemental F</w:t>
      </w:r>
      <w:r>
        <w:rPr>
          <w:rFonts w:cs="Arial"/>
          <w:b/>
          <w:bCs/>
          <w:color w:val="000000"/>
          <w:szCs w:val="18"/>
        </w:rPr>
        <w:t xml:space="preserve">igure </w:t>
      </w:r>
      <w:r w:rsidR="00562022">
        <w:rPr>
          <w:rFonts w:cs="Arial"/>
          <w:b/>
          <w:bCs/>
          <w:color w:val="000000"/>
          <w:szCs w:val="18"/>
        </w:rPr>
        <w:t>3</w:t>
      </w:r>
      <w:r>
        <w:rPr>
          <w:rFonts w:cs="Arial"/>
          <w:b/>
          <w:bCs/>
          <w:color w:val="000000"/>
          <w:szCs w:val="18"/>
        </w:rPr>
        <w:t xml:space="preserve">: Log Binomial Regression on Binary Plaque Outcomes by </w:t>
      </w:r>
      <w:proofErr w:type="spellStart"/>
      <w:r>
        <w:rPr>
          <w:rFonts w:cs="Arial"/>
          <w:b/>
          <w:bCs/>
          <w:color w:val="000000"/>
          <w:szCs w:val="18"/>
        </w:rPr>
        <w:t>hs-cTnT</w:t>
      </w:r>
      <w:proofErr w:type="spellEnd"/>
      <w:r>
        <w:rPr>
          <w:rFonts w:cs="Arial"/>
          <w:b/>
          <w:bCs/>
          <w:color w:val="000000"/>
          <w:szCs w:val="18"/>
        </w:rPr>
        <w:t xml:space="preserve"> Level Adjusted for (A.) ASCVD Risk Score + Biomarkers of Inflammation, (B.) ASCVD Risk Score + Biomarkers of Inflammation + Nadir CD4 Count</w:t>
      </w:r>
    </w:p>
    <w:p w14:paraId="7DCAEA8E" w14:textId="77777777" w:rsidR="00AB2018" w:rsidRDefault="00AB2018" w:rsidP="00AB2018">
      <w:pPr>
        <w:pStyle w:val="RTFOutput"/>
        <w:adjustRightInd w:val="0"/>
        <w:rPr>
          <w:rFonts w:cs="Arial"/>
          <w:b/>
          <w:bCs/>
          <w:color w:val="000000"/>
          <w:szCs w:val="1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80"/>
      </w:tblGrid>
      <w:tr w:rsidR="00AB2018" w14:paraId="352738A6" w14:textId="77777777" w:rsidTr="00D4021E">
        <w:trPr>
          <w:cantSplit/>
        </w:trPr>
        <w:tc>
          <w:tcPr>
            <w:tcW w:w="14380" w:type="dxa"/>
            <w:tcBorders>
              <w:top w:val="single" w:sz="6" w:space="0" w:color="D8DBD3"/>
              <w:left w:val="nil"/>
              <w:bottom w:val="single" w:sz="6" w:space="0" w:color="D8DBD3"/>
              <w:right w:val="nil"/>
            </w:tcBorders>
            <w:shd w:val="clear" w:color="auto" w:fill="FFFFFF"/>
            <w:tcMar>
              <w:left w:w="20" w:type="dxa"/>
              <w:right w:w="20" w:type="dxa"/>
            </w:tcMar>
            <w:vAlign w:val="bottom"/>
          </w:tcPr>
          <w:p w14:paraId="6C95428E" w14:textId="6C2839A8" w:rsidR="00AB2018" w:rsidRDefault="00AB2018" w:rsidP="00D4021E">
            <w:pPr>
              <w:pStyle w:val="RTFOutput"/>
              <w:adjustRightInd w:val="0"/>
              <w:spacing w:before="20" w:after="20"/>
              <w:rPr>
                <w:rFonts w:cs="Arial"/>
                <w:color w:val="000000"/>
                <w:szCs w:val="18"/>
              </w:rPr>
            </w:pPr>
            <w:r>
              <w:rPr>
                <w:rFonts w:cs="Arial"/>
                <w:b/>
                <w:bCs/>
                <w:color w:val="000000"/>
                <w:szCs w:val="18"/>
              </w:rPr>
              <w:t xml:space="preserve"> </w:t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Proposals\\output\\figures\\PNG\\f_manu_log_analyses\\binary_outcomes2.png"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>
              <w:rPr>
                <w:rFonts w:cs="Arial"/>
                <w:color w:val="000000"/>
                <w:szCs w:val="18"/>
              </w:rPr>
              <w:instrText xml:space="preserve"> INCLUDEPICTURE  "C:\\Users\\cdefi\\output\\figures\\PNG\\f_manu_log_analyses\\binary_outcomes2.png" \* MERGEFORMATINET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3276F6">
              <w:rPr>
                <w:rFonts w:cs="Arial"/>
                <w:color w:val="000000"/>
                <w:szCs w:val="18"/>
              </w:rPr>
              <w:fldChar w:fldCharType="begin"/>
            </w:r>
            <w:r w:rsidR="003276F6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Proposals\\Troponin\\output\\figures\\PNG\\f_manu_log_analyses\\binary_outcomes2.png" \* MERGEFORMATINET </w:instrText>
            </w:r>
            <w:r w:rsidR="003276F6">
              <w:rPr>
                <w:rFonts w:cs="Arial"/>
                <w:color w:val="000000"/>
                <w:szCs w:val="18"/>
              </w:rPr>
              <w:fldChar w:fldCharType="separate"/>
            </w:r>
            <w:r w:rsidR="00111CD0">
              <w:rPr>
                <w:rFonts w:cs="Arial"/>
                <w:color w:val="000000"/>
                <w:szCs w:val="18"/>
              </w:rPr>
              <w:fldChar w:fldCharType="begin"/>
            </w:r>
            <w:r w:rsidR="00111CD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Proposals\\Troponin\\output\\figures\\PNG\\f_manu_log_analyses\\binary_outcomes2.png" \* MERGEFORMATINET </w:instrText>
            </w:r>
            <w:r w:rsidR="00111CD0">
              <w:rPr>
                <w:rFonts w:cs="Arial"/>
                <w:color w:val="000000"/>
                <w:szCs w:val="18"/>
              </w:rPr>
              <w:fldChar w:fldCharType="separate"/>
            </w:r>
            <w:r w:rsidR="005D4C70">
              <w:rPr>
                <w:rFonts w:cs="Arial"/>
                <w:color w:val="000000"/>
                <w:szCs w:val="18"/>
              </w:rPr>
              <w:fldChar w:fldCharType="begin"/>
            </w:r>
            <w:r w:rsidR="005D4C70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Proposals\\Troponin\\output\\figures\\PNG\\f_manu_log_analyses\\binary_outcomes2.png" \* MERGEFORMATINET </w:instrText>
            </w:r>
            <w:r w:rsidR="005D4C70">
              <w:rPr>
                <w:rFonts w:cs="Arial"/>
                <w:color w:val="000000"/>
                <w:szCs w:val="18"/>
              </w:rPr>
              <w:fldChar w:fldCharType="separate"/>
            </w:r>
            <w:r w:rsidR="006E1877">
              <w:rPr>
                <w:rFonts w:cs="Arial"/>
                <w:color w:val="000000"/>
                <w:szCs w:val="18"/>
              </w:rPr>
              <w:fldChar w:fldCharType="begin"/>
            </w:r>
            <w:r w:rsidR="006E1877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Proposals\\Troponin\\output\\figures\\PNG\\f_manu_log_analyses\\binary_outcomes2.png" \* MERGEFORMATINET </w:instrText>
            </w:r>
            <w:r w:rsidR="006E1877">
              <w:rPr>
                <w:rFonts w:cs="Arial"/>
                <w:color w:val="000000"/>
                <w:szCs w:val="18"/>
              </w:rPr>
              <w:fldChar w:fldCharType="separate"/>
            </w:r>
            <w:r w:rsidR="0084519C">
              <w:rPr>
                <w:rFonts w:cs="Arial"/>
                <w:color w:val="000000"/>
                <w:szCs w:val="18"/>
              </w:rPr>
              <w:fldChar w:fldCharType="begin"/>
            </w:r>
            <w:r w:rsidR="0084519C">
              <w:rPr>
                <w:rFonts w:cs="Arial"/>
                <w:color w:val="000000"/>
                <w:szCs w:val="18"/>
              </w:rPr>
              <w:instrText xml:space="preserve"> INCLUDEPICTURE  "\\\\Cifs2\\reprieve$\\Abstracts and Manuscripts\\Manuscripts, PLS, Proposals\\Troponin\\output\\figures\\PNG\\f_manu_log_analyses\\binary_outcomes2.png" \* MERGEFORMATINET </w:instrText>
            </w:r>
            <w:r w:rsidR="0084519C">
              <w:rPr>
                <w:rFonts w:cs="Arial"/>
                <w:color w:val="000000"/>
                <w:szCs w:val="18"/>
              </w:rPr>
              <w:fldChar w:fldCharType="separate"/>
            </w:r>
            <w:r>
              <w:rPr>
                <w:rFonts w:cs="Arial"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color w:val="000000"/>
                <w:szCs w:val="18"/>
              </w:rPr>
              <w:instrText xml:space="preserve"> INCLUDEPICTURE "\\\\Cifs2\\Users\\christopherdefilippi\\Dropbox\\REPRIEVE cTnT CTA paper\\output\\figures\\PNG\\f_manu_log_analyses\\binary_outcomes2.png" \* MERGEFORMAT </w:instrText>
            </w:r>
            <w:r>
              <w:rPr>
                <w:rFonts w:cs="Arial"/>
                <w:color w:val="000000"/>
                <w:szCs w:val="18"/>
              </w:rPr>
              <w:fldChar w:fldCharType="separate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4121E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A5333s\\Troponin_deFilippi\\Working\\output\\figures\\PNG\\f_manu_log_analyses\\binary_outcomes2.png" \* MERGEFORMATINET </w:instrText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2F357A">
              <w:rPr>
                <w:rFonts w:cs="Arial"/>
                <w:noProof/>
                <w:color w:val="000000"/>
                <w:szCs w:val="18"/>
              </w:rPr>
              <w:instrText xml:space="preserve"> INCLUDEPICTURE  "\\\\Cifs2\\reprieve$\\Abstracts and Manuscripts\\Manuscripts, PLS, Proposals\\- A5333s\\Troponin_deFilippi\\Working\\output\\figures\\PNG\\f_manu_log_analyses\\binary_outcomes2.png" \* MERGEFORMATINET </w:instrText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"C:\\Users\\cdefi\\AppData\\Local\\Microsoft\\Windows\\INetCache\\output\\figures\\PNG\\f_manu_log_analyses\\binary_outcomes2.png"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A273E6">
              <w:rPr>
                <w:rFonts w:cs="Arial"/>
                <w:noProof/>
                <w:color w:val="000000"/>
                <w:szCs w:val="18"/>
              </w:rPr>
              <w:instrText xml:space="preserve"> INCLUDEPICTURE "C:\\Users\\christopherdefilippi\\Dropbox\\AppData\\Local\\Microsoft\\Windows\\INetCache\\output\\figures\\PNG\\f_manu_log_analyses\\binary_outcomes2.png" \* MERGEFORMAT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"C:\\Users\\skg1\\AppData\\Local\\Microsoft\\AppData\\Local\\Microsoft\\Windows\\INetCache\\output\\figures\\PNG\\f_manu_log_analyses\\binary_outcomes2.png"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"C:\\Users\\skg1\\AppData\\Local\\Microsoft\\AppData\\Local\\Microsoft\\Windows\\INetCache\\output\\figures\\PNG\\f_manu_log_analyses\\binary_outcomes2.png"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>
              <w:rPr>
                <w:rFonts w:cs="Arial"/>
                <w:noProof/>
                <w:color w:val="000000"/>
                <w:szCs w:val="18"/>
              </w:rPr>
              <w:instrText xml:space="preserve"> INCLUDEPICTURE  "C:\\Users\\skg1\\AppData\\Local\\Microsoft\\Windows\\INetCache\\Content.Outlook\\AppData\\Local\\Microsoft\\AppData\\Local\\Microsoft\\Windows\\INetCache\\output\\figures\\PNG\\f_manu_log_analyses\\binary_outcomes2.png" \* MERGEFORMATINET </w:instrText>
            </w:r>
            <w:r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begin"/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INCLUDEPICTURE  "\\\\Cifs2\\reprieve$\\Abstracts and Manuscri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pts\\Manuscripts, PLS, Proposals\\- A5333s\\Troponin_deFilippi\\Working\\Submission (JACC Advances)\\AppData\\Local\\Microsoft\\AppData\\Local\\Microsoft\\Windows\\INetCache\\output\\figures\\PNG\\f_manu_log_analyses\\binary_outcomes2.png" \* MERGEFORMATIN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>ET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instrText xml:space="preserve"> </w:instrTex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separate"/>
            </w:r>
            <w:r w:rsidR="00FE7E3C">
              <w:rPr>
                <w:rFonts w:cs="Arial"/>
                <w:noProof/>
                <w:color w:val="000000"/>
                <w:szCs w:val="18"/>
              </w:rPr>
              <w:pict w14:anchorId="53C99F61">
                <v:shape id="_x0000_i1029" type="#_x0000_t75" alt="" style="width:612pt;height:252pt;mso-width-percent:0;mso-height-percent:0;mso-width-percent:0;mso-height-percent:0">
                  <v:imagedata r:id="rId14" r:href="rId15"/>
                </v:shape>
              </w:pict>
            </w:r>
            <w:r w:rsidR="00FE7E3C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2F357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 w:rsidR="004121EA">
              <w:rPr>
                <w:rFonts w:cs="Arial"/>
                <w:noProof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 w:rsidR="0084519C">
              <w:rPr>
                <w:rFonts w:cs="Arial"/>
                <w:color w:val="000000"/>
                <w:szCs w:val="18"/>
              </w:rPr>
              <w:fldChar w:fldCharType="end"/>
            </w:r>
            <w:r w:rsidR="006E1877">
              <w:rPr>
                <w:rFonts w:cs="Arial"/>
                <w:color w:val="000000"/>
                <w:szCs w:val="18"/>
              </w:rPr>
              <w:fldChar w:fldCharType="end"/>
            </w:r>
            <w:r w:rsidR="005D4C70">
              <w:rPr>
                <w:rFonts w:cs="Arial"/>
                <w:color w:val="000000"/>
                <w:szCs w:val="18"/>
              </w:rPr>
              <w:fldChar w:fldCharType="end"/>
            </w:r>
            <w:r w:rsidR="00111CD0">
              <w:rPr>
                <w:rFonts w:cs="Arial"/>
                <w:color w:val="000000"/>
                <w:szCs w:val="18"/>
              </w:rPr>
              <w:fldChar w:fldCharType="end"/>
            </w:r>
            <w:r w:rsidR="003276F6"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  <w:r>
              <w:rPr>
                <w:rFonts w:cs="Arial"/>
                <w:color w:val="000000"/>
                <w:szCs w:val="18"/>
              </w:rPr>
              <w:fldChar w:fldCharType="end"/>
            </w:r>
          </w:p>
        </w:tc>
      </w:tr>
    </w:tbl>
    <w:p w14:paraId="0763BFB0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t>*Plaque with Visible Noncalcified Portion or Plaque with Vulnerable Features</w:t>
      </w:r>
    </w:p>
    <w:p w14:paraId="18BD85B4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t>**Some of these models did not converge well, we managed to get convergence by dropping biomarkers that had no effect.</w:t>
      </w:r>
    </w:p>
    <w:p w14:paraId="6E3529CB" w14:textId="672F449E" w:rsidR="00AB2018" w:rsidRDefault="00AB2018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t>The p-value tests for a linearly increasing log RR.</w:t>
      </w:r>
    </w:p>
    <w:p w14:paraId="0891450A" w14:textId="5E28D2D3" w:rsidR="00842034" w:rsidRDefault="00842034" w:rsidP="00AB2018">
      <w:pPr>
        <w:pStyle w:val="RTFOutput"/>
        <w:adjustRightInd w:val="0"/>
        <w:spacing w:before="10" w:after="10"/>
        <w:rPr>
          <w:rFonts w:cs="Arial"/>
          <w:i/>
          <w:iCs/>
          <w:color w:val="000000"/>
          <w:sz w:val="16"/>
          <w:szCs w:val="16"/>
        </w:rPr>
      </w:pPr>
    </w:p>
    <w:p w14:paraId="5F2CD7EB" w14:textId="77777777" w:rsidR="00842034" w:rsidRDefault="00842034">
      <w:pPr>
        <w:spacing w:after="160" w:line="259" w:lineRule="auto"/>
        <w:jc w:val="left"/>
        <w:rPr>
          <w:rFonts w:cs="Arial"/>
          <w:i/>
          <w:iCs/>
          <w:color w:val="000000"/>
          <w:sz w:val="16"/>
          <w:szCs w:val="16"/>
        </w:rPr>
      </w:pPr>
      <w:r>
        <w:rPr>
          <w:rFonts w:cs="Arial"/>
          <w:i/>
          <w:iCs/>
          <w:color w:val="000000"/>
          <w:sz w:val="16"/>
          <w:szCs w:val="16"/>
        </w:rPr>
        <w:br w:type="page"/>
      </w:r>
    </w:p>
    <w:p w14:paraId="0E6FB055" w14:textId="0EDC841D" w:rsidR="00842034" w:rsidRPr="00D40E17" w:rsidRDefault="00842034" w:rsidP="00D40E17">
      <w:pPr>
        <w:autoSpaceDE w:val="0"/>
        <w:autoSpaceDN w:val="0"/>
        <w:adjustRightInd w:val="0"/>
        <w:spacing w:before="10" w:after="10"/>
        <w:jc w:val="left"/>
        <w:rPr>
          <w:rFonts w:cstheme="minorHAnsi"/>
          <w:b/>
          <w:bCs/>
          <w:color w:val="000000"/>
          <w:sz w:val="18"/>
          <w:szCs w:val="18"/>
        </w:rPr>
      </w:pPr>
      <w:bookmarkStart w:id="4" w:name="f_manu_log_analyses"/>
      <w:r w:rsidRPr="00D40E17">
        <w:rPr>
          <w:rFonts w:cstheme="minorHAnsi"/>
          <w:b/>
          <w:bCs/>
          <w:color w:val="000000"/>
          <w:sz w:val="18"/>
          <w:szCs w:val="18"/>
        </w:rPr>
        <w:lastRenderedPageBreak/>
        <w:t xml:space="preserve">Supplemental Figure </w:t>
      </w:r>
      <w:bookmarkEnd w:id="4"/>
      <w:r w:rsidRPr="00D40E17">
        <w:rPr>
          <w:rFonts w:cstheme="minorHAnsi"/>
          <w:b/>
          <w:bCs/>
          <w:color w:val="000000"/>
          <w:sz w:val="18"/>
          <w:szCs w:val="18"/>
        </w:rPr>
        <w:t xml:space="preserve">4: Logistic Regression Modeling for Binary Plaque Outcomes by </w:t>
      </w:r>
      <w:proofErr w:type="spellStart"/>
      <w:r w:rsidRPr="00D40E17">
        <w:rPr>
          <w:rFonts w:cstheme="minorHAnsi"/>
          <w:b/>
          <w:bCs/>
          <w:color w:val="000000"/>
          <w:sz w:val="18"/>
          <w:szCs w:val="18"/>
        </w:rPr>
        <w:t>hs-cTnT</w:t>
      </w:r>
      <w:proofErr w:type="spellEnd"/>
      <w:r w:rsidRPr="00D40E17">
        <w:rPr>
          <w:rFonts w:cstheme="minorHAnsi"/>
          <w:b/>
          <w:bCs/>
          <w:color w:val="000000"/>
          <w:sz w:val="18"/>
          <w:szCs w:val="18"/>
        </w:rPr>
        <w:t xml:space="preserve"> Level for (A.) Unadjusted, and (B.) Adjusted for the Pooled Cohort 10-year ASCVD Risk Score</w:t>
      </w:r>
    </w:p>
    <w:p w14:paraId="2AE995E9" w14:textId="6DCC5929" w:rsidR="00AB2018" w:rsidRPr="00842034" w:rsidRDefault="00AB2018" w:rsidP="00AB2018">
      <w:pPr>
        <w:pStyle w:val="RTFOutput"/>
        <w:adjustRightInd w:val="0"/>
        <w:spacing w:before="10" w:after="10"/>
        <w:rPr>
          <w:rFonts w:cs="Arial"/>
          <w:color w:val="000000"/>
          <w:sz w:val="16"/>
          <w:szCs w:val="16"/>
        </w:rPr>
      </w:pPr>
    </w:p>
    <w:p w14:paraId="48124083" w14:textId="77777777" w:rsidR="00AB2018" w:rsidRDefault="00AB2018" w:rsidP="00AB2018">
      <w:pPr>
        <w:pStyle w:val="RTFOutput"/>
        <w:adjustRightInd w:val="0"/>
        <w:spacing w:before="10" w:after="10"/>
        <w:rPr>
          <w:rFonts w:cs="Arial"/>
          <w:iCs/>
          <w:color w:val="000000"/>
          <w:sz w:val="16"/>
          <w:szCs w:val="16"/>
        </w:rPr>
      </w:pPr>
      <w:r>
        <w:rPr>
          <w:rFonts w:cs="Arial"/>
          <w:iCs/>
          <w:color w:val="000000"/>
          <w:sz w:val="16"/>
          <w:szCs w:val="16"/>
        </w:rPr>
        <w:fldChar w:fldCharType="end"/>
      </w:r>
    </w:p>
    <w:p w14:paraId="7F41BE0C" w14:textId="73498CA5" w:rsidR="00AB2018" w:rsidRDefault="00842034" w:rsidP="00AB2018">
      <w:pPr>
        <w:spacing w:after="160" w:line="259" w:lineRule="auto"/>
        <w:jc w:val="left"/>
        <w:rPr>
          <w:rFonts w:cs="Arial"/>
          <w:iCs/>
          <w:color w:val="000000"/>
          <w:sz w:val="16"/>
          <w:szCs w:val="16"/>
        </w:rPr>
      </w:pPr>
      <w:r>
        <w:rPr>
          <w:rFonts w:cs="Arial"/>
          <w:noProof/>
          <w:color w:val="000000"/>
          <w:sz w:val="16"/>
          <w:szCs w:val="16"/>
        </w:rPr>
        <w:drawing>
          <wp:inline distT="0" distB="0" distL="0" distR="0" wp14:anchorId="67A589EE" wp14:editId="44F76761">
            <wp:extent cx="9144000" cy="3848640"/>
            <wp:effectExtent l="0" t="0" r="0" b="0"/>
            <wp:docPr id="1458188560" name="Picture 3" descr="A diagram of a graph&#10;&#10;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188560" name="Picture 3" descr="A diagram of a graph&#10;&#10;Description automatically generated with medium confidence"/>
                    <pic:cNvPicPr>
                      <a:picLocks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28722"/>
                    <a:stretch/>
                  </pic:blipFill>
                  <pic:spPr bwMode="auto">
                    <a:xfrm>
                      <a:off x="0" y="0"/>
                      <a:ext cx="9144000" cy="38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BD7A32" w14:textId="2E074CB8" w:rsidR="003276F6" w:rsidRDefault="003276F6">
      <w:pPr>
        <w:spacing w:after="160" w:line="259" w:lineRule="auto"/>
        <w:jc w:val="left"/>
      </w:pPr>
      <w:r>
        <w:br w:type="page"/>
      </w:r>
    </w:p>
    <w:p w14:paraId="189066C0" w14:textId="77777777" w:rsidR="003276F6" w:rsidRPr="00870587" w:rsidRDefault="003276F6" w:rsidP="003276F6">
      <w:pPr>
        <w:pStyle w:val="EndNoteBibliographyTitle"/>
        <w:spacing w:line="480" w:lineRule="auto"/>
        <w:jc w:val="left"/>
        <w:rPr>
          <w:rFonts w:ascii="Arial" w:hAnsi="Arial" w:cs="Arial"/>
          <w:b/>
          <w:bCs/>
        </w:rPr>
      </w:pPr>
      <w:r w:rsidRPr="00870587">
        <w:rPr>
          <w:rFonts w:ascii="Arial" w:hAnsi="Arial" w:cs="Arial"/>
        </w:rPr>
        <w:lastRenderedPageBreak/>
        <w:fldChar w:fldCharType="begin"/>
      </w:r>
      <w:r w:rsidRPr="00870587">
        <w:rPr>
          <w:rFonts w:ascii="Arial" w:hAnsi="Arial" w:cs="Arial"/>
        </w:rPr>
        <w:instrText xml:space="preserve"> ADDIN EN.REFLIST </w:instrText>
      </w:r>
      <w:r w:rsidRPr="00870587">
        <w:rPr>
          <w:rFonts w:ascii="Arial" w:hAnsi="Arial" w:cs="Arial"/>
        </w:rPr>
        <w:fldChar w:fldCharType="separate"/>
      </w:r>
      <w:r w:rsidRPr="00870587">
        <w:rPr>
          <w:rFonts w:ascii="Arial" w:hAnsi="Arial" w:cs="Arial"/>
          <w:b/>
          <w:bCs/>
        </w:rPr>
        <w:t>References</w:t>
      </w:r>
    </w:p>
    <w:p w14:paraId="76C28A4B" w14:textId="77777777" w:rsidR="003276F6" w:rsidRPr="00870587" w:rsidRDefault="003276F6" w:rsidP="003276F6">
      <w:pPr>
        <w:pStyle w:val="EndNoteBibliographyTitle"/>
        <w:spacing w:line="480" w:lineRule="auto"/>
        <w:rPr>
          <w:rFonts w:ascii="Arial" w:hAnsi="Arial" w:cs="Arial"/>
        </w:rPr>
      </w:pPr>
    </w:p>
    <w:p w14:paraId="20406871" w14:textId="77777777" w:rsidR="003276F6" w:rsidRPr="00870587" w:rsidRDefault="003276F6" w:rsidP="003276F6">
      <w:pPr>
        <w:pStyle w:val="EndNoteBibliography"/>
        <w:spacing w:after="0" w:line="480" w:lineRule="auto"/>
        <w:ind w:left="720" w:hanging="720"/>
        <w:rPr>
          <w:rFonts w:ascii="Arial" w:hAnsi="Arial" w:cs="Arial"/>
        </w:rPr>
      </w:pPr>
      <w:r w:rsidRPr="00870587">
        <w:rPr>
          <w:rFonts w:ascii="Arial" w:hAnsi="Arial" w:cs="Arial"/>
        </w:rPr>
        <w:t>1.</w:t>
      </w:r>
      <w:r w:rsidRPr="00870587">
        <w:rPr>
          <w:rFonts w:ascii="Arial" w:hAnsi="Arial" w:cs="Arial"/>
        </w:rPr>
        <w:tab/>
        <w:t>Fuchs A, Kühl JT, Sigvardsen PE et al. Subclinical Coronary Atherosclerosis and Risk for Myocardial Infarction in a Danish Cohort : A Prospective Observational Cohort Study. Ann Intern Med 2023;176:433-442.</w:t>
      </w:r>
    </w:p>
    <w:p w14:paraId="61F38101" w14:textId="77777777" w:rsidR="003276F6" w:rsidRPr="00870587" w:rsidRDefault="003276F6" w:rsidP="003276F6">
      <w:pPr>
        <w:pStyle w:val="EndNoteBibliography"/>
        <w:spacing w:after="0" w:line="480" w:lineRule="auto"/>
        <w:ind w:left="720" w:hanging="720"/>
        <w:rPr>
          <w:rFonts w:ascii="Arial" w:hAnsi="Arial" w:cs="Arial"/>
        </w:rPr>
      </w:pPr>
      <w:r w:rsidRPr="00870587">
        <w:rPr>
          <w:rFonts w:ascii="Arial" w:hAnsi="Arial" w:cs="Arial"/>
        </w:rPr>
        <w:t>2.</w:t>
      </w:r>
      <w:r w:rsidRPr="00870587">
        <w:rPr>
          <w:rFonts w:ascii="Arial" w:hAnsi="Arial" w:cs="Arial"/>
        </w:rPr>
        <w:tab/>
        <w:t>Williams MC, Kwiecinski J, Doris M et al. Low-Attenuation Noncalcified Plaque on Coronary Computed Tomography Angiography Predicts Myocardial Infarction. Circulation 2020;141:1452-1462.</w:t>
      </w:r>
    </w:p>
    <w:p w14:paraId="55A8E7EB" w14:textId="77777777" w:rsidR="003276F6" w:rsidRPr="00870587" w:rsidRDefault="003276F6" w:rsidP="003276F6">
      <w:pPr>
        <w:pStyle w:val="EndNoteBibliography"/>
        <w:spacing w:line="480" w:lineRule="auto"/>
        <w:ind w:left="720" w:hanging="720"/>
        <w:rPr>
          <w:rFonts w:ascii="Arial" w:hAnsi="Arial" w:cs="Arial"/>
        </w:rPr>
      </w:pPr>
      <w:r w:rsidRPr="00870587">
        <w:rPr>
          <w:rFonts w:ascii="Arial" w:hAnsi="Arial" w:cs="Arial"/>
        </w:rPr>
        <w:t>3.</w:t>
      </w:r>
      <w:r w:rsidRPr="00870587">
        <w:rPr>
          <w:rFonts w:ascii="Arial" w:hAnsi="Arial" w:cs="Arial"/>
        </w:rPr>
        <w:tab/>
        <w:t>Ferencik M, Mayrhofer T, Bittner DO et al. Use of High-Risk Coronary Atherosclerotic Plaque Detection for Risk Stratification of Patients With Stable Chest Pain: A Secondary Analysis of the PROMISE Randomized Clinical Trial. JAMA cardiology 2018;3:144-152.</w:t>
      </w:r>
    </w:p>
    <w:p w14:paraId="4BD5F312" w14:textId="77777777" w:rsidR="003276F6" w:rsidRPr="00A55338" w:rsidRDefault="003276F6" w:rsidP="003276F6">
      <w:pPr>
        <w:spacing w:line="480" w:lineRule="auto"/>
        <w:rPr>
          <w:rFonts w:asciiTheme="majorHAnsi" w:hAnsiTheme="majorHAnsi" w:cstheme="majorHAnsi"/>
        </w:rPr>
      </w:pPr>
      <w:r w:rsidRPr="00870587">
        <w:rPr>
          <w:rFonts w:cs="Arial"/>
        </w:rPr>
        <w:fldChar w:fldCharType="end"/>
      </w:r>
    </w:p>
    <w:p w14:paraId="7A15C2BD" w14:textId="77777777" w:rsidR="00C2620F" w:rsidRDefault="00C2620F"/>
    <w:sectPr w:rsidR="00C2620F" w:rsidSect="00C4511D">
      <w:pgSz w:w="15840" w:h="12240" w:orient="landscape"/>
      <w:pgMar w:top="810" w:right="720" w:bottom="360" w:left="720" w:header="432" w:footer="36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2018"/>
    <w:rsid w:val="00091C57"/>
    <w:rsid w:val="00100768"/>
    <w:rsid w:val="00111CD0"/>
    <w:rsid w:val="001B0B26"/>
    <w:rsid w:val="002F357A"/>
    <w:rsid w:val="003276F6"/>
    <w:rsid w:val="0038146E"/>
    <w:rsid w:val="003D520C"/>
    <w:rsid w:val="003D70C9"/>
    <w:rsid w:val="004121EA"/>
    <w:rsid w:val="00482CC0"/>
    <w:rsid w:val="00562022"/>
    <w:rsid w:val="005D4C70"/>
    <w:rsid w:val="00647612"/>
    <w:rsid w:val="00697E06"/>
    <w:rsid w:val="006C4D68"/>
    <w:rsid w:val="006E1877"/>
    <w:rsid w:val="007D06BD"/>
    <w:rsid w:val="00842034"/>
    <w:rsid w:val="0084519C"/>
    <w:rsid w:val="009B6D2E"/>
    <w:rsid w:val="00A273E6"/>
    <w:rsid w:val="00AB2018"/>
    <w:rsid w:val="00C2620F"/>
    <w:rsid w:val="00C4511D"/>
    <w:rsid w:val="00D378CA"/>
    <w:rsid w:val="00D40E17"/>
    <w:rsid w:val="00FE7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38558835"/>
  <w15:chartTrackingRefBased/>
  <w15:docId w15:val="{03695861-9EC1-4185-8E2A-8C6315CBD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201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3276F6"/>
    <w:pPr>
      <w:keepNext/>
      <w:keepLines/>
      <w:spacing w:before="480" w:line="276" w:lineRule="auto"/>
      <w:jc w:val="left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TFOutput">
    <w:name w:val="RTFOutput"/>
    <w:qFormat/>
    <w:rsid w:val="00AB2018"/>
    <w:pPr>
      <w:autoSpaceDE w:val="0"/>
      <w:autoSpaceDN w:val="0"/>
      <w:spacing w:after="0" w:line="240" w:lineRule="auto"/>
    </w:pPr>
    <w:rPr>
      <w:rFonts w:ascii="Arial" w:eastAsia="Times New Roman" w:hAnsi="Arial" w:cs="Times New Roman"/>
      <w:sz w:val="18"/>
      <w:szCs w:val="20"/>
    </w:rPr>
  </w:style>
  <w:style w:type="paragraph" w:styleId="Revision">
    <w:name w:val="Revision"/>
    <w:hidden/>
    <w:uiPriority w:val="99"/>
    <w:semiHidden/>
    <w:rsid w:val="003276F6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3276F6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table" w:styleId="TableGrid">
    <w:name w:val="Table Grid"/>
    <w:basedOn w:val="TableNormal"/>
    <w:uiPriority w:val="39"/>
    <w:rsid w:val="003276F6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3276F6"/>
    <w:pPr>
      <w:spacing w:line="276" w:lineRule="auto"/>
      <w:jc w:val="center"/>
    </w:pPr>
    <w:rPr>
      <w:rFonts w:ascii="Cambria" w:eastAsiaTheme="minorEastAsia" w:hAnsi="Cambria" w:cstheme="minorBidi"/>
      <w:noProof/>
      <w:sz w:val="22"/>
      <w:szCs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3276F6"/>
    <w:rPr>
      <w:rFonts w:ascii="Cambria" w:eastAsiaTheme="minorEastAsia" w:hAnsi="Cambria"/>
      <w:noProof/>
    </w:rPr>
  </w:style>
  <w:style w:type="paragraph" w:customStyle="1" w:styleId="EndNoteBibliography">
    <w:name w:val="EndNote Bibliography"/>
    <w:basedOn w:val="Normal"/>
    <w:link w:val="EndNoteBibliographyChar"/>
    <w:rsid w:val="003276F6"/>
    <w:pPr>
      <w:spacing w:after="200"/>
      <w:jc w:val="left"/>
    </w:pPr>
    <w:rPr>
      <w:rFonts w:ascii="Cambria" w:eastAsiaTheme="minorEastAsia" w:hAnsi="Cambria" w:cstheme="minorBidi"/>
      <w:noProof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3276F6"/>
    <w:rPr>
      <w:rFonts w:ascii="Cambria" w:eastAsiaTheme="minorEastAsia" w:hAnsi="Cambria"/>
      <w:noProof/>
    </w:rPr>
  </w:style>
  <w:style w:type="paragraph" w:styleId="ListParagraph">
    <w:name w:val="List Paragraph"/>
    <w:basedOn w:val="Normal"/>
    <w:uiPriority w:val="34"/>
    <w:qFormat/>
    <w:rsid w:val="00091C57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kern w:val="2"/>
      <w:sz w:val="22"/>
      <w:szCs w:val="2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../AppData/Local/Microsoft/AppData/Local/Microsoft/Windows/INetCache/output/figures/PNG/f_manu_violin/violin_8.png" TargetMode="External"/><Relationship Id="rId13" Type="http://schemas.openxmlformats.org/officeDocument/2006/relationships/image" Target="media/image5.ti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../AppData/Local/Microsoft/AppData/Local/Microsoft/Windows/INetCache/output/figures/PNG/f_manu_violin/violin_10.png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image" Target="../AppData/Local/Microsoft/AppData/Local/Microsoft/Windows/INetCache/output/figures/PNG/f_manu_violin/violin_1.png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../AppData/Local/Microsoft/AppData/Local/Microsoft/Windows/INetCache/output/figures/PNG/f_manu_log_analyses/binary_outcomes2.png" TargetMode="External"/><Relationship Id="rId10" Type="http://schemas.openxmlformats.org/officeDocument/2006/relationships/image" Target="../AppData/Local/Microsoft/AppData/Local/Microsoft/Windows/INetCache/output/figures/PNG/f_manu_violin/violin_9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9BC3F6-2512-4A4F-929B-77AF0676F5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3954</Words>
  <Characters>22543</Characters>
  <Application>Microsoft Office Word</Application>
  <DocSecurity>0</DocSecurity>
  <Lines>187</Lines>
  <Paragraphs>52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Diggs, Marissa</dc:creator>
  <cp:keywords/>
  <dc:description/>
  <cp:lastModifiedBy>Diggs, Marissa</cp:lastModifiedBy>
  <cp:revision>3</cp:revision>
  <dcterms:created xsi:type="dcterms:W3CDTF">2024-06-05T12:44:00Z</dcterms:created>
  <dcterms:modified xsi:type="dcterms:W3CDTF">2024-06-05T12:53:00Z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