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AE1" w:rsidRPr="009D0517" w:rsidRDefault="00BD1AE1" w:rsidP="00BD1AE1">
      <w:pPr>
        <w:rPr>
          <w:lang w:val="en-US"/>
        </w:rPr>
      </w:pPr>
      <w:r>
        <w:rPr>
          <w:rFonts w:cstheme="minorHAnsi"/>
          <w:b/>
          <w:sz w:val="24"/>
          <w:lang w:val="en-US"/>
        </w:rPr>
        <w:t xml:space="preserve">S1 File: </w:t>
      </w:r>
      <w:r>
        <w:rPr>
          <w:rFonts w:cstheme="minorHAnsi"/>
          <w:b/>
          <w:sz w:val="24"/>
          <w:lang w:val="en-US"/>
        </w:rPr>
        <w:t xml:space="preserve">Delphi studies in social and health sciences – recommendations for an interdisciplinary standardized reporting (DELPHISTAR). </w:t>
      </w:r>
    </w:p>
    <w:p w:rsidR="00BD1AE1" w:rsidRPr="0039088A" w:rsidRDefault="00BD1AE1" w:rsidP="00BD1AE1">
      <w:pPr>
        <w:spacing w:after="60" w:line="240" w:lineRule="auto"/>
        <w:jc w:val="left"/>
        <w:rPr>
          <w:rFonts w:cstheme="minorHAnsi"/>
          <w:b/>
          <w:lang w:val="en-US"/>
        </w:rPr>
      </w:pPr>
      <w:r w:rsidRPr="0039088A">
        <w:rPr>
          <w:rFonts w:cstheme="minorHAnsi"/>
          <w:b/>
          <w:lang w:val="en-US"/>
        </w:rPr>
        <w:t xml:space="preserve">This reporting guideline is meant for studies using Delphi techniques in the health and social sciences. </w:t>
      </w:r>
      <w:r w:rsidRPr="0039088A">
        <w:rPr>
          <w:rFonts w:eastAsia="Times New Roman"/>
          <w:lang w:val="en-US"/>
        </w:rPr>
        <w:t>These also include all Delphi variants and modifications that meet the following criteria:</w:t>
      </w:r>
    </w:p>
    <w:p w:rsidR="00BD1AE1" w:rsidRPr="0039088A" w:rsidRDefault="00BD1AE1" w:rsidP="00BD1AE1">
      <w:pPr>
        <w:numPr>
          <w:ilvl w:val="0"/>
          <w:numId w:val="1"/>
        </w:numPr>
        <w:spacing w:after="60" w:line="240" w:lineRule="auto"/>
        <w:contextualSpacing/>
        <w:jc w:val="left"/>
        <w:rPr>
          <w:rFonts w:cstheme="minorHAnsi"/>
          <w:lang w:val="en-US"/>
        </w:rPr>
      </w:pPr>
      <w:r w:rsidRPr="0039088A">
        <w:rPr>
          <w:rFonts w:cstheme="minorHAnsi"/>
          <w:lang w:val="en-US"/>
        </w:rPr>
        <w:t>Survey of several people with specialized knowledge (e.g., operational knowledge, experiential knowledge, functional knowledge, contextual knowledge);</w:t>
      </w:r>
    </w:p>
    <w:p w:rsidR="00BD1AE1" w:rsidRPr="0039088A" w:rsidRDefault="00BD1AE1" w:rsidP="00BD1AE1">
      <w:pPr>
        <w:numPr>
          <w:ilvl w:val="0"/>
          <w:numId w:val="1"/>
        </w:numPr>
        <w:spacing w:after="60" w:line="240" w:lineRule="auto"/>
        <w:contextualSpacing/>
        <w:jc w:val="left"/>
        <w:rPr>
          <w:rFonts w:cstheme="minorHAnsi"/>
          <w:lang w:val="en-US"/>
        </w:rPr>
      </w:pPr>
      <w:r w:rsidRPr="0039088A">
        <w:rPr>
          <w:rFonts w:cstheme="minorHAnsi"/>
          <w:lang w:val="en-US"/>
        </w:rPr>
        <w:t>Structured communication process that involves a group of people with relevant expertise;</w:t>
      </w:r>
    </w:p>
    <w:p w:rsidR="00BD1AE1" w:rsidRPr="0039088A" w:rsidRDefault="00BD1AE1" w:rsidP="00BD1AE1">
      <w:pPr>
        <w:numPr>
          <w:ilvl w:val="0"/>
          <w:numId w:val="1"/>
        </w:numPr>
        <w:spacing w:after="60" w:line="240" w:lineRule="auto"/>
        <w:contextualSpacing/>
        <w:jc w:val="left"/>
        <w:rPr>
          <w:rFonts w:cstheme="minorHAnsi"/>
          <w:lang w:val="en-US"/>
        </w:rPr>
      </w:pPr>
      <w:r w:rsidRPr="0039088A">
        <w:rPr>
          <w:rFonts w:cstheme="minorHAnsi"/>
          <w:lang w:val="en-US"/>
        </w:rPr>
        <w:t>Carrying out at least two survey rounds or the option to respond at least two times;</w:t>
      </w:r>
    </w:p>
    <w:p w:rsidR="00BD1AE1" w:rsidRPr="0039088A" w:rsidRDefault="00BD1AE1" w:rsidP="00BD1AE1">
      <w:pPr>
        <w:numPr>
          <w:ilvl w:val="0"/>
          <w:numId w:val="1"/>
        </w:numPr>
        <w:spacing w:after="60" w:line="240" w:lineRule="auto"/>
        <w:contextualSpacing/>
        <w:jc w:val="left"/>
        <w:rPr>
          <w:rFonts w:cstheme="minorHAnsi"/>
          <w:lang w:val="en-US"/>
        </w:rPr>
      </w:pPr>
      <w:r w:rsidRPr="0039088A">
        <w:rPr>
          <w:rFonts w:cstheme="minorHAnsi"/>
          <w:lang w:val="en-US"/>
        </w:rPr>
        <w:t>Feedback: the (interim) results are presented to the respondents starting in the second round;</w:t>
      </w:r>
    </w:p>
    <w:p w:rsidR="00BD1AE1" w:rsidRPr="0039088A" w:rsidRDefault="00BD1AE1" w:rsidP="00BD1AE1">
      <w:pPr>
        <w:numPr>
          <w:ilvl w:val="0"/>
          <w:numId w:val="1"/>
        </w:numPr>
        <w:spacing w:after="60" w:line="240" w:lineRule="auto"/>
        <w:contextualSpacing/>
        <w:jc w:val="left"/>
        <w:rPr>
          <w:rFonts w:cstheme="minorHAnsi"/>
          <w:lang w:val="en-US"/>
        </w:rPr>
      </w:pPr>
      <w:r w:rsidRPr="0039088A">
        <w:rPr>
          <w:rFonts w:cstheme="minorHAnsi"/>
          <w:lang w:val="en-US"/>
        </w:rPr>
        <w:t>Basis is a quantitative questionnaire with the possibility to contribute or supplement arguments for the respective position;</w:t>
      </w:r>
    </w:p>
    <w:p w:rsidR="00BD1AE1" w:rsidRDefault="00BD1AE1" w:rsidP="00BD1AE1">
      <w:pPr>
        <w:numPr>
          <w:ilvl w:val="0"/>
          <w:numId w:val="1"/>
        </w:numPr>
        <w:spacing w:after="60" w:line="240" w:lineRule="auto"/>
        <w:contextualSpacing/>
        <w:jc w:val="left"/>
        <w:rPr>
          <w:rFonts w:cstheme="minorHAnsi"/>
          <w:lang w:val="en-US"/>
        </w:rPr>
      </w:pPr>
      <w:r w:rsidRPr="0039088A">
        <w:rPr>
          <w:rFonts w:cstheme="minorHAnsi"/>
          <w:lang w:val="en-US"/>
        </w:rPr>
        <w:t>All answers, quantitative and qualitative, are systematically analyzed (quantitative: e.g., descriptive statistics, qualitative: e.g., thematic analysis).</w:t>
      </w:r>
    </w:p>
    <w:p w:rsidR="00BD1AE1" w:rsidRPr="004A63FE" w:rsidRDefault="00BD1AE1" w:rsidP="00BD1AE1">
      <w:pPr>
        <w:spacing w:after="60" w:line="240" w:lineRule="auto"/>
        <w:ind w:left="710"/>
        <w:contextualSpacing/>
        <w:jc w:val="left"/>
        <w:rPr>
          <w:rFonts w:cstheme="minorHAnsi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46"/>
        <w:gridCol w:w="1328"/>
        <w:gridCol w:w="603"/>
        <w:gridCol w:w="2821"/>
        <w:gridCol w:w="1145"/>
        <w:gridCol w:w="3413"/>
      </w:tblGrid>
      <w:tr w:rsidR="00BD1AE1" w:rsidRPr="0039088A" w:rsidTr="00CC42F2">
        <w:trPr>
          <w:tblHeader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  <w:r w:rsidRPr="0039088A">
              <w:rPr>
                <w:rFonts w:cstheme="minorHAnsi"/>
                <w:b/>
                <w:color w:val="5B9BD5" w:themeColor="accent5"/>
                <w:sz w:val="20"/>
                <w:lang w:val="en-US"/>
              </w:rPr>
              <w:t xml:space="preserve">Topic 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  <w:r w:rsidRPr="0039088A">
              <w:rPr>
                <w:rFonts w:cstheme="minorHAnsi"/>
                <w:b/>
                <w:sz w:val="20"/>
                <w:lang w:val="en-US"/>
              </w:rPr>
              <w:t xml:space="preserve">Section 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  <w:r w:rsidRPr="0039088A">
              <w:rPr>
                <w:rFonts w:cstheme="minorHAnsi"/>
                <w:b/>
                <w:sz w:val="20"/>
                <w:lang w:val="en-US"/>
              </w:rPr>
              <w:t>Item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  <w:r w:rsidRPr="0039088A">
              <w:rPr>
                <w:rFonts w:cstheme="minorHAnsi"/>
                <w:b/>
                <w:sz w:val="20"/>
                <w:lang w:val="en-US"/>
              </w:rPr>
              <w:t>Checklist Item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  <w:r w:rsidRPr="0039088A">
              <w:rPr>
                <w:rFonts w:cstheme="minorHAnsi"/>
                <w:b/>
                <w:sz w:val="20"/>
                <w:lang w:val="en-US"/>
              </w:rPr>
              <w:t>Location where item is reported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  <w:r>
              <w:rPr>
                <w:rFonts w:cstheme="minorHAnsi"/>
                <w:b/>
                <w:sz w:val="20"/>
                <w:lang w:val="en-US"/>
              </w:rPr>
              <w:t>Exemplary</w:t>
            </w:r>
            <w:r w:rsidRPr="0039088A">
              <w:rPr>
                <w:rFonts w:cstheme="minorHAnsi"/>
                <w:b/>
                <w:sz w:val="20"/>
                <w:lang w:val="en-US"/>
              </w:rPr>
              <w:t xml:space="preserve"> answer</w:t>
            </w:r>
          </w:p>
        </w:tc>
      </w:tr>
      <w:tr w:rsidR="00BD1AE1" w:rsidRPr="00CC42F2" w:rsidTr="00CC42F2">
        <w:tc>
          <w:tcPr>
            <w:tcW w:w="0" w:type="auto"/>
            <w:vMerge w:val="restart"/>
            <w:vAlign w:val="center"/>
          </w:tcPr>
          <w:p w:rsidR="00BD1AE1" w:rsidRDefault="00BD1AE1" w:rsidP="00CC42F2">
            <w:pPr>
              <w:spacing w:line="240" w:lineRule="auto"/>
              <w:jc w:val="center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  <w:r>
              <w:rPr>
                <w:rFonts w:cstheme="minorHAnsi"/>
                <w:b/>
                <w:color w:val="5B9BD5" w:themeColor="accent5"/>
                <w:sz w:val="20"/>
                <w:lang w:val="en-US"/>
              </w:rPr>
              <w:t>I</w:t>
            </w:r>
          </w:p>
          <w:p w:rsidR="00BD1AE1" w:rsidRPr="0039088A" w:rsidRDefault="00BD1AE1" w:rsidP="00CC42F2">
            <w:pPr>
              <w:spacing w:line="240" w:lineRule="auto"/>
              <w:jc w:val="center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  <w:r w:rsidRPr="0039088A">
              <w:rPr>
                <w:rFonts w:cstheme="minorHAnsi"/>
                <w:b/>
                <w:color w:val="5B9BD5" w:themeColor="accent5"/>
                <w:sz w:val="20"/>
                <w:lang w:val="en-US"/>
              </w:rPr>
              <w:t>Title and Abstract</w:t>
            </w: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Identification as a Delphi procedure in the title</w:t>
            </w: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What is a public health intervention? Results of a Delphi study.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Identification as a Delphi procedure in the abstract</w:t>
            </w: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A Delphi procedure was selected to answer the research question.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3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 xml:space="preserve">Structured abstract 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e.g., background, method, results and discussion</w:t>
            </w:r>
          </w:p>
        </w:tc>
      </w:tr>
      <w:tr w:rsidR="00BD1AE1" w:rsidRPr="00CC42F2" w:rsidTr="00CC42F2">
        <w:tc>
          <w:tcPr>
            <w:tcW w:w="0" w:type="auto"/>
            <w:vMerge w:val="restart"/>
            <w:vAlign w:val="center"/>
          </w:tcPr>
          <w:p w:rsidR="00BD1AE1" w:rsidRDefault="00BD1AE1" w:rsidP="00CC42F2">
            <w:pPr>
              <w:spacing w:line="240" w:lineRule="auto"/>
              <w:jc w:val="center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  <w:r>
              <w:rPr>
                <w:rFonts w:cstheme="minorHAnsi"/>
                <w:b/>
                <w:color w:val="5B9BD5" w:themeColor="accent5"/>
                <w:sz w:val="20"/>
                <w:lang w:val="en-US"/>
              </w:rPr>
              <w:t>II</w:t>
            </w:r>
          </w:p>
          <w:p w:rsidR="00BD1AE1" w:rsidRPr="0039088A" w:rsidRDefault="00BD1AE1" w:rsidP="00CC42F2">
            <w:pPr>
              <w:spacing w:line="240" w:lineRule="auto"/>
              <w:jc w:val="center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  <w:r w:rsidRPr="0039088A">
              <w:rPr>
                <w:rFonts w:cstheme="minorHAnsi"/>
                <w:b/>
                <w:color w:val="5B9BD5" w:themeColor="accent5"/>
                <w:sz w:val="20"/>
                <w:lang w:val="en-US"/>
              </w:rPr>
              <w:t>Context</w:t>
            </w:r>
          </w:p>
        </w:tc>
        <w:tc>
          <w:tcPr>
            <w:tcW w:w="0" w:type="auto"/>
            <w:vMerge w:val="restart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  <w:r w:rsidRPr="0039088A">
              <w:rPr>
                <w:rFonts w:cstheme="minorHAnsi"/>
                <w:b/>
                <w:sz w:val="20"/>
                <w:lang w:val="en-US"/>
              </w:rPr>
              <w:t>Formal</w:t>
            </w: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Information about the sources of funding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The Delphi study was funded by [SOURCE].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Information about the team of authors and/or researchers (e.g., discipline, institution)</w:t>
            </w: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The Delphi study was conducted by an interdisciplinary team with representatives from medicine, public health, and health promotion.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Information about method consulting</w:t>
            </w: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The study group was advised by external experts from [INSTITUTION] regarding statistics.</w:t>
            </w:r>
          </w:p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Or:</w:t>
            </w:r>
          </w:p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 xml:space="preserve">No outside consulting </w:t>
            </w:r>
            <w:r>
              <w:rPr>
                <w:rFonts w:cstheme="minorHAnsi"/>
                <w:sz w:val="20"/>
                <w:lang w:val="en-US"/>
              </w:rPr>
              <w:t>in regard to</w:t>
            </w:r>
            <w:r w:rsidRPr="0039088A">
              <w:rPr>
                <w:rFonts w:cstheme="minorHAnsi"/>
                <w:sz w:val="20"/>
                <w:lang w:val="en-US"/>
              </w:rPr>
              <w:t xml:space="preserve"> method took place.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Information about the project background</w:t>
            </w: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The Delphi survey was part of a mixed-methods study on [AIM].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8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Information about the study protocol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The study protocol is available at [LINK].</w:t>
            </w:r>
          </w:p>
        </w:tc>
      </w:tr>
      <w:tr w:rsidR="00BD1AE1" w:rsidRPr="00CC42F2" w:rsidTr="00CC42F2">
        <w:tc>
          <w:tcPr>
            <w:tcW w:w="0" w:type="auto"/>
            <w:vMerge w:val="restart"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  <w:r w:rsidRPr="0039088A">
              <w:rPr>
                <w:rFonts w:cstheme="minorHAnsi"/>
                <w:b/>
                <w:sz w:val="20"/>
                <w:lang w:val="en-US"/>
              </w:rPr>
              <w:t>Content</w:t>
            </w: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Justification of the chosen method (Delphi procedure) to answer the research question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The Delphi method is suitable for answering the research question because it systematically gathers the judgments of different expert groups and can identity agreement and disagreement.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Aim of the Delphi procedure (e.g., consensus, forecasting)</w:t>
            </w:r>
          </w:p>
        </w:tc>
        <w:tc>
          <w:tcPr>
            <w:tcW w:w="0" w:type="auto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 xml:space="preserve">The aim of the Delphi study is to find consensus on criteria </w:t>
            </w:r>
            <w:r>
              <w:rPr>
                <w:rFonts w:cstheme="minorHAnsi"/>
                <w:sz w:val="20"/>
                <w:lang w:val="en-US"/>
              </w:rPr>
              <w:t xml:space="preserve">to </w:t>
            </w:r>
            <w:r w:rsidRPr="0039088A">
              <w:rPr>
                <w:rFonts w:cstheme="minorHAnsi"/>
                <w:sz w:val="20"/>
                <w:lang w:val="en-US"/>
              </w:rPr>
              <w:t>defin</w:t>
            </w:r>
            <w:r>
              <w:rPr>
                <w:rFonts w:cstheme="minorHAnsi"/>
                <w:sz w:val="20"/>
                <w:lang w:val="en-US"/>
              </w:rPr>
              <w:t>e</w:t>
            </w:r>
            <w:r w:rsidRPr="0039088A">
              <w:rPr>
                <w:rFonts w:cstheme="minorHAnsi"/>
                <w:sz w:val="20"/>
                <w:lang w:val="en-US"/>
              </w:rPr>
              <w:t xml:space="preserve"> a public health intervention.</w:t>
            </w:r>
          </w:p>
        </w:tc>
      </w:tr>
      <w:tr w:rsidR="00BD1AE1" w:rsidRPr="00CC42F2" w:rsidTr="00CC42F2">
        <w:tc>
          <w:tcPr>
            <w:tcW w:w="0" w:type="auto"/>
            <w:vMerge w:val="restart"/>
            <w:vAlign w:val="center"/>
          </w:tcPr>
          <w:p w:rsidR="00BD1AE1" w:rsidRDefault="00BD1AE1" w:rsidP="00CC42F2">
            <w:pPr>
              <w:spacing w:line="240" w:lineRule="auto"/>
              <w:jc w:val="center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  <w:r>
              <w:rPr>
                <w:rFonts w:cstheme="minorHAnsi"/>
                <w:b/>
                <w:color w:val="5B9BD5" w:themeColor="accent5"/>
                <w:sz w:val="20"/>
                <w:lang w:val="en-US"/>
              </w:rPr>
              <w:t>III</w:t>
            </w:r>
          </w:p>
          <w:p w:rsidR="00BD1AE1" w:rsidRPr="0039088A" w:rsidRDefault="00BD1AE1" w:rsidP="00CC42F2">
            <w:pPr>
              <w:spacing w:line="240" w:lineRule="auto"/>
              <w:jc w:val="center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  <w:r w:rsidRPr="0039088A">
              <w:rPr>
                <w:rFonts w:cstheme="minorHAnsi"/>
                <w:b/>
                <w:color w:val="5B9BD5" w:themeColor="accent5"/>
                <w:sz w:val="20"/>
                <w:lang w:val="en-US"/>
              </w:rPr>
              <w:t>Method</w:t>
            </w:r>
          </w:p>
        </w:tc>
        <w:tc>
          <w:tcPr>
            <w:tcW w:w="0" w:type="auto"/>
            <w:vMerge w:val="restart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  <w:r w:rsidRPr="0039088A">
              <w:rPr>
                <w:rFonts w:cstheme="minorHAnsi"/>
                <w:b/>
                <w:sz w:val="20"/>
                <w:lang w:val="en-US"/>
              </w:rPr>
              <w:t>Body &amp; Integration of knowledge</w:t>
            </w: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Identification and elucidation of relevant expertise, spheres of experience, and perspectives (e.g., theory, practice, affected groups, disciplines)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The experts should represent the sciences and clinical practice because [</w:t>
            </w:r>
            <w:r>
              <w:rPr>
                <w:rFonts w:cstheme="minorHAnsi"/>
                <w:sz w:val="20"/>
                <w:lang w:val="en-US"/>
              </w:rPr>
              <w:t>REASON</w:t>
            </w:r>
            <w:r w:rsidRPr="0039088A">
              <w:rPr>
                <w:rFonts w:cstheme="minorHAnsi"/>
                <w:sz w:val="20"/>
                <w:lang w:val="en-US"/>
              </w:rPr>
              <w:t>].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 xml:space="preserve">Handling of knowledge, expertise and perspectives </w:t>
            </w:r>
            <w:r w:rsidRPr="0039088A">
              <w:rPr>
                <w:rFonts w:cstheme="minorHAnsi"/>
                <w:sz w:val="20"/>
                <w:lang w:val="en-US"/>
              </w:rPr>
              <w:lastRenderedPageBreak/>
              <w:t>which are missing or have been deliberately not integrated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 xml:space="preserve">If it is not possible to recruit experts specialized in [AREA], this </w:t>
            </w:r>
            <w:r>
              <w:rPr>
                <w:rFonts w:cstheme="minorHAnsi"/>
                <w:sz w:val="20"/>
                <w:lang w:val="en-US"/>
              </w:rPr>
              <w:t>is</w:t>
            </w:r>
            <w:r w:rsidRPr="0039088A">
              <w:rPr>
                <w:rFonts w:cstheme="minorHAnsi"/>
                <w:sz w:val="20"/>
                <w:lang w:val="en-US"/>
              </w:rPr>
              <w:t xml:space="preserve"> openly </w:t>
            </w:r>
            <w:r w:rsidRPr="0039088A">
              <w:rPr>
                <w:rFonts w:cstheme="minorHAnsi"/>
                <w:sz w:val="20"/>
                <w:lang w:val="en-US"/>
              </w:rPr>
              <w:lastRenderedPageBreak/>
              <w:t>communicated to the other respondents during the Delphi process.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13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Basic definition of expert</w:t>
            </w:r>
            <w:r w:rsidRPr="0039088A">
              <w:rPr>
                <w:rFonts w:cstheme="minorHAnsi"/>
                <w:sz w:val="20"/>
                <w:vertAlign w:val="superscript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A person who has been active in the area for at least [NUMBER] years is considered to be an expert.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  <w:r w:rsidRPr="0039088A">
              <w:rPr>
                <w:rFonts w:cstheme="minorHAnsi"/>
                <w:b/>
                <w:sz w:val="20"/>
                <w:lang w:val="en-US"/>
              </w:rPr>
              <w:t>Delphi variations</w:t>
            </w: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Identification of the type of Delphi procedure and potential modifications (e.g., classic Delphi, real-time Delphi, group Delphi)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A classic Delphi procedure was used [LITERATURE REFERENCE].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15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Justification of the Delphi variation and modifications, including during the Delphi process, if applicable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If the willingness to participate clearly decreases between the first and second rounds, a third round will not be held.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  <w:r w:rsidRPr="0039088A">
              <w:rPr>
                <w:rFonts w:cstheme="minorHAnsi"/>
                <w:b/>
                <w:sz w:val="20"/>
                <w:lang w:val="en-US"/>
              </w:rPr>
              <w:t>Sample of experts</w:t>
            </w: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16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Selection criteria for the experts (per round if there are different expert groups)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All of the experts who met the definition were invited to the first round.</w:t>
            </w:r>
          </w:p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 xml:space="preserve">All of the experts who completed the previous round were invited to </w:t>
            </w:r>
            <w:r>
              <w:rPr>
                <w:rFonts w:cstheme="minorHAnsi"/>
                <w:sz w:val="20"/>
                <w:lang w:val="en-US"/>
              </w:rPr>
              <w:t xml:space="preserve">participate in </w:t>
            </w:r>
            <w:r w:rsidRPr="0039088A">
              <w:rPr>
                <w:rFonts w:cstheme="minorHAnsi"/>
                <w:sz w:val="20"/>
                <w:lang w:val="en-US"/>
              </w:rPr>
              <w:t>the subsequent round.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Identification of the experts</w:t>
            </w: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The experts were identified based on publications in [DATABASE].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Information about recruiting and any subsequent recruiting of experts</w:t>
            </w:r>
          </w:p>
        </w:tc>
        <w:tc>
          <w:tcPr>
            <w:tcW w:w="0" w:type="auto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The experts were informed about the Delphi study and invited to participate.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 w:val="restart"/>
            <w:tcBorders>
              <w:top w:val="nil"/>
            </w:tcBorders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  <w:r w:rsidRPr="0039088A">
              <w:rPr>
                <w:rFonts w:cstheme="minorHAnsi"/>
                <w:b/>
                <w:sz w:val="20"/>
                <w:lang w:val="en-US"/>
              </w:rPr>
              <w:t>Survey</w:t>
            </w: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19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Elucidation of the content development for the questionnaire</w:t>
            </w:r>
            <w:r w:rsidRPr="0039088A">
              <w:rPr>
                <w:rFonts w:cstheme="minorHAnsi"/>
                <w:sz w:val="20"/>
                <w:vertAlign w:val="superscript"/>
                <w:lang w:val="en-US"/>
              </w:rPr>
              <w:t>2</w:t>
            </w:r>
            <w:r w:rsidRPr="0039088A">
              <w:rPr>
                <w:rFonts w:cstheme="minorHAnsi"/>
                <w:sz w:val="20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The questionnaire was developed based on the results of systematic reviews [LITERATURE REFERENCE].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Description of the questionnaire (content and structure)</w:t>
            </w: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 xml:space="preserve">The questionnaire was divided into three segments on [TOPICS]. The statements </w:t>
            </w:r>
            <w:r>
              <w:rPr>
                <w:rFonts w:cstheme="minorHAnsi"/>
                <w:sz w:val="20"/>
                <w:lang w:val="en-US"/>
              </w:rPr>
              <w:t xml:space="preserve">made in the questionnaire </w:t>
            </w:r>
            <w:r w:rsidRPr="0039088A">
              <w:rPr>
                <w:rFonts w:cstheme="minorHAnsi"/>
                <w:sz w:val="20"/>
                <w:lang w:val="en-US"/>
              </w:rPr>
              <w:t>were evaluated using standardized items, with the option to comment in free-text boxes.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  <w:r w:rsidRPr="0039088A">
              <w:rPr>
                <w:rFonts w:cstheme="minorHAnsi"/>
                <w:b/>
                <w:sz w:val="20"/>
                <w:lang w:val="en-US"/>
              </w:rPr>
              <w:t>Delphi rounds</w:t>
            </w: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21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Number of Delphi rounds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Three Delphi rounds were held.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Information about the aims of the individual Delphi rounds</w:t>
            </w: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The first Delphi round focused on exploring relevant aspects. These aspects were then presented to the experts in the second Delphi round for standardized evaluation.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Disclosure and justification of the criterion for discontinuation</w:t>
            </w: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 xml:space="preserve">The number of rounds was defined in advance </w:t>
            </w:r>
            <w:r>
              <w:rPr>
                <w:rFonts w:cstheme="minorHAnsi"/>
                <w:sz w:val="20"/>
                <w:lang w:val="en-US"/>
              </w:rPr>
              <w:t xml:space="preserve">to be </w:t>
            </w:r>
            <w:r w:rsidRPr="0039088A">
              <w:rPr>
                <w:rFonts w:cstheme="minorHAnsi"/>
                <w:sz w:val="20"/>
                <w:lang w:val="en-US"/>
              </w:rPr>
              <w:t>a maximum of three rounds.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  <w:r w:rsidRPr="0039088A">
              <w:rPr>
                <w:rFonts w:cstheme="minorHAnsi"/>
                <w:b/>
                <w:sz w:val="20"/>
                <w:lang w:val="en-US"/>
              </w:rPr>
              <w:t>Feedback</w:t>
            </w: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24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Information about what data was reported back per round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t>In terms of</w:t>
            </w:r>
            <w:r w:rsidRPr="0039088A">
              <w:rPr>
                <w:rFonts w:cstheme="minorHAnsi"/>
                <w:sz w:val="20"/>
                <w:lang w:val="en-US"/>
              </w:rPr>
              <w:t xml:space="preserve"> feedback</w:t>
            </w:r>
            <w:r>
              <w:rPr>
                <w:rFonts w:cstheme="minorHAnsi"/>
                <w:sz w:val="20"/>
                <w:lang w:val="en-US"/>
              </w:rPr>
              <w:t>,</w:t>
            </w:r>
            <w:r w:rsidRPr="0039088A">
              <w:rPr>
                <w:rFonts w:cstheme="minorHAnsi"/>
                <w:sz w:val="20"/>
                <w:lang w:val="en-US"/>
              </w:rPr>
              <w:t xml:space="preserve"> we shared the statistical results plus the summary of the open responses.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Information on how the results of the previous Delphi round were fed back to the experts surveyed (e.g., via frequencies, mean values, measures of dispersion, listing of comments)</w:t>
            </w: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Mean values, standard deviations and percentage frequency distributions were reported.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26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Information on whether feedback was differentiated by specific groups (e.g., by field of expertise, institutional affiliation)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The feedback was aggregated across all expert groups.</w:t>
            </w:r>
          </w:p>
        </w:tc>
      </w:tr>
      <w:tr w:rsidR="00BD1AE1" w:rsidRPr="00CC42F2" w:rsidTr="00CC42F2">
        <w:tc>
          <w:tcPr>
            <w:tcW w:w="0" w:type="auto"/>
            <w:vMerge/>
            <w:tcBorders>
              <w:top w:val="single" w:sz="4" w:space="0" w:color="auto"/>
            </w:tcBorders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27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Information about how dissent and unclear results were handled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 xml:space="preserve">The results </w:t>
            </w:r>
            <w:r>
              <w:rPr>
                <w:rFonts w:cstheme="minorHAnsi"/>
                <w:sz w:val="20"/>
                <w:lang w:val="en-US"/>
              </w:rPr>
              <w:t>showing</w:t>
            </w:r>
            <w:r w:rsidRPr="0039088A">
              <w:rPr>
                <w:rFonts w:cstheme="minorHAnsi"/>
                <w:sz w:val="20"/>
                <w:lang w:val="en-US"/>
              </w:rPr>
              <w:t xml:space="preserve"> dissent were presented again for evaluation in the next Delphi round.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  <w:r w:rsidRPr="0039088A">
              <w:rPr>
                <w:rFonts w:cstheme="minorHAnsi"/>
                <w:b/>
                <w:sz w:val="20"/>
                <w:lang w:val="en-US"/>
              </w:rPr>
              <w:t>Data analysis</w:t>
            </w: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28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Disclosure of the quantitative and qualitative analytical strategy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The quantitative items were descriptively analyzed. The open</w:t>
            </w:r>
            <w:r>
              <w:rPr>
                <w:rFonts w:cstheme="minorHAnsi"/>
                <w:sz w:val="20"/>
                <w:lang w:val="en-US"/>
              </w:rPr>
              <w:t>-ended</w:t>
            </w:r>
            <w:r w:rsidRPr="0039088A">
              <w:rPr>
                <w:rFonts w:cstheme="minorHAnsi"/>
                <w:sz w:val="20"/>
                <w:lang w:val="en-US"/>
              </w:rPr>
              <w:t xml:space="preserve"> items were analyzed using thematic analysis [LITERATURE REFERENCE].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29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Definition and measurement of consensus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Consensus was defined as percentage agreement, meaning that agreement was assumed if at least 80% of the respondents agreed on an item.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30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Information on group-specific analysis or weighting of experts (e.g., theory vs. practice, discipline-specific analysis)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In the analysis, the mean values for percent agreement are weighted for each expert group in terms of the number of group members.</w:t>
            </w:r>
          </w:p>
        </w:tc>
      </w:tr>
      <w:tr w:rsidR="00BD1AE1" w:rsidRPr="00CC42F2" w:rsidTr="00CC42F2">
        <w:trPr>
          <w:trHeight w:val="861"/>
        </w:trPr>
        <w:tc>
          <w:tcPr>
            <w:tcW w:w="0" w:type="auto"/>
            <w:vMerge w:val="restart"/>
            <w:vAlign w:val="center"/>
          </w:tcPr>
          <w:p w:rsidR="00BD1AE1" w:rsidRDefault="00BD1AE1" w:rsidP="00CC42F2">
            <w:pPr>
              <w:spacing w:line="240" w:lineRule="auto"/>
              <w:jc w:val="center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  <w:r>
              <w:rPr>
                <w:rFonts w:cstheme="minorHAnsi"/>
                <w:b/>
                <w:color w:val="5B9BD5" w:themeColor="accent5"/>
                <w:sz w:val="20"/>
                <w:lang w:val="en-US"/>
              </w:rPr>
              <w:t xml:space="preserve">IV </w:t>
            </w:r>
          </w:p>
          <w:p w:rsidR="00BD1AE1" w:rsidRPr="0039088A" w:rsidRDefault="00BD1AE1" w:rsidP="00CC42F2">
            <w:pPr>
              <w:spacing w:line="240" w:lineRule="auto"/>
              <w:jc w:val="center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  <w:r w:rsidRPr="0039088A">
              <w:rPr>
                <w:rFonts w:cstheme="minorHAnsi"/>
                <w:b/>
                <w:color w:val="5B9BD5" w:themeColor="accent5"/>
                <w:sz w:val="20"/>
                <w:lang w:val="en-US"/>
              </w:rPr>
              <w:t>Results</w:t>
            </w:r>
          </w:p>
        </w:tc>
        <w:tc>
          <w:tcPr>
            <w:tcW w:w="0" w:type="auto"/>
            <w:vMerge w:val="restart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  <w:r w:rsidRPr="0039088A">
              <w:rPr>
                <w:rFonts w:cstheme="minorHAnsi"/>
                <w:b/>
                <w:sz w:val="20"/>
                <w:lang w:val="en-US"/>
              </w:rPr>
              <w:t>Delphi process</w:t>
            </w: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31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Illustration of the Delphi process (e.g., in a flow chart)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A summary of the process is illustrated in a flow chart (Figure 1).</w:t>
            </w:r>
          </w:p>
        </w:tc>
      </w:tr>
      <w:tr w:rsidR="00BD1AE1" w:rsidRPr="0039088A" w:rsidTr="00CC42F2">
        <w:trPr>
          <w:trHeight w:val="426"/>
        </w:trPr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32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 xml:space="preserve">Information about special aspects during the Delphi process (e.g., deviations from the intended approach with justification)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During the Delphi procedures the political discussion mentioned climate change and the effects on health. It is possible that this influenced the experts' responses.</w:t>
            </w:r>
          </w:p>
        </w:tc>
      </w:tr>
      <w:tr w:rsidR="00BD1AE1" w:rsidRPr="00CC42F2" w:rsidTr="00CC42F2">
        <w:trPr>
          <w:trHeight w:val="426"/>
        </w:trPr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33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Number of experts per round (both invited and participating)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BD1AE1" w:rsidRPr="0039088A" w:rsidRDefault="00BD1AE1" w:rsidP="00CC42F2">
            <w:pPr>
              <w:pStyle w:val="Kommentartext"/>
              <w:rPr>
                <w:lang w:val="en-US"/>
              </w:rPr>
            </w:pPr>
            <w:r w:rsidRPr="0039088A">
              <w:rPr>
                <w:rFonts w:cstheme="minorHAnsi"/>
                <w:lang w:val="en-US"/>
              </w:rPr>
              <w:t>The number of experts participating in the first Delphi round was [NUMBER]</w:t>
            </w:r>
            <w:r>
              <w:rPr>
                <w:rFonts w:cstheme="minorHAnsi"/>
                <w:lang w:val="en-US"/>
              </w:rPr>
              <w:t>,</w:t>
            </w:r>
            <w:r w:rsidRPr="0039088A">
              <w:rPr>
                <w:rFonts w:cstheme="minorHAnsi"/>
                <w:lang w:val="en-US"/>
              </w:rPr>
              <w:t xml:space="preserve"> and the number of experts in the second round was [NUMBER]. This corresponds to a response rate of [NUMBER]% in the first round and [NUMBER]% in the second round.</w:t>
            </w:r>
          </w:p>
        </w:tc>
      </w:tr>
      <w:tr w:rsidR="00BD1AE1" w:rsidRPr="00CC42F2" w:rsidTr="00CC42F2">
        <w:trPr>
          <w:trHeight w:val="1739"/>
        </w:trPr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  <w:r w:rsidRPr="0039088A">
              <w:rPr>
                <w:rFonts w:cstheme="minorHAnsi"/>
                <w:b/>
                <w:sz w:val="20"/>
                <w:lang w:val="en-US"/>
              </w:rPr>
              <w:t>Results</w:t>
            </w: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34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Presentation of the results for each Delphi round and the final results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 xml:space="preserve">In the first Delphi round </w:t>
            </w:r>
            <w:r w:rsidRPr="0039088A">
              <w:rPr>
                <w:rFonts w:cstheme="minorHAnsi"/>
                <w:lang w:val="en-US"/>
              </w:rPr>
              <w:t>[NUMBER]%</w:t>
            </w:r>
            <w:r w:rsidRPr="0039088A">
              <w:rPr>
                <w:rFonts w:cstheme="minorHAnsi"/>
                <w:sz w:val="20"/>
                <w:lang w:val="en-US"/>
              </w:rPr>
              <w:t xml:space="preserve"> of the respondents agreed, in the second </w:t>
            </w:r>
            <w:r w:rsidRPr="0039088A">
              <w:rPr>
                <w:rFonts w:cstheme="minorHAnsi"/>
                <w:lang w:val="en-US"/>
              </w:rPr>
              <w:t>[NUMBER]%,</w:t>
            </w:r>
            <w:r w:rsidRPr="0039088A">
              <w:rPr>
                <w:rFonts w:cstheme="minorHAnsi"/>
                <w:sz w:val="20"/>
                <w:lang w:val="en-US"/>
              </w:rPr>
              <w:t xml:space="preserve"> and in the third </w:t>
            </w:r>
            <w:r w:rsidRPr="0039088A">
              <w:rPr>
                <w:rFonts w:cstheme="minorHAnsi"/>
                <w:lang w:val="en-US"/>
              </w:rPr>
              <w:t>[NUMBER]%</w:t>
            </w:r>
            <w:r w:rsidRPr="0039088A">
              <w:rPr>
                <w:rFonts w:cstheme="minorHAnsi"/>
                <w:sz w:val="20"/>
                <w:lang w:val="en-US"/>
              </w:rPr>
              <w:t>.</w:t>
            </w:r>
          </w:p>
        </w:tc>
      </w:tr>
      <w:tr w:rsidR="00BD1AE1" w:rsidRPr="00CC42F2" w:rsidTr="00CC42F2">
        <w:tc>
          <w:tcPr>
            <w:tcW w:w="0" w:type="auto"/>
            <w:vMerge w:val="restart"/>
            <w:vAlign w:val="center"/>
          </w:tcPr>
          <w:p w:rsidR="00BD1AE1" w:rsidRPr="0039088A" w:rsidRDefault="00BD1AE1" w:rsidP="00CC42F2">
            <w:pPr>
              <w:spacing w:line="240" w:lineRule="auto"/>
              <w:jc w:val="center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  <w:r>
              <w:rPr>
                <w:rFonts w:cstheme="minorHAnsi"/>
                <w:b/>
                <w:color w:val="5B9BD5" w:themeColor="accent5"/>
                <w:sz w:val="20"/>
                <w:lang w:val="en-US"/>
              </w:rPr>
              <w:t xml:space="preserve">V </w:t>
            </w:r>
            <w:r w:rsidRPr="0039088A">
              <w:rPr>
                <w:rFonts w:cstheme="minorHAnsi"/>
                <w:b/>
                <w:color w:val="5B9BD5" w:themeColor="accent5"/>
                <w:sz w:val="20"/>
                <w:lang w:val="en-US"/>
              </w:rPr>
              <w:t>Discussion</w:t>
            </w:r>
          </w:p>
        </w:tc>
        <w:tc>
          <w:tcPr>
            <w:tcW w:w="0" w:type="auto"/>
            <w:vMerge w:val="restart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  <w:r w:rsidRPr="0039088A">
              <w:rPr>
                <w:rFonts w:cstheme="minorHAnsi"/>
                <w:b/>
                <w:sz w:val="20"/>
                <w:lang w:val="en-US"/>
              </w:rPr>
              <w:t>Quality of findings</w:t>
            </w: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35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Highlighting the findings from the Delphi study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The central findings can be summarized as follows: [STATE FINDINGS].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Validity of the results (e.g., transferability of the findings)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D1AE1" w:rsidRPr="0039088A" w:rsidRDefault="00BD1AE1" w:rsidP="00CC42F2">
            <w:pPr>
              <w:keepLines/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The results are not transferable to other countries due to different legal regulations.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Reliability of the results (e.g., split half, inter-rater reliability)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The responses in the free-text comments were analyzed by two independent reviewers [SPECIFY].</w:t>
            </w:r>
          </w:p>
        </w:tc>
      </w:tr>
      <w:tr w:rsidR="00BD1AE1" w:rsidRPr="00CC42F2" w:rsidTr="00CC42F2"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color w:val="5B9BD5" w:themeColor="accent5"/>
                <w:sz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38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Reflection on potential limitations (e.g., distortion, skewing, bias)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BD1AE1" w:rsidRPr="0039088A" w:rsidRDefault="00BD1AE1" w:rsidP="00CC42F2">
            <w:pPr>
              <w:spacing w:line="240" w:lineRule="auto"/>
              <w:jc w:val="left"/>
              <w:rPr>
                <w:rFonts w:cstheme="minorHAnsi"/>
                <w:sz w:val="20"/>
                <w:lang w:val="en-US"/>
              </w:rPr>
            </w:pPr>
            <w:r w:rsidRPr="0039088A">
              <w:rPr>
                <w:rFonts w:cstheme="minorHAnsi"/>
                <w:sz w:val="20"/>
                <w:lang w:val="en-US"/>
              </w:rPr>
              <w:t>The results are to be viewed critically with regard to the composition of the panel because [REASONS].</w:t>
            </w:r>
          </w:p>
        </w:tc>
      </w:tr>
    </w:tbl>
    <w:p w:rsidR="00BD1AE1" w:rsidRPr="00BD1AE1" w:rsidRDefault="00BD1AE1" w:rsidP="00BD1AE1">
      <w:pPr>
        <w:pStyle w:val="KeinLeerraum"/>
        <w:rPr>
          <w:rFonts w:cstheme="minorHAnsi"/>
          <w:sz w:val="16"/>
          <w:szCs w:val="16"/>
          <w:lang w:val="en-US"/>
        </w:rPr>
      </w:pPr>
      <w:r w:rsidRPr="00BD1AE1">
        <w:rPr>
          <w:rFonts w:cstheme="minorHAnsi"/>
          <w:sz w:val="16"/>
          <w:szCs w:val="16"/>
          <w:lang w:val="en-US"/>
        </w:rPr>
        <w:t xml:space="preserve"> </w:t>
      </w:r>
      <w:r w:rsidRPr="00BD1AE1">
        <w:rPr>
          <w:rFonts w:cstheme="minorHAnsi"/>
          <w:sz w:val="16"/>
          <w:szCs w:val="16"/>
          <w:vertAlign w:val="superscript"/>
          <w:lang w:val="en-US"/>
        </w:rPr>
        <w:t>1</w:t>
      </w:r>
      <w:r w:rsidRPr="00BD1AE1">
        <w:rPr>
          <w:rFonts w:cstheme="minorHAnsi"/>
          <w:sz w:val="16"/>
          <w:szCs w:val="16"/>
          <w:lang w:val="en-US"/>
        </w:rPr>
        <w:t xml:space="preserve"> “Experts” are the participants; this can be people from academia, practice, or representatives of lived experience (e.g., patients, family members).</w:t>
      </w:r>
    </w:p>
    <w:p w:rsidR="00BD1AE1" w:rsidRPr="00BD1AE1" w:rsidRDefault="00BD1AE1" w:rsidP="00BD1AE1">
      <w:pPr>
        <w:pStyle w:val="KeinLeerraum"/>
        <w:rPr>
          <w:rFonts w:cstheme="minorHAnsi"/>
          <w:sz w:val="16"/>
          <w:szCs w:val="16"/>
          <w:lang w:val="en-US"/>
        </w:rPr>
      </w:pPr>
      <w:r w:rsidRPr="00BD1AE1">
        <w:rPr>
          <w:rFonts w:cstheme="minorHAnsi"/>
          <w:sz w:val="16"/>
          <w:szCs w:val="16"/>
          <w:lang w:val="en-US"/>
        </w:rPr>
        <w:t xml:space="preserve"> </w:t>
      </w:r>
      <w:r w:rsidRPr="00BD1AE1">
        <w:rPr>
          <w:rFonts w:cstheme="minorHAnsi"/>
          <w:sz w:val="16"/>
          <w:szCs w:val="16"/>
          <w:vertAlign w:val="superscript"/>
          <w:lang w:val="en-US"/>
        </w:rPr>
        <w:t xml:space="preserve">2 </w:t>
      </w:r>
      <w:r w:rsidRPr="00BD1AE1">
        <w:rPr>
          <w:rFonts w:cstheme="minorHAnsi"/>
          <w:sz w:val="16"/>
          <w:szCs w:val="16"/>
          <w:lang w:val="en-US"/>
        </w:rPr>
        <w:t>The term “questionnaire” stands for the survey instrument regardless of whether quantitative or qualitative items are integrated or weighted.</w:t>
      </w:r>
    </w:p>
    <w:p w:rsidR="00BD1AE1" w:rsidRPr="00BD1AE1" w:rsidRDefault="00BD1AE1" w:rsidP="00BD1AE1">
      <w:pPr>
        <w:spacing w:after="40" w:line="240" w:lineRule="auto"/>
        <w:rPr>
          <w:rFonts w:cstheme="minorHAnsi"/>
          <w:b/>
          <w:bCs/>
          <w:sz w:val="20"/>
          <w:szCs w:val="20"/>
        </w:rPr>
      </w:pPr>
      <w:r w:rsidRPr="00BD1AE1">
        <w:rPr>
          <w:rFonts w:cstheme="minorHAnsi"/>
          <w:b/>
          <w:bCs/>
          <w:sz w:val="20"/>
          <w:szCs w:val="20"/>
        </w:rPr>
        <w:t>Contact</w:t>
      </w:r>
    </w:p>
    <w:p w:rsidR="00BD1AE1" w:rsidRPr="00BD1AE1" w:rsidRDefault="00BD1AE1" w:rsidP="00BD1AE1">
      <w:pPr>
        <w:pStyle w:val="KeinLeerraum"/>
        <w:rPr>
          <w:sz w:val="20"/>
          <w:szCs w:val="20"/>
        </w:rPr>
      </w:pPr>
      <w:r w:rsidRPr="00BD1AE1">
        <w:rPr>
          <w:sz w:val="20"/>
          <w:szCs w:val="20"/>
        </w:rPr>
        <w:t>Prof. Dr. Marlen Niederberger</w:t>
      </w:r>
    </w:p>
    <w:p w:rsidR="00BD1AE1" w:rsidRPr="00BD1AE1" w:rsidRDefault="00BD1AE1" w:rsidP="00BD1AE1">
      <w:pPr>
        <w:pStyle w:val="KeinLeerraum"/>
        <w:rPr>
          <w:sz w:val="20"/>
          <w:szCs w:val="20"/>
        </w:rPr>
      </w:pPr>
      <w:proofErr w:type="spellStart"/>
      <w:r w:rsidRPr="00BD1AE1">
        <w:rPr>
          <w:sz w:val="20"/>
          <w:szCs w:val="20"/>
        </w:rPr>
        <w:t>E-mail</w:t>
      </w:r>
      <w:proofErr w:type="spellEnd"/>
      <w:r w:rsidRPr="00BD1AE1">
        <w:rPr>
          <w:sz w:val="20"/>
          <w:szCs w:val="20"/>
        </w:rPr>
        <w:t xml:space="preserve">: </w:t>
      </w:r>
      <w:proofErr w:type="spellStart"/>
      <w:proofErr w:type="gramStart"/>
      <w:r w:rsidRPr="00BD1AE1">
        <w:rPr>
          <w:sz w:val="20"/>
          <w:szCs w:val="20"/>
        </w:rPr>
        <w:t>marlen.niederberger</w:t>
      </w:r>
      <w:proofErr w:type="spellEnd"/>
      <w:proofErr w:type="gramEnd"/>
      <w:r w:rsidRPr="00BD1AE1">
        <w:rPr>
          <w:sz w:val="20"/>
          <w:szCs w:val="20"/>
        </w:rPr>
        <w:t>(at)ph-gmuend.de</w:t>
      </w:r>
    </w:p>
    <w:p w:rsidR="00BD1AE1" w:rsidRDefault="00BD1AE1" w:rsidP="00BD1AE1">
      <w:pPr>
        <w:pStyle w:val="KeinLeerraum"/>
        <w:rPr>
          <w:sz w:val="20"/>
          <w:szCs w:val="20"/>
          <w:lang w:val="en-US"/>
        </w:rPr>
      </w:pPr>
      <w:r w:rsidRPr="00BD1AE1">
        <w:rPr>
          <w:sz w:val="20"/>
          <w:szCs w:val="20"/>
          <w:lang w:val="en-US"/>
        </w:rPr>
        <w:t>Department of Research Methods in Health Promotion and Prevention</w:t>
      </w:r>
      <w:r>
        <w:rPr>
          <w:sz w:val="20"/>
          <w:szCs w:val="20"/>
          <w:lang w:val="en-US"/>
        </w:rPr>
        <w:t xml:space="preserve">, </w:t>
      </w:r>
      <w:r w:rsidRPr="00BD1AE1">
        <w:rPr>
          <w:sz w:val="20"/>
          <w:szCs w:val="20"/>
          <w:lang w:val="en-US"/>
        </w:rPr>
        <w:t>Institute for Health Sciences</w:t>
      </w:r>
    </w:p>
    <w:p w:rsidR="003C5BC1" w:rsidRPr="00BD1AE1" w:rsidRDefault="00BD1AE1" w:rsidP="00BD1AE1">
      <w:pPr>
        <w:pStyle w:val="KeinLeerraum"/>
        <w:rPr>
          <w:sz w:val="20"/>
          <w:szCs w:val="20"/>
        </w:rPr>
      </w:pPr>
      <w:r w:rsidRPr="00BD1AE1">
        <w:rPr>
          <w:sz w:val="20"/>
          <w:szCs w:val="20"/>
          <w:lang w:val="en-US"/>
        </w:rPr>
        <w:t xml:space="preserve">University of Education </w:t>
      </w:r>
      <w:proofErr w:type="spellStart"/>
      <w:r w:rsidRPr="00BD1AE1">
        <w:rPr>
          <w:sz w:val="20"/>
          <w:szCs w:val="20"/>
          <w:lang w:val="en-US"/>
        </w:rPr>
        <w:t>Schwäbisch</w:t>
      </w:r>
      <w:proofErr w:type="spellEnd"/>
      <w:r w:rsidRPr="00BD1AE1">
        <w:rPr>
          <w:sz w:val="20"/>
          <w:szCs w:val="20"/>
          <w:lang w:val="en-US"/>
        </w:rPr>
        <w:t xml:space="preserve"> </w:t>
      </w:r>
      <w:proofErr w:type="spellStart"/>
      <w:r w:rsidRPr="00BD1AE1">
        <w:rPr>
          <w:sz w:val="20"/>
          <w:szCs w:val="20"/>
          <w:lang w:val="en-US"/>
        </w:rPr>
        <w:t>Gmünd</w:t>
      </w:r>
      <w:proofErr w:type="spellEnd"/>
      <w:r w:rsidRPr="00BD1AE1">
        <w:rPr>
          <w:sz w:val="20"/>
          <w:szCs w:val="20"/>
          <w:lang w:val="en-US"/>
        </w:rPr>
        <w:t xml:space="preserve">, </w:t>
      </w:r>
      <w:bookmarkStart w:id="0" w:name="_GoBack"/>
      <w:bookmarkEnd w:id="0"/>
      <w:proofErr w:type="spellStart"/>
      <w:r w:rsidRPr="00BD1AE1">
        <w:rPr>
          <w:sz w:val="20"/>
          <w:szCs w:val="20"/>
          <w:lang w:val="en-US"/>
        </w:rPr>
        <w:t>Oberbettringer</w:t>
      </w:r>
      <w:proofErr w:type="spellEnd"/>
      <w:r w:rsidRPr="00BD1AE1">
        <w:rPr>
          <w:sz w:val="20"/>
          <w:szCs w:val="20"/>
          <w:lang w:val="en-US"/>
        </w:rPr>
        <w:t xml:space="preserve"> </w:t>
      </w:r>
      <w:proofErr w:type="spellStart"/>
      <w:r w:rsidRPr="00BD1AE1">
        <w:rPr>
          <w:sz w:val="20"/>
          <w:szCs w:val="20"/>
          <w:lang w:val="en-US"/>
        </w:rPr>
        <w:t>Straße</w:t>
      </w:r>
      <w:proofErr w:type="spellEnd"/>
      <w:r w:rsidRPr="00BD1AE1">
        <w:rPr>
          <w:sz w:val="20"/>
          <w:szCs w:val="20"/>
          <w:lang w:val="en-US"/>
        </w:rPr>
        <w:t xml:space="preserve"> 200, 73525 </w:t>
      </w:r>
      <w:proofErr w:type="spellStart"/>
      <w:r w:rsidRPr="00BD1AE1">
        <w:rPr>
          <w:sz w:val="20"/>
          <w:szCs w:val="20"/>
          <w:lang w:val="en-US"/>
        </w:rPr>
        <w:t>Schwäbisch</w:t>
      </w:r>
      <w:proofErr w:type="spellEnd"/>
      <w:r w:rsidRPr="00BD1AE1">
        <w:rPr>
          <w:sz w:val="20"/>
          <w:szCs w:val="20"/>
          <w:lang w:val="en-US"/>
        </w:rPr>
        <w:t xml:space="preserve"> </w:t>
      </w:r>
      <w:proofErr w:type="spellStart"/>
      <w:r w:rsidRPr="00BD1AE1">
        <w:rPr>
          <w:sz w:val="20"/>
          <w:szCs w:val="20"/>
          <w:lang w:val="en-US"/>
        </w:rPr>
        <w:t>Gmünd</w:t>
      </w:r>
      <w:proofErr w:type="spellEnd"/>
      <w:r w:rsidRPr="00BD1AE1">
        <w:rPr>
          <w:sz w:val="20"/>
          <w:szCs w:val="20"/>
          <w:lang w:val="en-US"/>
        </w:rPr>
        <w:t>, Germany</w:t>
      </w:r>
    </w:p>
    <w:sectPr w:rsidR="003C5BC1" w:rsidRPr="00BD1AE1" w:rsidSect="00BD1AE1">
      <w:pgSz w:w="11906" w:h="16838" w:code="9"/>
      <w:pgMar w:top="720" w:right="720" w:bottom="720" w:left="72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5693A"/>
    <w:multiLevelType w:val="hybridMultilevel"/>
    <w:tmpl w:val="07FA59C6"/>
    <w:lvl w:ilvl="0" w:tplc="6C30D9BE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AE1"/>
    <w:rsid w:val="00046990"/>
    <w:rsid w:val="002C4809"/>
    <w:rsid w:val="00325624"/>
    <w:rsid w:val="0069239C"/>
    <w:rsid w:val="006E167F"/>
    <w:rsid w:val="00786B87"/>
    <w:rsid w:val="00905057"/>
    <w:rsid w:val="009209FC"/>
    <w:rsid w:val="00BD1AE1"/>
    <w:rsid w:val="00E968EA"/>
    <w:rsid w:val="00F05C92"/>
    <w:rsid w:val="00FB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3A"/>
  <w15:chartTrackingRefBased/>
  <w15:docId w15:val="{9C09211C-B0D8-4E56-BA72-AED1604A3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D1AE1"/>
    <w:pPr>
      <w:spacing w:line="480" w:lineRule="auto"/>
      <w:jc w:val="both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BD1AE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D1AE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D1AE1"/>
    <w:rPr>
      <w:sz w:val="20"/>
      <w:szCs w:val="20"/>
    </w:rPr>
  </w:style>
  <w:style w:type="table" w:styleId="Tabellenraster">
    <w:name w:val="Table Grid"/>
    <w:basedOn w:val="NormaleTabelle"/>
    <w:uiPriority w:val="39"/>
    <w:rsid w:val="00BD1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BD1AE1"/>
    <w:pPr>
      <w:spacing w:after="0" w:line="240" w:lineRule="auto"/>
      <w:jc w:val="both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1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1AE1"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BD1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1106</Words>
  <Characters>7743</Characters>
  <Application>Microsoft Office Word</Application>
  <DocSecurity>0</DocSecurity>
  <Lines>184</Lines>
  <Paragraphs>65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Niederberger, Marlen</dc:creator>
  <cp:keywords/>
  <dc:description/>
  <cp:lastModifiedBy>Niederberger, Marlen</cp:lastModifiedBy>
  <cp:revision>1</cp:revision>
  <dcterms:created xsi:type="dcterms:W3CDTF">2024-05-23T06:40:00Z</dcterms:created>
  <dcterms:modified xsi:type="dcterms:W3CDTF">2024-05-23T06:43:00Z</dcterms:modified>
</cp:coreProperties>
</file>