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6C9" w:rsidRPr="004B16C9" w:rsidRDefault="004B16C9" w:rsidP="004B16C9">
      <w:pPr>
        <w:spacing w:line="360" w:lineRule="auto"/>
        <w:rPr>
          <w:lang w:val="en-US"/>
        </w:rPr>
      </w:pPr>
      <w:r w:rsidRPr="004B16C9">
        <w:rPr>
          <w:b/>
          <w:lang w:val="en-US"/>
        </w:rPr>
        <w:t>Supplement Table 2.</w:t>
      </w:r>
      <w:r w:rsidRPr="004B16C9">
        <w:rPr>
          <w:lang w:val="en-US"/>
        </w:rPr>
        <w:t xml:space="preserve"> Physical activity and nutritional behavior based on protocols from pre- to post-intervention (mean </w:t>
      </w:r>
      <w:r w:rsidRPr="004B16C9">
        <w:rPr>
          <w:rFonts w:cs="Times New Roman"/>
          <w:lang w:val="en-US"/>
        </w:rPr>
        <w:t xml:space="preserve">± SE). </w:t>
      </w:r>
    </w:p>
    <w:p w:rsidR="00850BA4" w:rsidRPr="004B16C9" w:rsidRDefault="00850BA4">
      <w:pPr>
        <w:rPr>
          <w:lang w:val="en-US"/>
        </w:rPr>
      </w:pPr>
    </w:p>
    <w:p w:rsidR="00D036AC" w:rsidRPr="004B16C9" w:rsidRDefault="00D036AC">
      <w:pPr>
        <w:rPr>
          <w:lang w:val="en-US"/>
        </w:rPr>
      </w:pPr>
    </w:p>
    <w:tbl>
      <w:tblPr>
        <w:tblStyle w:val="EinfacheTabelle2"/>
        <w:tblW w:w="4389" w:type="pct"/>
        <w:tblLook w:val="04A0" w:firstRow="1" w:lastRow="0" w:firstColumn="1" w:lastColumn="0" w:noHBand="0" w:noVBand="1"/>
      </w:tblPr>
      <w:tblGrid>
        <w:gridCol w:w="4034"/>
        <w:gridCol w:w="1793"/>
        <w:gridCol w:w="1495"/>
        <w:gridCol w:w="1194"/>
        <w:gridCol w:w="1495"/>
        <w:gridCol w:w="1640"/>
        <w:gridCol w:w="890"/>
      </w:tblGrid>
      <w:tr w:rsidR="004B16C9" w:rsidRPr="004B16C9" w:rsidTr="003905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86" w:type="pct"/>
            <w:gridSpan w:val="3"/>
          </w:tcPr>
          <w:p w:rsidR="004B16C9" w:rsidRPr="004B16C9" w:rsidRDefault="004B16C9" w:rsidP="004B16C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EG</w:t>
            </w:r>
          </w:p>
        </w:tc>
        <w:tc>
          <w:tcPr>
            <w:tcW w:w="1606" w:type="pct"/>
            <w:gridSpan w:val="3"/>
          </w:tcPr>
          <w:p w:rsidR="004B16C9" w:rsidRPr="004B16C9" w:rsidRDefault="004B16C9" w:rsidP="004B16C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CG</w:t>
            </w:r>
          </w:p>
        </w:tc>
      </w:tr>
      <w:tr w:rsidR="004B16C9" w:rsidRPr="004B16C9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lang w:val="en-US"/>
              </w:rPr>
              <w:t>pre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lang w:val="en-US"/>
              </w:rPr>
              <w:t>post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i/>
                <w:lang w:val="en-US"/>
              </w:rPr>
              <w:t>p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lang w:val="en-US"/>
              </w:rPr>
              <w:t>pre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lang w:val="en-US"/>
              </w:rPr>
              <w:t>post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val="en-US"/>
              </w:rPr>
            </w:pPr>
            <w:r w:rsidRPr="004B16C9">
              <w:rPr>
                <w:rFonts w:ascii="Times New Roman" w:hAnsi="Times New Roman"/>
                <w:b/>
                <w:i/>
                <w:lang w:val="en-US"/>
              </w:rPr>
              <w:t>p</w:t>
            </w:r>
          </w:p>
        </w:tc>
      </w:tr>
      <w:tr w:rsidR="004B16C9" w:rsidRPr="004B16C9" w:rsidTr="00390549">
        <w:trPr>
          <w:trHeight w:val="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Energy turnover/ week</w:t>
            </w: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n=22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3621</w:t>
            </w:r>
            <w:r w:rsidRPr="004B16C9">
              <w:rPr>
                <w:rFonts w:ascii="Times New Roman" w:hAnsi="Times New Roman" w:cs="Times New Roman"/>
                <w:lang w:val="en-US"/>
              </w:rPr>
              <w:t>±549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n=22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3085</w:t>
            </w:r>
            <w:r w:rsidRPr="004B16C9">
              <w:rPr>
                <w:rFonts w:ascii="Times New Roman" w:hAnsi="Times New Roman" w:cs="Times New Roman"/>
                <w:lang w:val="en-US"/>
              </w:rPr>
              <w:t>±354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0.23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3763</w:t>
            </w:r>
            <w:r w:rsidRPr="004B16C9">
              <w:rPr>
                <w:rFonts w:ascii="Times New Roman" w:hAnsi="Times New Roman" w:cs="Times New Roman"/>
                <w:lang w:val="en-US"/>
              </w:rPr>
              <w:t>±618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3829</w:t>
            </w:r>
            <w:r w:rsidRPr="004B16C9">
              <w:rPr>
                <w:rFonts w:ascii="Times New Roman" w:hAnsi="Times New Roman" w:cs="Times New Roman"/>
                <w:lang w:val="en-US"/>
              </w:rPr>
              <w:t>±888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0.92</w:t>
            </w:r>
          </w:p>
        </w:tc>
      </w:tr>
      <w:tr w:rsidR="004B16C9" w:rsidRPr="004B16C9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Caloric intake [kcal]</w:t>
            </w: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5532±423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5453±378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0.80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6125±612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6413±400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 xml:space="preserve">0.58 </w:t>
            </w:r>
          </w:p>
        </w:tc>
      </w:tr>
      <w:tr w:rsidR="004B16C9" w:rsidRPr="004B16C9" w:rsidTr="0039054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Carbs</w:t>
            </w: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584±46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598±43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0.72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652±69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683±41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0.56</w:t>
            </w:r>
          </w:p>
        </w:tc>
      </w:tr>
      <w:tr w:rsidR="004B16C9" w:rsidRPr="004B16C9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Fats</w:t>
            </w: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235±22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237±23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0.94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272±37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292±24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0.61</w:t>
            </w:r>
          </w:p>
        </w:tc>
      </w:tr>
      <w:tr w:rsidR="004B16C9" w:rsidRPr="004B16C9" w:rsidTr="0039054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8" w:type="pct"/>
          </w:tcPr>
          <w:p w:rsidR="004B16C9" w:rsidRPr="004B16C9" w:rsidRDefault="004B16C9" w:rsidP="004B16C9">
            <w:pPr>
              <w:spacing w:line="360" w:lineRule="auto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Proteins</w:t>
            </w:r>
          </w:p>
        </w:tc>
        <w:tc>
          <w:tcPr>
            <w:tcW w:w="715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235±79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n=13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205±18</w:t>
            </w:r>
          </w:p>
        </w:tc>
        <w:tc>
          <w:tcPr>
            <w:tcW w:w="47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0.08</w:t>
            </w:r>
          </w:p>
        </w:tc>
        <w:tc>
          <w:tcPr>
            <w:tcW w:w="59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253±19</w:t>
            </w:r>
          </w:p>
        </w:tc>
        <w:tc>
          <w:tcPr>
            <w:tcW w:w="654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>n=7</w:t>
            </w:r>
          </w:p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 w:cs="Times New Roman"/>
                <w:lang w:val="en-US"/>
              </w:rPr>
              <w:t>253±13</w:t>
            </w:r>
          </w:p>
        </w:tc>
        <w:tc>
          <w:tcPr>
            <w:tcW w:w="356" w:type="pct"/>
          </w:tcPr>
          <w:p w:rsidR="004B16C9" w:rsidRPr="004B16C9" w:rsidRDefault="004B16C9" w:rsidP="004B16C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US"/>
              </w:rPr>
            </w:pPr>
            <w:r w:rsidRPr="004B16C9">
              <w:rPr>
                <w:rFonts w:ascii="Times New Roman" w:hAnsi="Times New Roman"/>
                <w:lang w:val="en-US"/>
              </w:rPr>
              <w:t xml:space="preserve">0.99 </w:t>
            </w:r>
          </w:p>
        </w:tc>
      </w:tr>
    </w:tbl>
    <w:p w:rsidR="00D036AC" w:rsidRDefault="00D036AC"/>
    <w:sectPr w:rsidR="00D036AC" w:rsidSect="00D036A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AC"/>
    <w:rsid w:val="004B16C9"/>
    <w:rsid w:val="004D5482"/>
    <w:rsid w:val="00850BA4"/>
    <w:rsid w:val="00D036AC"/>
    <w:rsid w:val="00E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5F68E4"/>
  <w15:chartTrackingRefBased/>
  <w15:docId w15:val="{D827613B-F40D-024C-86B3-359A117E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D036AC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schriftung">
    <w:name w:val="caption"/>
    <w:basedOn w:val="Standard"/>
    <w:next w:val="KeinLeerraum"/>
    <w:uiPriority w:val="35"/>
    <w:unhideWhenUsed/>
    <w:qFormat/>
    <w:rsid w:val="00D036AC"/>
    <w:pPr>
      <w:keepNext/>
      <w:spacing w:before="120" w:after="240"/>
    </w:pPr>
    <w:rPr>
      <w:rFonts w:ascii="Times New Roman" w:hAnsi="Times New Roman" w:cs="Times New Roman"/>
      <w:b/>
      <w:bCs/>
      <w:lang w:val="en-US"/>
    </w:rPr>
  </w:style>
  <w:style w:type="paragraph" w:styleId="KeinLeerraum">
    <w:name w:val="No Spacing"/>
    <w:uiPriority w:val="1"/>
    <w:qFormat/>
    <w:rsid w:val="00D0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2023-08-02T05:50:00Z</dcterms:created>
  <dcterms:modified xsi:type="dcterms:W3CDTF">2023-08-02T05:50:00Z</dcterms:modified>
</cp:coreProperties>
</file>