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CDC6224" w14:textId="093B09FE" w:rsidR="00E33810" w:rsidRDefault="00D02E21" w:rsidP="00FA09E1">
      <w:pPr>
        <w:spacing w:after="0" w:line="360" w:lineRule="auto"/>
        <w:jc w:val="center"/>
        <w:rPr>
          <w:b/>
          <w:sz w:val="28"/>
          <w:szCs w:val="28"/>
        </w:rPr>
      </w:pPr>
      <w:bookmarkStart w:id="0" w:name="_GoBack"/>
      <w:r w:rsidRPr="00FA09E1">
        <w:rPr>
          <w:b/>
          <w:sz w:val="28"/>
          <w:szCs w:val="28"/>
        </w:rPr>
        <w:t>Supp</w:t>
      </w:r>
      <w:r>
        <w:rPr>
          <w:b/>
          <w:sz w:val="28"/>
          <w:szCs w:val="28"/>
        </w:rPr>
        <w:t>lementary</w:t>
      </w:r>
      <w:r w:rsidRPr="00FA09E1">
        <w:rPr>
          <w:b/>
          <w:sz w:val="28"/>
          <w:szCs w:val="28"/>
        </w:rPr>
        <w:t xml:space="preserve"> </w:t>
      </w:r>
      <w:r w:rsidR="00AF0DEB">
        <w:rPr>
          <w:b/>
          <w:sz w:val="28"/>
          <w:szCs w:val="28"/>
        </w:rPr>
        <w:t>I</w:t>
      </w:r>
      <w:r w:rsidR="00E33810" w:rsidRPr="00FA09E1">
        <w:rPr>
          <w:b/>
          <w:sz w:val="28"/>
          <w:szCs w:val="28"/>
        </w:rPr>
        <w:t>nformation</w:t>
      </w:r>
    </w:p>
    <w:p w14:paraId="3DADE5CE" w14:textId="77777777" w:rsidR="000379C7" w:rsidRDefault="00B24709" w:rsidP="00B24709">
      <w:pPr>
        <w:spacing w:after="0" w:line="360" w:lineRule="auto"/>
        <w:jc w:val="center"/>
        <w:rPr>
          <w:sz w:val="24"/>
          <w:szCs w:val="24"/>
        </w:rPr>
      </w:pPr>
      <w:r w:rsidRPr="002C20EB">
        <w:rPr>
          <w:b/>
          <w:sz w:val="28"/>
          <w:szCs w:val="28"/>
        </w:rPr>
        <w:t xml:space="preserve">Tree size diversity </w:t>
      </w:r>
      <w:r>
        <w:rPr>
          <w:b/>
          <w:sz w:val="28"/>
          <w:szCs w:val="28"/>
        </w:rPr>
        <w:t>i</w:t>
      </w:r>
      <w:r w:rsidRPr="002C20EB">
        <w:rPr>
          <w:b/>
          <w:sz w:val="28"/>
          <w:szCs w:val="28"/>
        </w:rPr>
        <w:t xml:space="preserve">s </w:t>
      </w:r>
      <w:r>
        <w:rPr>
          <w:b/>
          <w:sz w:val="28"/>
          <w:szCs w:val="28"/>
        </w:rPr>
        <w:t>the</w:t>
      </w:r>
      <w:r w:rsidRPr="002C20EB">
        <w:rPr>
          <w:b/>
          <w:sz w:val="28"/>
          <w:szCs w:val="28"/>
        </w:rPr>
        <w:t xml:space="preserve"> major driver of aboveground carbon sto</w:t>
      </w:r>
      <w:r>
        <w:rPr>
          <w:b/>
          <w:sz w:val="28"/>
          <w:szCs w:val="28"/>
        </w:rPr>
        <w:t>ck</w:t>
      </w:r>
      <w:r w:rsidRPr="002C20EB">
        <w:rPr>
          <w:b/>
          <w:sz w:val="28"/>
          <w:szCs w:val="28"/>
        </w:rPr>
        <w:t xml:space="preserve"> in </w:t>
      </w:r>
      <w:r>
        <w:rPr>
          <w:b/>
          <w:sz w:val="28"/>
          <w:szCs w:val="28"/>
        </w:rPr>
        <w:t xml:space="preserve">dryland </w:t>
      </w:r>
      <w:r w:rsidRPr="002C20EB">
        <w:rPr>
          <w:b/>
          <w:sz w:val="28"/>
          <w:szCs w:val="28"/>
        </w:rPr>
        <w:t>agroforestry parklands</w:t>
      </w:r>
    </w:p>
    <w:p w14:paraId="5355EACC" w14:textId="77777777" w:rsidR="000379C7" w:rsidRDefault="000379C7" w:rsidP="000379C7">
      <w:pPr>
        <w:spacing w:after="0" w:line="360" w:lineRule="auto"/>
        <w:rPr>
          <w:sz w:val="24"/>
          <w:szCs w:val="24"/>
        </w:rPr>
      </w:pPr>
    </w:p>
    <w:p w14:paraId="15DCB259" w14:textId="77777777" w:rsidR="0078073D" w:rsidRPr="00523717" w:rsidRDefault="0078073D" w:rsidP="0078073D">
      <w:pPr>
        <w:spacing w:after="0" w:line="360" w:lineRule="auto"/>
        <w:jc w:val="both"/>
        <w:rPr>
          <w:sz w:val="24"/>
          <w:szCs w:val="24"/>
        </w:rPr>
      </w:pPr>
      <w:r w:rsidRPr="00523717">
        <w:rPr>
          <w:sz w:val="24"/>
          <w:szCs w:val="24"/>
        </w:rPr>
        <w:t>Florent Noulèkoun</w:t>
      </w:r>
      <w:r w:rsidRPr="00DB6FD9">
        <w:rPr>
          <w:sz w:val="24"/>
          <w:szCs w:val="24"/>
          <w:vertAlign w:val="superscript"/>
        </w:rPr>
        <w:t>1</w:t>
      </w:r>
      <w:r>
        <w:rPr>
          <w:sz w:val="24"/>
          <w:szCs w:val="24"/>
        </w:rPr>
        <w:t xml:space="preserve">, </w:t>
      </w:r>
      <w:r w:rsidRPr="00DB6FD9">
        <w:rPr>
          <w:sz w:val="24"/>
          <w:szCs w:val="24"/>
        </w:rPr>
        <w:t>Sylvanus Mensah</w:t>
      </w:r>
      <w:r w:rsidRPr="00DB6FD9">
        <w:rPr>
          <w:sz w:val="24"/>
          <w:szCs w:val="24"/>
          <w:vertAlign w:val="superscript"/>
        </w:rPr>
        <w:t>2</w:t>
      </w:r>
      <w:r>
        <w:rPr>
          <w:sz w:val="24"/>
          <w:szCs w:val="24"/>
          <w:vertAlign w:val="superscript"/>
        </w:rPr>
        <w:t>,3</w:t>
      </w:r>
      <w:r>
        <w:rPr>
          <w:sz w:val="24"/>
          <w:szCs w:val="24"/>
        </w:rPr>
        <w:t xml:space="preserve">, </w:t>
      </w:r>
      <w:proofErr w:type="spellStart"/>
      <w:r>
        <w:rPr>
          <w:sz w:val="24"/>
          <w:szCs w:val="24"/>
        </w:rPr>
        <w:t>Hyung</w:t>
      </w:r>
      <w:r w:rsidRPr="00004620">
        <w:rPr>
          <w:sz w:val="24"/>
          <w:szCs w:val="24"/>
        </w:rPr>
        <w:t>Sub</w:t>
      </w:r>
      <w:proofErr w:type="spellEnd"/>
      <w:r w:rsidRPr="00004620">
        <w:rPr>
          <w:sz w:val="24"/>
          <w:szCs w:val="24"/>
        </w:rPr>
        <w:t xml:space="preserve"> Kim</w:t>
      </w:r>
      <w:r w:rsidRPr="00004620">
        <w:rPr>
          <w:sz w:val="24"/>
          <w:szCs w:val="24"/>
          <w:vertAlign w:val="superscript"/>
        </w:rPr>
        <w:t>4</w:t>
      </w:r>
      <w:r>
        <w:rPr>
          <w:sz w:val="24"/>
          <w:szCs w:val="24"/>
        </w:rPr>
        <w:t xml:space="preserve">, </w:t>
      </w:r>
      <w:proofErr w:type="spellStart"/>
      <w:r w:rsidRPr="004B18CF">
        <w:rPr>
          <w:sz w:val="24"/>
          <w:szCs w:val="24"/>
        </w:rPr>
        <w:t>Heejae</w:t>
      </w:r>
      <w:proofErr w:type="spellEnd"/>
      <w:r w:rsidRPr="004B18CF">
        <w:rPr>
          <w:sz w:val="24"/>
          <w:szCs w:val="24"/>
        </w:rPr>
        <w:t xml:space="preserve"> Jo</w:t>
      </w:r>
      <w:r w:rsidRPr="004B18CF">
        <w:rPr>
          <w:sz w:val="24"/>
          <w:szCs w:val="24"/>
          <w:vertAlign w:val="superscript"/>
        </w:rPr>
        <w:t>1,4</w:t>
      </w:r>
      <w:r>
        <w:rPr>
          <w:sz w:val="24"/>
          <w:szCs w:val="24"/>
        </w:rPr>
        <w:t xml:space="preserve">, </w:t>
      </w:r>
      <w:r w:rsidRPr="002E5E2F">
        <w:rPr>
          <w:sz w:val="24"/>
          <w:szCs w:val="24"/>
        </w:rPr>
        <w:t>Gerard N. Gouwakinnou</w:t>
      </w:r>
      <w:r w:rsidRPr="004B18CF">
        <w:rPr>
          <w:sz w:val="24"/>
          <w:szCs w:val="24"/>
          <w:vertAlign w:val="superscript"/>
        </w:rPr>
        <w:t>5</w:t>
      </w:r>
      <w:r>
        <w:rPr>
          <w:sz w:val="24"/>
          <w:szCs w:val="24"/>
        </w:rPr>
        <w:t xml:space="preserve">, </w:t>
      </w:r>
      <w:r w:rsidRPr="004B18CF">
        <w:rPr>
          <w:sz w:val="24"/>
          <w:szCs w:val="24"/>
        </w:rPr>
        <w:t>Thierry D</w:t>
      </w:r>
      <w:r>
        <w:rPr>
          <w:sz w:val="24"/>
          <w:szCs w:val="24"/>
        </w:rPr>
        <w:t>.</w:t>
      </w:r>
      <w:r w:rsidRPr="004B18CF">
        <w:rPr>
          <w:sz w:val="24"/>
          <w:szCs w:val="24"/>
        </w:rPr>
        <w:t xml:space="preserve"> Houehanou</w:t>
      </w:r>
      <w:r w:rsidRPr="004B18CF">
        <w:rPr>
          <w:sz w:val="24"/>
          <w:szCs w:val="24"/>
          <w:vertAlign w:val="superscript"/>
        </w:rPr>
        <w:t>5</w:t>
      </w:r>
      <w:r>
        <w:rPr>
          <w:sz w:val="24"/>
          <w:szCs w:val="24"/>
        </w:rPr>
        <w:t xml:space="preserve">, </w:t>
      </w:r>
      <w:r w:rsidRPr="004B18CF">
        <w:rPr>
          <w:sz w:val="24"/>
          <w:szCs w:val="24"/>
        </w:rPr>
        <w:t>Michael Mensah</w:t>
      </w:r>
      <w:r w:rsidRPr="004B18CF">
        <w:rPr>
          <w:sz w:val="24"/>
          <w:szCs w:val="24"/>
          <w:vertAlign w:val="superscript"/>
        </w:rPr>
        <w:t>6</w:t>
      </w:r>
      <w:r>
        <w:rPr>
          <w:sz w:val="24"/>
          <w:szCs w:val="24"/>
        </w:rPr>
        <w:t xml:space="preserve">, </w:t>
      </w:r>
      <w:r w:rsidRPr="00484108">
        <w:rPr>
          <w:sz w:val="24"/>
          <w:szCs w:val="24"/>
        </w:rPr>
        <w:t>Jesse Naab</w:t>
      </w:r>
      <w:r w:rsidRPr="00484108">
        <w:rPr>
          <w:sz w:val="24"/>
          <w:szCs w:val="24"/>
          <w:vertAlign w:val="superscript"/>
        </w:rPr>
        <w:t>7</w:t>
      </w:r>
      <w:r>
        <w:rPr>
          <w:sz w:val="24"/>
          <w:szCs w:val="24"/>
        </w:rPr>
        <w:t xml:space="preserve">, </w:t>
      </w:r>
      <w:proofErr w:type="spellStart"/>
      <w:r>
        <w:rPr>
          <w:sz w:val="24"/>
          <w:szCs w:val="24"/>
        </w:rPr>
        <w:t>Yowhan</w:t>
      </w:r>
      <w:proofErr w:type="spellEnd"/>
      <w:r>
        <w:rPr>
          <w:sz w:val="24"/>
          <w:szCs w:val="24"/>
        </w:rPr>
        <w:t xml:space="preserve"> Son</w:t>
      </w:r>
      <w:r w:rsidRPr="00484108">
        <w:rPr>
          <w:sz w:val="24"/>
          <w:szCs w:val="24"/>
          <w:vertAlign w:val="superscript"/>
        </w:rPr>
        <w:t>4</w:t>
      </w:r>
      <w:r w:rsidRPr="00484108">
        <w:rPr>
          <w:sz w:val="24"/>
          <w:szCs w:val="24"/>
        </w:rPr>
        <w:t>, Asia Khamzina</w:t>
      </w:r>
      <w:r w:rsidRPr="00484108">
        <w:rPr>
          <w:sz w:val="24"/>
          <w:szCs w:val="24"/>
          <w:vertAlign w:val="superscript"/>
        </w:rPr>
        <w:t>1</w:t>
      </w:r>
      <w:r w:rsidRPr="00484108">
        <w:rPr>
          <w:sz w:val="24"/>
          <w:szCs w:val="24"/>
        </w:rPr>
        <w:t>*</w:t>
      </w:r>
    </w:p>
    <w:p w14:paraId="221D8195" w14:textId="77777777" w:rsidR="000379C7" w:rsidRDefault="000379C7" w:rsidP="000379C7">
      <w:pPr>
        <w:spacing w:after="0" w:line="360" w:lineRule="auto"/>
        <w:rPr>
          <w:sz w:val="24"/>
          <w:szCs w:val="24"/>
        </w:rPr>
      </w:pPr>
    </w:p>
    <w:p w14:paraId="6100F310" w14:textId="77777777" w:rsidR="000379C7" w:rsidRDefault="000379C7" w:rsidP="000379C7">
      <w:pPr>
        <w:spacing w:after="0" w:line="360" w:lineRule="auto"/>
        <w:rPr>
          <w:sz w:val="24"/>
          <w:szCs w:val="24"/>
        </w:rPr>
      </w:pPr>
    </w:p>
    <w:p w14:paraId="7C79A704" w14:textId="77777777" w:rsidR="000379C7" w:rsidRDefault="000379C7" w:rsidP="000379C7">
      <w:pPr>
        <w:spacing w:after="0" w:line="360" w:lineRule="auto"/>
        <w:rPr>
          <w:sz w:val="24"/>
          <w:szCs w:val="24"/>
        </w:rPr>
      </w:pPr>
    </w:p>
    <w:p w14:paraId="62094E78" w14:textId="77777777" w:rsidR="000379C7" w:rsidRPr="000379C7" w:rsidRDefault="000379C7" w:rsidP="000379C7">
      <w:pPr>
        <w:spacing w:after="0" w:line="360" w:lineRule="auto"/>
        <w:rPr>
          <w:sz w:val="26"/>
          <w:szCs w:val="26"/>
        </w:rPr>
      </w:pPr>
    </w:p>
    <w:p w14:paraId="1A1441EA" w14:textId="77777777" w:rsidR="000379C7" w:rsidRDefault="000379C7" w:rsidP="008171A0">
      <w:pPr>
        <w:spacing w:after="0" w:line="360" w:lineRule="auto"/>
        <w:jc w:val="center"/>
        <w:rPr>
          <w:b/>
          <w:sz w:val="26"/>
          <w:szCs w:val="26"/>
        </w:rPr>
        <w:sectPr w:rsidR="000379C7" w:rsidSect="00C97705">
          <w:type w:val="continuous"/>
          <w:pgSz w:w="12240" w:h="15840"/>
          <w:pgMar w:top="1440" w:right="1440" w:bottom="1440" w:left="1440" w:header="720" w:footer="720" w:gutter="0"/>
          <w:cols w:space="720"/>
          <w:docGrid w:linePitch="360"/>
        </w:sectPr>
      </w:pPr>
    </w:p>
    <w:p w14:paraId="50E77EDD" w14:textId="328954EB" w:rsidR="003A5D4C" w:rsidRPr="008171A0" w:rsidRDefault="006B2281" w:rsidP="003A5D4C">
      <w:pPr>
        <w:spacing w:after="0" w:line="360" w:lineRule="auto"/>
        <w:jc w:val="center"/>
        <w:rPr>
          <w:b/>
          <w:sz w:val="26"/>
          <w:szCs w:val="26"/>
        </w:rPr>
      </w:pPr>
      <w:r>
        <w:rPr>
          <w:b/>
          <w:sz w:val="26"/>
          <w:szCs w:val="26"/>
        </w:rPr>
        <w:t xml:space="preserve">Supplementary </w:t>
      </w:r>
      <w:r w:rsidR="00E33810" w:rsidRPr="008171A0">
        <w:rPr>
          <w:b/>
          <w:sz w:val="26"/>
          <w:szCs w:val="26"/>
        </w:rPr>
        <w:t>Methods</w:t>
      </w:r>
      <w:r w:rsidR="000B7E96">
        <w:rPr>
          <w:b/>
          <w:sz w:val="26"/>
          <w:szCs w:val="26"/>
        </w:rPr>
        <w:t>: calculation</w:t>
      </w:r>
      <w:r w:rsidR="000379C7">
        <w:rPr>
          <w:b/>
          <w:sz w:val="26"/>
          <w:szCs w:val="26"/>
        </w:rPr>
        <w:t xml:space="preserve"> of </w:t>
      </w:r>
      <w:r w:rsidR="0078073D">
        <w:rPr>
          <w:b/>
          <w:sz w:val="26"/>
          <w:szCs w:val="26"/>
        </w:rPr>
        <w:t>crown area</w:t>
      </w:r>
      <w:r w:rsidR="00D66224">
        <w:rPr>
          <w:b/>
          <w:sz w:val="26"/>
          <w:szCs w:val="26"/>
        </w:rPr>
        <w:t xml:space="preserve">, </w:t>
      </w:r>
      <w:r w:rsidR="000379C7">
        <w:rPr>
          <w:b/>
          <w:sz w:val="26"/>
          <w:szCs w:val="26"/>
        </w:rPr>
        <w:t>species diversity attributes</w:t>
      </w:r>
      <w:r w:rsidR="00D66224">
        <w:rPr>
          <w:b/>
          <w:sz w:val="26"/>
          <w:szCs w:val="26"/>
        </w:rPr>
        <w:t xml:space="preserve"> and Importance Value Index (IVI)</w:t>
      </w:r>
    </w:p>
    <w:p w14:paraId="40BD0D5B" w14:textId="4AFC4E40" w:rsidR="007D3EC7" w:rsidRDefault="0078073D" w:rsidP="000379C7">
      <w:pPr>
        <w:spacing w:after="0" w:line="360" w:lineRule="auto"/>
        <w:jc w:val="both"/>
        <w:rPr>
          <w:sz w:val="24"/>
          <w:szCs w:val="24"/>
        </w:rPr>
      </w:pPr>
      <w:r>
        <w:rPr>
          <w:sz w:val="24"/>
          <w:szCs w:val="24"/>
        </w:rPr>
        <w:t>The crown area of individual trees was calculated as follow</w:t>
      </w:r>
      <w:r w:rsidR="00E911B4">
        <w:rPr>
          <w:sz w:val="24"/>
          <w:szCs w:val="24"/>
        </w:rPr>
        <w:t xml:space="preserve"> </w:t>
      </w:r>
      <w:r w:rsidR="00E911B4">
        <w:rPr>
          <w:sz w:val="24"/>
          <w:szCs w:val="24"/>
        </w:rPr>
        <w:fldChar w:fldCharType="begin"/>
      </w:r>
      <w:r w:rsidR="00DA5EA5">
        <w:rPr>
          <w:sz w:val="24"/>
          <w:szCs w:val="24"/>
        </w:rPr>
        <w:instrText xml:space="preserve"> ADDIN ZOTERO_ITEM CSL_CITATION {"citationID":"V0Jl8547","properties":{"formattedCitation":"(Bayen et al., 2020)","plainCitation":"(Bayen et al., 2020)","noteIndex":0},"citationItems":[{"id":9,"uris":["http://zotero.org/users/4878739/items/77UGGAXF"],"itemData":{"id":9,"type":"article-journal","abstract":"Reliable estimates of carbon stocks for drylands are constrained by a limited number of biomass models for predicting accurately the biomass of dominant tree and shrub species. In this study, 119 trees with a diameter at breast height (dbh) between 3.82 and 45.48 cm were destructively sampled to evaluate aboveground biomass (AGB) allocation and prediction for four dryland species (Senegalia dudgeonii, Senegalia gourmaensis, Vachellia nilotica and Vachellia tortilis) commonly found in the Sudanian and Sahelian zones of Burkina Faso. Biomass allocation to leaf, branch and stem was examined using a classmometric analysis. Allometric equations relating biomass to dbh alone, and to dbh in combination with height and/or crown area were developed with and without consideration of the additivity property. Branches stored the largest (up to 90%) proportion of AGB. For three of the species, the branch mass fraction increased with increasing tree size at the expense of stem and leaf mass fractions. The statistical evaluations of the selected additive and non-additive models were satisfactory with no severe deficiencies. Diagnostics of model performance revealed that non-additive models performed better than additive models. The biomass models developed can be used for improved quantification of carbon stock and dynamics in dry savanna ecosystems.","container-title":"Journal of Arid Environments","DOI":"10.1016/j.jaridenv.2020.104205","ISSN":"0140-1963","journalAbbreviation":"Journal of Arid Environments","language":"en","page":"104205","source":"ScienceDirect","title":"Models for estimating aboveground biomass of four dryland woody species in Burkina Faso, West Africa","volume":"180","author":[{"family":"Bayen","given":"Philippe"},{"family":"Noulèkoun","given":"Florent"},{"family":"Bognounou","given":"Fidèle"},{"family":"Lykke","given":"Anne Mette"},{"family":"Djomo","given":"Adrien"},{"family":"Lamers","given":"John P. A."},{"family":"Thiombiano","given":"Adjima"}],"issued":{"date-parts":[["2020",9,1]]}}}],"schema":"https://github.com/citation-style-language/schema/raw/master/csl-citation.json"} </w:instrText>
      </w:r>
      <w:r w:rsidR="00E911B4">
        <w:rPr>
          <w:sz w:val="24"/>
          <w:szCs w:val="24"/>
        </w:rPr>
        <w:fldChar w:fldCharType="separate"/>
      </w:r>
      <w:r w:rsidR="00E911B4" w:rsidRPr="00E911B4">
        <w:rPr>
          <w:rFonts w:ascii="Calibri" w:hAnsi="Calibri" w:cs="Calibri"/>
          <w:sz w:val="24"/>
        </w:rPr>
        <w:t>(Bayen et al., 2020)</w:t>
      </w:r>
      <w:r w:rsidR="00E911B4">
        <w:rPr>
          <w:sz w:val="24"/>
          <w:szCs w:val="24"/>
        </w:rPr>
        <w:fldChar w:fldCharType="end"/>
      </w:r>
      <w:r>
        <w:rPr>
          <w:sz w:val="24"/>
          <w:szCs w:val="24"/>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7D3EC7" w:rsidRPr="00523717" w14:paraId="24869A8A" w14:textId="77777777" w:rsidTr="00E911B4">
        <w:tc>
          <w:tcPr>
            <w:tcW w:w="4675" w:type="dxa"/>
            <w:vAlign w:val="center"/>
          </w:tcPr>
          <w:p w14:paraId="20A28890" w14:textId="77777777" w:rsidR="007D3EC7" w:rsidRPr="00523717" w:rsidRDefault="007D3EC7" w:rsidP="00E911B4">
            <w:pPr>
              <w:spacing w:line="360" w:lineRule="auto"/>
              <w:jc w:val="right"/>
              <w:rPr>
                <w:sz w:val="24"/>
                <w:szCs w:val="24"/>
              </w:rPr>
            </w:pPr>
            <m:oMathPara>
              <m:oMathParaPr>
                <m:jc m:val="right"/>
              </m:oMathParaPr>
              <m:oMath>
                <m:r>
                  <w:rPr>
                    <w:rFonts w:ascii="Cambria Math" w:hAnsi="Cambria Math"/>
                    <w:sz w:val="24"/>
                    <w:szCs w:val="24"/>
                  </w:rPr>
                  <m:t xml:space="preserve">CA= π x </m:t>
                </m:r>
                <m:d>
                  <m:dPr>
                    <m:ctrlPr>
                      <w:rPr>
                        <w:rFonts w:ascii="Cambria Math" w:hAnsi="Cambria Math"/>
                        <w:i/>
                        <w:sz w:val="24"/>
                        <w:szCs w:val="24"/>
                      </w:rPr>
                    </m:ctrlPr>
                  </m:dPr>
                  <m:e>
                    <m:f>
                      <m:fPr>
                        <m:ctrlPr>
                          <w:rPr>
                            <w:rFonts w:ascii="Cambria Math" w:hAnsi="Cambria Math"/>
                            <w:i/>
                            <w:sz w:val="24"/>
                            <w:szCs w:val="24"/>
                          </w:rPr>
                        </m:ctrlPr>
                      </m:fPr>
                      <m:num>
                        <m:sSub>
                          <m:sSubPr>
                            <m:ctrlPr>
                              <w:rPr>
                                <w:rFonts w:ascii="Cambria Math" w:hAnsi="Cambria Math"/>
                                <w:i/>
                                <w:sz w:val="24"/>
                                <w:szCs w:val="24"/>
                              </w:rPr>
                            </m:ctrlPr>
                          </m:sSubPr>
                          <m:e>
                            <m:r>
                              <w:rPr>
                                <w:rFonts w:ascii="Cambria Math" w:hAnsi="Cambria Math"/>
                                <w:sz w:val="24"/>
                                <w:szCs w:val="24"/>
                              </w:rPr>
                              <m:t>d</m:t>
                            </m:r>
                          </m:e>
                          <m:sub>
                            <m:r>
                              <w:rPr>
                                <w:rFonts w:ascii="Cambria Math" w:hAnsi="Cambria Math"/>
                                <w:sz w:val="24"/>
                                <w:szCs w:val="24"/>
                              </w:rPr>
                              <m:t>1</m:t>
                            </m:r>
                          </m:sub>
                        </m:sSub>
                      </m:num>
                      <m:den>
                        <m:r>
                          <w:rPr>
                            <w:rFonts w:ascii="Cambria Math" w:hAnsi="Cambria Math"/>
                            <w:sz w:val="24"/>
                            <w:szCs w:val="24"/>
                          </w:rPr>
                          <m:t>2</m:t>
                        </m:r>
                      </m:den>
                    </m:f>
                  </m:e>
                </m:d>
                <m:r>
                  <w:rPr>
                    <w:rFonts w:ascii="Cambria Math" w:hAnsi="Cambria Math"/>
                    <w:sz w:val="24"/>
                    <w:szCs w:val="24"/>
                  </w:rPr>
                  <m:t xml:space="preserve"> x </m:t>
                </m:r>
                <m:d>
                  <m:dPr>
                    <m:ctrlPr>
                      <w:rPr>
                        <w:rFonts w:ascii="Cambria Math" w:hAnsi="Cambria Math"/>
                        <w:i/>
                        <w:sz w:val="24"/>
                        <w:szCs w:val="24"/>
                      </w:rPr>
                    </m:ctrlPr>
                  </m:dPr>
                  <m:e>
                    <m:f>
                      <m:fPr>
                        <m:ctrlPr>
                          <w:rPr>
                            <w:rFonts w:ascii="Cambria Math" w:hAnsi="Cambria Math"/>
                            <w:i/>
                            <w:sz w:val="24"/>
                            <w:szCs w:val="24"/>
                          </w:rPr>
                        </m:ctrlPr>
                      </m:fPr>
                      <m:num>
                        <m:sSub>
                          <m:sSubPr>
                            <m:ctrlPr>
                              <w:rPr>
                                <w:rFonts w:ascii="Cambria Math" w:hAnsi="Cambria Math"/>
                                <w:i/>
                                <w:sz w:val="24"/>
                                <w:szCs w:val="24"/>
                              </w:rPr>
                            </m:ctrlPr>
                          </m:sSubPr>
                          <m:e>
                            <m:r>
                              <w:rPr>
                                <w:rFonts w:ascii="Cambria Math" w:hAnsi="Cambria Math"/>
                                <w:sz w:val="24"/>
                                <w:szCs w:val="24"/>
                              </w:rPr>
                              <m:t>d</m:t>
                            </m:r>
                          </m:e>
                          <m:sub>
                            <m:r>
                              <w:rPr>
                                <w:rFonts w:ascii="Cambria Math" w:hAnsi="Cambria Math"/>
                                <w:sz w:val="24"/>
                                <w:szCs w:val="24"/>
                              </w:rPr>
                              <m:t>2</m:t>
                            </m:r>
                          </m:sub>
                        </m:sSub>
                      </m:num>
                      <m:den>
                        <m:r>
                          <w:rPr>
                            <w:rFonts w:ascii="Cambria Math" w:hAnsi="Cambria Math"/>
                            <w:sz w:val="24"/>
                            <w:szCs w:val="24"/>
                          </w:rPr>
                          <m:t>2</m:t>
                        </m:r>
                      </m:den>
                    </m:f>
                  </m:e>
                </m:d>
              </m:oMath>
            </m:oMathPara>
          </w:p>
        </w:tc>
        <w:tc>
          <w:tcPr>
            <w:tcW w:w="4675" w:type="dxa"/>
            <w:vAlign w:val="center"/>
          </w:tcPr>
          <w:p w14:paraId="165DB8C8" w14:textId="48EFE87B" w:rsidR="007D3EC7" w:rsidRPr="00523717" w:rsidRDefault="007D3EC7" w:rsidP="00E911B4">
            <w:pPr>
              <w:spacing w:line="360" w:lineRule="auto"/>
              <w:jc w:val="right"/>
              <w:rPr>
                <w:sz w:val="24"/>
                <w:szCs w:val="24"/>
              </w:rPr>
            </w:pPr>
            <w:r w:rsidRPr="00523717">
              <w:rPr>
                <w:sz w:val="24"/>
                <w:szCs w:val="24"/>
              </w:rPr>
              <w:t xml:space="preserve">(Eq. </w:t>
            </w:r>
            <w:r w:rsidR="00BC1BB0">
              <w:rPr>
                <w:sz w:val="24"/>
                <w:szCs w:val="24"/>
              </w:rPr>
              <w:t>1</w:t>
            </w:r>
            <w:r w:rsidRPr="00523717">
              <w:rPr>
                <w:sz w:val="24"/>
                <w:szCs w:val="24"/>
              </w:rPr>
              <w:t>)</w:t>
            </w:r>
          </w:p>
        </w:tc>
      </w:tr>
    </w:tbl>
    <w:p w14:paraId="5AE3575B" w14:textId="77777777" w:rsidR="007D3EC7" w:rsidRPr="00523717" w:rsidRDefault="007D3EC7" w:rsidP="007D3EC7">
      <w:pPr>
        <w:spacing w:after="0" w:line="360" w:lineRule="auto"/>
        <w:jc w:val="both"/>
        <w:rPr>
          <w:sz w:val="24"/>
          <w:szCs w:val="24"/>
        </w:rPr>
      </w:pPr>
      <w:r w:rsidRPr="00523717">
        <w:rPr>
          <w:sz w:val="24"/>
          <w:szCs w:val="24"/>
        </w:rPr>
        <w:t>where CA is the crown area (m</w:t>
      </w:r>
      <w:r w:rsidRPr="00523717">
        <w:rPr>
          <w:sz w:val="24"/>
          <w:szCs w:val="24"/>
          <w:vertAlign w:val="superscript"/>
        </w:rPr>
        <w:t>2</w:t>
      </w:r>
      <w:r w:rsidRPr="00523717">
        <w:rPr>
          <w:sz w:val="24"/>
          <w:szCs w:val="24"/>
        </w:rPr>
        <w:t>) and d</w:t>
      </w:r>
      <w:r w:rsidRPr="00523717">
        <w:rPr>
          <w:sz w:val="24"/>
          <w:szCs w:val="24"/>
          <w:vertAlign w:val="subscript"/>
        </w:rPr>
        <w:t xml:space="preserve">1 </w:t>
      </w:r>
      <w:r w:rsidRPr="00523717">
        <w:rPr>
          <w:sz w:val="24"/>
          <w:szCs w:val="24"/>
        </w:rPr>
        <w:t>and d</w:t>
      </w:r>
      <w:r w:rsidRPr="00523717">
        <w:rPr>
          <w:sz w:val="24"/>
          <w:szCs w:val="24"/>
          <w:vertAlign w:val="subscript"/>
        </w:rPr>
        <w:t>2</w:t>
      </w:r>
      <w:r w:rsidRPr="00523717">
        <w:rPr>
          <w:sz w:val="24"/>
          <w:szCs w:val="24"/>
        </w:rPr>
        <w:t xml:space="preserve"> are the vertical north-south and east-west projections of the crown on the ground with d</w:t>
      </w:r>
      <w:r w:rsidRPr="00523717">
        <w:rPr>
          <w:sz w:val="24"/>
          <w:szCs w:val="24"/>
          <w:vertAlign w:val="subscript"/>
        </w:rPr>
        <w:t>1</w:t>
      </w:r>
      <w:r w:rsidRPr="00523717">
        <w:rPr>
          <w:sz w:val="24"/>
          <w:szCs w:val="24"/>
        </w:rPr>
        <w:t xml:space="preserve"> perpendicular to d</w:t>
      </w:r>
      <w:r w:rsidRPr="00523717">
        <w:rPr>
          <w:sz w:val="24"/>
          <w:szCs w:val="24"/>
          <w:vertAlign w:val="subscript"/>
        </w:rPr>
        <w:t>2</w:t>
      </w:r>
      <w:r w:rsidRPr="00523717">
        <w:rPr>
          <w:sz w:val="24"/>
          <w:szCs w:val="24"/>
        </w:rPr>
        <w:t>.</w:t>
      </w:r>
    </w:p>
    <w:p w14:paraId="7BFC6D33" w14:textId="77777777" w:rsidR="007D3EC7" w:rsidRDefault="007D3EC7" w:rsidP="000379C7">
      <w:pPr>
        <w:spacing w:after="0" w:line="360" w:lineRule="auto"/>
        <w:jc w:val="both"/>
        <w:rPr>
          <w:sz w:val="24"/>
          <w:szCs w:val="24"/>
        </w:rPr>
      </w:pPr>
    </w:p>
    <w:p w14:paraId="0110B13B" w14:textId="2980898B" w:rsidR="00E33810" w:rsidRDefault="000379C7" w:rsidP="000379C7">
      <w:pPr>
        <w:spacing w:after="0" w:line="360" w:lineRule="auto"/>
        <w:jc w:val="both"/>
        <w:rPr>
          <w:sz w:val="24"/>
          <w:szCs w:val="24"/>
        </w:rPr>
      </w:pPr>
      <w:r>
        <w:rPr>
          <w:sz w:val="24"/>
          <w:szCs w:val="24"/>
        </w:rPr>
        <w:t>We used the Shannon species diversity (H</w:t>
      </w:r>
      <w:r w:rsidRPr="000379C7">
        <w:rPr>
          <w:sz w:val="24"/>
          <w:szCs w:val="24"/>
          <w:vertAlign w:val="subscript"/>
        </w:rPr>
        <w:t>SR</w:t>
      </w:r>
      <w:r>
        <w:rPr>
          <w:sz w:val="24"/>
          <w:szCs w:val="24"/>
        </w:rPr>
        <w:t xml:space="preserve">, Eq. </w:t>
      </w:r>
      <w:r w:rsidR="00BC1BB0">
        <w:rPr>
          <w:sz w:val="24"/>
          <w:szCs w:val="24"/>
        </w:rPr>
        <w:t>2</w:t>
      </w:r>
      <w:r>
        <w:rPr>
          <w:sz w:val="24"/>
          <w:szCs w:val="24"/>
        </w:rPr>
        <w:t>)</w:t>
      </w:r>
      <w:r w:rsidR="000B7E96">
        <w:rPr>
          <w:sz w:val="24"/>
          <w:szCs w:val="24"/>
        </w:rPr>
        <w:t xml:space="preserve"> </w:t>
      </w:r>
      <w:r w:rsidR="000B7E96" w:rsidRPr="000379C7">
        <w:rPr>
          <w:sz w:val="24"/>
          <w:szCs w:val="24"/>
        </w:rPr>
        <w:t>to characterize taxonomic diversity</w:t>
      </w:r>
      <w:r w:rsidR="000B7E96">
        <w:rPr>
          <w:sz w:val="24"/>
          <w:szCs w:val="24"/>
        </w:rPr>
        <w:t>. The H</w:t>
      </w:r>
      <w:r w:rsidR="000B7E96" w:rsidRPr="000B7E96">
        <w:rPr>
          <w:sz w:val="24"/>
          <w:szCs w:val="24"/>
          <w:vertAlign w:val="subscript"/>
        </w:rPr>
        <w:t>SR</w:t>
      </w:r>
      <w:r w:rsidR="000B7E96">
        <w:rPr>
          <w:sz w:val="24"/>
          <w:szCs w:val="24"/>
        </w:rPr>
        <w:t xml:space="preserve"> was c</w:t>
      </w:r>
      <w:r w:rsidR="00937006">
        <w:rPr>
          <w:sz w:val="24"/>
          <w:szCs w:val="24"/>
        </w:rPr>
        <w:t>omputed using the “</w:t>
      </w:r>
      <w:proofErr w:type="spellStart"/>
      <w:r w:rsidR="00937006">
        <w:rPr>
          <w:sz w:val="24"/>
          <w:szCs w:val="24"/>
        </w:rPr>
        <w:t>ChaoShannon</w:t>
      </w:r>
      <w:proofErr w:type="spellEnd"/>
      <w:r w:rsidR="00937006" w:rsidRPr="005D17F3">
        <w:rPr>
          <w:sz w:val="24"/>
          <w:szCs w:val="24"/>
        </w:rPr>
        <w:t xml:space="preserve">” </w:t>
      </w:r>
      <w:r w:rsidR="00937006">
        <w:rPr>
          <w:sz w:val="24"/>
          <w:szCs w:val="24"/>
        </w:rPr>
        <w:t xml:space="preserve">from the </w:t>
      </w:r>
      <w:r w:rsidR="00937006" w:rsidRPr="005D17F3">
        <w:rPr>
          <w:sz w:val="24"/>
          <w:szCs w:val="24"/>
        </w:rPr>
        <w:t>R</w:t>
      </w:r>
      <w:r w:rsidR="00937006">
        <w:rPr>
          <w:sz w:val="24"/>
          <w:szCs w:val="24"/>
        </w:rPr>
        <w:t xml:space="preserve"> </w:t>
      </w:r>
      <w:r w:rsidR="00937006" w:rsidRPr="005D17F3">
        <w:rPr>
          <w:sz w:val="24"/>
          <w:szCs w:val="24"/>
        </w:rPr>
        <w:t>package “</w:t>
      </w:r>
      <w:proofErr w:type="spellStart"/>
      <w:r w:rsidR="00937006" w:rsidRPr="005D17F3">
        <w:rPr>
          <w:sz w:val="24"/>
          <w:szCs w:val="24"/>
        </w:rPr>
        <w:t>iNEXT</w:t>
      </w:r>
      <w:proofErr w:type="spellEnd"/>
      <w:r w:rsidR="00937006" w:rsidRPr="005D17F3">
        <w:rPr>
          <w:sz w:val="24"/>
          <w:szCs w:val="24"/>
        </w:rPr>
        <w:t>”</w:t>
      </w:r>
      <w:r w:rsidR="00937006">
        <w:rPr>
          <w:sz w:val="24"/>
          <w:szCs w:val="24"/>
        </w:rPr>
        <w:t xml:space="preserve"> </w:t>
      </w:r>
      <w:r w:rsidR="00937006">
        <w:rPr>
          <w:sz w:val="24"/>
          <w:szCs w:val="24"/>
        </w:rPr>
        <w:fldChar w:fldCharType="begin"/>
      </w:r>
      <w:r w:rsidR="00DA5EA5">
        <w:rPr>
          <w:sz w:val="24"/>
          <w:szCs w:val="24"/>
        </w:rPr>
        <w:instrText xml:space="preserve"> ADDIN ZOTERO_ITEM CSL_CITATION {"citationID":"mDLRqLGD","properties":{"formattedCitation":"(Hsieh et al., 2016)","plainCitation":"(Hsieh et al., 2016)","noteIndex":0},"citationItems":[{"id":58,"uris":["http://zotero.org/users/4878739/items/9T2VA48L"],"itemData":{"id":58,"type":"article-journal","container-title":"Methods in Ecology and Evolution","DOI":"10.1111/2041-210X.12613","ISSN":"2041-210X","issue":"12","journalAbbreviation":"Methods Ecol. Evol.","language":"en","page":"1451-1456","source":"besjournals.onlinelibrary.wiley.com","title":"iNEXT: an R package for rarefaction and extrapolation of species diversity (Hill numbers)","title-short":"iNEXT","volume":"7","author":[{"family":"Hsieh","given":"T. C."},{"family":"Ma","given":"K. H."},{"family":"Chao","given":"Anne"}],"issued":{"date-parts":[["2016",12,1]]}}}],"schema":"https://github.com/citation-style-language/schema/raw/master/csl-citation.json"} </w:instrText>
      </w:r>
      <w:r w:rsidR="00937006">
        <w:rPr>
          <w:sz w:val="24"/>
          <w:szCs w:val="24"/>
        </w:rPr>
        <w:fldChar w:fldCharType="separate"/>
      </w:r>
      <w:r w:rsidR="00937006" w:rsidRPr="00937006">
        <w:rPr>
          <w:rFonts w:ascii="Calibri" w:hAnsi="Calibri" w:cs="Calibri"/>
          <w:sz w:val="24"/>
        </w:rPr>
        <w:t>(Hsieh et al., 2016)</w:t>
      </w:r>
      <w:r w:rsidR="00937006">
        <w:rPr>
          <w:sz w:val="24"/>
          <w:szCs w:val="24"/>
        </w:rPr>
        <w:fldChar w:fldCharType="end"/>
      </w:r>
      <w:r w:rsidR="000B7E96">
        <w:rPr>
          <w:sz w:val="24"/>
          <w:szCs w:val="24"/>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0B7E96" w14:paraId="5E362250" w14:textId="77777777" w:rsidTr="000B7E96">
        <w:tc>
          <w:tcPr>
            <w:tcW w:w="4675" w:type="dxa"/>
            <w:vAlign w:val="center"/>
          </w:tcPr>
          <w:p w14:paraId="786BC998" w14:textId="77777777" w:rsidR="000B7E96" w:rsidRPr="000B7E96" w:rsidRDefault="00C97705" w:rsidP="000B7E96">
            <w:pPr>
              <w:spacing w:line="360" w:lineRule="auto"/>
              <w:jc w:val="right"/>
              <w:rPr>
                <w:sz w:val="24"/>
                <w:szCs w:val="24"/>
              </w:rPr>
            </w:pPr>
            <m:oMathPara>
              <m:oMathParaPr>
                <m:jc m:val="right"/>
              </m:oMathParaPr>
              <m:oMath>
                <m:sSub>
                  <m:sSubPr>
                    <m:ctrlPr>
                      <w:rPr>
                        <w:rFonts w:ascii="Cambria Math" w:hAnsi="Cambria Math"/>
                        <w:i/>
                        <w:sz w:val="24"/>
                        <w:szCs w:val="24"/>
                      </w:rPr>
                    </m:ctrlPr>
                  </m:sSubPr>
                  <m:e>
                    <m:r>
                      <w:rPr>
                        <w:rFonts w:ascii="Cambria Math" w:hAnsi="Cambria Math"/>
                        <w:sz w:val="24"/>
                        <w:szCs w:val="24"/>
                      </w:rPr>
                      <m:t>H</m:t>
                    </m:r>
                  </m:e>
                  <m:sub>
                    <m:r>
                      <w:rPr>
                        <w:rFonts w:ascii="Cambria Math" w:hAnsi="Cambria Math"/>
                        <w:sz w:val="24"/>
                        <w:szCs w:val="24"/>
                      </w:rPr>
                      <m:t>SR</m:t>
                    </m:r>
                  </m:sub>
                </m:sSub>
                <m:r>
                  <w:rPr>
                    <w:rFonts w:ascii="Cambria Math" w:hAnsi="Cambria Math"/>
                    <w:sz w:val="24"/>
                    <w:szCs w:val="24"/>
                  </w:rPr>
                  <m:t>= -</m:t>
                </m:r>
                <m:nary>
                  <m:naryPr>
                    <m:chr m:val="∑"/>
                    <m:limLoc m:val="undOvr"/>
                    <m:ctrlPr>
                      <w:rPr>
                        <w:rFonts w:ascii="Cambria Math" w:hAnsi="Cambria Math"/>
                        <w:i/>
                        <w:sz w:val="24"/>
                        <w:szCs w:val="24"/>
                      </w:rPr>
                    </m:ctrlPr>
                  </m:naryPr>
                  <m:sub>
                    <m:r>
                      <w:rPr>
                        <w:rFonts w:ascii="Cambria Math" w:hAnsi="Cambria Math"/>
                        <w:sz w:val="24"/>
                        <w:szCs w:val="24"/>
                      </w:rPr>
                      <m:t>i</m:t>
                    </m:r>
                    <m:r>
                      <w:rPr>
                        <w:rFonts w:ascii="Cambria Math" w:hAnsi="Cambria Math"/>
                        <w:sz w:val="24"/>
                        <w:szCs w:val="24"/>
                      </w:rPr>
                      <m:t>=1</m:t>
                    </m:r>
                  </m:sub>
                  <m:sup>
                    <m:r>
                      <w:rPr>
                        <w:rFonts w:ascii="Cambria Math" w:hAnsi="Cambria Math"/>
                        <w:sz w:val="24"/>
                        <w:szCs w:val="24"/>
                      </w:rPr>
                      <m:t>s</m:t>
                    </m:r>
                  </m:sup>
                  <m:e>
                    <m:sSub>
                      <m:sSubPr>
                        <m:ctrlPr>
                          <w:rPr>
                            <w:rFonts w:ascii="Cambria Math" w:hAnsi="Cambria Math"/>
                            <w:i/>
                            <w:sz w:val="24"/>
                            <w:szCs w:val="24"/>
                          </w:rPr>
                        </m:ctrlPr>
                      </m:sSubPr>
                      <m:e>
                        <m:r>
                          <w:rPr>
                            <w:rFonts w:ascii="Cambria Math" w:hAnsi="Cambria Math"/>
                            <w:sz w:val="24"/>
                            <w:szCs w:val="24"/>
                          </w:rPr>
                          <m:t>p</m:t>
                        </m:r>
                      </m:e>
                      <m:sub>
                        <m:r>
                          <w:rPr>
                            <w:rFonts w:ascii="Cambria Math" w:hAnsi="Cambria Math"/>
                            <w:sz w:val="24"/>
                            <w:szCs w:val="24"/>
                          </w:rPr>
                          <m:t>i</m:t>
                        </m:r>
                      </m:sub>
                    </m:sSub>
                  </m:e>
                </m:nary>
                <m:r>
                  <w:rPr>
                    <w:rFonts w:ascii="Cambria Math" w:hAnsi="Cambria Math"/>
                    <w:sz w:val="24"/>
                    <w:szCs w:val="24"/>
                  </w:rPr>
                  <m:t xml:space="preserve"> × </m:t>
                </m:r>
                <m:sSub>
                  <m:sSubPr>
                    <m:ctrlPr>
                      <w:rPr>
                        <w:rFonts w:ascii="Cambria Math" w:hAnsi="Cambria Math"/>
                        <w:i/>
                        <w:sz w:val="24"/>
                        <w:szCs w:val="24"/>
                      </w:rPr>
                    </m:ctrlPr>
                  </m:sSubPr>
                  <m:e>
                    <m:func>
                      <m:funcPr>
                        <m:ctrlPr>
                          <w:rPr>
                            <w:rFonts w:ascii="Cambria Math" w:hAnsi="Cambria Math"/>
                            <w:i/>
                            <w:sz w:val="24"/>
                            <w:szCs w:val="24"/>
                          </w:rPr>
                        </m:ctrlPr>
                      </m:funcPr>
                      <m:fName>
                        <m:r>
                          <m:rPr>
                            <m:sty m:val="p"/>
                          </m:rPr>
                          <w:rPr>
                            <w:rFonts w:ascii="Cambria Math" w:hAnsi="Cambria Math"/>
                            <w:sz w:val="24"/>
                            <w:szCs w:val="24"/>
                          </w:rPr>
                          <m:t>log</m:t>
                        </m:r>
                      </m:fName>
                      <m:e>
                        <m:r>
                          <w:rPr>
                            <w:rFonts w:ascii="Cambria Math" w:hAnsi="Cambria Math"/>
                            <w:sz w:val="24"/>
                            <w:szCs w:val="24"/>
                          </w:rPr>
                          <m:t>p</m:t>
                        </m:r>
                      </m:e>
                    </m:func>
                  </m:e>
                  <m:sub>
                    <m:r>
                      <w:rPr>
                        <w:rFonts w:ascii="Cambria Math" w:hAnsi="Cambria Math"/>
                        <w:sz w:val="24"/>
                        <w:szCs w:val="24"/>
                      </w:rPr>
                      <m:t>i</m:t>
                    </m:r>
                  </m:sub>
                </m:sSub>
              </m:oMath>
            </m:oMathPara>
          </w:p>
        </w:tc>
        <w:tc>
          <w:tcPr>
            <w:tcW w:w="4675" w:type="dxa"/>
            <w:vAlign w:val="center"/>
          </w:tcPr>
          <w:p w14:paraId="5A21D004" w14:textId="163D660F" w:rsidR="000B7E96" w:rsidRDefault="000B7E96" w:rsidP="000B7E96">
            <w:pPr>
              <w:spacing w:line="360" w:lineRule="auto"/>
              <w:jc w:val="right"/>
              <w:rPr>
                <w:sz w:val="24"/>
                <w:szCs w:val="24"/>
              </w:rPr>
            </w:pPr>
            <w:r>
              <w:rPr>
                <w:sz w:val="24"/>
                <w:szCs w:val="24"/>
              </w:rPr>
              <w:t xml:space="preserve">(Eq. </w:t>
            </w:r>
            <w:r w:rsidR="00BC1BB0">
              <w:rPr>
                <w:sz w:val="24"/>
                <w:szCs w:val="24"/>
              </w:rPr>
              <w:t>2</w:t>
            </w:r>
            <w:r>
              <w:rPr>
                <w:sz w:val="24"/>
                <w:szCs w:val="24"/>
              </w:rPr>
              <w:t>)</w:t>
            </w:r>
          </w:p>
        </w:tc>
      </w:tr>
    </w:tbl>
    <w:p w14:paraId="5DCF3060" w14:textId="77777777" w:rsidR="00E33810" w:rsidRDefault="00E33810" w:rsidP="00E33810">
      <w:pPr>
        <w:spacing w:after="0" w:line="360" w:lineRule="auto"/>
        <w:rPr>
          <w:sz w:val="24"/>
          <w:szCs w:val="24"/>
        </w:rPr>
      </w:pPr>
      <w:r>
        <w:rPr>
          <w:sz w:val="24"/>
          <w:szCs w:val="24"/>
        </w:rPr>
        <w:t>where H</w:t>
      </w:r>
      <w:r w:rsidRPr="00663044">
        <w:rPr>
          <w:sz w:val="24"/>
          <w:szCs w:val="24"/>
          <w:vertAlign w:val="subscript"/>
        </w:rPr>
        <w:t>SR</w:t>
      </w:r>
      <w:r>
        <w:rPr>
          <w:sz w:val="24"/>
          <w:szCs w:val="24"/>
        </w:rPr>
        <w:t xml:space="preserve"> is the </w:t>
      </w:r>
      <w:r w:rsidRPr="00FE5B8C">
        <w:rPr>
          <w:sz w:val="24"/>
          <w:szCs w:val="24"/>
        </w:rPr>
        <w:t xml:space="preserve">Shannon </w:t>
      </w:r>
      <w:r>
        <w:rPr>
          <w:sz w:val="24"/>
          <w:szCs w:val="24"/>
        </w:rPr>
        <w:t xml:space="preserve">species </w:t>
      </w:r>
      <w:r w:rsidRPr="00FE5B8C">
        <w:rPr>
          <w:sz w:val="24"/>
          <w:szCs w:val="24"/>
        </w:rPr>
        <w:t>diversity</w:t>
      </w:r>
      <w:r>
        <w:rPr>
          <w:sz w:val="24"/>
          <w:szCs w:val="24"/>
        </w:rPr>
        <w:t>, s is the species richness and p</w:t>
      </w:r>
      <w:r w:rsidRPr="00663044">
        <w:rPr>
          <w:sz w:val="24"/>
          <w:szCs w:val="24"/>
          <w:vertAlign w:val="subscript"/>
        </w:rPr>
        <w:t xml:space="preserve">i </w:t>
      </w:r>
      <w:r>
        <w:rPr>
          <w:sz w:val="24"/>
          <w:szCs w:val="24"/>
        </w:rPr>
        <w:t xml:space="preserve">is the relative basal area of </w:t>
      </w:r>
      <w:proofErr w:type="spellStart"/>
      <w:r>
        <w:rPr>
          <w:sz w:val="24"/>
          <w:szCs w:val="24"/>
        </w:rPr>
        <w:t>i</w:t>
      </w:r>
      <w:r w:rsidRPr="00663044">
        <w:rPr>
          <w:sz w:val="24"/>
          <w:szCs w:val="24"/>
          <w:vertAlign w:val="superscript"/>
        </w:rPr>
        <w:t>th</w:t>
      </w:r>
      <w:proofErr w:type="spellEnd"/>
      <w:r>
        <w:rPr>
          <w:sz w:val="24"/>
          <w:szCs w:val="24"/>
        </w:rPr>
        <w:t xml:space="preserve"> species.</w:t>
      </w:r>
      <w:r w:rsidR="00937006">
        <w:rPr>
          <w:sz w:val="24"/>
          <w:szCs w:val="24"/>
        </w:rPr>
        <w:t xml:space="preserve"> </w:t>
      </w:r>
    </w:p>
    <w:p w14:paraId="71A6BDD5" w14:textId="77777777" w:rsidR="000B7E96" w:rsidRDefault="000B7E96" w:rsidP="000B7E96">
      <w:pPr>
        <w:spacing w:after="0" w:line="360" w:lineRule="auto"/>
        <w:rPr>
          <w:sz w:val="24"/>
          <w:szCs w:val="24"/>
        </w:rPr>
      </w:pPr>
    </w:p>
    <w:p w14:paraId="24CD824D" w14:textId="08842745" w:rsidR="00E33810" w:rsidRDefault="000B7E96" w:rsidP="000B7E96">
      <w:pPr>
        <w:spacing w:after="0" w:line="360" w:lineRule="auto"/>
        <w:jc w:val="both"/>
        <w:rPr>
          <w:sz w:val="24"/>
          <w:szCs w:val="24"/>
        </w:rPr>
      </w:pPr>
      <w:r>
        <w:rPr>
          <w:sz w:val="24"/>
          <w:szCs w:val="24"/>
        </w:rPr>
        <w:t>T</w:t>
      </w:r>
      <w:r w:rsidRPr="00F24973">
        <w:rPr>
          <w:sz w:val="24"/>
          <w:szCs w:val="24"/>
        </w:rPr>
        <w:t>he</w:t>
      </w:r>
      <w:r>
        <w:rPr>
          <w:sz w:val="24"/>
          <w:szCs w:val="24"/>
        </w:rPr>
        <w:t xml:space="preserve"> functional identity was quantified using the</w:t>
      </w:r>
      <w:r w:rsidRPr="00F24973">
        <w:rPr>
          <w:sz w:val="24"/>
          <w:szCs w:val="24"/>
        </w:rPr>
        <w:t xml:space="preserve"> community-weighted mean (CWM) </w:t>
      </w:r>
      <w:r>
        <w:rPr>
          <w:sz w:val="24"/>
          <w:szCs w:val="24"/>
        </w:rPr>
        <w:t>of functional traits (Eq. 3)</w:t>
      </w:r>
      <w:r w:rsidR="00A01BF2">
        <w:rPr>
          <w:sz w:val="24"/>
          <w:szCs w:val="24"/>
        </w:rPr>
        <w:t xml:space="preserve">. The CWM of traits </w:t>
      </w:r>
      <w:r w:rsidR="00A01BF2" w:rsidRPr="00CE58F5">
        <w:rPr>
          <w:sz w:val="24"/>
          <w:szCs w:val="24"/>
        </w:rPr>
        <w:t>is the mean values of traits of species present in the community weighted by their relative abundance</w:t>
      </w:r>
      <w:r w:rsidR="00A01BF2">
        <w:rPr>
          <w:sz w:val="24"/>
          <w:szCs w:val="24"/>
        </w:rPr>
        <w:t xml:space="preserve"> </w:t>
      </w:r>
      <w:r w:rsidR="00A01BF2">
        <w:rPr>
          <w:sz w:val="24"/>
          <w:szCs w:val="24"/>
        </w:rPr>
        <w:fldChar w:fldCharType="begin"/>
      </w:r>
      <w:r w:rsidR="00DA5EA5">
        <w:rPr>
          <w:sz w:val="24"/>
          <w:szCs w:val="24"/>
        </w:rPr>
        <w:instrText xml:space="preserve"> ADDIN ZOTERO_ITEM CSL_CITATION {"citationID":"HkPufPq3","properties":{"formattedCitation":"(Lavorel et al., 2008)","plainCitation":"(Lavorel et al., 2008)","noteIndex":0},"citationItems":[{"id":18,"uris":["http://zotero.org/users/4878739/items/B7IGC94R"],"itemData":{"id":18,"type":"article-journal","abstract":"1 Interpreting the functional diversity of vegetation is important in unravelling the relationship between environmental change, community composition and ecosystem processes. Functional diversity is the range and distribution of functional trait values in a community. It can be described, among other indicators, by community-level weighted means of trait values (CWM) and functional divergence. Standard methods exist for trait measurements but not for assessments of CWM and functional divergence in the field. No research has addressed the effects of different methods of estimating relative abundances, nor the need to estimate traits at individual, population or species level, or whether methods could be used that bypass taxonomy all together. 2 This study reviews and evaluates plot-level assessment methods of functional diversity in herbaceous vegetation. We asked: (i) Should the objective of the study influence the method for estimating relative abundance? (ii) What are the strengths and limitations of intensive vs. ‘rapid’ approaches, and when should either be applied? (iii) Are taxon-free methods robust in comparison to taxon-explicit methods of trait measurement? Under what circumstances might they be applied? 3 Our review of published studies that have measured functional diversity in the field showed that the choice of metric has not generally taken into account the link between the metric and the functions of interest, and that vegetation cover has been most widely used, regardless of study purpose. 4 We compared quantitatively in subalpine grasslands three methods for quantification of species abundances plus one taxon-free method. We found that: (i) data base trait values were robust across years for a diverse set of dominant species; (ii) CWM have little sensitivity to method for estimating relative abundances; this sensitivity also depends on traits, for example, seed mass results were less stable than leaf traits and heights; (iii) robust estimates of CWM were obtained from visual estimates of species ranks and biomass using a dry-weight ranking method (BOTANAL), whereas functional divergence was more sensitive to method; and (iv) the taxon-free method should be treated with more caution and performed particularly poorly for estimates of functional divergence. 5 We conclude that methodology can affect estimates of functional diversity. Although care should be taken in the choice of method and interpretation of results, rapid methods often offer promising avenues for sampling larger areas and/or repeated measures.","container-title":"Functional Ecology","DOI":"10.1111/j.1365-2435.2007.01339.x","ISSN":"1365-2435","issue":"1","language":"en","note":"_eprint: https://onlinelibrary.wiley.com/doi/pdf/10.1111/j.1365-2435.2007.01339.x","page":"134-147","source":"Wiley Online Library","title":"Assessing functional diversity in the field – methodology matters!","volume":"22","author":[{"family":"Lavorel","given":"Sandra"},{"family":"Grigulis","given":"Karl"},{"family":"McIntyre","given":"Sue"},{"family":"Williams","given":"Nick S. G."},{"family":"Garden","given":"Denys"},{"family":"Dorrough","given":"Josh"},{"family":"Berman","given":"Sandra"},{"family":"Quétier","given":"Fabien"},{"family":"Thébault","given":"Aurélie"},{"family":"Bonis","given":"Anne"}],"issued":{"date-parts":[["2008"]]}}}],"schema":"https://github.com/citation-style-language/schema/raw/master/csl-citation.json"} </w:instrText>
      </w:r>
      <w:r w:rsidR="00A01BF2">
        <w:rPr>
          <w:sz w:val="24"/>
          <w:szCs w:val="24"/>
        </w:rPr>
        <w:fldChar w:fldCharType="separate"/>
      </w:r>
      <w:r w:rsidR="00A01BF2" w:rsidRPr="00A01BF2">
        <w:rPr>
          <w:rFonts w:ascii="Calibri" w:hAnsi="Calibri" w:cs="Calibri"/>
          <w:sz w:val="24"/>
        </w:rPr>
        <w:t>(Lavorel et al., 2008)</w:t>
      </w:r>
      <w:r w:rsidR="00A01BF2">
        <w:rPr>
          <w:sz w:val="24"/>
          <w:szCs w:val="24"/>
        </w:rPr>
        <w:fldChar w:fldCharType="end"/>
      </w:r>
      <w:r w:rsidR="00A01BF2">
        <w:rPr>
          <w:sz w:val="24"/>
          <w:szCs w:val="24"/>
        </w:rPr>
        <w:t xml:space="preserve"> and was calculated for each plot as follows</w:t>
      </w:r>
      <w:r>
        <w:rPr>
          <w:sz w:val="24"/>
          <w:szCs w:val="24"/>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A01BF2" w14:paraId="669E8313" w14:textId="77777777" w:rsidTr="00E911B4">
        <w:tc>
          <w:tcPr>
            <w:tcW w:w="4675" w:type="dxa"/>
            <w:vAlign w:val="center"/>
          </w:tcPr>
          <w:p w14:paraId="7B0C896E" w14:textId="77777777" w:rsidR="00A01BF2" w:rsidRPr="000B7E96" w:rsidRDefault="00A01BF2" w:rsidP="00A01BF2">
            <w:pPr>
              <w:spacing w:line="360" w:lineRule="auto"/>
              <w:jc w:val="right"/>
              <w:rPr>
                <w:sz w:val="24"/>
                <w:szCs w:val="24"/>
              </w:rPr>
            </w:pPr>
            <m:oMathPara>
              <m:oMathParaPr>
                <m:jc m:val="right"/>
              </m:oMathParaPr>
              <m:oMath>
                <m:r>
                  <w:rPr>
                    <w:rFonts w:ascii="Cambria Math" w:hAnsi="Cambria Math"/>
                    <w:sz w:val="24"/>
                    <w:szCs w:val="24"/>
                  </w:rPr>
                  <w:lastRenderedPageBreak/>
                  <m:t>CMW</m:t>
                </m:r>
                <m:r>
                  <m:rPr>
                    <m:sty m:val="p"/>
                  </m:rPr>
                  <w:rPr>
                    <w:rFonts w:ascii="Cambria Math" w:hAnsi="Cambria Math"/>
                    <w:sz w:val="24"/>
                    <w:szCs w:val="24"/>
                  </w:rPr>
                  <m:t>=</m:t>
                </m:r>
                <m:nary>
                  <m:naryPr>
                    <m:chr m:val="∑"/>
                    <m:limLoc m:val="undOvr"/>
                    <m:ctrlPr>
                      <w:rPr>
                        <w:rFonts w:ascii="Cambria Math" w:hAnsi="Cambria Math"/>
                        <w:sz w:val="24"/>
                        <w:szCs w:val="24"/>
                      </w:rPr>
                    </m:ctrlPr>
                  </m:naryPr>
                  <m:sub>
                    <m:r>
                      <w:rPr>
                        <w:rFonts w:ascii="Cambria Math" w:hAnsi="Cambria Math"/>
                        <w:sz w:val="24"/>
                        <w:szCs w:val="24"/>
                      </w:rPr>
                      <m:t>i</m:t>
                    </m:r>
                    <m:r>
                      <m:rPr>
                        <m:sty m:val="p"/>
                      </m:rPr>
                      <w:rPr>
                        <w:rFonts w:ascii="Cambria Math" w:hAnsi="Cambria Math"/>
                        <w:sz w:val="24"/>
                        <w:szCs w:val="24"/>
                      </w:rPr>
                      <m:t>=1</m:t>
                    </m:r>
                  </m:sub>
                  <m:sup>
                    <m:r>
                      <w:rPr>
                        <w:rFonts w:ascii="Cambria Math" w:hAnsi="Cambria Math"/>
                        <w:sz w:val="24"/>
                        <w:szCs w:val="24"/>
                      </w:rPr>
                      <m:t>s</m:t>
                    </m:r>
                  </m:sup>
                  <m:e>
                    <m:sSub>
                      <m:sSubPr>
                        <m:ctrlPr>
                          <w:rPr>
                            <w:rFonts w:ascii="Cambria Math" w:hAnsi="Cambria Math"/>
                            <w:sz w:val="24"/>
                            <w:szCs w:val="24"/>
                          </w:rPr>
                        </m:ctrlPr>
                      </m:sSubPr>
                      <m:e>
                        <m:r>
                          <w:rPr>
                            <w:rFonts w:ascii="Cambria Math" w:hAnsi="Cambria Math"/>
                            <w:sz w:val="24"/>
                            <w:szCs w:val="24"/>
                          </w:rPr>
                          <m:t>p</m:t>
                        </m:r>
                      </m:e>
                      <m:sub>
                        <m:r>
                          <w:rPr>
                            <w:rFonts w:ascii="Cambria Math" w:hAnsi="Cambria Math"/>
                            <w:sz w:val="24"/>
                            <w:szCs w:val="24"/>
                          </w:rPr>
                          <m:t>i</m:t>
                        </m:r>
                      </m:sub>
                    </m:sSub>
                  </m:e>
                </m:nary>
                <m:r>
                  <m:rPr>
                    <m:sty m:val="p"/>
                  </m:rPr>
                  <w:rPr>
                    <w:rFonts w:ascii="Cambria Math" w:hAnsi="Cambria Math"/>
                    <w:sz w:val="24"/>
                    <w:szCs w:val="24"/>
                  </w:rPr>
                  <m:t xml:space="preserve"> </m:t>
                </m:r>
                <m:sSub>
                  <m:sSubPr>
                    <m:ctrlPr>
                      <w:rPr>
                        <w:rFonts w:ascii="Cambria Math" w:hAnsi="Cambria Math"/>
                        <w:sz w:val="24"/>
                        <w:szCs w:val="24"/>
                      </w:rPr>
                    </m:ctrlPr>
                  </m:sSubPr>
                  <m:e>
                    <m:r>
                      <w:rPr>
                        <w:rFonts w:ascii="Cambria Math" w:hAnsi="Cambria Math"/>
                        <w:sz w:val="24"/>
                        <w:szCs w:val="24"/>
                      </w:rPr>
                      <m:t>T</m:t>
                    </m:r>
                  </m:e>
                  <m:sub>
                    <m:r>
                      <w:rPr>
                        <w:rFonts w:ascii="Cambria Math" w:hAnsi="Cambria Math"/>
                        <w:sz w:val="24"/>
                        <w:szCs w:val="24"/>
                      </w:rPr>
                      <m:t>i</m:t>
                    </m:r>
                  </m:sub>
                </m:sSub>
              </m:oMath>
            </m:oMathPara>
          </w:p>
        </w:tc>
        <w:tc>
          <w:tcPr>
            <w:tcW w:w="4675" w:type="dxa"/>
            <w:vAlign w:val="center"/>
          </w:tcPr>
          <w:p w14:paraId="2B01296A" w14:textId="0EA837C5" w:rsidR="00A01BF2" w:rsidRDefault="00A01BF2" w:rsidP="00A01BF2">
            <w:pPr>
              <w:spacing w:line="360" w:lineRule="auto"/>
              <w:jc w:val="right"/>
              <w:rPr>
                <w:sz w:val="24"/>
                <w:szCs w:val="24"/>
              </w:rPr>
            </w:pPr>
            <w:r>
              <w:rPr>
                <w:sz w:val="24"/>
                <w:szCs w:val="24"/>
              </w:rPr>
              <w:t xml:space="preserve">(Eq. </w:t>
            </w:r>
            <w:r w:rsidR="00BC1BB0">
              <w:rPr>
                <w:sz w:val="24"/>
                <w:szCs w:val="24"/>
              </w:rPr>
              <w:t>3</w:t>
            </w:r>
            <w:r>
              <w:rPr>
                <w:sz w:val="24"/>
                <w:szCs w:val="24"/>
              </w:rPr>
              <w:t>)</w:t>
            </w:r>
          </w:p>
        </w:tc>
      </w:tr>
    </w:tbl>
    <w:p w14:paraId="6A175940" w14:textId="39B00C38" w:rsidR="00F24973" w:rsidRPr="00F24973" w:rsidRDefault="00A01BF2" w:rsidP="00A01BF2">
      <w:pPr>
        <w:spacing w:after="0" w:line="360" w:lineRule="auto"/>
        <w:jc w:val="both"/>
        <w:rPr>
          <w:sz w:val="24"/>
          <w:szCs w:val="24"/>
        </w:rPr>
      </w:pPr>
      <w:r w:rsidRPr="00F24973">
        <w:rPr>
          <w:sz w:val="24"/>
          <w:szCs w:val="24"/>
        </w:rPr>
        <w:t xml:space="preserve">where “s” is the species richness within a plot and pi and Ti represent the relative basal area and the trait value of the </w:t>
      </w:r>
      <w:proofErr w:type="spellStart"/>
      <w:r w:rsidRPr="00F24973">
        <w:rPr>
          <w:sz w:val="24"/>
          <w:szCs w:val="24"/>
        </w:rPr>
        <w:t>ith</w:t>
      </w:r>
      <w:proofErr w:type="spellEnd"/>
      <w:r w:rsidRPr="00F24973">
        <w:rPr>
          <w:sz w:val="24"/>
          <w:szCs w:val="24"/>
        </w:rPr>
        <w:t xml:space="preserve"> species in each plot, respectively</w:t>
      </w:r>
      <w:r>
        <w:rPr>
          <w:sz w:val="24"/>
          <w:szCs w:val="24"/>
        </w:rPr>
        <w:t>.</w:t>
      </w:r>
      <w:r w:rsidR="00F24973" w:rsidRPr="00F24973">
        <w:rPr>
          <w:sz w:val="24"/>
          <w:szCs w:val="24"/>
        </w:rPr>
        <w:t xml:space="preserve"> Both </w:t>
      </w:r>
      <w:proofErr w:type="spellStart"/>
      <w:r w:rsidR="00F24973" w:rsidRPr="00F24973">
        <w:rPr>
          <w:sz w:val="24"/>
          <w:szCs w:val="24"/>
        </w:rPr>
        <w:t>F</w:t>
      </w:r>
      <w:r w:rsidRPr="00A01BF2">
        <w:rPr>
          <w:sz w:val="24"/>
          <w:szCs w:val="24"/>
          <w:vertAlign w:val="subscript"/>
        </w:rPr>
        <w:t>dis</w:t>
      </w:r>
      <w:proofErr w:type="spellEnd"/>
      <w:r w:rsidR="00F24973" w:rsidRPr="00F24973">
        <w:rPr>
          <w:sz w:val="24"/>
          <w:szCs w:val="24"/>
        </w:rPr>
        <w:t xml:space="preserve"> and </w:t>
      </w:r>
      <w:r>
        <w:rPr>
          <w:sz w:val="24"/>
          <w:szCs w:val="24"/>
        </w:rPr>
        <w:t>CWM of traits</w:t>
      </w:r>
      <w:r w:rsidR="00F24973" w:rsidRPr="00F24973">
        <w:rPr>
          <w:sz w:val="24"/>
          <w:szCs w:val="24"/>
        </w:rPr>
        <w:t xml:space="preserve"> were computed using the R-package “FD” </w:t>
      </w:r>
      <w:r w:rsidR="00F24973" w:rsidRPr="00F24973">
        <w:rPr>
          <w:sz w:val="24"/>
          <w:szCs w:val="24"/>
        </w:rPr>
        <w:fldChar w:fldCharType="begin"/>
      </w:r>
      <w:r w:rsidR="00DA5EA5">
        <w:rPr>
          <w:sz w:val="24"/>
          <w:szCs w:val="24"/>
        </w:rPr>
        <w:instrText xml:space="preserve"> ADDIN ZOTERO_ITEM CSL_CITATION {"citationID":"Y9KqDcWs","properties":{"formattedCitation":"(Lalibert\\uc0\\u233{} et al., 2015)","plainCitation":"(Laliberté et al., 2015)","noteIndex":0},"citationItems":[{"id":746,"uris":["http://zotero.org/users/4878739/items/FG6ETHXT"],"itemData":{"id":746,"type":"article-journal","container-title":"R package version 1.0-12.","page":"1–28","source":"Google Scholar","title":"Measuring functional diversity (FD) from multiple traits, and other tools for functional ecology","author":[{"family":"Laliberté","given":"E."},{"family":"Legendre","given":"P."},{"family":"Shipley","given":"B."}],"issued":{"date-parts":[["2015"]]}}}],"schema":"https://github.com/citation-style-language/schema/raw/master/csl-citation.json"} </w:instrText>
      </w:r>
      <w:r w:rsidR="00F24973" w:rsidRPr="00F24973">
        <w:rPr>
          <w:sz w:val="24"/>
          <w:szCs w:val="24"/>
        </w:rPr>
        <w:fldChar w:fldCharType="separate"/>
      </w:r>
      <w:r w:rsidRPr="00A01BF2">
        <w:rPr>
          <w:rFonts w:ascii="Calibri" w:hAnsi="Calibri" w:cs="Calibri"/>
          <w:sz w:val="24"/>
          <w:szCs w:val="24"/>
        </w:rPr>
        <w:t>(Laliberté et al., 2015)</w:t>
      </w:r>
      <w:r w:rsidR="00F24973" w:rsidRPr="00F24973">
        <w:rPr>
          <w:sz w:val="24"/>
          <w:szCs w:val="24"/>
        </w:rPr>
        <w:fldChar w:fldCharType="end"/>
      </w:r>
      <w:r w:rsidR="00F24973" w:rsidRPr="00F24973">
        <w:rPr>
          <w:sz w:val="24"/>
          <w:szCs w:val="24"/>
        </w:rPr>
        <w:t>.</w:t>
      </w:r>
    </w:p>
    <w:p w14:paraId="1CC7D4ED" w14:textId="77777777" w:rsidR="00F24973" w:rsidRPr="00F24973" w:rsidRDefault="00F24973" w:rsidP="00251C12">
      <w:pPr>
        <w:spacing w:after="0" w:line="360" w:lineRule="auto"/>
        <w:jc w:val="both"/>
        <w:rPr>
          <w:sz w:val="24"/>
          <w:szCs w:val="24"/>
        </w:rPr>
      </w:pPr>
    </w:p>
    <w:p w14:paraId="3940586C" w14:textId="250A811A" w:rsidR="00F24973" w:rsidRDefault="00A01BF2" w:rsidP="00F24973">
      <w:pPr>
        <w:spacing w:line="360" w:lineRule="auto"/>
        <w:jc w:val="both"/>
        <w:rPr>
          <w:sz w:val="24"/>
          <w:szCs w:val="24"/>
        </w:rPr>
      </w:pPr>
      <w:r>
        <w:rPr>
          <w:sz w:val="24"/>
          <w:szCs w:val="24"/>
        </w:rPr>
        <w:t>The s</w:t>
      </w:r>
      <w:r w:rsidR="00F24973" w:rsidRPr="00F24973">
        <w:rPr>
          <w:sz w:val="24"/>
          <w:szCs w:val="24"/>
        </w:rPr>
        <w:t xml:space="preserve">tructural diversity was characterized using the Shannon </w:t>
      </w:r>
      <w:r>
        <w:rPr>
          <w:sz w:val="24"/>
          <w:szCs w:val="24"/>
        </w:rPr>
        <w:t xml:space="preserve">structural </w:t>
      </w:r>
      <w:r w:rsidR="00F24973" w:rsidRPr="00F24973">
        <w:rPr>
          <w:sz w:val="24"/>
          <w:szCs w:val="24"/>
        </w:rPr>
        <w:t>di</w:t>
      </w:r>
      <w:r>
        <w:rPr>
          <w:sz w:val="24"/>
          <w:szCs w:val="24"/>
        </w:rPr>
        <w:t xml:space="preserve">versity index (H, Eq. 4 and 5) </w:t>
      </w:r>
      <w:r w:rsidR="00F24973" w:rsidRPr="00F24973">
        <w:rPr>
          <w:sz w:val="24"/>
          <w:szCs w:val="24"/>
        </w:rPr>
        <w:t>and the coefficient of variation (CV</w:t>
      </w:r>
      <w:r w:rsidR="00E24C60">
        <w:rPr>
          <w:sz w:val="24"/>
          <w:szCs w:val="24"/>
        </w:rPr>
        <w:t>, Eq. 6 and 7</w:t>
      </w:r>
      <w:r w:rsidR="00F24973" w:rsidRPr="00F24973">
        <w:rPr>
          <w:sz w:val="24"/>
          <w:szCs w:val="24"/>
        </w:rPr>
        <w:t xml:space="preserve">) of tree DBH and </w:t>
      </w:r>
      <w:r>
        <w:rPr>
          <w:sz w:val="24"/>
          <w:szCs w:val="24"/>
        </w:rPr>
        <w:t>height</w:t>
      </w:r>
      <w:r w:rsidR="00F24973" w:rsidRPr="00F24973">
        <w:rPr>
          <w:sz w:val="24"/>
          <w:szCs w:val="24"/>
        </w:rPr>
        <w:t xml:space="preserve">. H was calculated for DBH and </w:t>
      </w:r>
      <w:r>
        <w:rPr>
          <w:sz w:val="24"/>
          <w:szCs w:val="24"/>
        </w:rPr>
        <w:t>height</w:t>
      </w:r>
      <w:r w:rsidR="00F24973" w:rsidRPr="00F24973">
        <w:rPr>
          <w:sz w:val="24"/>
          <w:szCs w:val="24"/>
        </w:rPr>
        <w:t xml:space="preserve"> as follows </w:t>
      </w:r>
      <w:r w:rsidR="00F24973" w:rsidRPr="00F24973">
        <w:rPr>
          <w:sz w:val="24"/>
          <w:szCs w:val="24"/>
        </w:rPr>
        <w:fldChar w:fldCharType="begin"/>
      </w:r>
      <w:r w:rsidR="00DA5EA5">
        <w:rPr>
          <w:sz w:val="24"/>
          <w:szCs w:val="24"/>
        </w:rPr>
        <w:instrText xml:space="preserve"> ADDIN ZOTERO_ITEM CSL_CITATION {"citationID":"1ijrNSr2","properties":{"formattedCitation":"(Staudhammer and LeMay, 2011)","plainCitation":"(Staudhammer and LeMay, 2011)","noteIndex":0},"citationItems":[{"id":81,"uris":["http://zotero.org/users/4878739/items/LSRE76FG"],"itemData":{"id":81,"type":"article-journal","abstract":"Stand structural diversity is useful in forecasting growth and can be indicative of overall biodiversity. Many variables that indicate structural diversity can be measured. However, species, diamet...","archive_location":"Ottawa, Canada","container-title":"Canadian Journal of Forest Research","DOI":"10.1139/x01-033","journalAbbreviation":"Can. J. For. Res.","language":"en","note":"publisher: NRC Research Press Ottawa, Canada","source":"cdnsciencepub.com","title":"Introduction and evaluation of possible indices of stand structural diversity","URL":"https://cdnsciencepub.com/doi/abs/10.1139/x01-033","author":[{"family":"Staudhammer","given":"Christina Lynn"},{"family":"LeMay","given":"Valerie Marie"}],"accessed":{"date-parts":[["2020",11,30]]},"issued":{"date-parts":[["2011",2,9]]}}}],"schema":"https://github.com/citation-style-language/schema/raw/master/csl-citation.json"} </w:instrText>
      </w:r>
      <w:r w:rsidR="00F24973" w:rsidRPr="00F24973">
        <w:rPr>
          <w:sz w:val="24"/>
          <w:szCs w:val="24"/>
        </w:rPr>
        <w:fldChar w:fldCharType="separate"/>
      </w:r>
      <w:r w:rsidRPr="00A01BF2">
        <w:rPr>
          <w:rFonts w:ascii="Calibri" w:hAnsi="Calibri" w:cs="Calibri"/>
          <w:sz w:val="24"/>
        </w:rPr>
        <w:t>(Staudhammer and LeMay, 2011)</w:t>
      </w:r>
      <w:r w:rsidR="00F24973" w:rsidRPr="00F24973">
        <w:rPr>
          <w:sz w:val="24"/>
          <w:szCs w:val="24"/>
        </w:rPr>
        <w:fldChar w:fldCharType="end"/>
      </w:r>
      <w:r w:rsidR="00F24973" w:rsidRPr="00F24973">
        <w:rPr>
          <w:sz w:val="24"/>
          <w:szCs w:val="24"/>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A01BF2" w14:paraId="16E6DBB0" w14:textId="77777777" w:rsidTr="00E911B4">
        <w:tc>
          <w:tcPr>
            <w:tcW w:w="4675" w:type="dxa"/>
            <w:vAlign w:val="center"/>
          </w:tcPr>
          <w:p w14:paraId="748CF648" w14:textId="77777777" w:rsidR="00A01BF2" w:rsidRPr="000B7E96" w:rsidRDefault="00C97705" w:rsidP="00A01BF2">
            <w:pPr>
              <w:spacing w:line="360" w:lineRule="auto"/>
              <w:jc w:val="right"/>
              <w:rPr>
                <w:sz w:val="24"/>
                <w:szCs w:val="24"/>
              </w:rPr>
            </w:pPr>
            <m:oMathPara>
              <m:oMathParaPr>
                <m:jc m:val="right"/>
              </m:oMathParaPr>
              <m:oMath>
                <m:sSub>
                  <m:sSubPr>
                    <m:ctrlPr>
                      <w:rPr>
                        <w:rFonts w:ascii="Cambria Math" w:hAnsi="Cambria Math"/>
                        <w:i/>
                        <w:sz w:val="24"/>
                        <w:szCs w:val="24"/>
                      </w:rPr>
                    </m:ctrlPr>
                  </m:sSubPr>
                  <m:e>
                    <m:r>
                      <w:rPr>
                        <w:rFonts w:ascii="Cambria Math" w:hAnsi="Cambria Math"/>
                        <w:sz w:val="24"/>
                        <w:szCs w:val="24"/>
                      </w:rPr>
                      <m:t>H</m:t>
                    </m:r>
                  </m:e>
                  <m:sub>
                    <m:r>
                      <w:rPr>
                        <w:rFonts w:ascii="Cambria Math" w:hAnsi="Cambria Math"/>
                        <w:sz w:val="24"/>
                        <w:szCs w:val="24"/>
                      </w:rPr>
                      <m:t>DBH</m:t>
                    </m:r>
                  </m:sub>
                </m:sSub>
                <m:r>
                  <m:rPr>
                    <m:sty m:val="p"/>
                  </m:rPr>
                  <w:rPr>
                    <w:rFonts w:ascii="Cambria Math" w:hAnsi="Cambria Math"/>
                    <w:sz w:val="24"/>
                    <w:szCs w:val="24"/>
                  </w:rPr>
                  <m:t>= -</m:t>
                </m:r>
                <m:nary>
                  <m:naryPr>
                    <m:chr m:val="∑"/>
                    <m:limLoc m:val="undOvr"/>
                    <m:ctrlPr>
                      <w:rPr>
                        <w:rFonts w:ascii="Cambria Math" w:hAnsi="Cambria Math"/>
                        <w:sz w:val="24"/>
                        <w:szCs w:val="24"/>
                      </w:rPr>
                    </m:ctrlPr>
                  </m:naryPr>
                  <m:sub>
                    <m:r>
                      <w:rPr>
                        <w:rFonts w:ascii="Cambria Math" w:hAnsi="Cambria Math"/>
                        <w:sz w:val="24"/>
                        <w:szCs w:val="24"/>
                      </w:rPr>
                      <m:t>i</m:t>
                    </m:r>
                    <m:r>
                      <m:rPr>
                        <m:sty m:val="p"/>
                      </m:rPr>
                      <w:rPr>
                        <w:rFonts w:ascii="Cambria Math" w:hAnsi="Cambria Math"/>
                        <w:sz w:val="24"/>
                        <w:szCs w:val="24"/>
                      </w:rPr>
                      <m:t>=1</m:t>
                    </m:r>
                  </m:sub>
                  <m:sup>
                    <m:r>
                      <w:rPr>
                        <w:rFonts w:ascii="Cambria Math" w:hAnsi="Cambria Math"/>
                        <w:sz w:val="24"/>
                        <w:szCs w:val="24"/>
                      </w:rPr>
                      <m:t>d</m:t>
                    </m:r>
                  </m:sup>
                  <m:e>
                    <m:sSub>
                      <m:sSubPr>
                        <m:ctrlPr>
                          <w:rPr>
                            <w:rFonts w:ascii="Cambria Math" w:hAnsi="Cambria Math"/>
                            <w:sz w:val="24"/>
                            <w:szCs w:val="24"/>
                          </w:rPr>
                        </m:ctrlPr>
                      </m:sSubPr>
                      <m:e>
                        <m:r>
                          <w:rPr>
                            <w:rFonts w:ascii="Cambria Math" w:hAnsi="Cambria Math"/>
                            <w:sz w:val="24"/>
                            <w:szCs w:val="24"/>
                          </w:rPr>
                          <m:t>p</m:t>
                        </m:r>
                      </m:e>
                      <m:sub>
                        <m:r>
                          <w:rPr>
                            <w:rFonts w:ascii="Cambria Math" w:hAnsi="Cambria Math"/>
                            <w:sz w:val="24"/>
                            <w:szCs w:val="24"/>
                          </w:rPr>
                          <m:t>i</m:t>
                        </m:r>
                      </m:sub>
                    </m:sSub>
                    <m:r>
                      <m:rPr>
                        <m:sty m:val="p"/>
                      </m:rPr>
                      <w:rPr>
                        <w:rFonts w:ascii="Cambria Math" w:hAnsi="Cambria Math"/>
                        <w:sz w:val="24"/>
                        <w:szCs w:val="24"/>
                      </w:rPr>
                      <m:t xml:space="preserve"> ln⁡(</m:t>
                    </m:r>
                    <m:sSub>
                      <m:sSubPr>
                        <m:ctrlPr>
                          <w:rPr>
                            <w:rFonts w:ascii="Cambria Math" w:hAnsi="Cambria Math"/>
                            <w:sz w:val="24"/>
                            <w:szCs w:val="24"/>
                          </w:rPr>
                        </m:ctrlPr>
                      </m:sSubPr>
                      <m:e>
                        <m:r>
                          <w:rPr>
                            <w:rFonts w:ascii="Cambria Math" w:hAnsi="Cambria Math"/>
                            <w:sz w:val="24"/>
                            <w:szCs w:val="24"/>
                          </w:rPr>
                          <m:t>p</m:t>
                        </m:r>
                      </m:e>
                      <m:sub>
                        <m:r>
                          <w:rPr>
                            <w:rFonts w:ascii="Cambria Math" w:hAnsi="Cambria Math"/>
                            <w:sz w:val="24"/>
                            <w:szCs w:val="24"/>
                          </w:rPr>
                          <m:t>i</m:t>
                        </m:r>
                      </m:sub>
                    </m:sSub>
                  </m:e>
                </m:nary>
                <m:r>
                  <m:rPr>
                    <m:sty m:val="p"/>
                  </m:rPr>
                  <w:rPr>
                    <w:rFonts w:ascii="Cambria Math" w:hAnsi="Cambria Math"/>
                    <w:sz w:val="24"/>
                    <w:szCs w:val="24"/>
                  </w:rPr>
                  <m:t>)</m:t>
                </m:r>
              </m:oMath>
            </m:oMathPara>
          </w:p>
        </w:tc>
        <w:tc>
          <w:tcPr>
            <w:tcW w:w="4675" w:type="dxa"/>
            <w:vAlign w:val="center"/>
          </w:tcPr>
          <w:p w14:paraId="5ED11A32" w14:textId="3762C90E" w:rsidR="00A01BF2" w:rsidRDefault="00A01BF2" w:rsidP="00A01BF2">
            <w:pPr>
              <w:spacing w:line="360" w:lineRule="auto"/>
              <w:jc w:val="right"/>
              <w:rPr>
                <w:sz w:val="24"/>
                <w:szCs w:val="24"/>
              </w:rPr>
            </w:pPr>
            <w:r>
              <w:rPr>
                <w:sz w:val="24"/>
                <w:szCs w:val="24"/>
              </w:rPr>
              <w:t xml:space="preserve">(Eq. </w:t>
            </w:r>
            <w:r w:rsidR="00924120">
              <w:rPr>
                <w:sz w:val="24"/>
                <w:szCs w:val="24"/>
              </w:rPr>
              <w:t>4</w:t>
            </w:r>
            <w:r>
              <w:rPr>
                <w:sz w:val="24"/>
                <w:szCs w:val="24"/>
              </w:rPr>
              <w:t>)</w:t>
            </w:r>
          </w:p>
        </w:tc>
      </w:tr>
      <w:tr w:rsidR="00A01BF2" w14:paraId="2BACE579" w14:textId="77777777" w:rsidTr="00E24C60">
        <w:tc>
          <w:tcPr>
            <w:tcW w:w="4675" w:type="dxa"/>
            <w:vAlign w:val="center"/>
          </w:tcPr>
          <w:p w14:paraId="3186BB84" w14:textId="77777777" w:rsidR="00A01BF2" w:rsidRPr="000B7E96" w:rsidRDefault="00C97705" w:rsidP="00E24C60">
            <w:pPr>
              <w:spacing w:line="360" w:lineRule="auto"/>
              <w:jc w:val="right"/>
              <w:rPr>
                <w:sz w:val="24"/>
                <w:szCs w:val="24"/>
              </w:rPr>
            </w:pPr>
            <m:oMathPara>
              <m:oMathParaPr>
                <m:jc m:val="right"/>
              </m:oMathParaPr>
              <m:oMath>
                <m:sSub>
                  <m:sSubPr>
                    <m:ctrlPr>
                      <w:rPr>
                        <w:rFonts w:ascii="Cambria Math" w:hAnsi="Cambria Math"/>
                        <w:i/>
                        <w:iCs/>
                        <w:sz w:val="24"/>
                        <w:szCs w:val="24"/>
                      </w:rPr>
                    </m:ctrlPr>
                  </m:sSubPr>
                  <m:e>
                    <m:r>
                      <w:rPr>
                        <w:rFonts w:ascii="Cambria Math" w:hAnsi="Cambria Math"/>
                        <w:sz w:val="24"/>
                        <w:szCs w:val="24"/>
                      </w:rPr>
                      <m:t>H</m:t>
                    </m:r>
                  </m:e>
                  <m:sub>
                    <m:r>
                      <w:rPr>
                        <w:rFonts w:ascii="Cambria Math" w:hAnsi="Cambria Math"/>
                        <w:sz w:val="24"/>
                        <w:szCs w:val="24"/>
                      </w:rPr>
                      <m:t>h</m:t>
                    </m:r>
                    <m:r>
                      <w:rPr>
                        <w:rFonts w:ascii="Cambria Math" w:hAnsi="Cambria Math"/>
                        <w:sz w:val="24"/>
                        <w:szCs w:val="24"/>
                      </w:rPr>
                      <m:t>eig</m:t>
                    </m:r>
                    <m:r>
                      <w:rPr>
                        <w:rFonts w:ascii="Cambria Math" w:hAnsi="Cambria Math"/>
                        <w:sz w:val="24"/>
                        <w:szCs w:val="24"/>
                      </w:rPr>
                      <m:t>h</m:t>
                    </m:r>
                    <m:r>
                      <w:rPr>
                        <w:rFonts w:ascii="Cambria Math" w:hAnsi="Cambria Math"/>
                        <w:sz w:val="24"/>
                        <w:szCs w:val="24"/>
                      </w:rPr>
                      <m:t>t</m:t>
                    </m:r>
                  </m:sub>
                </m:sSub>
                <m:r>
                  <m:rPr>
                    <m:sty m:val="p"/>
                  </m:rPr>
                  <w:rPr>
                    <w:rFonts w:ascii="Cambria Math" w:hAnsi="Cambria Math"/>
                    <w:sz w:val="24"/>
                    <w:szCs w:val="24"/>
                  </w:rPr>
                  <m:t>= -</m:t>
                </m:r>
                <m:nary>
                  <m:naryPr>
                    <m:chr m:val="∑"/>
                    <m:limLoc m:val="undOvr"/>
                    <m:ctrlPr>
                      <w:rPr>
                        <w:rFonts w:ascii="Cambria Math" w:hAnsi="Cambria Math"/>
                        <w:sz w:val="24"/>
                        <w:szCs w:val="24"/>
                      </w:rPr>
                    </m:ctrlPr>
                  </m:naryPr>
                  <m:sub>
                    <m:r>
                      <w:rPr>
                        <w:rFonts w:ascii="Cambria Math" w:hAnsi="Cambria Math"/>
                        <w:sz w:val="24"/>
                        <w:szCs w:val="24"/>
                      </w:rPr>
                      <m:t>j</m:t>
                    </m:r>
                    <m:r>
                      <m:rPr>
                        <m:sty m:val="p"/>
                      </m:rPr>
                      <w:rPr>
                        <w:rFonts w:ascii="Cambria Math" w:hAnsi="Cambria Math"/>
                        <w:sz w:val="24"/>
                        <w:szCs w:val="24"/>
                      </w:rPr>
                      <m:t>=1</m:t>
                    </m:r>
                  </m:sub>
                  <m:sup>
                    <m:r>
                      <w:rPr>
                        <w:rFonts w:ascii="Cambria Math" w:hAnsi="Cambria Math"/>
                        <w:sz w:val="24"/>
                        <w:szCs w:val="24"/>
                      </w:rPr>
                      <m:t>h</m:t>
                    </m:r>
                  </m:sup>
                  <m:e>
                    <m:sSub>
                      <m:sSubPr>
                        <m:ctrlPr>
                          <w:rPr>
                            <w:rFonts w:ascii="Cambria Math" w:hAnsi="Cambria Math"/>
                            <w:sz w:val="24"/>
                            <w:szCs w:val="24"/>
                          </w:rPr>
                        </m:ctrlPr>
                      </m:sSubPr>
                      <m:e>
                        <m:r>
                          <w:rPr>
                            <w:rFonts w:ascii="Cambria Math" w:hAnsi="Cambria Math"/>
                            <w:sz w:val="24"/>
                            <w:szCs w:val="24"/>
                          </w:rPr>
                          <m:t>p</m:t>
                        </m:r>
                      </m:e>
                      <m:sub>
                        <m:r>
                          <w:rPr>
                            <w:rFonts w:ascii="Cambria Math" w:hAnsi="Cambria Math"/>
                            <w:sz w:val="24"/>
                            <w:szCs w:val="24"/>
                          </w:rPr>
                          <m:t>j</m:t>
                        </m:r>
                      </m:sub>
                    </m:sSub>
                    <m:r>
                      <m:rPr>
                        <m:sty m:val="p"/>
                      </m:rPr>
                      <w:rPr>
                        <w:rFonts w:ascii="Cambria Math" w:hAnsi="Cambria Math"/>
                        <w:sz w:val="24"/>
                        <w:szCs w:val="24"/>
                      </w:rPr>
                      <m:t xml:space="preserve"> ln⁡(</m:t>
                    </m:r>
                    <m:sSub>
                      <m:sSubPr>
                        <m:ctrlPr>
                          <w:rPr>
                            <w:rFonts w:ascii="Cambria Math" w:hAnsi="Cambria Math"/>
                            <w:sz w:val="24"/>
                            <w:szCs w:val="24"/>
                          </w:rPr>
                        </m:ctrlPr>
                      </m:sSubPr>
                      <m:e>
                        <m:r>
                          <w:rPr>
                            <w:rFonts w:ascii="Cambria Math" w:hAnsi="Cambria Math"/>
                            <w:sz w:val="24"/>
                            <w:szCs w:val="24"/>
                          </w:rPr>
                          <m:t>p</m:t>
                        </m:r>
                      </m:e>
                      <m:sub>
                        <m:r>
                          <w:rPr>
                            <w:rFonts w:ascii="Cambria Math" w:hAnsi="Cambria Math"/>
                            <w:sz w:val="24"/>
                            <w:szCs w:val="24"/>
                          </w:rPr>
                          <m:t>j</m:t>
                        </m:r>
                      </m:sub>
                    </m:sSub>
                  </m:e>
                </m:nary>
                <m:r>
                  <m:rPr>
                    <m:sty m:val="p"/>
                  </m:rPr>
                  <w:rPr>
                    <w:rFonts w:ascii="Cambria Math" w:hAnsi="Cambria Math"/>
                    <w:sz w:val="24"/>
                    <w:szCs w:val="24"/>
                  </w:rPr>
                  <m:t>)</m:t>
                </m:r>
              </m:oMath>
            </m:oMathPara>
          </w:p>
        </w:tc>
        <w:tc>
          <w:tcPr>
            <w:tcW w:w="4675" w:type="dxa"/>
            <w:vAlign w:val="center"/>
          </w:tcPr>
          <w:p w14:paraId="18D482DC" w14:textId="0657551D" w:rsidR="00A01BF2" w:rsidRDefault="00A01BF2" w:rsidP="00A01BF2">
            <w:pPr>
              <w:spacing w:line="360" w:lineRule="auto"/>
              <w:jc w:val="right"/>
              <w:rPr>
                <w:sz w:val="24"/>
                <w:szCs w:val="24"/>
              </w:rPr>
            </w:pPr>
            <w:r>
              <w:rPr>
                <w:sz w:val="24"/>
                <w:szCs w:val="24"/>
              </w:rPr>
              <w:t xml:space="preserve">(Eq. </w:t>
            </w:r>
            <w:r w:rsidR="00924120">
              <w:rPr>
                <w:sz w:val="24"/>
                <w:szCs w:val="24"/>
              </w:rPr>
              <w:t>5</w:t>
            </w:r>
            <w:r>
              <w:rPr>
                <w:sz w:val="24"/>
                <w:szCs w:val="24"/>
              </w:rPr>
              <w:t>)</w:t>
            </w:r>
          </w:p>
        </w:tc>
      </w:tr>
    </w:tbl>
    <w:p w14:paraId="22EC2B99" w14:textId="77777777" w:rsidR="00E24C60" w:rsidRDefault="00F24973" w:rsidP="00F24973">
      <w:pPr>
        <w:spacing w:line="360" w:lineRule="auto"/>
        <w:jc w:val="both"/>
        <w:rPr>
          <w:sz w:val="24"/>
          <w:szCs w:val="24"/>
        </w:rPr>
      </w:pPr>
      <w:r w:rsidRPr="00F24973">
        <w:rPr>
          <w:sz w:val="24"/>
          <w:szCs w:val="24"/>
        </w:rPr>
        <w:t xml:space="preserve">where pi and </w:t>
      </w:r>
      <w:proofErr w:type="spellStart"/>
      <w:r w:rsidRPr="00F24973">
        <w:rPr>
          <w:sz w:val="24"/>
          <w:szCs w:val="24"/>
        </w:rPr>
        <w:t>pj</w:t>
      </w:r>
      <w:proofErr w:type="spellEnd"/>
      <w:r w:rsidRPr="00F24973">
        <w:rPr>
          <w:sz w:val="24"/>
          <w:szCs w:val="24"/>
        </w:rPr>
        <w:t xml:space="preserve"> are the basal area as a proportion of the total plot basal area of all individuals in the </w:t>
      </w:r>
      <w:proofErr w:type="spellStart"/>
      <w:r w:rsidRPr="00F24973">
        <w:rPr>
          <w:sz w:val="24"/>
          <w:szCs w:val="24"/>
        </w:rPr>
        <w:t>ith</w:t>
      </w:r>
      <w:proofErr w:type="spellEnd"/>
      <w:r w:rsidRPr="00F24973">
        <w:rPr>
          <w:sz w:val="24"/>
          <w:szCs w:val="24"/>
        </w:rPr>
        <w:t xml:space="preserve"> DBH class and </w:t>
      </w:r>
      <w:proofErr w:type="spellStart"/>
      <w:r w:rsidRPr="00F24973">
        <w:rPr>
          <w:sz w:val="24"/>
          <w:szCs w:val="24"/>
        </w:rPr>
        <w:t>jth</w:t>
      </w:r>
      <w:proofErr w:type="spellEnd"/>
      <w:r w:rsidRPr="00F24973">
        <w:rPr>
          <w:sz w:val="24"/>
          <w:szCs w:val="24"/>
        </w:rPr>
        <w:t xml:space="preserve"> </w:t>
      </w:r>
      <w:r w:rsidR="00A01BF2">
        <w:rPr>
          <w:sz w:val="24"/>
          <w:szCs w:val="24"/>
        </w:rPr>
        <w:t>height</w:t>
      </w:r>
      <w:r w:rsidRPr="00F24973">
        <w:rPr>
          <w:sz w:val="24"/>
          <w:szCs w:val="24"/>
        </w:rPr>
        <w:t xml:space="preserve"> class, respectively, and d and h represent the total number of DBH and </w:t>
      </w:r>
      <w:r w:rsidR="00A01BF2">
        <w:rPr>
          <w:sz w:val="24"/>
          <w:szCs w:val="24"/>
        </w:rPr>
        <w:t>height classes, respectively. H</w:t>
      </w:r>
      <w:r w:rsidRPr="00A01BF2">
        <w:rPr>
          <w:sz w:val="24"/>
          <w:szCs w:val="24"/>
          <w:vertAlign w:val="subscript"/>
        </w:rPr>
        <w:t>DBH</w:t>
      </w:r>
      <w:r w:rsidRPr="00F24973">
        <w:rPr>
          <w:sz w:val="24"/>
          <w:szCs w:val="24"/>
        </w:rPr>
        <w:t xml:space="preserve"> was calculated for discrete DBH classes of </w:t>
      </w:r>
      <w:r w:rsidR="00A01BF2">
        <w:rPr>
          <w:sz w:val="24"/>
          <w:szCs w:val="24"/>
        </w:rPr>
        <w:t>5</w:t>
      </w:r>
      <w:r w:rsidRPr="00F24973">
        <w:rPr>
          <w:sz w:val="24"/>
          <w:szCs w:val="24"/>
        </w:rPr>
        <w:t xml:space="preserve">, </w:t>
      </w:r>
      <w:r w:rsidR="00A01BF2">
        <w:rPr>
          <w:sz w:val="24"/>
          <w:szCs w:val="24"/>
        </w:rPr>
        <w:t>10 and 15</w:t>
      </w:r>
      <w:r w:rsidRPr="00F24973">
        <w:rPr>
          <w:sz w:val="24"/>
          <w:szCs w:val="24"/>
        </w:rPr>
        <w:t xml:space="preserve">, whereas the </w:t>
      </w:r>
      <w:proofErr w:type="spellStart"/>
      <w:r w:rsidRPr="00F24973">
        <w:rPr>
          <w:sz w:val="24"/>
          <w:szCs w:val="24"/>
        </w:rPr>
        <w:t>H</w:t>
      </w:r>
      <w:r w:rsidR="00A01BF2" w:rsidRPr="00A01BF2">
        <w:rPr>
          <w:sz w:val="24"/>
          <w:szCs w:val="24"/>
          <w:vertAlign w:val="subscript"/>
        </w:rPr>
        <w:t>heigh</w:t>
      </w:r>
      <w:proofErr w:type="spellEnd"/>
      <w:r w:rsidRPr="00F24973">
        <w:rPr>
          <w:sz w:val="24"/>
          <w:szCs w:val="24"/>
        </w:rPr>
        <w:t xml:space="preserve"> values were calculated considering classes of </w:t>
      </w:r>
      <w:r w:rsidR="00A01BF2">
        <w:rPr>
          <w:sz w:val="24"/>
          <w:szCs w:val="24"/>
        </w:rPr>
        <w:t xml:space="preserve">4, 8 </w:t>
      </w:r>
      <w:r w:rsidRPr="00F24973">
        <w:rPr>
          <w:sz w:val="24"/>
          <w:szCs w:val="24"/>
        </w:rPr>
        <w:t xml:space="preserve">and 12. </w:t>
      </w:r>
    </w:p>
    <w:p w14:paraId="595161D9" w14:textId="77777777" w:rsidR="00F24973" w:rsidRDefault="00F24973" w:rsidP="00F24973">
      <w:pPr>
        <w:spacing w:line="360" w:lineRule="auto"/>
        <w:jc w:val="both"/>
        <w:rPr>
          <w:sz w:val="24"/>
          <w:szCs w:val="24"/>
        </w:rPr>
      </w:pPr>
      <w:r w:rsidRPr="00F24973">
        <w:rPr>
          <w:sz w:val="24"/>
          <w:szCs w:val="24"/>
        </w:rPr>
        <w:t xml:space="preserve">The coefficients of variation </w:t>
      </w:r>
      <w:r w:rsidR="00E24C60">
        <w:rPr>
          <w:sz w:val="24"/>
          <w:szCs w:val="24"/>
        </w:rPr>
        <w:t xml:space="preserve">(CV) </w:t>
      </w:r>
      <w:r w:rsidRPr="00F24973">
        <w:rPr>
          <w:sz w:val="24"/>
          <w:szCs w:val="24"/>
        </w:rPr>
        <w:t xml:space="preserve">of DBH and </w:t>
      </w:r>
      <w:r w:rsidR="00E24C60">
        <w:rPr>
          <w:sz w:val="24"/>
          <w:szCs w:val="24"/>
        </w:rPr>
        <w:t>height</w:t>
      </w:r>
      <w:r w:rsidRPr="00F24973">
        <w:rPr>
          <w:sz w:val="24"/>
          <w:szCs w:val="24"/>
        </w:rPr>
        <w:t xml:space="preserve"> were calculated as follows: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E24C60" w14:paraId="5E9D7F57" w14:textId="77777777" w:rsidTr="00E911B4">
        <w:tc>
          <w:tcPr>
            <w:tcW w:w="4675" w:type="dxa"/>
            <w:vAlign w:val="center"/>
          </w:tcPr>
          <w:p w14:paraId="2223B6CC" w14:textId="77777777" w:rsidR="00E24C60" w:rsidRPr="000B7E96" w:rsidRDefault="00C97705" w:rsidP="00E911B4">
            <w:pPr>
              <w:spacing w:line="360" w:lineRule="auto"/>
              <w:jc w:val="right"/>
              <w:rPr>
                <w:sz w:val="24"/>
                <w:szCs w:val="24"/>
              </w:rPr>
            </w:pPr>
            <m:oMathPara>
              <m:oMathParaPr>
                <m:jc m:val="right"/>
              </m:oMathParaPr>
              <m:oMath>
                <m:sSub>
                  <m:sSubPr>
                    <m:ctrlPr>
                      <w:rPr>
                        <w:rFonts w:ascii="Cambria Math" w:hAnsi="Cambria Math"/>
                        <w:sz w:val="24"/>
                        <w:szCs w:val="24"/>
                      </w:rPr>
                    </m:ctrlPr>
                  </m:sSubPr>
                  <m:e>
                    <m:r>
                      <w:rPr>
                        <w:rFonts w:ascii="Cambria Math" w:hAnsi="Cambria Math"/>
                        <w:sz w:val="24"/>
                        <w:szCs w:val="24"/>
                      </w:rPr>
                      <m:t>CV</m:t>
                    </m:r>
                  </m:e>
                  <m:sub>
                    <m:r>
                      <w:rPr>
                        <w:rFonts w:ascii="Cambria Math" w:hAnsi="Cambria Math"/>
                        <w:sz w:val="24"/>
                        <w:szCs w:val="24"/>
                      </w:rPr>
                      <m:t>DBH</m:t>
                    </m:r>
                  </m:sub>
                </m:sSub>
                <m:r>
                  <m:rPr>
                    <m:sty m:val="p"/>
                  </m:rPr>
                  <w:rPr>
                    <w:rFonts w:ascii="Cambria Math" w:hAnsi="Cambria Math"/>
                    <w:sz w:val="24"/>
                    <w:szCs w:val="24"/>
                  </w:rPr>
                  <m:t>=</m:t>
                </m:r>
                <m:f>
                  <m:fPr>
                    <m:ctrlPr>
                      <w:rPr>
                        <w:rFonts w:ascii="Cambria Math" w:hAnsi="Cambria Math"/>
                        <w:sz w:val="24"/>
                        <w:szCs w:val="24"/>
                      </w:rPr>
                    </m:ctrlPr>
                  </m:fPr>
                  <m:num>
                    <m:sSub>
                      <m:sSubPr>
                        <m:ctrlPr>
                          <w:rPr>
                            <w:rFonts w:ascii="Cambria Math" w:hAnsi="Cambria Math"/>
                            <w:sz w:val="24"/>
                            <w:szCs w:val="24"/>
                          </w:rPr>
                        </m:ctrlPr>
                      </m:sSubPr>
                      <m:e>
                        <m:r>
                          <w:rPr>
                            <w:rFonts w:ascii="Cambria Math" w:hAnsi="Cambria Math"/>
                            <w:sz w:val="24"/>
                            <w:szCs w:val="24"/>
                          </w:rPr>
                          <m:t>SD</m:t>
                        </m:r>
                      </m:e>
                      <m:sub>
                        <m:r>
                          <w:rPr>
                            <w:rFonts w:ascii="Cambria Math" w:hAnsi="Cambria Math"/>
                            <w:sz w:val="24"/>
                            <w:szCs w:val="24"/>
                          </w:rPr>
                          <m:t>DBH</m:t>
                        </m:r>
                      </m:sub>
                    </m:sSub>
                  </m:num>
                  <m:den>
                    <m:sSub>
                      <m:sSubPr>
                        <m:ctrlPr>
                          <w:rPr>
                            <w:rFonts w:ascii="Cambria Math" w:hAnsi="Cambria Math"/>
                            <w:sz w:val="24"/>
                            <w:szCs w:val="24"/>
                          </w:rPr>
                        </m:ctrlPr>
                      </m:sSubPr>
                      <m:e>
                        <m:acc>
                          <m:accPr>
                            <m:chr m:val="̅"/>
                            <m:ctrlPr>
                              <w:rPr>
                                <w:rFonts w:ascii="Cambria Math" w:hAnsi="Cambria Math"/>
                                <w:sz w:val="24"/>
                                <w:szCs w:val="24"/>
                              </w:rPr>
                            </m:ctrlPr>
                          </m:accPr>
                          <m:e>
                            <m:r>
                              <w:rPr>
                                <w:rFonts w:ascii="Cambria Math" w:hAnsi="Cambria Math"/>
                                <w:sz w:val="24"/>
                                <w:szCs w:val="24"/>
                              </w:rPr>
                              <m:t>X</m:t>
                            </m:r>
                          </m:e>
                        </m:acc>
                      </m:e>
                      <m:sub>
                        <m:r>
                          <w:rPr>
                            <w:rFonts w:ascii="Cambria Math" w:hAnsi="Cambria Math"/>
                            <w:sz w:val="24"/>
                            <w:szCs w:val="24"/>
                          </w:rPr>
                          <m:t>DBH</m:t>
                        </m:r>
                      </m:sub>
                    </m:sSub>
                  </m:den>
                </m:f>
              </m:oMath>
            </m:oMathPara>
          </w:p>
        </w:tc>
        <w:tc>
          <w:tcPr>
            <w:tcW w:w="4675" w:type="dxa"/>
            <w:vAlign w:val="center"/>
          </w:tcPr>
          <w:p w14:paraId="4F287857" w14:textId="58593240" w:rsidR="00E24C60" w:rsidRDefault="00E24C60" w:rsidP="00E24C60">
            <w:pPr>
              <w:spacing w:line="360" w:lineRule="auto"/>
              <w:jc w:val="right"/>
              <w:rPr>
                <w:sz w:val="24"/>
                <w:szCs w:val="24"/>
              </w:rPr>
            </w:pPr>
            <w:r>
              <w:rPr>
                <w:sz w:val="24"/>
                <w:szCs w:val="24"/>
              </w:rPr>
              <w:t xml:space="preserve">(Eq. </w:t>
            </w:r>
            <w:r w:rsidR="00924120">
              <w:rPr>
                <w:sz w:val="24"/>
                <w:szCs w:val="24"/>
              </w:rPr>
              <w:t>6</w:t>
            </w:r>
            <w:r>
              <w:rPr>
                <w:sz w:val="24"/>
                <w:szCs w:val="24"/>
              </w:rPr>
              <w:t>)</w:t>
            </w:r>
          </w:p>
        </w:tc>
      </w:tr>
      <w:tr w:rsidR="00E24C60" w14:paraId="7A27FF5E" w14:textId="77777777" w:rsidTr="00E911B4">
        <w:tc>
          <w:tcPr>
            <w:tcW w:w="4675" w:type="dxa"/>
            <w:vAlign w:val="center"/>
          </w:tcPr>
          <w:p w14:paraId="5B2B0F5C" w14:textId="77777777" w:rsidR="00E24C60" w:rsidRPr="000B7E96" w:rsidRDefault="00C97705" w:rsidP="00E24C60">
            <w:pPr>
              <w:spacing w:line="360" w:lineRule="auto"/>
              <w:jc w:val="right"/>
              <w:rPr>
                <w:sz w:val="24"/>
                <w:szCs w:val="24"/>
              </w:rPr>
            </w:pPr>
            <m:oMathPara>
              <m:oMathParaPr>
                <m:jc m:val="right"/>
              </m:oMathParaPr>
              <m:oMath>
                <m:sSub>
                  <m:sSubPr>
                    <m:ctrlPr>
                      <w:rPr>
                        <w:rFonts w:ascii="Cambria Math" w:hAnsi="Cambria Math"/>
                        <w:sz w:val="24"/>
                        <w:szCs w:val="24"/>
                      </w:rPr>
                    </m:ctrlPr>
                  </m:sSubPr>
                  <m:e>
                    <m:r>
                      <w:rPr>
                        <w:rFonts w:ascii="Cambria Math" w:hAnsi="Cambria Math"/>
                        <w:sz w:val="24"/>
                        <w:szCs w:val="24"/>
                      </w:rPr>
                      <m:t>CV</m:t>
                    </m:r>
                  </m:e>
                  <m:sub>
                    <m:r>
                      <w:rPr>
                        <w:rFonts w:ascii="Cambria Math" w:hAnsi="Cambria Math"/>
                        <w:sz w:val="24"/>
                        <w:szCs w:val="24"/>
                      </w:rPr>
                      <m:t>h</m:t>
                    </m:r>
                    <m:r>
                      <w:rPr>
                        <w:rFonts w:ascii="Cambria Math" w:hAnsi="Cambria Math"/>
                        <w:sz w:val="24"/>
                        <w:szCs w:val="24"/>
                      </w:rPr>
                      <m:t>eig</m:t>
                    </m:r>
                    <m:r>
                      <w:rPr>
                        <w:rFonts w:ascii="Cambria Math" w:hAnsi="Cambria Math"/>
                        <w:sz w:val="24"/>
                        <w:szCs w:val="24"/>
                      </w:rPr>
                      <m:t>h</m:t>
                    </m:r>
                    <m:r>
                      <w:rPr>
                        <w:rFonts w:ascii="Cambria Math" w:hAnsi="Cambria Math"/>
                        <w:sz w:val="24"/>
                        <w:szCs w:val="24"/>
                      </w:rPr>
                      <m:t>t</m:t>
                    </m:r>
                  </m:sub>
                </m:sSub>
                <m:r>
                  <m:rPr>
                    <m:sty m:val="p"/>
                  </m:rPr>
                  <w:rPr>
                    <w:rFonts w:ascii="Cambria Math" w:hAnsi="Cambria Math"/>
                    <w:sz w:val="24"/>
                    <w:szCs w:val="24"/>
                  </w:rPr>
                  <m:t>=</m:t>
                </m:r>
                <m:f>
                  <m:fPr>
                    <m:ctrlPr>
                      <w:rPr>
                        <w:rFonts w:ascii="Cambria Math" w:hAnsi="Cambria Math"/>
                        <w:sz w:val="24"/>
                        <w:szCs w:val="24"/>
                      </w:rPr>
                    </m:ctrlPr>
                  </m:fPr>
                  <m:num>
                    <m:sSub>
                      <m:sSubPr>
                        <m:ctrlPr>
                          <w:rPr>
                            <w:rFonts w:ascii="Cambria Math" w:hAnsi="Cambria Math"/>
                            <w:sz w:val="24"/>
                            <w:szCs w:val="24"/>
                          </w:rPr>
                        </m:ctrlPr>
                      </m:sSubPr>
                      <m:e>
                        <m:r>
                          <w:rPr>
                            <w:rFonts w:ascii="Cambria Math" w:hAnsi="Cambria Math"/>
                            <w:sz w:val="24"/>
                            <w:szCs w:val="24"/>
                          </w:rPr>
                          <m:t>SD</m:t>
                        </m:r>
                      </m:e>
                      <m:sub>
                        <m:r>
                          <w:rPr>
                            <w:rFonts w:ascii="Cambria Math" w:hAnsi="Cambria Math"/>
                            <w:sz w:val="24"/>
                            <w:szCs w:val="24"/>
                          </w:rPr>
                          <m:t>h</m:t>
                        </m:r>
                        <m:r>
                          <w:rPr>
                            <w:rFonts w:ascii="Cambria Math" w:hAnsi="Cambria Math"/>
                            <w:sz w:val="24"/>
                            <w:szCs w:val="24"/>
                          </w:rPr>
                          <m:t>eig</m:t>
                        </m:r>
                        <m:r>
                          <w:rPr>
                            <w:rFonts w:ascii="Cambria Math" w:hAnsi="Cambria Math"/>
                            <w:sz w:val="24"/>
                            <w:szCs w:val="24"/>
                          </w:rPr>
                          <m:t>h</m:t>
                        </m:r>
                        <m:r>
                          <w:rPr>
                            <w:rFonts w:ascii="Cambria Math" w:hAnsi="Cambria Math"/>
                            <w:sz w:val="24"/>
                            <w:szCs w:val="24"/>
                          </w:rPr>
                          <m:t>t</m:t>
                        </m:r>
                      </m:sub>
                    </m:sSub>
                  </m:num>
                  <m:den>
                    <m:sSub>
                      <m:sSubPr>
                        <m:ctrlPr>
                          <w:rPr>
                            <w:rFonts w:ascii="Cambria Math" w:hAnsi="Cambria Math"/>
                            <w:sz w:val="24"/>
                            <w:szCs w:val="24"/>
                          </w:rPr>
                        </m:ctrlPr>
                      </m:sSubPr>
                      <m:e>
                        <m:acc>
                          <m:accPr>
                            <m:chr m:val="̅"/>
                            <m:ctrlPr>
                              <w:rPr>
                                <w:rFonts w:ascii="Cambria Math" w:hAnsi="Cambria Math"/>
                                <w:sz w:val="24"/>
                                <w:szCs w:val="24"/>
                              </w:rPr>
                            </m:ctrlPr>
                          </m:accPr>
                          <m:e>
                            <m:r>
                              <w:rPr>
                                <w:rFonts w:ascii="Cambria Math" w:hAnsi="Cambria Math"/>
                                <w:sz w:val="24"/>
                                <w:szCs w:val="24"/>
                              </w:rPr>
                              <m:t>X</m:t>
                            </m:r>
                          </m:e>
                        </m:acc>
                      </m:e>
                      <m:sub>
                        <m:r>
                          <w:rPr>
                            <w:rFonts w:ascii="Cambria Math" w:hAnsi="Cambria Math"/>
                            <w:sz w:val="24"/>
                            <w:szCs w:val="24"/>
                          </w:rPr>
                          <m:t>h</m:t>
                        </m:r>
                        <m:r>
                          <w:rPr>
                            <w:rFonts w:ascii="Cambria Math" w:hAnsi="Cambria Math"/>
                            <w:sz w:val="24"/>
                            <w:szCs w:val="24"/>
                          </w:rPr>
                          <m:t>eig</m:t>
                        </m:r>
                        <m:r>
                          <w:rPr>
                            <w:rFonts w:ascii="Cambria Math" w:hAnsi="Cambria Math"/>
                            <w:sz w:val="24"/>
                            <w:szCs w:val="24"/>
                          </w:rPr>
                          <m:t>h</m:t>
                        </m:r>
                        <m:r>
                          <w:rPr>
                            <w:rFonts w:ascii="Cambria Math" w:hAnsi="Cambria Math"/>
                            <w:sz w:val="24"/>
                            <w:szCs w:val="24"/>
                          </w:rPr>
                          <m:t>t</m:t>
                        </m:r>
                      </m:sub>
                    </m:sSub>
                  </m:den>
                </m:f>
              </m:oMath>
            </m:oMathPara>
          </w:p>
        </w:tc>
        <w:tc>
          <w:tcPr>
            <w:tcW w:w="4675" w:type="dxa"/>
            <w:vAlign w:val="center"/>
          </w:tcPr>
          <w:p w14:paraId="1DF925B3" w14:textId="4F6516B4" w:rsidR="00E24C60" w:rsidRDefault="00E24C60" w:rsidP="00E24C60">
            <w:pPr>
              <w:spacing w:line="360" w:lineRule="auto"/>
              <w:jc w:val="right"/>
              <w:rPr>
                <w:sz w:val="24"/>
                <w:szCs w:val="24"/>
              </w:rPr>
            </w:pPr>
            <w:r>
              <w:rPr>
                <w:sz w:val="24"/>
                <w:szCs w:val="24"/>
              </w:rPr>
              <w:t xml:space="preserve">(Eq. </w:t>
            </w:r>
            <w:r w:rsidR="00924120">
              <w:rPr>
                <w:sz w:val="24"/>
                <w:szCs w:val="24"/>
              </w:rPr>
              <w:t>7</w:t>
            </w:r>
            <w:r>
              <w:rPr>
                <w:sz w:val="24"/>
                <w:szCs w:val="24"/>
              </w:rPr>
              <w:t>)</w:t>
            </w:r>
          </w:p>
        </w:tc>
      </w:tr>
    </w:tbl>
    <w:p w14:paraId="6B7CB3F4" w14:textId="016F4638" w:rsidR="00F24973" w:rsidRDefault="00F24973" w:rsidP="00E24C60">
      <w:pPr>
        <w:spacing w:after="0" w:line="360" w:lineRule="auto"/>
        <w:jc w:val="both"/>
        <w:rPr>
          <w:sz w:val="24"/>
          <w:szCs w:val="24"/>
        </w:rPr>
      </w:pPr>
      <w:r w:rsidRPr="00F24973">
        <w:rPr>
          <w:sz w:val="24"/>
          <w:szCs w:val="24"/>
        </w:rPr>
        <w:t xml:space="preserve">where </w:t>
      </w:r>
      <m:oMath>
        <m:sSub>
          <m:sSubPr>
            <m:ctrlPr>
              <w:rPr>
                <w:rFonts w:ascii="Cambria Math" w:hAnsi="Cambria Math"/>
                <w:sz w:val="24"/>
                <w:szCs w:val="24"/>
              </w:rPr>
            </m:ctrlPr>
          </m:sSubPr>
          <m:e>
            <m:r>
              <w:rPr>
                <w:rFonts w:ascii="Cambria Math" w:hAnsi="Cambria Math"/>
                <w:sz w:val="24"/>
                <w:szCs w:val="24"/>
              </w:rPr>
              <m:t>SD</m:t>
            </m:r>
          </m:e>
          <m:sub>
            <m:r>
              <w:rPr>
                <w:rFonts w:ascii="Cambria Math" w:hAnsi="Cambria Math"/>
                <w:sz w:val="24"/>
                <w:szCs w:val="24"/>
              </w:rPr>
              <m:t>DBH</m:t>
            </m:r>
          </m:sub>
        </m:sSub>
      </m:oMath>
      <w:r w:rsidRPr="00F24973">
        <w:rPr>
          <w:sz w:val="24"/>
          <w:szCs w:val="24"/>
        </w:rPr>
        <w:t xml:space="preserve"> and </w:t>
      </w:r>
      <m:oMath>
        <m:sSub>
          <m:sSubPr>
            <m:ctrlPr>
              <w:rPr>
                <w:rFonts w:ascii="Cambria Math" w:hAnsi="Cambria Math"/>
                <w:sz w:val="24"/>
                <w:szCs w:val="24"/>
              </w:rPr>
            </m:ctrlPr>
          </m:sSubPr>
          <m:e>
            <m:r>
              <w:rPr>
                <w:rFonts w:ascii="Cambria Math" w:hAnsi="Cambria Math"/>
                <w:sz w:val="24"/>
                <w:szCs w:val="24"/>
              </w:rPr>
              <m:t>SD</m:t>
            </m:r>
          </m:e>
          <m:sub>
            <m:r>
              <w:rPr>
                <w:rFonts w:ascii="Cambria Math" w:hAnsi="Cambria Math"/>
                <w:sz w:val="24"/>
                <w:szCs w:val="24"/>
              </w:rPr>
              <m:t>height</m:t>
            </m:r>
          </m:sub>
        </m:sSub>
      </m:oMath>
      <w:r w:rsidRPr="00F24973">
        <w:rPr>
          <w:sz w:val="24"/>
          <w:szCs w:val="24"/>
        </w:rPr>
        <w:t xml:space="preserve"> are the standard deviations of DBH and </w:t>
      </w:r>
      <w:r w:rsidR="00E24C60">
        <w:rPr>
          <w:sz w:val="24"/>
          <w:szCs w:val="24"/>
        </w:rPr>
        <w:t>height</w:t>
      </w:r>
      <w:r w:rsidRPr="00F24973">
        <w:rPr>
          <w:sz w:val="24"/>
          <w:szCs w:val="24"/>
        </w:rPr>
        <w:t xml:space="preserve"> for all individual stems within the plot, respectively, and </w:t>
      </w:r>
      <m:oMath>
        <m:sSub>
          <m:sSubPr>
            <m:ctrlPr>
              <w:rPr>
                <w:rFonts w:ascii="Cambria Math" w:hAnsi="Cambria Math"/>
                <w:sz w:val="24"/>
                <w:szCs w:val="24"/>
              </w:rPr>
            </m:ctrlPr>
          </m:sSubPr>
          <m:e>
            <m:acc>
              <m:accPr>
                <m:chr m:val="̅"/>
                <m:ctrlPr>
                  <w:rPr>
                    <w:rFonts w:ascii="Cambria Math" w:hAnsi="Cambria Math"/>
                    <w:sz w:val="24"/>
                    <w:szCs w:val="24"/>
                  </w:rPr>
                </m:ctrlPr>
              </m:accPr>
              <m:e>
                <m:r>
                  <w:rPr>
                    <w:rFonts w:ascii="Cambria Math" w:hAnsi="Cambria Math"/>
                    <w:sz w:val="24"/>
                    <w:szCs w:val="24"/>
                  </w:rPr>
                  <m:t>X</m:t>
                </m:r>
              </m:e>
            </m:acc>
          </m:e>
          <m:sub>
            <m:r>
              <w:rPr>
                <w:rFonts w:ascii="Cambria Math" w:hAnsi="Cambria Math"/>
                <w:sz w:val="24"/>
                <w:szCs w:val="24"/>
              </w:rPr>
              <m:t>DBH</m:t>
            </m:r>
          </m:sub>
        </m:sSub>
      </m:oMath>
      <w:r w:rsidRPr="00F24973">
        <w:rPr>
          <w:sz w:val="24"/>
          <w:szCs w:val="24"/>
        </w:rPr>
        <w:t xml:space="preserve"> and </w:t>
      </w:r>
      <m:oMath>
        <m:sSub>
          <m:sSubPr>
            <m:ctrlPr>
              <w:rPr>
                <w:rFonts w:ascii="Cambria Math" w:hAnsi="Cambria Math"/>
                <w:sz w:val="24"/>
                <w:szCs w:val="24"/>
              </w:rPr>
            </m:ctrlPr>
          </m:sSubPr>
          <m:e>
            <m:acc>
              <m:accPr>
                <m:chr m:val="̅"/>
                <m:ctrlPr>
                  <w:rPr>
                    <w:rFonts w:ascii="Cambria Math" w:hAnsi="Cambria Math"/>
                    <w:sz w:val="24"/>
                    <w:szCs w:val="24"/>
                  </w:rPr>
                </m:ctrlPr>
              </m:accPr>
              <m:e>
                <m:r>
                  <w:rPr>
                    <w:rFonts w:ascii="Cambria Math" w:hAnsi="Cambria Math"/>
                    <w:sz w:val="24"/>
                    <w:szCs w:val="24"/>
                  </w:rPr>
                  <m:t>X</m:t>
                </m:r>
              </m:e>
            </m:acc>
          </m:e>
          <m:sub>
            <m:r>
              <w:rPr>
                <w:rFonts w:ascii="Cambria Math" w:hAnsi="Cambria Math"/>
                <w:sz w:val="24"/>
                <w:szCs w:val="24"/>
              </w:rPr>
              <m:t>height</m:t>
            </m:r>
          </m:sub>
        </m:sSub>
        <m:r>
          <m:rPr>
            <m:sty m:val="p"/>
          </m:rPr>
          <w:rPr>
            <w:rFonts w:ascii="Cambria Math" w:hAnsi="Cambria Math"/>
            <w:sz w:val="24"/>
            <w:szCs w:val="24"/>
          </w:rPr>
          <m:t xml:space="preserve"> </m:t>
        </m:r>
      </m:oMath>
      <w:r w:rsidRPr="00F24973">
        <w:rPr>
          <w:sz w:val="24"/>
          <w:szCs w:val="24"/>
        </w:rPr>
        <w:t xml:space="preserve">represent the plot average DBH and </w:t>
      </w:r>
      <w:r w:rsidR="00E24C60">
        <w:rPr>
          <w:sz w:val="24"/>
          <w:szCs w:val="24"/>
        </w:rPr>
        <w:t>height</w:t>
      </w:r>
      <w:r w:rsidRPr="00F24973">
        <w:rPr>
          <w:sz w:val="24"/>
          <w:szCs w:val="24"/>
        </w:rPr>
        <w:t xml:space="preserve"> of all individual stems, respectively.</w:t>
      </w:r>
    </w:p>
    <w:p w14:paraId="24E58FDD" w14:textId="15CCC9A3" w:rsidR="00251C12" w:rsidRDefault="00251C12" w:rsidP="00E24C60">
      <w:pPr>
        <w:spacing w:after="0" w:line="360" w:lineRule="auto"/>
        <w:jc w:val="both"/>
        <w:rPr>
          <w:sz w:val="24"/>
          <w:szCs w:val="24"/>
        </w:rPr>
      </w:pPr>
    </w:p>
    <w:p w14:paraId="6C60219B" w14:textId="62D03A4C" w:rsidR="00251C12" w:rsidRDefault="00251C12" w:rsidP="00E24C60">
      <w:pPr>
        <w:spacing w:after="0" w:line="360" w:lineRule="auto"/>
        <w:jc w:val="both"/>
        <w:rPr>
          <w:sz w:val="24"/>
          <w:szCs w:val="24"/>
        </w:rPr>
      </w:pPr>
      <w:r>
        <w:rPr>
          <w:sz w:val="24"/>
          <w:szCs w:val="24"/>
        </w:rPr>
        <w:t xml:space="preserve">The Importance Value Index (IVI; </w:t>
      </w:r>
      <w:r>
        <w:rPr>
          <w:sz w:val="24"/>
          <w:szCs w:val="24"/>
        </w:rPr>
        <w:fldChar w:fldCharType="begin"/>
      </w:r>
      <w:r w:rsidR="00AA554E">
        <w:rPr>
          <w:sz w:val="24"/>
          <w:szCs w:val="24"/>
        </w:rPr>
        <w:instrText xml:space="preserve"> ADDIN ZOTERO_ITEM CSL_CITATION {"citationID":"x4moKD0k","properties":{"formattedCitation":"(Curtis and McIntosh, 1951)","plainCitation":"(Curtis and McIntosh, 1951)","dontUpdate":true,"noteIndex":0},"citationItems":[{"id":870,"uris":["http://zotero.org/users/4878739/items/XYSEJBGT"],"itemData":{"id":870,"type":"article-journal","container-title":"Ecology","DOI":"10.2307/1931725","ISSN":"0012-9658","issue":"3","note":"publisher: Ecological Society of America","page":"476-496","source":"JSTOR","title":"An Upland Forest Continuum in the Prairie-Forest Border Region of Wisconsin","volume":"32","author":[{"family":"Curtis","given":"J. T."},{"family":"McIntosh","given":"R. P."}],"issued":{"date-parts":[["1951"]]}}}],"schema":"https://github.com/citation-style-language/schema/raw/master/csl-citation.json"} </w:instrText>
      </w:r>
      <w:r>
        <w:rPr>
          <w:sz w:val="24"/>
          <w:szCs w:val="24"/>
        </w:rPr>
        <w:fldChar w:fldCharType="separate"/>
      </w:r>
      <w:r w:rsidRPr="00251C12">
        <w:rPr>
          <w:rFonts w:ascii="Calibri" w:hAnsi="Calibri" w:cs="Calibri"/>
          <w:sz w:val="24"/>
        </w:rPr>
        <w:t>Curtis and McIntosh, 1951)</w:t>
      </w:r>
      <w:r>
        <w:rPr>
          <w:sz w:val="24"/>
          <w:szCs w:val="24"/>
        </w:rPr>
        <w:fldChar w:fldCharType="end"/>
      </w:r>
      <w:r>
        <w:rPr>
          <w:sz w:val="24"/>
          <w:szCs w:val="24"/>
        </w:rPr>
        <w:t xml:space="preserve"> was computed </w:t>
      </w:r>
      <w:r w:rsidR="001C7F5F">
        <w:rPr>
          <w:sz w:val="24"/>
          <w:szCs w:val="24"/>
        </w:rPr>
        <w:t>in</w:t>
      </w:r>
      <w:r w:rsidR="00BC4950">
        <w:rPr>
          <w:sz w:val="24"/>
          <w:szCs w:val="24"/>
        </w:rPr>
        <w:t xml:space="preserve"> the R package “</w:t>
      </w:r>
      <w:proofErr w:type="spellStart"/>
      <w:r w:rsidR="00BC4950">
        <w:rPr>
          <w:sz w:val="24"/>
          <w:szCs w:val="24"/>
        </w:rPr>
        <w:t>BidoiversityR</w:t>
      </w:r>
      <w:proofErr w:type="spellEnd"/>
      <w:r w:rsidR="00BC4950">
        <w:rPr>
          <w:sz w:val="24"/>
          <w:szCs w:val="24"/>
        </w:rPr>
        <w:t xml:space="preserve">” </w:t>
      </w:r>
      <w:r w:rsidR="001C7F5F">
        <w:rPr>
          <w:sz w:val="24"/>
          <w:szCs w:val="24"/>
        </w:rPr>
        <w:t xml:space="preserve">based on the </w:t>
      </w:r>
      <w:r>
        <w:rPr>
          <w:sz w:val="24"/>
          <w:szCs w:val="24"/>
        </w:rPr>
        <w:t>follow</w:t>
      </w:r>
      <w:r w:rsidR="001C7F5F">
        <w:rPr>
          <w:sz w:val="24"/>
          <w:szCs w:val="24"/>
        </w:rPr>
        <w:t>ing formula</w:t>
      </w:r>
      <w:r w:rsidR="00BC4950">
        <w:rPr>
          <w:sz w:val="24"/>
          <w:szCs w:val="24"/>
        </w:rPr>
        <w:t xml:space="preserve"> </w:t>
      </w:r>
      <w:r w:rsidR="00BC4950">
        <w:rPr>
          <w:sz w:val="24"/>
          <w:szCs w:val="24"/>
        </w:rPr>
        <w:fldChar w:fldCharType="begin"/>
      </w:r>
      <w:r w:rsidR="00BC4950">
        <w:rPr>
          <w:sz w:val="24"/>
          <w:szCs w:val="24"/>
        </w:rPr>
        <w:instrText xml:space="preserve"> ADDIN ZOTERO_ITEM CSL_CITATION {"citationID":"Mjyb7s2I","properties":{"formattedCitation":"(Tadesse Kifle et al., 2022)","plainCitation":"(Tadesse Kifle et al., 2022)","noteIndex":0},"citationItems":[{"id":2232,"uris":["http://zotero.org/users/4878739/items/96GGJPNT"],"itemData":{"id":2232,"type":"article-journal","abstract":"Church forests on the premises of Ethiopian Orthodox Churches have been recognized as refugia of tropical plant biodiversity within the predominantly agricultural landscape matrix. Understanding the species composition, population structure, and human use of trees in forested areas is crucial for sustainable conservation efforts. We investigated these features in mixed natural-planted church forests in central Ethiopia. Three forests associated with churches for 37–50 years were surveyed to assess: (i) the diversity and population characteristics of woody species depending on the age of the church forest, (ii) the use of trees by humans, and (iii) church forests’ contribution to the conservation of threatened species. Vegetation and ethnobotanical data were collected via forest inventory of 24 plots sized 0.04 ha and through a rapid rural appraisal conducted in 120 households. Thirty woody species, twenty-eight indigenous species, and two exotic species were identified. The three church forests were floristically different, with only four tree species in common. Most indices of diversity and population structural parameters of woody species were higher in older than in younger church forests, presumably due to a longer tradition of forest conservation. All church forests presented inverse J-shaped size-class distributions, indicative of populations with good recruitment potential. Woody species were mainly used for medicine, construction wood, and firewood. Eighteen threatened species were recorded; however, few conservation activities besides social taboos were revealed in the examined forests. Our findings highlight the role of church forests in the conservation of woody species diversity, and the need to strengthen current strategies to support long-term biodiversity conservation.","container-title":"Forest Ecology and Management","DOI":"10.1016/j.foreco.2021.119991","ISSN":"0378-1127","journalAbbreviation":"Forest Ecology and Management","language":"en","page":"119991","source":"ScienceDirect","title":"Woody species diversity, structural composition, and human use of church forests in central Ethiopia","volume":"506","author":[{"family":"Tadesse Kifle","given":"Eguale"},{"family":"Noulèkoun","given":"Florent"},{"family":"Son","given":"Yowhan"},{"family":"Khamzina","given":"Asia"}],"issued":{"date-parts":[["2022",2,15]]}}}],"schema":"https://github.com/citation-style-language/schema/raw/master/csl-citation.json"} </w:instrText>
      </w:r>
      <w:r w:rsidR="00BC4950">
        <w:rPr>
          <w:sz w:val="24"/>
          <w:szCs w:val="24"/>
        </w:rPr>
        <w:fldChar w:fldCharType="separate"/>
      </w:r>
      <w:r w:rsidR="00BC4950" w:rsidRPr="00BC4950">
        <w:rPr>
          <w:rFonts w:ascii="Calibri" w:hAnsi="Calibri" w:cs="Calibri"/>
          <w:sz w:val="24"/>
        </w:rPr>
        <w:t>(Tadesse Kifle et al., 2022)</w:t>
      </w:r>
      <w:r w:rsidR="00BC4950">
        <w:rPr>
          <w:sz w:val="24"/>
          <w:szCs w:val="24"/>
        </w:rPr>
        <w:fldChar w:fldCharType="end"/>
      </w:r>
      <w:r>
        <w:rPr>
          <w:sz w:val="24"/>
          <w:szCs w:val="24"/>
        </w:rPr>
        <w:t xml:space="preserve">: </w:t>
      </w:r>
    </w:p>
    <w:p w14:paraId="67D566C8" w14:textId="00D4EBE3" w:rsidR="00251C12" w:rsidRDefault="00251C12" w:rsidP="00E24C60">
      <w:pPr>
        <w:spacing w:after="0" w:line="360" w:lineRule="auto"/>
        <w:jc w:val="both"/>
        <w:rPr>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55"/>
        <w:gridCol w:w="895"/>
      </w:tblGrid>
      <w:tr w:rsidR="00251C12" w14:paraId="1D0B9DA2" w14:textId="77777777" w:rsidTr="006B2281">
        <w:tc>
          <w:tcPr>
            <w:tcW w:w="8455" w:type="dxa"/>
          </w:tcPr>
          <w:p w14:paraId="1A4672F9" w14:textId="3771755B" w:rsidR="00251C12" w:rsidRPr="00D96C36" w:rsidRDefault="00251C12" w:rsidP="006B2281">
            <w:pPr>
              <w:adjustRightInd w:val="0"/>
              <w:spacing w:line="360" w:lineRule="auto"/>
              <w:jc w:val="both"/>
              <w:rPr>
                <w:rFonts w:cstheme="minorHAnsi"/>
                <w:sz w:val="24"/>
                <w:szCs w:val="24"/>
              </w:rPr>
            </w:pPr>
            <m:oMathPara>
              <m:oMathParaPr>
                <m:jc m:val="center"/>
              </m:oMathParaPr>
              <m:oMath>
                <m:r>
                  <m:rPr>
                    <m:sty m:val="p"/>
                  </m:rPr>
                  <w:rPr>
                    <w:rFonts w:ascii="Cambria Math" w:hAnsi="Cambria Math" w:cstheme="minorHAnsi"/>
                    <w:color w:val="000000" w:themeColor="text1"/>
                    <w:sz w:val="24"/>
                    <w:szCs w:val="24"/>
                  </w:rPr>
                  <m:t>IVI</m:t>
                </m:r>
                <m:r>
                  <w:rPr>
                    <w:rFonts w:ascii="Cambria Math" w:hAnsi="Cambria Math" w:cstheme="minorHAnsi"/>
                    <w:color w:val="000000" w:themeColor="text1"/>
                    <w:sz w:val="24"/>
                    <w:szCs w:val="24"/>
                  </w:rPr>
                  <m:t>=RFr+RDe+RDo</m:t>
                </m:r>
              </m:oMath>
            </m:oMathPara>
          </w:p>
        </w:tc>
        <w:tc>
          <w:tcPr>
            <w:tcW w:w="895" w:type="dxa"/>
            <w:vAlign w:val="center"/>
          </w:tcPr>
          <w:p w14:paraId="1BB58067" w14:textId="26EEFA03" w:rsidR="00251C12" w:rsidRPr="00D96C36" w:rsidRDefault="00251C12" w:rsidP="006B2281">
            <w:pPr>
              <w:adjustRightInd w:val="0"/>
              <w:spacing w:line="360" w:lineRule="auto"/>
              <w:jc w:val="right"/>
              <w:rPr>
                <w:rFonts w:cstheme="minorHAnsi"/>
                <w:sz w:val="24"/>
                <w:szCs w:val="24"/>
              </w:rPr>
            </w:pPr>
            <w:r w:rsidRPr="00D96C36">
              <w:rPr>
                <w:rFonts w:cstheme="minorHAnsi"/>
                <w:sz w:val="24"/>
                <w:szCs w:val="24"/>
              </w:rPr>
              <w:t>(</w:t>
            </w:r>
            <w:r w:rsidR="00BC4950">
              <w:rPr>
                <w:rFonts w:cstheme="minorHAnsi"/>
                <w:sz w:val="24"/>
                <w:szCs w:val="24"/>
              </w:rPr>
              <w:t xml:space="preserve">Eq. </w:t>
            </w:r>
            <w:r w:rsidR="00924120">
              <w:rPr>
                <w:rFonts w:cstheme="minorHAnsi"/>
                <w:sz w:val="24"/>
                <w:szCs w:val="24"/>
              </w:rPr>
              <w:t>8</w:t>
            </w:r>
            <w:r w:rsidRPr="00D96C36">
              <w:rPr>
                <w:rFonts w:cstheme="minorHAnsi"/>
                <w:sz w:val="24"/>
                <w:szCs w:val="24"/>
              </w:rPr>
              <w:t>)</w:t>
            </w:r>
          </w:p>
        </w:tc>
      </w:tr>
    </w:tbl>
    <w:p w14:paraId="49108218" w14:textId="77777777" w:rsidR="00D616D3" w:rsidRDefault="00D616D3" w:rsidP="00E24C60">
      <w:pPr>
        <w:spacing w:after="0" w:line="360" w:lineRule="auto"/>
        <w:jc w:val="both"/>
        <w:rPr>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55"/>
        <w:gridCol w:w="895"/>
      </w:tblGrid>
      <w:tr w:rsidR="00D616D3" w14:paraId="5D9F7590" w14:textId="77777777" w:rsidTr="006B2281">
        <w:tc>
          <w:tcPr>
            <w:tcW w:w="8455" w:type="dxa"/>
          </w:tcPr>
          <w:p w14:paraId="2DE4EA12" w14:textId="3A5321B7" w:rsidR="00D616D3" w:rsidRPr="00D96C36" w:rsidRDefault="00D616D3" w:rsidP="006B2281">
            <w:pPr>
              <w:adjustRightInd w:val="0"/>
              <w:spacing w:line="360" w:lineRule="auto"/>
              <w:jc w:val="both"/>
              <w:rPr>
                <w:rFonts w:cstheme="minorHAnsi"/>
                <w:sz w:val="24"/>
                <w:szCs w:val="24"/>
              </w:rPr>
            </w:pPr>
            <m:oMathPara>
              <m:oMathParaPr>
                <m:jc m:val="center"/>
              </m:oMathParaPr>
              <m:oMath>
                <m:r>
                  <w:rPr>
                    <w:rFonts w:ascii="Cambria Math" w:hAnsi="Cambria Math" w:cstheme="minorHAnsi"/>
                    <w:color w:val="000000" w:themeColor="text1"/>
                    <w:sz w:val="24"/>
                    <w:szCs w:val="24"/>
                  </w:rPr>
                  <m:t>RFr=</m:t>
                </m:r>
                <m:f>
                  <m:fPr>
                    <m:ctrlPr>
                      <w:rPr>
                        <w:rFonts w:ascii="Cambria Math" w:hAnsi="Cambria Math" w:cstheme="minorHAnsi"/>
                        <w:i/>
                        <w:color w:val="000000" w:themeColor="text1"/>
                        <w:sz w:val="24"/>
                        <w:szCs w:val="24"/>
                      </w:rPr>
                    </m:ctrlPr>
                  </m:fPr>
                  <m:num>
                    <m:sSub>
                      <m:sSubPr>
                        <m:ctrlPr>
                          <w:rPr>
                            <w:rFonts w:ascii="Cambria Math" w:hAnsi="Cambria Math" w:cstheme="minorHAnsi"/>
                            <w:i/>
                            <w:color w:val="000000" w:themeColor="text1"/>
                            <w:sz w:val="24"/>
                            <w:szCs w:val="24"/>
                          </w:rPr>
                        </m:ctrlPr>
                      </m:sSubPr>
                      <m:e>
                        <m:r>
                          <w:rPr>
                            <w:rFonts w:ascii="Cambria Math" w:hAnsi="Cambria Math" w:cstheme="minorHAnsi"/>
                            <w:color w:val="000000" w:themeColor="text1"/>
                            <w:sz w:val="24"/>
                            <w:szCs w:val="24"/>
                          </w:rPr>
                          <m:t>f</m:t>
                        </m:r>
                      </m:e>
                      <m:sub>
                        <m:r>
                          <w:rPr>
                            <w:rFonts w:ascii="Cambria Math" w:hAnsi="Cambria Math" w:cstheme="minorHAnsi"/>
                            <w:color w:val="000000" w:themeColor="text1"/>
                            <w:sz w:val="24"/>
                            <w:szCs w:val="24"/>
                          </w:rPr>
                          <m:t>i</m:t>
                        </m:r>
                      </m:sub>
                    </m:sSub>
                  </m:num>
                  <m:den>
                    <m:nary>
                      <m:naryPr>
                        <m:chr m:val="∑"/>
                        <m:limLoc m:val="undOvr"/>
                        <m:ctrlPr>
                          <w:rPr>
                            <w:rFonts w:ascii="Cambria Math" w:hAnsi="Cambria Math" w:cstheme="minorHAnsi"/>
                            <w:i/>
                            <w:color w:val="000000" w:themeColor="text1"/>
                            <w:sz w:val="24"/>
                            <w:szCs w:val="24"/>
                          </w:rPr>
                        </m:ctrlPr>
                      </m:naryPr>
                      <m:sub>
                        <m:r>
                          <w:rPr>
                            <w:rFonts w:ascii="Cambria Math" w:hAnsi="Cambria Math" w:cstheme="minorHAnsi"/>
                            <w:color w:val="000000" w:themeColor="text1"/>
                            <w:sz w:val="24"/>
                            <w:szCs w:val="24"/>
                          </w:rPr>
                          <m:t>i=1</m:t>
                        </m:r>
                      </m:sub>
                      <m:sup>
                        <m:r>
                          <w:rPr>
                            <w:rFonts w:ascii="Cambria Math" w:hAnsi="Cambria Math" w:cstheme="minorHAnsi"/>
                            <w:color w:val="000000" w:themeColor="text1"/>
                            <w:sz w:val="24"/>
                            <w:szCs w:val="24"/>
                          </w:rPr>
                          <m:t>s</m:t>
                        </m:r>
                      </m:sup>
                      <m:e>
                        <m:sSub>
                          <m:sSubPr>
                            <m:ctrlPr>
                              <w:rPr>
                                <w:rFonts w:ascii="Cambria Math" w:hAnsi="Cambria Math" w:cstheme="minorHAnsi"/>
                                <w:i/>
                                <w:color w:val="000000" w:themeColor="text1"/>
                                <w:sz w:val="24"/>
                                <w:szCs w:val="24"/>
                              </w:rPr>
                            </m:ctrlPr>
                          </m:sSubPr>
                          <m:e>
                            <m:r>
                              <w:rPr>
                                <w:rFonts w:ascii="Cambria Math" w:hAnsi="Cambria Math" w:cstheme="minorHAnsi"/>
                                <w:color w:val="000000" w:themeColor="text1"/>
                                <w:sz w:val="24"/>
                                <w:szCs w:val="24"/>
                              </w:rPr>
                              <m:t>f</m:t>
                            </m:r>
                          </m:e>
                          <m:sub>
                            <m:r>
                              <w:rPr>
                                <w:rFonts w:ascii="Cambria Math" w:hAnsi="Cambria Math" w:cstheme="minorHAnsi"/>
                                <w:color w:val="000000" w:themeColor="text1"/>
                                <w:sz w:val="24"/>
                                <w:szCs w:val="24"/>
                              </w:rPr>
                              <m:t>i</m:t>
                            </m:r>
                          </m:sub>
                        </m:sSub>
                      </m:e>
                    </m:nary>
                  </m:den>
                </m:f>
              </m:oMath>
            </m:oMathPara>
          </w:p>
        </w:tc>
        <w:tc>
          <w:tcPr>
            <w:tcW w:w="895" w:type="dxa"/>
            <w:vAlign w:val="center"/>
          </w:tcPr>
          <w:p w14:paraId="41F48BAE" w14:textId="1D31F06D" w:rsidR="00D616D3" w:rsidRPr="00D96C36" w:rsidRDefault="00D616D3" w:rsidP="006B2281">
            <w:pPr>
              <w:adjustRightInd w:val="0"/>
              <w:spacing w:line="360" w:lineRule="auto"/>
              <w:jc w:val="right"/>
              <w:rPr>
                <w:rFonts w:cstheme="minorHAnsi"/>
                <w:sz w:val="24"/>
                <w:szCs w:val="24"/>
              </w:rPr>
            </w:pPr>
            <w:r w:rsidRPr="00D96C36">
              <w:rPr>
                <w:rFonts w:cstheme="minorHAnsi"/>
                <w:sz w:val="24"/>
                <w:szCs w:val="24"/>
              </w:rPr>
              <w:t>(</w:t>
            </w:r>
            <w:r>
              <w:rPr>
                <w:rFonts w:cstheme="minorHAnsi"/>
                <w:sz w:val="24"/>
                <w:szCs w:val="24"/>
              </w:rPr>
              <w:t xml:space="preserve">Eq. </w:t>
            </w:r>
            <w:r w:rsidR="00924120">
              <w:rPr>
                <w:rFonts w:cstheme="minorHAnsi"/>
                <w:sz w:val="24"/>
                <w:szCs w:val="24"/>
              </w:rPr>
              <w:t>9</w:t>
            </w:r>
            <w:r w:rsidRPr="00D96C36">
              <w:rPr>
                <w:rFonts w:cstheme="minorHAnsi"/>
                <w:sz w:val="24"/>
                <w:szCs w:val="24"/>
              </w:rPr>
              <w:t>)</w:t>
            </w:r>
          </w:p>
        </w:tc>
      </w:tr>
    </w:tbl>
    <w:p w14:paraId="7A9B2B9C" w14:textId="496E0FF8" w:rsidR="00D616D3" w:rsidRDefault="00D616D3" w:rsidP="00E24C60">
      <w:pPr>
        <w:spacing w:after="0" w:line="360" w:lineRule="auto"/>
        <w:jc w:val="both"/>
        <w:rPr>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70"/>
        <w:gridCol w:w="990"/>
      </w:tblGrid>
      <w:tr w:rsidR="00D616D3" w14:paraId="6A773F66" w14:textId="77777777" w:rsidTr="00D616D3">
        <w:tc>
          <w:tcPr>
            <w:tcW w:w="8370" w:type="dxa"/>
          </w:tcPr>
          <w:p w14:paraId="12A2D6B6" w14:textId="43946FFA" w:rsidR="00D616D3" w:rsidRPr="00D96C36" w:rsidRDefault="00D616D3" w:rsidP="006B2281">
            <w:pPr>
              <w:adjustRightInd w:val="0"/>
              <w:spacing w:line="360" w:lineRule="auto"/>
              <w:jc w:val="both"/>
              <w:rPr>
                <w:rFonts w:cstheme="minorHAnsi"/>
                <w:sz w:val="24"/>
                <w:szCs w:val="24"/>
              </w:rPr>
            </w:pPr>
            <m:oMathPara>
              <m:oMathParaPr>
                <m:jc m:val="center"/>
              </m:oMathParaPr>
              <m:oMath>
                <m:r>
                  <m:rPr>
                    <m:sty m:val="p"/>
                  </m:rPr>
                  <w:rPr>
                    <w:rFonts w:ascii="Cambria Math" w:hAnsi="Cambria Math" w:cstheme="minorHAnsi"/>
                    <w:color w:val="000000" w:themeColor="text1"/>
                    <w:sz w:val="24"/>
                    <w:szCs w:val="24"/>
                  </w:rPr>
                  <m:t>RDe</m:t>
                </m:r>
                <m:r>
                  <w:rPr>
                    <w:rFonts w:ascii="Cambria Math" w:hAnsi="Cambria Math" w:cstheme="minorHAnsi"/>
                    <w:color w:val="000000" w:themeColor="text1"/>
                    <w:sz w:val="24"/>
                    <w:szCs w:val="24"/>
                  </w:rPr>
                  <m:t>=</m:t>
                </m:r>
                <m:f>
                  <m:fPr>
                    <m:ctrlPr>
                      <w:rPr>
                        <w:rFonts w:ascii="Cambria Math" w:hAnsi="Cambria Math" w:cstheme="minorHAnsi"/>
                        <w:i/>
                        <w:color w:val="000000" w:themeColor="text1"/>
                        <w:sz w:val="24"/>
                        <w:szCs w:val="24"/>
                      </w:rPr>
                    </m:ctrlPr>
                  </m:fPr>
                  <m:num>
                    <m:sSub>
                      <m:sSubPr>
                        <m:ctrlPr>
                          <w:rPr>
                            <w:rFonts w:ascii="Cambria Math" w:hAnsi="Cambria Math" w:cstheme="minorHAnsi"/>
                            <w:i/>
                            <w:color w:val="000000" w:themeColor="text1"/>
                            <w:sz w:val="24"/>
                            <w:szCs w:val="24"/>
                          </w:rPr>
                        </m:ctrlPr>
                      </m:sSubPr>
                      <m:e>
                        <m:r>
                          <w:rPr>
                            <w:rFonts w:ascii="Cambria Math" w:hAnsi="Cambria Math" w:cstheme="minorHAnsi"/>
                            <w:color w:val="000000" w:themeColor="text1"/>
                            <w:sz w:val="24"/>
                            <w:szCs w:val="24"/>
                          </w:rPr>
                          <m:t>n</m:t>
                        </m:r>
                      </m:e>
                      <m:sub>
                        <m:r>
                          <w:rPr>
                            <w:rFonts w:ascii="Cambria Math" w:hAnsi="Cambria Math" w:cstheme="minorHAnsi"/>
                            <w:color w:val="000000" w:themeColor="text1"/>
                            <w:sz w:val="24"/>
                            <w:szCs w:val="24"/>
                          </w:rPr>
                          <m:t>i</m:t>
                        </m:r>
                      </m:sub>
                    </m:sSub>
                  </m:num>
                  <m:den>
                    <m:nary>
                      <m:naryPr>
                        <m:chr m:val="∑"/>
                        <m:limLoc m:val="undOvr"/>
                        <m:ctrlPr>
                          <w:rPr>
                            <w:rFonts w:ascii="Cambria Math" w:hAnsi="Cambria Math" w:cstheme="minorHAnsi"/>
                            <w:i/>
                            <w:color w:val="000000" w:themeColor="text1"/>
                            <w:sz w:val="24"/>
                            <w:szCs w:val="24"/>
                          </w:rPr>
                        </m:ctrlPr>
                      </m:naryPr>
                      <m:sub>
                        <m:r>
                          <w:rPr>
                            <w:rFonts w:ascii="Cambria Math" w:hAnsi="Cambria Math" w:cstheme="minorHAnsi"/>
                            <w:color w:val="000000" w:themeColor="text1"/>
                            <w:sz w:val="24"/>
                            <w:szCs w:val="24"/>
                          </w:rPr>
                          <m:t>i=1</m:t>
                        </m:r>
                      </m:sub>
                      <m:sup>
                        <m:r>
                          <w:rPr>
                            <w:rFonts w:ascii="Cambria Math" w:hAnsi="Cambria Math" w:cstheme="minorHAnsi"/>
                            <w:color w:val="000000" w:themeColor="text1"/>
                            <w:sz w:val="24"/>
                            <w:szCs w:val="24"/>
                          </w:rPr>
                          <m:t>s</m:t>
                        </m:r>
                      </m:sup>
                      <m:e>
                        <m:sSub>
                          <m:sSubPr>
                            <m:ctrlPr>
                              <w:rPr>
                                <w:rFonts w:ascii="Cambria Math" w:hAnsi="Cambria Math" w:cstheme="minorHAnsi"/>
                                <w:i/>
                                <w:color w:val="000000" w:themeColor="text1"/>
                                <w:sz w:val="24"/>
                                <w:szCs w:val="24"/>
                              </w:rPr>
                            </m:ctrlPr>
                          </m:sSubPr>
                          <m:e>
                            <m:r>
                              <w:rPr>
                                <w:rFonts w:ascii="Cambria Math" w:hAnsi="Cambria Math" w:cstheme="minorHAnsi"/>
                                <w:color w:val="000000" w:themeColor="text1"/>
                                <w:sz w:val="24"/>
                                <w:szCs w:val="24"/>
                              </w:rPr>
                              <m:t>n</m:t>
                            </m:r>
                          </m:e>
                          <m:sub>
                            <m:r>
                              <w:rPr>
                                <w:rFonts w:ascii="Cambria Math" w:hAnsi="Cambria Math" w:cstheme="minorHAnsi"/>
                                <w:color w:val="000000" w:themeColor="text1"/>
                                <w:sz w:val="24"/>
                                <w:szCs w:val="24"/>
                              </w:rPr>
                              <m:t>i</m:t>
                            </m:r>
                          </m:sub>
                        </m:sSub>
                      </m:e>
                    </m:nary>
                  </m:den>
                </m:f>
              </m:oMath>
            </m:oMathPara>
          </w:p>
        </w:tc>
        <w:tc>
          <w:tcPr>
            <w:tcW w:w="990" w:type="dxa"/>
            <w:vAlign w:val="center"/>
          </w:tcPr>
          <w:p w14:paraId="0C13B0EE" w14:textId="33D916E7" w:rsidR="00D616D3" w:rsidRPr="00D96C36" w:rsidRDefault="00D616D3" w:rsidP="00D616D3">
            <w:pPr>
              <w:adjustRightInd w:val="0"/>
              <w:spacing w:line="360" w:lineRule="auto"/>
              <w:rPr>
                <w:rFonts w:cstheme="minorHAnsi"/>
                <w:sz w:val="24"/>
                <w:szCs w:val="24"/>
              </w:rPr>
            </w:pPr>
            <w:r w:rsidRPr="00D96C36">
              <w:rPr>
                <w:rFonts w:cstheme="minorHAnsi"/>
                <w:sz w:val="24"/>
                <w:szCs w:val="24"/>
              </w:rPr>
              <w:t>(</w:t>
            </w:r>
            <w:r>
              <w:rPr>
                <w:rFonts w:cstheme="minorHAnsi"/>
                <w:sz w:val="24"/>
                <w:szCs w:val="24"/>
              </w:rPr>
              <w:t xml:space="preserve">Eq. </w:t>
            </w:r>
            <w:r w:rsidR="00924120">
              <w:rPr>
                <w:rFonts w:cstheme="minorHAnsi"/>
                <w:sz w:val="24"/>
                <w:szCs w:val="24"/>
              </w:rPr>
              <w:t>10</w:t>
            </w:r>
            <w:r w:rsidRPr="00D96C36">
              <w:rPr>
                <w:rFonts w:cstheme="minorHAnsi"/>
                <w:sz w:val="24"/>
                <w:szCs w:val="24"/>
              </w:rPr>
              <w:t>)</w:t>
            </w:r>
          </w:p>
        </w:tc>
      </w:tr>
    </w:tbl>
    <w:p w14:paraId="1E678433" w14:textId="7BC81AF2" w:rsidR="00D616D3" w:rsidRDefault="00D616D3" w:rsidP="00E24C60">
      <w:pPr>
        <w:spacing w:after="0" w:line="360" w:lineRule="auto"/>
        <w:jc w:val="both"/>
        <w:rPr>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70"/>
        <w:gridCol w:w="980"/>
      </w:tblGrid>
      <w:tr w:rsidR="00D616D3" w14:paraId="04F3123D" w14:textId="77777777" w:rsidTr="00D616D3">
        <w:tc>
          <w:tcPr>
            <w:tcW w:w="8370" w:type="dxa"/>
          </w:tcPr>
          <w:p w14:paraId="1C607A07" w14:textId="7C9A962E" w:rsidR="00D616D3" w:rsidRPr="00D96C36" w:rsidRDefault="00D616D3" w:rsidP="006B2281">
            <w:pPr>
              <w:adjustRightInd w:val="0"/>
              <w:spacing w:line="360" w:lineRule="auto"/>
              <w:jc w:val="both"/>
              <w:rPr>
                <w:rFonts w:cstheme="minorHAnsi"/>
                <w:sz w:val="24"/>
                <w:szCs w:val="24"/>
              </w:rPr>
            </w:pPr>
            <m:oMathPara>
              <m:oMathParaPr>
                <m:jc m:val="center"/>
              </m:oMathParaPr>
              <m:oMath>
                <m:r>
                  <w:rPr>
                    <w:rFonts w:ascii="Cambria Math" w:hAnsi="Cambria Math" w:cstheme="minorHAnsi"/>
                    <w:color w:val="000000" w:themeColor="text1"/>
                    <w:sz w:val="24"/>
                    <w:szCs w:val="24"/>
                  </w:rPr>
                  <m:t>RDo=</m:t>
                </m:r>
                <m:f>
                  <m:fPr>
                    <m:ctrlPr>
                      <w:rPr>
                        <w:rFonts w:ascii="Cambria Math" w:hAnsi="Cambria Math" w:cstheme="minorHAnsi"/>
                        <w:i/>
                        <w:color w:val="000000" w:themeColor="text1"/>
                        <w:sz w:val="24"/>
                        <w:szCs w:val="24"/>
                      </w:rPr>
                    </m:ctrlPr>
                  </m:fPr>
                  <m:num>
                    <m:sSub>
                      <m:sSubPr>
                        <m:ctrlPr>
                          <w:rPr>
                            <w:rFonts w:ascii="Cambria Math" w:hAnsi="Cambria Math" w:cstheme="minorHAnsi"/>
                            <w:i/>
                            <w:color w:val="000000" w:themeColor="text1"/>
                            <w:sz w:val="24"/>
                            <w:szCs w:val="24"/>
                          </w:rPr>
                        </m:ctrlPr>
                      </m:sSubPr>
                      <m:e>
                        <m:r>
                          <w:rPr>
                            <w:rFonts w:ascii="Cambria Math" w:hAnsi="Cambria Math" w:cstheme="minorHAnsi"/>
                            <w:color w:val="000000" w:themeColor="text1"/>
                            <w:sz w:val="24"/>
                            <w:szCs w:val="24"/>
                          </w:rPr>
                          <m:t>c</m:t>
                        </m:r>
                      </m:e>
                      <m:sub>
                        <m:r>
                          <w:rPr>
                            <w:rFonts w:ascii="Cambria Math" w:hAnsi="Cambria Math" w:cstheme="minorHAnsi"/>
                            <w:color w:val="000000" w:themeColor="text1"/>
                            <w:sz w:val="24"/>
                            <w:szCs w:val="24"/>
                          </w:rPr>
                          <m:t>i</m:t>
                        </m:r>
                      </m:sub>
                    </m:sSub>
                  </m:num>
                  <m:den>
                    <m:nary>
                      <m:naryPr>
                        <m:chr m:val="∑"/>
                        <m:limLoc m:val="undOvr"/>
                        <m:ctrlPr>
                          <w:rPr>
                            <w:rFonts w:ascii="Cambria Math" w:hAnsi="Cambria Math" w:cstheme="minorHAnsi"/>
                            <w:i/>
                            <w:color w:val="000000" w:themeColor="text1"/>
                            <w:sz w:val="24"/>
                            <w:szCs w:val="24"/>
                          </w:rPr>
                        </m:ctrlPr>
                      </m:naryPr>
                      <m:sub>
                        <m:r>
                          <w:rPr>
                            <w:rFonts w:ascii="Cambria Math" w:hAnsi="Cambria Math" w:cstheme="minorHAnsi"/>
                            <w:color w:val="000000" w:themeColor="text1"/>
                            <w:sz w:val="24"/>
                            <w:szCs w:val="24"/>
                          </w:rPr>
                          <m:t>i=1</m:t>
                        </m:r>
                      </m:sub>
                      <m:sup>
                        <m:r>
                          <w:rPr>
                            <w:rFonts w:ascii="Cambria Math" w:hAnsi="Cambria Math" w:cstheme="minorHAnsi"/>
                            <w:color w:val="000000" w:themeColor="text1"/>
                            <w:sz w:val="24"/>
                            <w:szCs w:val="24"/>
                          </w:rPr>
                          <m:t>s</m:t>
                        </m:r>
                      </m:sup>
                      <m:e>
                        <m:sSub>
                          <m:sSubPr>
                            <m:ctrlPr>
                              <w:rPr>
                                <w:rFonts w:ascii="Cambria Math" w:hAnsi="Cambria Math" w:cstheme="minorHAnsi"/>
                                <w:i/>
                                <w:color w:val="000000" w:themeColor="text1"/>
                                <w:sz w:val="24"/>
                                <w:szCs w:val="24"/>
                              </w:rPr>
                            </m:ctrlPr>
                          </m:sSubPr>
                          <m:e>
                            <m:r>
                              <w:rPr>
                                <w:rFonts w:ascii="Cambria Math" w:hAnsi="Cambria Math" w:cstheme="minorHAnsi"/>
                                <w:color w:val="000000" w:themeColor="text1"/>
                                <w:sz w:val="24"/>
                                <w:szCs w:val="24"/>
                              </w:rPr>
                              <m:t>c</m:t>
                            </m:r>
                          </m:e>
                          <m:sub>
                            <m:r>
                              <w:rPr>
                                <w:rFonts w:ascii="Cambria Math" w:hAnsi="Cambria Math" w:cstheme="minorHAnsi"/>
                                <w:color w:val="000000" w:themeColor="text1"/>
                                <w:sz w:val="24"/>
                                <w:szCs w:val="24"/>
                              </w:rPr>
                              <m:t>i</m:t>
                            </m:r>
                          </m:sub>
                        </m:sSub>
                      </m:e>
                    </m:nary>
                  </m:den>
                </m:f>
              </m:oMath>
            </m:oMathPara>
          </w:p>
        </w:tc>
        <w:tc>
          <w:tcPr>
            <w:tcW w:w="980" w:type="dxa"/>
            <w:vAlign w:val="center"/>
          </w:tcPr>
          <w:p w14:paraId="3C3629EC" w14:textId="60AF6BB8" w:rsidR="00D616D3" w:rsidRPr="00D96C36" w:rsidRDefault="00D616D3" w:rsidP="00D616D3">
            <w:pPr>
              <w:adjustRightInd w:val="0"/>
              <w:spacing w:line="360" w:lineRule="auto"/>
              <w:rPr>
                <w:rFonts w:cstheme="minorHAnsi"/>
                <w:sz w:val="24"/>
                <w:szCs w:val="24"/>
              </w:rPr>
            </w:pPr>
            <w:r w:rsidRPr="00D96C36">
              <w:rPr>
                <w:rFonts w:cstheme="minorHAnsi"/>
                <w:sz w:val="24"/>
                <w:szCs w:val="24"/>
              </w:rPr>
              <w:t>(</w:t>
            </w:r>
            <w:r>
              <w:rPr>
                <w:rFonts w:cstheme="minorHAnsi"/>
                <w:sz w:val="24"/>
                <w:szCs w:val="24"/>
              </w:rPr>
              <w:t>Eq. 1</w:t>
            </w:r>
            <w:r w:rsidR="00924120">
              <w:rPr>
                <w:rFonts w:cstheme="minorHAnsi"/>
                <w:sz w:val="24"/>
                <w:szCs w:val="24"/>
              </w:rPr>
              <w:t>1</w:t>
            </w:r>
            <w:r w:rsidRPr="00D96C36">
              <w:rPr>
                <w:rFonts w:cstheme="minorHAnsi"/>
                <w:sz w:val="24"/>
                <w:szCs w:val="24"/>
              </w:rPr>
              <w:t>)</w:t>
            </w:r>
          </w:p>
        </w:tc>
      </w:tr>
    </w:tbl>
    <w:p w14:paraId="663B7921" w14:textId="77777777" w:rsidR="00D616D3" w:rsidRDefault="00D616D3" w:rsidP="00E24C60">
      <w:pPr>
        <w:spacing w:after="0" w:line="360" w:lineRule="auto"/>
        <w:jc w:val="both"/>
        <w:rPr>
          <w:sz w:val="24"/>
          <w:szCs w:val="24"/>
        </w:rPr>
      </w:pPr>
    </w:p>
    <w:p w14:paraId="036A2628" w14:textId="30D3827E" w:rsidR="00251C12" w:rsidRDefault="00D616D3" w:rsidP="00E24C60">
      <w:pPr>
        <w:spacing w:after="0" w:line="360" w:lineRule="auto"/>
        <w:jc w:val="both"/>
        <w:rPr>
          <w:sz w:val="24"/>
          <w:szCs w:val="24"/>
        </w:rPr>
      </w:pPr>
      <w:r>
        <w:rPr>
          <w:sz w:val="24"/>
          <w:szCs w:val="24"/>
        </w:rPr>
        <w:t>w</w:t>
      </w:r>
      <w:r w:rsidR="00BC4950">
        <w:rPr>
          <w:sz w:val="24"/>
          <w:szCs w:val="24"/>
        </w:rPr>
        <w:t>here</w:t>
      </w:r>
      <w:r>
        <w:rPr>
          <w:sz w:val="24"/>
          <w:szCs w:val="24"/>
        </w:rPr>
        <w:t xml:space="preserve"> </w:t>
      </w:r>
      <w:proofErr w:type="spellStart"/>
      <w:r>
        <w:rPr>
          <w:sz w:val="24"/>
          <w:szCs w:val="24"/>
        </w:rPr>
        <w:t>RFr</w:t>
      </w:r>
      <w:proofErr w:type="spellEnd"/>
      <w:r>
        <w:rPr>
          <w:sz w:val="24"/>
          <w:szCs w:val="24"/>
        </w:rPr>
        <w:t xml:space="preserve">, </w:t>
      </w:r>
      <w:proofErr w:type="spellStart"/>
      <w:r>
        <w:rPr>
          <w:sz w:val="24"/>
          <w:szCs w:val="24"/>
        </w:rPr>
        <w:t>RDe</w:t>
      </w:r>
      <w:proofErr w:type="spellEnd"/>
      <w:r>
        <w:rPr>
          <w:sz w:val="24"/>
          <w:szCs w:val="24"/>
        </w:rPr>
        <w:t xml:space="preserve"> and </w:t>
      </w:r>
      <w:proofErr w:type="spellStart"/>
      <w:r>
        <w:rPr>
          <w:sz w:val="24"/>
          <w:szCs w:val="24"/>
        </w:rPr>
        <w:t>RDo</w:t>
      </w:r>
      <w:proofErr w:type="spellEnd"/>
      <w:r>
        <w:rPr>
          <w:sz w:val="24"/>
          <w:szCs w:val="24"/>
        </w:rPr>
        <w:t xml:space="preserve"> are the relative frequency, relative density and relative dominance, respectively;</w:t>
      </w:r>
      <w:r w:rsidR="00BC4950" w:rsidRPr="00BC4950">
        <w:rPr>
          <w:sz w:val="24"/>
          <w:szCs w:val="24"/>
        </w:rPr>
        <w:t xml:space="preserve"> </w:t>
      </w:r>
      <w:proofErr w:type="spellStart"/>
      <w:r w:rsidR="00BC4950" w:rsidRPr="00BC4950">
        <w:rPr>
          <w:sz w:val="24"/>
          <w:szCs w:val="24"/>
        </w:rPr>
        <w:t>ni</w:t>
      </w:r>
      <w:proofErr w:type="spellEnd"/>
      <w:r w:rsidR="00BC4950" w:rsidRPr="00BC4950">
        <w:rPr>
          <w:sz w:val="24"/>
          <w:szCs w:val="24"/>
        </w:rPr>
        <w:t xml:space="preserve">, fi, and ci are the density (i.e., total number of individuals of a species), frequency (i.e., the number of plots where a species is observed divided by the total number of plots), and basal area (i.e., total basal area of a species) of the </w:t>
      </w:r>
      <w:proofErr w:type="spellStart"/>
      <w:r w:rsidR="00BC4950" w:rsidRPr="00BC4950">
        <w:rPr>
          <w:sz w:val="24"/>
          <w:szCs w:val="24"/>
        </w:rPr>
        <w:t>ith</w:t>
      </w:r>
      <w:proofErr w:type="spellEnd"/>
      <w:r w:rsidR="00BC4950" w:rsidRPr="00BC4950">
        <w:rPr>
          <w:sz w:val="24"/>
          <w:szCs w:val="24"/>
        </w:rPr>
        <w:t xml:space="preserve"> species, respectively, and </w:t>
      </w:r>
      <w:proofErr w:type="spellStart"/>
      <w:r w:rsidR="00BC4950" w:rsidRPr="00BC4950">
        <w:rPr>
          <w:i/>
          <w:iCs/>
          <w:sz w:val="24"/>
          <w:szCs w:val="24"/>
        </w:rPr>
        <w:t>s</w:t>
      </w:r>
      <w:proofErr w:type="spellEnd"/>
      <w:r w:rsidR="00BC4950" w:rsidRPr="00BC4950">
        <w:rPr>
          <w:sz w:val="24"/>
          <w:szCs w:val="24"/>
        </w:rPr>
        <w:t xml:space="preserve"> is the total number of species recorded.</w:t>
      </w:r>
    </w:p>
    <w:p w14:paraId="2A108CC1" w14:textId="77777777" w:rsidR="00E33810" w:rsidRDefault="00E33810" w:rsidP="00E33810">
      <w:pPr>
        <w:spacing w:after="0" w:line="360" w:lineRule="auto"/>
        <w:rPr>
          <w:sz w:val="24"/>
          <w:szCs w:val="24"/>
        </w:rPr>
      </w:pPr>
    </w:p>
    <w:p w14:paraId="57F49E5B" w14:textId="77777777" w:rsidR="00542657" w:rsidRDefault="00542657" w:rsidP="00E33810">
      <w:pPr>
        <w:spacing w:after="0" w:line="360" w:lineRule="auto"/>
        <w:rPr>
          <w:sz w:val="24"/>
          <w:szCs w:val="24"/>
        </w:rPr>
        <w:sectPr w:rsidR="00542657" w:rsidSect="00C97705">
          <w:type w:val="continuous"/>
          <w:pgSz w:w="12240" w:h="15840"/>
          <w:pgMar w:top="1440" w:right="1440" w:bottom="1440" w:left="1440" w:header="720" w:footer="720" w:gutter="0"/>
          <w:cols w:space="720"/>
          <w:docGrid w:linePitch="360"/>
        </w:sectPr>
      </w:pPr>
    </w:p>
    <w:p w14:paraId="5E6BE585" w14:textId="28CA4F50" w:rsidR="00E33810" w:rsidRPr="00F17805" w:rsidRDefault="00542657" w:rsidP="00F17805">
      <w:pPr>
        <w:spacing w:after="0" w:line="360" w:lineRule="auto"/>
        <w:jc w:val="center"/>
        <w:rPr>
          <w:b/>
          <w:sz w:val="28"/>
          <w:szCs w:val="28"/>
        </w:rPr>
      </w:pPr>
      <w:r w:rsidRPr="00F17805">
        <w:rPr>
          <w:b/>
          <w:sz w:val="28"/>
          <w:szCs w:val="28"/>
        </w:rPr>
        <w:lastRenderedPageBreak/>
        <w:t>Tables</w:t>
      </w:r>
    </w:p>
    <w:p w14:paraId="6C50FEB3" w14:textId="77777777" w:rsidR="00542657" w:rsidRDefault="00542657" w:rsidP="00E33810">
      <w:pPr>
        <w:spacing w:after="0" w:line="360" w:lineRule="auto"/>
        <w:rPr>
          <w:sz w:val="24"/>
          <w:szCs w:val="24"/>
        </w:rPr>
      </w:pPr>
      <w:r w:rsidRPr="00003488">
        <w:rPr>
          <w:b/>
          <w:sz w:val="24"/>
          <w:szCs w:val="24"/>
        </w:rPr>
        <w:t>Table S1.</w:t>
      </w:r>
      <w:r w:rsidRPr="00542657">
        <w:rPr>
          <w:sz w:val="24"/>
          <w:szCs w:val="24"/>
        </w:rPr>
        <w:t xml:space="preserve"> Descriptive statistics of all the variables used in this study. All the values presented here are non-transformed (i.e., original data). Standardized values were used in the statistical analyses.</w:t>
      </w:r>
    </w:p>
    <w:tbl>
      <w:tblPr>
        <w:tblStyle w:val="PlainTable2"/>
        <w:tblW w:w="5000" w:type="pct"/>
        <w:tblLook w:val="04A0" w:firstRow="1" w:lastRow="0" w:firstColumn="1" w:lastColumn="0" w:noHBand="0" w:noVBand="1"/>
      </w:tblPr>
      <w:tblGrid>
        <w:gridCol w:w="6840"/>
        <w:gridCol w:w="1426"/>
        <w:gridCol w:w="1156"/>
        <w:gridCol w:w="946"/>
        <w:gridCol w:w="1275"/>
        <w:gridCol w:w="1317"/>
      </w:tblGrid>
      <w:tr w:rsidR="00542657" w:rsidRPr="001C3E6B" w14:paraId="6EA0C95D" w14:textId="77777777" w:rsidTr="00AA21C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39" w:type="pct"/>
          </w:tcPr>
          <w:p w14:paraId="7A47FBA1" w14:textId="77777777" w:rsidR="00542657" w:rsidRPr="001C3E6B" w:rsidRDefault="00542657" w:rsidP="009A54AA">
            <w:pPr>
              <w:rPr>
                <w:rFonts w:cstheme="minorHAnsi"/>
                <w:sz w:val="24"/>
                <w:szCs w:val="24"/>
              </w:rPr>
            </w:pPr>
            <w:r w:rsidRPr="001C3E6B">
              <w:rPr>
                <w:rFonts w:cstheme="minorHAnsi"/>
                <w:sz w:val="24"/>
                <w:szCs w:val="24"/>
              </w:rPr>
              <w:t>Variable (per group)</w:t>
            </w:r>
          </w:p>
        </w:tc>
        <w:tc>
          <w:tcPr>
            <w:tcW w:w="550" w:type="pct"/>
          </w:tcPr>
          <w:p w14:paraId="368D5131" w14:textId="77777777" w:rsidR="00542657" w:rsidRPr="001C3E6B" w:rsidRDefault="00542657" w:rsidP="009A54AA">
            <w:pPr>
              <w:jc w:val="right"/>
              <w:cnfStyle w:val="100000000000" w:firstRow="1"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Unit</w:t>
            </w:r>
          </w:p>
        </w:tc>
        <w:tc>
          <w:tcPr>
            <w:tcW w:w="446" w:type="pct"/>
          </w:tcPr>
          <w:p w14:paraId="66708876" w14:textId="77777777" w:rsidR="00542657" w:rsidRPr="001C3E6B" w:rsidRDefault="00542657" w:rsidP="009A54AA">
            <w:pPr>
              <w:jc w:val="right"/>
              <w:cnfStyle w:val="100000000000" w:firstRow="1"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Mean</w:t>
            </w:r>
          </w:p>
        </w:tc>
        <w:tc>
          <w:tcPr>
            <w:tcW w:w="365" w:type="pct"/>
          </w:tcPr>
          <w:p w14:paraId="062FF189" w14:textId="77777777" w:rsidR="00542657" w:rsidRPr="001C3E6B" w:rsidRDefault="00542657" w:rsidP="009A54AA">
            <w:pPr>
              <w:jc w:val="right"/>
              <w:cnfStyle w:val="100000000000" w:firstRow="1"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S.D.</w:t>
            </w:r>
          </w:p>
        </w:tc>
        <w:tc>
          <w:tcPr>
            <w:tcW w:w="492" w:type="pct"/>
          </w:tcPr>
          <w:p w14:paraId="7851C000" w14:textId="77777777" w:rsidR="00542657" w:rsidRPr="001C3E6B" w:rsidRDefault="00542657" w:rsidP="009A54AA">
            <w:pPr>
              <w:jc w:val="right"/>
              <w:cnfStyle w:val="100000000000" w:firstRow="1"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Minimum</w:t>
            </w:r>
          </w:p>
        </w:tc>
        <w:tc>
          <w:tcPr>
            <w:tcW w:w="508" w:type="pct"/>
          </w:tcPr>
          <w:p w14:paraId="733FB8C8" w14:textId="77777777" w:rsidR="00542657" w:rsidRPr="001C3E6B" w:rsidRDefault="00542657" w:rsidP="009A54AA">
            <w:pPr>
              <w:jc w:val="right"/>
              <w:cnfStyle w:val="100000000000" w:firstRow="1"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Maximum</w:t>
            </w:r>
          </w:p>
        </w:tc>
      </w:tr>
      <w:tr w:rsidR="00542657" w:rsidRPr="001C3E6B" w14:paraId="78F0787C" w14:textId="77777777" w:rsidTr="00AA21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6"/>
          </w:tcPr>
          <w:p w14:paraId="2959E69A" w14:textId="5AB1D571" w:rsidR="00542657" w:rsidRPr="001C3E6B" w:rsidRDefault="006F2496" w:rsidP="009A54AA">
            <w:pPr>
              <w:jc w:val="center"/>
              <w:rPr>
                <w:rFonts w:cstheme="minorHAnsi"/>
                <w:sz w:val="24"/>
                <w:szCs w:val="24"/>
              </w:rPr>
            </w:pPr>
            <w:r w:rsidRPr="001C3E6B">
              <w:rPr>
                <w:rFonts w:cstheme="minorHAnsi"/>
                <w:sz w:val="24"/>
                <w:szCs w:val="24"/>
              </w:rPr>
              <w:t xml:space="preserve">Human </w:t>
            </w:r>
            <w:r w:rsidR="00D02E21">
              <w:rPr>
                <w:rFonts w:cstheme="minorHAnsi"/>
                <w:sz w:val="24"/>
                <w:szCs w:val="24"/>
              </w:rPr>
              <w:t>management</w:t>
            </w:r>
          </w:p>
        </w:tc>
      </w:tr>
      <w:tr w:rsidR="00542657" w:rsidRPr="001C3E6B" w14:paraId="29BE92FC" w14:textId="77777777" w:rsidTr="00AA21C7">
        <w:tc>
          <w:tcPr>
            <w:cnfStyle w:val="001000000000" w:firstRow="0" w:lastRow="0" w:firstColumn="1" w:lastColumn="0" w:oddVBand="0" w:evenVBand="0" w:oddHBand="0" w:evenHBand="0" w:firstRowFirstColumn="0" w:firstRowLastColumn="0" w:lastRowFirstColumn="0" w:lastRowLastColumn="0"/>
            <w:tcW w:w="2639" w:type="pct"/>
          </w:tcPr>
          <w:p w14:paraId="3C4B2562" w14:textId="2CEBF3EE" w:rsidR="00542657" w:rsidRPr="001C3E6B" w:rsidRDefault="008715B9" w:rsidP="005C76F8">
            <w:pPr>
              <w:rPr>
                <w:rFonts w:cstheme="minorHAnsi"/>
                <w:b w:val="0"/>
                <w:sz w:val="24"/>
                <w:szCs w:val="24"/>
              </w:rPr>
            </w:pPr>
            <w:r>
              <w:rPr>
                <w:rFonts w:cstheme="minorHAnsi"/>
                <w:b w:val="0"/>
                <w:sz w:val="24"/>
                <w:szCs w:val="24"/>
              </w:rPr>
              <w:t>D</w:t>
            </w:r>
            <w:r w:rsidR="00205086">
              <w:rPr>
                <w:rFonts w:cstheme="minorHAnsi"/>
                <w:b w:val="0"/>
                <w:sz w:val="24"/>
                <w:szCs w:val="24"/>
              </w:rPr>
              <w:t>ensity</w:t>
            </w:r>
            <w:r>
              <w:rPr>
                <w:rFonts w:cstheme="minorHAnsi"/>
                <w:b w:val="0"/>
                <w:sz w:val="24"/>
                <w:szCs w:val="24"/>
              </w:rPr>
              <w:t xml:space="preserve"> of </w:t>
            </w:r>
            <w:r w:rsidR="00405771">
              <w:rPr>
                <w:rFonts w:cstheme="minorHAnsi"/>
                <w:b w:val="0"/>
                <w:sz w:val="24"/>
                <w:szCs w:val="24"/>
              </w:rPr>
              <w:t>standing</w:t>
            </w:r>
            <w:r>
              <w:rPr>
                <w:rFonts w:cstheme="minorHAnsi"/>
                <w:b w:val="0"/>
                <w:sz w:val="24"/>
                <w:szCs w:val="24"/>
              </w:rPr>
              <w:t xml:space="preserve"> woody species</w:t>
            </w:r>
          </w:p>
        </w:tc>
        <w:tc>
          <w:tcPr>
            <w:tcW w:w="550" w:type="pct"/>
          </w:tcPr>
          <w:p w14:paraId="29E5EFA7" w14:textId="5E5ED082" w:rsidR="00542657" w:rsidRPr="001C3E6B" w:rsidRDefault="00205086" w:rsidP="009A54AA">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Pr>
                <w:rFonts w:cstheme="minorHAnsi"/>
                <w:sz w:val="24"/>
                <w:szCs w:val="24"/>
              </w:rPr>
              <w:t>Trees ha</w:t>
            </w:r>
            <w:r w:rsidRPr="00205086">
              <w:rPr>
                <w:rFonts w:cstheme="minorHAnsi"/>
                <w:sz w:val="24"/>
                <w:szCs w:val="24"/>
                <w:vertAlign w:val="superscript"/>
              </w:rPr>
              <w:t>-1</w:t>
            </w:r>
          </w:p>
        </w:tc>
        <w:tc>
          <w:tcPr>
            <w:tcW w:w="446" w:type="pct"/>
          </w:tcPr>
          <w:p w14:paraId="7527A558" w14:textId="5B998674" w:rsidR="00542657" w:rsidRPr="001C3E6B" w:rsidRDefault="00205086" w:rsidP="0054448E">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Pr>
                <w:rFonts w:cstheme="minorHAnsi"/>
                <w:sz w:val="24"/>
                <w:szCs w:val="24"/>
              </w:rPr>
              <w:t>72.75</w:t>
            </w:r>
          </w:p>
        </w:tc>
        <w:tc>
          <w:tcPr>
            <w:tcW w:w="365" w:type="pct"/>
          </w:tcPr>
          <w:p w14:paraId="0CFF0C58" w14:textId="22E42D8A" w:rsidR="00542657" w:rsidRPr="001C3E6B" w:rsidRDefault="00205086" w:rsidP="009A54AA">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Pr>
                <w:rFonts w:cstheme="minorHAnsi"/>
                <w:sz w:val="24"/>
                <w:szCs w:val="24"/>
              </w:rPr>
              <w:t>42.95</w:t>
            </w:r>
          </w:p>
        </w:tc>
        <w:tc>
          <w:tcPr>
            <w:tcW w:w="492" w:type="pct"/>
          </w:tcPr>
          <w:p w14:paraId="2F894AAF" w14:textId="591097D0" w:rsidR="00542657" w:rsidRPr="001C3E6B" w:rsidRDefault="00205086" w:rsidP="009A54AA">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Pr>
                <w:rFonts w:cstheme="minorHAnsi"/>
                <w:sz w:val="24"/>
                <w:szCs w:val="24"/>
              </w:rPr>
              <w:t>20.00</w:t>
            </w:r>
          </w:p>
        </w:tc>
        <w:tc>
          <w:tcPr>
            <w:tcW w:w="508" w:type="pct"/>
          </w:tcPr>
          <w:p w14:paraId="4102F6B0" w14:textId="3D5041B6" w:rsidR="00542657" w:rsidRPr="001C3E6B" w:rsidRDefault="00205086" w:rsidP="0054448E">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Pr>
                <w:rFonts w:cstheme="minorHAnsi"/>
                <w:sz w:val="24"/>
                <w:szCs w:val="24"/>
              </w:rPr>
              <w:t>220.00</w:t>
            </w:r>
          </w:p>
        </w:tc>
      </w:tr>
      <w:tr w:rsidR="00205086" w:rsidRPr="001C3E6B" w14:paraId="7C366B27" w14:textId="77777777" w:rsidTr="00AA21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39" w:type="pct"/>
          </w:tcPr>
          <w:p w14:paraId="258D8CBF" w14:textId="72F9AD2D" w:rsidR="00205086" w:rsidRPr="001C3E6B" w:rsidRDefault="00205086" w:rsidP="00205086">
            <w:pPr>
              <w:rPr>
                <w:rFonts w:cstheme="minorHAnsi"/>
                <w:sz w:val="24"/>
                <w:szCs w:val="24"/>
              </w:rPr>
            </w:pPr>
            <w:r w:rsidRPr="001C3E6B">
              <w:rPr>
                <w:rFonts w:cstheme="minorHAnsi"/>
                <w:b w:val="0"/>
                <w:sz w:val="24"/>
                <w:szCs w:val="24"/>
              </w:rPr>
              <w:t xml:space="preserve">Number of </w:t>
            </w:r>
            <w:r>
              <w:rPr>
                <w:rFonts w:cstheme="minorHAnsi"/>
                <w:b w:val="0"/>
                <w:sz w:val="24"/>
                <w:szCs w:val="24"/>
              </w:rPr>
              <w:t>harveste</w:t>
            </w:r>
            <w:r w:rsidRPr="001C3E6B">
              <w:rPr>
                <w:rFonts w:cstheme="minorHAnsi"/>
                <w:b w:val="0"/>
                <w:sz w:val="24"/>
                <w:szCs w:val="24"/>
              </w:rPr>
              <w:t>d trees (N</w:t>
            </w:r>
            <w:r>
              <w:rPr>
                <w:rFonts w:cstheme="minorHAnsi"/>
                <w:b w:val="0"/>
                <w:sz w:val="24"/>
                <w:szCs w:val="24"/>
              </w:rPr>
              <w:t>H</w:t>
            </w:r>
            <w:r w:rsidRPr="001C3E6B">
              <w:rPr>
                <w:rFonts w:cstheme="minorHAnsi"/>
                <w:b w:val="0"/>
                <w:sz w:val="24"/>
                <w:szCs w:val="24"/>
              </w:rPr>
              <w:t>T)</w:t>
            </w:r>
            <w:r w:rsidR="00405771" w:rsidRPr="00405771">
              <w:rPr>
                <w:rFonts w:cstheme="minorHAnsi"/>
                <w:b w:val="0"/>
                <w:sz w:val="24"/>
                <w:szCs w:val="24"/>
                <w:vertAlign w:val="superscript"/>
              </w:rPr>
              <w:t>1</w:t>
            </w:r>
          </w:p>
        </w:tc>
        <w:tc>
          <w:tcPr>
            <w:tcW w:w="550" w:type="pct"/>
          </w:tcPr>
          <w:p w14:paraId="425D500E" w14:textId="434F5C98" w:rsidR="00205086" w:rsidRPr="001C3E6B" w:rsidRDefault="00060BF2"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Pr>
                <w:rFonts w:cstheme="minorHAnsi"/>
                <w:sz w:val="24"/>
                <w:szCs w:val="24"/>
              </w:rPr>
              <w:t>Trees plot</w:t>
            </w:r>
            <w:r w:rsidRPr="00060BF2">
              <w:rPr>
                <w:rFonts w:cstheme="minorHAnsi"/>
                <w:sz w:val="24"/>
                <w:szCs w:val="24"/>
                <w:vertAlign w:val="superscript"/>
              </w:rPr>
              <w:t>-1</w:t>
            </w:r>
          </w:p>
        </w:tc>
        <w:tc>
          <w:tcPr>
            <w:tcW w:w="446" w:type="pct"/>
          </w:tcPr>
          <w:p w14:paraId="10D50CAB" w14:textId="7F6EB3AA"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13.43</w:t>
            </w:r>
          </w:p>
        </w:tc>
        <w:tc>
          <w:tcPr>
            <w:tcW w:w="365" w:type="pct"/>
          </w:tcPr>
          <w:p w14:paraId="5853BEF5" w14:textId="54EF7FFC"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22.14</w:t>
            </w:r>
          </w:p>
        </w:tc>
        <w:tc>
          <w:tcPr>
            <w:tcW w:w="492" w:type="pct"/>
          </w:tcPr>
          <w:p w14:paraId="1FD197BF" w14:textId="07076C0F"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0</w:t>
            </w:r>
            <w:r>
              <w:rPr>
                <w:rFonts w:cstheme="minorHAnsi"/>
                <w:sz w:val="24"/>
                <w:szCs w:val="24"/>
              </w:rPr>
              <w:t>.00</w:t>
            </w:r>
          </w:p>
        </w:tc>
        <w:tc>
          <w:tcPr>
            <w:tcW w:w="508" w:type="pct"/>
          </w:tcPr>
          <w:p w14:paraId="46B72C97" w14:textId="10E7C20D"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132</w:t>
            </w:r>
            <w:r>
              <w:rPr>
                <w:rFonts w:cstheme="minorHAnsi"/>
                <w:sz w:val="24"/>
                <w:szCs w:val="24"/>
              </w:rPr>
              <w:t>.00</w:t>
            </w:r>
          </w:p>
        </w:tc>
      </w:tr>
      <w:tr w:rsidR="00205086" w:rsidRPr="001C3E6B" w14:paraId="61662A1E" w14:textId="77777777" w:rsidTr="00AA21C7">
        <w:tc>
          <w:tcPr>
            <w:cnfStyle w:val="001000000000" w:firstRow="0" w:lastRow="0" w:firstColumn="1" w:lastColumn="0" w:oddVBand="0" w:evenVBand="0" w:oddHBand="0" w:evenHBand="0" w:firstRowFirstColumn="0" w:firstRowLastColumn="0" w:lastRowFirstColumn="0" w:lastRowLastColumn="0"/>
            <w:tcW w:w="5000" w:type="pct"/>
            <w:gridSpan w:val="6"/>
          </w:tcPr>
          <w:p w14:paraId="0F19873F" w14:textId="77777777" w:rsidR="00205086" w:rsidRPr="001C3E6B" w:rsidRDefault="00205086" w:rsidP="00205086">
            <w:pPr>
              <w:jc w:val="center"/>
              <w:rPr>
                <w:rFonts w:cstheme="minorHAnsi"/>
                <w:sz w:val="24"/>
                <w:szCs w:val="24"/>
              </w:rPr>
            </w:pPr>
            <w:r w:rsidRPr="001C3E6B">
              <w:rPr>
                <w:rFonts w:cstheme="minorHAnsi"/>
                <w:sz w:val="24"/>
                <w:szCs w:val="24"/>
              </w:rPr>
              <w:t>Abiotic</w:t>
            </w:r>
          </w:p>
        </w:tc>
      </w:tr>
      <w:tr w:rsidR="00205086" w:rsidRPr="001C3E6B" w14:paraId="4029718C" w14:textId="77777777" w:rsidTr="00AA21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6"/>
          </w:tcPr>
          <w:p w14:paraId="276A9D83" w14:textId="77777777" w:rsidR="00205086" w:rsidRPr="001C3E6B" w:rsidRDefault="00205086" w:rsidP="00205086">
            <w:pPr>
              <w:rPr>
                <w:rFonts w:cstheme="minorHAnsi"/>
                <w:sz w:val="24"/>
                <w:szCs w:val="24"/>
              </w:rPr>
            </w:pPr>
            <w:r w:rsidRPr="001C3E6B">
              <w:rPr>
                <w:rFonts w:cstheme="minorHAnsi"/>
                <w:sz w:val="24"/>
                <w:szCs w:val="24"/>
              </w:rPr>
              <w:t>Climate</w:t>
            </w:r>
          </w:p>
        </w:tc>
      </w:tr>
      <w:tr w:rsidR="00205086" w:rsidRPr="001C3E6B" w14:paraId="5EC7C3E1" w14:textId="77777777" w:rsidTr="00AA21C7">
        <w:tc>
          <w:tcPr>
            <w:cnfStyle w:val="001000000000" w:firstRow="0" w:lastRow="0" w:firstColumn="1" w:lastColumn="0" w:oddVBand="0" w:evenVBand="0" w:oddHBand="0" w:evenHBand="0" w:firstRowFirstColumn="0" w:firstRowLastColumn="0" w:lastRowFirstColumn="0" w:lastRowLastColumn="0"/>
            <w:tcW w:w="2639" w:type="pct"/>
          </w:tcPr>
          <w:p w14:paraId="10F5E23A" w14:textId="77777777" w:rsidR="00205086" w:rsidRPr="001C3E6B" w:rsidRDefault="00205086" w:rsidP="00205086">
            <w:pPr>
              <w:rPr>
                <w:rFonts w:cstheme="minorHAnsi"/>
                <w:sz w:val="24"/>
                <w:szCs w:val="24"/>
              </w:rPr>
            </w:pPr>
            <w:r w:rsidRPr="001C3E6B">
              <w:rPr>
                <w:rFonts w:cstheme="minorHAnsi"/>
                <w:b w:val="0"/>
                <w:sz w:val="24"/>
                <w:szCs w:val="24"/>
              </w:rPr>
              <w:t>Mean Annual Precipitation (MAP)</w:t>
            </w:r>
          </w:p>
        </w:tc>
        <w:tc>
          <w:tcPr>
            <w:tcW w:w="550" w:type="pct"/>
          </w:tcPr>
          <w:p w14:paraId="43F480CB"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mm</w:t>
            </w:r>
          </w:p>
        </w:tc>
        <w:tc>
          <w:tcPr>
            <w:tcW w:w="446" w:type="pct"/>
          </w:tcPr>
          <w:p w14:paraId="15FDCEA8"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1022.00</w:t>
            </w:r>
          </w:p>
        </w:tc>
        <w:tc>
          <w:tcPr>
            <w:tcW w:w="365" w:type="pct"/>
          </w:tcPr>
          <w:p w14:paraId="44EDAD84"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44.54</w:t>
            </w:r>
          </w:p>
        </w:tc>
        <w:tc>
          <w:tcPr>
            <w:tcW w:w="492" w:type="pct"/>
          </w:tcPr>
          <w:p w14:paraId="6D267A6A"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917.00</w:t>
            </w:r>
          </w:p>
        </w:tc>
        <w:tc>
          <w:tcPr>
            <w:tcW w:w="508" w:type="pct"/>
          </w:tcPr>
          <w:p w14:paraId="78333010"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1127.00</w:t>
            </w:r>
          </w:p>
        </w:tc>
      </w:tr>
      <w:tr w:rsidR="00205086" w:rsidRPr="001C3E6B" w14:paraId="77A3407F" w14:textId="77777777" w:rsidTr="00AA21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39" w:type="pct"/>
          </w:tcPr>
          <w:p w14:paraId="30B2887F" w14:textId="77777777" w:rsidR="00205086" w:rsidRPr="001C3E6B" w:rsidRDefault="00205086" w:rsidP="00205086">
            <w:pPr>
              <w:rPr>
                <w:rFonts w:cstheme="minorHAnsi"/>
                <w:sz w:val="24"/>
                <w:szCs w:val="24"/>
              </w:rPr>
            </w:pPr>
            <w:r w:rsidRPr="001C3E6B">
              <w:rPr>
                <w:rFonts w:cstheme="minorHAnsi"/>
                <w:b w:val="0"/>
                <w:sz w:val="24"/>
                <w:szCs w:val="24"/>
              </w:rPr>
              <w:t>Mean annual potential evapotranspiration (</w:t>
            </w:r>
            <w:proofErr w:type="spellStart"/>
            <w:r w:rsidRPr="001C3E6B">
              <w:rPr>
                <w:rFonts w:cstheme="minorHAnsi"/>
                <w:b w:val="0"/>
                <w:sz w:val="24"/>
                <w:szCs w:val="24"/>
              </w:rPr>
              <w:t>ETPo</w:t>
            </w:r>
            <w:proofErr w:type="spellEnd"/>
            <w:r w:rsidRPr="001C3E6B">
              <w:rPr>
                <w:rFonts w:cstheme="minorHAnsi"/>
                <w:b w:val="0"/>
                <w:sz w:val="24"/>
                <w:szCs w:val="24"/>
              </w:rPr>
              <w:t>)</w:t>
            </w:r>
          </w:p>
        </w:tc>
        <w:tc>
          <w:tcPr>
            <w:tcW w:w="550" w:type="pct"/>
          </w:tcPr>
          <w:p w14:paraId="4C2B5058"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mm</w:t>
            </w:r>
          </w:p>
        </w:tc>
        <w:tc>
          <w:tcPr>
            <w:tcW w:w="446" w:type="pct"/>
          </w:tcPr>
          <w:p w14:paraId="34B62280"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2242.00</w:t>
            </w:r>
          </w:p>
        </w:tc>
        <w:tc>
          <w:tcPr>
            <w:tcW w:w="365" w:type="pct"/>
          </w:tcPr>
          <w:p w14:paraId="4A565CDE"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121.12</w:t>
            </w:r>
          </w:p>
        </w:tc>
        <w:tc>
          <w:tcPr>
            <w:tcW w:w="492" w:type="pct"/>
          </w:tcPr>
          <w:p w14:paraId="6E359EB7"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1810.00</w:t>
            </w:r>
          </w:p>
        </w:tc>
        <w:tc>
          <w:tcPr>
            <w:tcW w:w="508" w:type="pct"/>
          </w:tcPr>
          <w:p w14:paraId="1A16CC2B"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2388.00</w:t>
            </w:r>
          </w:p>
        </w:tc>
      </w:tr>
      <w:tr w:rsidR="00205086" w:rsidRPr="001C3E6B" w14:paraId="3F80C3C7" w14:textId="77777777" w:rsidTr="00AA21C7">
        <w:tc>
          <w:tcPr>
            <w:cnfStyle w:val="001000000000" w:firstRow="0" w:lastRow="0" w:firstColumn="1" w:lastColumn="0" w:oddVBand="0" w:evenVBand="0" w:oddHBand="0" w:evenHBand="0" w:firstRowFirstColumn="0" w:firstRowLastColumn="0" w:lastRowFirstColumn="0" w:lastRowLastColumn="0"/>
            <w:tcW w:w="2639" w:type="pct"/>
          </w:tcPr>
          <w:p w14:paraId="4CEE2ECA" w14:textId="0BEDBD4A" w:rsidR="00205086" w:rsidRPr="001C3E6B" w:rsidRDefault="00205086" w:rsidP="00205086">
            <w:pPr>
              <w:rPr>
                <w:rFonts w:cstheme="minorHAnsi"/>
                <w:sz w:val="24"/>
                <w:szCs w:val="24"/>
              </w:rPr>
            </w:pPr>
            <w:r w:rsidRPr="001C3E6B">
              <w:rPr>
                <w:rFonts w:cstheme="minorHAnsi"/>
                <w:b w:val="0"/>
                <w:sz w:val="24"/>
                <w:szCs w:val="24"/>
              </w:rPr>
              <w:t>Climatic moisture index (CMI)</w:t>
            </w:r>
            <w:r w:rsidR="00405771">
              <w:rPr>
                <w:rFonts w:cstheme="minorHAnsi"/>
                <w:b w:val="0"/>
                <w:sz w:val="24"/>
                <w:szCs w:val="24"/>
                <w:vertAlign w:val="superscript"/>
              </w:rPr>
              <w:t>2</w:t>
            </w:r>
          </w:p>
        </w:tc>
        <w:tc>
          <w:tcPr>
            <w:tcW w:w="550" w:type="pct"/>
          </w:tcPr>
          <w:p w14:paraId="6885CF86"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mm year</w:t>
            </w:r>
            <w:r w:rsidRPr="001C3E6B">
              <w:rPr>
                <w:rFonts w:cstheme="minorHAnsi"/>
                <w:sz w:val="24"/>
                <w:szCs w:val="24"/>
                <w:vertAlign w:val="superscript"/>
              </w:rPr>
              <w:t>-1</w:t>
            </w:r>
          </w:p>
        </w:tc>
        <w:tc>
          <w:tcPr>
            <w:tcW w:w="446" w:type="pct"/>
          </w:tcPr>
          <w:p w14:paraId="70774734"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-1220.00</w:t>
            </w:r>
          </w:p>
        </w:tc>
        <w:tc>
          <w:tcPr>
            <w:tcW w:w="365" w:type="pct"/>
          </w:tcPr>
          <w:p w14:paraId="2AF39BF0"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150.27</w:t>
            </w:r>
          </w:p>
        </w:tc>
        <w:tc>
          <w:tcPr>
            <w:tcW w:w="492" w:type="pct"/>
          </w:tcPr>
          <w:p w14:paraId="5EB21E60"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-1449.00</w:t>
            </w:r>
          </w:p>
        </w:tc>
        <w:tc>
          <w:tcPr>
            <w:tcW w:w="508" w:type="pct"/>
          </w:tcPr>
          <w:p w14:paraId="7244410F"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-740.00</w:t>
            </w:r>
          </w:p>
        </w:tc>
      </w:tr>
      <w:tr w:rsidR="00205086" w:rsidRPr="001C3E6B" w14:paraId="08DA4DCB" w14:textId="77777777" w:rsidTr="00AA21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39" w:type="pct"/>
          </w:tcPr>
          <w:p w14:paraId="49E36F5A" w14:textId="77777777" w:rsidR="00205086" w:rsidRPr="001C3E6B" w:rsidRDefault="00205086" w:rsidP="00205086">
            <w:pPr>
              <w:rPr>
                <w:rFonts w:cstheme="minorHAnsi"/>
                <w:sz w:val="24"/>
                <w:szCs w:val="24"/>
              </w:rPr>
            </w:pPr>
            <w:r w:rsidRPr="001C3E6B">
              <w:rPr>
                <w:rFonts w:cstheme="minorHAnsi"/>
                <w:b w:val="0"/>
                <w:sz w:val="24"/>
                <w:szCs w:val="24"/>
              </w:rPr>
              <w:t>Aridity Index (AI)</w:t>
            </w:r>
          </w:p>
        </w:tc>
        <w:tc>
          <w:tcPr>
            <w:tcW w:w="550" w:type="pct"/>
          </w:tcPr>
          <w:p w14:paraId="3533A32B"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w:t>
            </w:r>
          </w:p>
        </w:tc>
        <w:tc>
          <w:tcPr>
            <w:tcW w:w="446" w:type="pct"/>
          </w:tcPr>
          <w:p w14:paraId="19076970"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0.46</w:t>
            </w:r>
          </w:p>
        </w:tc>
        <w:tc>
          <w:tcPr>
            <w:tcW w:w="365" w:type="pct"/>
          </w:tcPr>
          <w:p w14:paraId="4C64A5BC"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0.04</w:t>
            </w:r>
          </w:p>
        </w:tc>
        <w:tc>
          <w:tcPr>
            <w:tcW w:w="492" w:type="pct"/>
          </w:tcPr>
          <w:p w14:paraId="4C36F20A"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0.39</w:t>
            </w:r>
          </w:p>
        </w:tc>
        <w:tc>
          <w:tcPr>
            <w:tcW w:w="508" w:type="pct"/>
          </w:tcPr>
          <w:p w14:paraId="72F0542E"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0.60</w:t>
            </w:r>
          </w:p>
        </w:tc>
      </w:tr>
      <w:tr w:rsidR="00205086" w:rsidRPr="001C3E6B" w14:paraId="71CCD20C" w14:textId="77777777" w:rsidTr="00AA21C7">
        <w:tc>
          <w:tcPr>
            <w:cnfStyle w:val="001000000000" w:firstRow="0" w:lastRow="0" w:firstColumn="1" w:lastColumn="0" w:oddVBand="0" w:evenVBand="0" w:oddHBand="0" w:evenHBand="0" w:firstRowFirstColumn="0" w:firstRowLastColumn="0" w:lastRowFirstColumn="0" w:lastRowLastColumn="0"/>
            <w:tcW w:w="5000" w:type="pct"/>
            <w:gridSpan w:val="6"/>
          </w:tcPr>
          <w:p w14:paraId="39E71992" w14:textId="77777777" w:rsidR="00205086" w:rsidRPr="001C3E6B" w:rsidRDefault="00205086" w:rsidP="00205086">
            <w:pPr>
              <w:rPr>
                <w:rFonts w:cstheme="minorHAnsi"/>
                <w:sz w:val="24"/>
                <w:szCs w:val="24"/>
              </w:rPr>
            </w:pPr>
            <w:r w:rsidRPr="001C3E6B">
              <w:rPr>
                <w:rFonts w:cstheme="minorHAnsi"/>
                <w:sz w:val="24"/>
                <w:szCs w:val="24"/>
              </w:rPr>
              <w:t xml:space="preserve">Topography </w:t>
            </w:r>
          </w:p>
        </w:tc>
      </w:tr>
      <w:tr w:rsidR="00205086" w:rsidRPr="001C3E6B" w14:paraId="2690838B" w14:textId="77777777" w:rsidTr="00AA21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39" w:type="pct"/>
          </w:tcPr>
          <w:p w14:paraId="59A318A9" w14:textId="77777777" w:rsidR="00205086" w:rsidRPr="001C3E6B" w:rsidRDefault="00205086" w:rsidP="00205086">
            <w:pPr>
              <w:rPr>
                <w:rFonts w:cstheme="minorHAnsi"/>
                <w:sz w:val="24"/>
                <w:szCs w:val="24"/>
              </w:rPr>
            </w:pPr>
            <w:r w:rsidRPr="001C3E6B">
              <w:rPr>
                <w:rFonts w:cstheme="minorHAnsi"/>
                <w:b w:val="0"/>
                <w:sz w:val="24"/>
                <w:szCs w:val="24"/>
              </w:rPr>
              <w:t>Elevation</w:t>
            </w:r>
          </w:p>
        </w:tc>
        <w:tc>
          <w:tcPr>
            <w:tcW w:w="550" w:type="pct"/>
          </w:tcPr>
          <w:p w14:paraId="60F5E070"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m</w:t>
            </w:r>
          </w:p>
        </w:tc>
        <w:tc>
          <w:tcPr>
            <w:tcW w:w="446" w:type="pct"/>
          </w:tcPr>
          <w:p w14:paraId="53B008BF"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240.21</w:t>
            </w:r>
          </w:p>
        </w:tc>
        <w:tc>
          <w:tcPr>
            <w:tcW w:w="365" w:type="pct"/>
          </w:tcPr>
          <w:p w14:paraId="234C5BFC"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80.71</w:t>
            </w:r>
          </w:p>
        </w:tc>
        <w:tc>
          <w:tcPr>
            <w:tcW w:w="492" w:type="pct"/>
          </w:tcPr>
          <w:p w14:paraId="437188CC"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146.00</w:t>
            </w:r>
          </w:p>
        </w:tc>
        <w:tc>
          <w:tcPr>
            <w:tcW w:w="508" w:type="pct"/>
          </w:tcPr>
          <w:p w14:paraId="7599C110"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483.00</w:t>
            </w:r>
          </w:p>
        </w:tc>
      </w:tr>
      <w:tr w:rsidR="00205086" w:rsidRPr="001C3E6B" w14:paraId="25F403FE" w14:textId="77777777" w:rsidTr="00AA21C7">
        <w:tc>
          <w:tcPr>
            <w:cnfStyle w:val="001000000000" w:firstRow="0" w:lastRow="0" w:firstColumn="1" w:lastColumn="0" w:oddVBand="0" w:evenVBand="0" w:oddHBand="0" w:evenHBand="0" w:firstRowFirstColumn="0" w:firstRowLastColumn="0" w:lastRowFirstColumn="0" w:lastRowLastColumn="0"/>
            <w:tcW w:w="5000" w:type="pct"/>
            <w:gridSpan w:val="6"/>
          </w:tcPr>
          <w:p w14:paraId="1113215F" w14:textId="77777777" w:rsidR="00205086" w:rsidRPr="001C3E6B" w:rsidRDefault="00205086" w:rsidP="00205086">
            <w:pPr>
              <w:rPr>
                <w:rFonts w:cstheme="minorHAnsi"/>
                <w:sz w:val="24"/>
                <w:szCs w:val="24"/>
              </w:rPr>
            </w:pPr>
            <w:r w:rsidRPr="001C3E6B">
              <w:rPr>
                <w:rFonts w:cstheme="minorHAnsi"/>
                <w:sz w:val="24"/>
                <w:szCs w:val="24"/>
              </w:rPr>
              <w:t>Soil</w:t>
            </w:r>
          </w:p>
        </w:tc>
      </w:tr>
      <w:tr w:rsidR="00205086" w:rsidRPr="001C3E6B" w14:paraId="4461108D" w14:textId="77777777" w:rsidTr="00AA21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39" w:type="pct"/>
          </w:tcPr>
          <w:p w14:paraId="1D49EFE2" w14:textId="77777777" w:rsidR="00205086" w:rsidRPr="001C3E6B" w:rsidRDefault="00205086" w:rsidP="00205086">
            <w:pPr>
              <w:rPr>
                <w:rFonts w:cstheme="minorHAnsi"/>
                <w:sz w:val="24"/>
                <w:szCs w:val="24"/>
              </w:rPr>
            </w:pPr>
            <w:r w:rsidRPr="001C3E6B">
              <w:rPr>
                <w:rFonts w:cstheme="minorHAnsi"/>
                <w:b w:val="0"/>
                <w:sz w:val="24"/>
                <w:szCs w:val="24"/>
              </w:rPr>
              <w:t>Clay content</w:t>
            </w:r>
          </w:p>
        </w:tc>
        <w:tc>
          <w:tcPr>
            <w:tcW w:w="550" w:type="pct"/>
          </w:tcPr>
          <w:p w14:paraId="388464F4"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w:t>
            </w:r>
          </w:p>
        </w:tc>
        <w:tc>
          <w:tcPr>
            <w:tcW w:w="446" w:type="pct"/>
          </w:tcPr>
          <w:p w14:paraId="4A21B2CA"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26.21</w:t>
            </w:r>
          </w:p>
        </w:tc>
        <w:tc>
          <w:tcPr>
            <w:tcW w:w="365" w:type="pct"/>
          </w:tcPr>
          <w:p w14:paraId="09D4DA89"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1.86</w:t>
            </w:r>
          </w:p>
        </w:tc>
        <w:tc>
          <w:tcPr>
            <w:tcW w:w="492" w:type="pct"/>
          </w:tcPr>
          <w:p w14:paraId="45D06381"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21.75</w:t>
            </w:r>
          </w:p>
        </w:tc>
        <w:tc>
          <w:tcPr>
            <w:tcW w:w="508" w:type="pct"/>
          </w:tcPr>
          <w:p w14:paraId="66862C5E"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30.28</w:t>
            </w:r>
          </w:p>
        </w:tc>
      </w:tr>
      <w:tr w:rsidR="00205086" w:rsidRPr="001C3E6B" w14:paraId="78183EB5" w14:textId="77777777" w:rsidTr="00AA21C7">
        <w:tc>
          <w:tcPr>
            <w:cnfStyle w:val="001000000000" w:firstRow="0" w:lastRow="0" w:firstColumn="1" w:lastColumn="0" w:oddVBand="0" w:evenVBand="0" w:oddHBand="0" w:evenHBand="0" w:firstRowFirstColumn="0" w:firstRowLastColumn="0" w:lastRowFirstColumn="0" w:lastRowLastColumn="0"/>
            <w:tcW w:w="2639" w:type="pct"/>
          </w:tcPr>
          <w:p w14:paraId="5AC4DB78" w14:textId="77777777" w:rsidR="00205086" w:rsidRPr="001C3E6B" w:rsidRDefault="00205086" w:rsidP="00205086">
            <w:pPr>
              <w:rPr>
                <w:rFonts w:cstheme="minorHAnsi"/>
                <w:sz w:val="24"/>
                <w:szCs w:val="24"/>
              </w:rPr>
            </w:pPr>
            <w:r w:rsidRPr="001C3E6B">
              <w:rPr>
                <w:rFonts w:cstheme="minorHAnsi"/>
                <w:b w:val="0"/>
                <w:sz w:val="24"/>
                <w:szCs w:val="24"/>
              </w:rPr>
              <w:t>Silt content</w:t>
            </w:r>
          </w:p>
        </w:tc>
        <w:tc>
          <w:tcPr>
            <w:tcW w:w="550" w:type="pct"/>
          </w:tcPr>
          <w:p w14:paraId="4D247A29"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w:t>
            </w:r>
          </w:p>
        </w:tc>
        <w:tc>
          <w:tcPr>
            <w:tcW w:w="446" w:type="pct"/>
          </w:tcPr>
          <w:p w14:paraId="0B6F627F"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22.54</w:t>
            </w:r>
          </w:p>
        </w:tc>
        <w:tc>
          <w:tcPr>
            <w:tcW w:w="365" w:type="pct"/>
          </w:tcPr>
          <w:p w14:paraId="4B224F51"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2.71</w:t>
            </w:r>
          </w:p>
        </w:tc>
        <w:tc>
          <w:tcPr>
            <w:tcW w:w="492" w:type="pct"/>
          </w:tcPr>
          <w:p w14:paraId="7E49C491"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17.33</w:t>
            </w:r>
          </w:p>
        </w:tc>
        <w:tc>
          <w:tcPr>
            <w:tcW w:w="508" w:type="pct"/>
          </w:tcPr>
          <w:p w14:paraId="6F06EF53"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27.55</w:t>
            </w:r>
          </w:p>
        </w:tc>
      </w:tr>
      <w:tr w:rsidR="00205086" w:rsidRPr="001C3E6B" w14:paraId="06E5EAB4" w14:textId="77777777" w:rsidTr="00AA21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39" w:type="pct"/>
          </w:tcPr>
          <w:p w14:paraId="552A93D3" w14:textId="77777777" w:rsidR="00205086" w:rsidRPr="001C3E6B" w:rsidRDefault="00205086" w:rsidP="00205086">
            <w:pPr>
              <w:rPr>
                <w:rFonts w:cstheme="minorHAnsi"/>
                <w:sz w:val="24"/>
                <w:szCs w:val="24"/>
              </w:rPr>
            </w:pPr>
            <w:r w:rsidRPr="001C3E6B">
              <w:rPr>
                <w:rFonts w:cstheme="minorHAnsi"/>
                <w:b w:val="0"/>
                <w:sz w:val="24"/>
                <w:szCs w:val="24"/>
              </w:rPr>
              <w:t>Sand content</w:t>
            </w:r>
          </w:p>
        </w:tc>
        <w:tc>
          <w:tcPr>
            <w:tcW w:w="550" w:type="pct"/>
          </w:tcPr>
          <w:p w14:paraId="5D75D90C"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w:t>
            </w:r>
          </w:p>
        </w:tc>
        <w:tc>
          <w:tcPr>
            <w:tcW w:w="446" w:type="pct"/>
          </w:tcPr>
          <w:p w14:paraId="0D148192"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50.93</w:t>
            </w:r>
          </w:p>
        </w:tc>
        <w:tc>
          <w:tcPr>
            <w:tcW w:w="365" w:type="pct"/>
          </w:tcPr>
          <w:p w14:paraId="66BB7A34"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3.88</w:t>
            </w:r>
          </w:p>
        </w:tc>
        <w:tc>
          <w:tcPr>
            <w:tcW w:w="492" w:type="pct"/>
          </w:tcPr>
          <w:p w14:paraId="414C17A0"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43.12</w:t>
            </w:r>
          </w:p>
        </w:tc>
        <w:tc>
          <w:tcPr>
            <w:tcW w:w="508" w:type="pct"/>
          </w:tcPr>
          <w:p w14:paraId="1F331CD5"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59.97</w:t>
            </w:r>
          </w:p>
        </w:tc>
      </w:tr>
      <w:tr w:rsidR="00205086" w:rsidRPr="001C3E6B" w14:paraId="71E97AB0" w14:textId="77777777" w:rsidTr="00AA21C7">
        <w:tc>
          <w:tcPr>
            <w:cnfStyle w:val="001000000000" w:firstRow="0" w:lastRow="0" w:firstColumn="1" w:lastColumn="0" w:oddVBand="0" w:evenVBand="0" w:oddHBand="0" w:evenHBand="0" w:firstRowFirstColumn="0" w:firstRowLastColumn="0" w:lastRowFirstColumn="0" w:lastRowLastColumn="0"/>
            <w:tcW w:w="2639" w:type="pct"/>
          </w:tcPr>
          <w:p w14:paraId="3D69AE44" w14:textId="77777777" w:rsidR="00205086" w:rsidRPr="001C3E6B" w:rsidRDefault="00205086" w:rsidP="00205086">
            <w:pPr>
              <w:rPr>
                <w:rFonts w:cstheme="minorHAnsi"/>
                <w:sz w:val="24"/>
                <w:szCs w:val="24"/>
              </w:rPr>
            </w:pPr>
            <w:r w:rsidRPr="001C3E6B">
              <w:rPr>
                <w:rFonts w:cstheme="minorHAnsi"/>
                <w:b w:val="0"/>
                <w:sz w:val="24"/>
                <w:szCs w:val="24"/>
              </w:rPr>
              <w:t>Cation exchange capacity (CEC)</w:t>
            </w:r>
          </w:p>
        </w:tc>
        <w:tc>
          <w:tcPr>
            <w:tcW w:w="550" w:type="pct"/>
          </w:tcPr>
          <w:p w14:paraId="1A4F4D5C"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proofErr w:type="spellStart"/>
            <w:r w:rsidRPr="001C3E6B">
              <w:rPr>
                <w:rFonts w:cstheme="minorHAnsi"/>
                <w:sz w:val="24"/>
                <w:szCs w:val="24"/>
              </w:rPr>
              <w:t>cmol</w:t>
            </w:r>
            <w:proofErr w:type="spellEnd"/>
            <w:r w:rsidRPr="001C3E6B">
              <w:rPr>
                <w:rFonts w:cstheme="minorHAnsi"/>
                <w:sz w:val="24"/>
                <w:szCs w:val="24"/>
              </w:rPr>
              <w:t xml:space="preserve"> kg</w:t>
            </w:r>
            <w:r w:rsidRPr="001C3E6B">
              <w:rPr>
                <w:rFonts w:cstheme="minorHAnsi"/>
                <w:sz w:val="24"/>
                <w:szCs w:val="24"/>
                <w:vertAlign w:val="superscript"/>
              </w:rPr>
              <w:t>-1</w:t>
            </w:r>
          </w:p>
        </w:tc>
        <w:tc>
          <w:tcPr>
            <w:tcW w:w="446" w:type="pct"/>
          </w:tcPr>
          <w:p w14:paraId="6F57700D"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9.53</w:t>
            </w:r>
          </w:p>
        </w:tc>
        <w:tc>
          <w:tcPr>
            <w:tcW w:w="365" w:type="pct"/>
          </w:tcPr>
          <w:p w14:paraId="08729451"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2.07</w:t>
            </w:r>
          </w:p>
        </w:tc>
        <w:tc>
          <w:tcPr>
            <w:tcW w:w="492" w:type="pct"/>
          </w:tcPr>
          <w:p w14:paraId="2EB0A8FD"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6.08</w:t>
            </w:r>
          </w:p>
        </w:tc>
        <w:tc>
          <w:tcPr>
            <w:tcW w:w="508" w:type="pct"/>
          </w:tcPr>
          <w:p w14:paraId="4A4FC947"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18.00</w:t>
            </w:r>
          </w:p>
        </w:tc>
      </w:tr>
      <w:tr w:rsidR="00205086" w:rsidRPr="001C3E6B" w14:paraId="6FEA48D8" w14:textId="77777777" w:rsidTr="00AA21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39" w:type="pct"/>
          </w:tcPr>
          <w:p w14:paraId="2514A03C" w14:textId="6647784C" w:rsidR="00205086" w:rsidRPr="001C3E6B" w:rsidRDefault="00205086" w:rsidP="00205086">
            <w:pPr>
              <w:rPr>
                <w:rFonts w:cstheme="minorHAnsi"/>
                <w:sz w:val="24"/>
                <w:szCs w:val="24"/>
              </w:rPr>
            </w:pPr>
            <w:r>
              <w:rPr>
                <w:rFonts w:cstheme="minorHAnsi"/>
                <w:b w:val="0"/>
                <w:sz w:val="24"/>
                <w:szCs w:val="24"/>
              </w:rPr>
              <w:t>Total o</w:t>
            </w:r>
            <w:r w:rsidRPr="001C3E6B">
              <w:rPr>
                <w:rFonts w:cstheme="minorHAnsi"/>
                <w:b w:val="0"/>
                <w:sz w:val="24"/>
                <w:szCs w:val="24"/>
              </w:rPr>
              <w:t>rganic carbon content (C%)</w:t>
            </w:r>
          </w:p>
        </w:tc>
        <w:tc>
          <w:tcPr>
            <w:tcW w:w="550" w:type="pct"/>
          </w:tcPr>
          <w:p w14:paraId="2353DFA9"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w:t>
            </w:r>
          </w:p>
        </w:tc>
        <w:tc>
          <w:tcPr>
            <w:tcW w:w="446" w:type="pct"/>
          </w:tcPr>
          <w:p w14:paraId="63B82345" w14:textId="3DF9825B"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0.</w:t>
            </w:r>
            <w:r w:rsidR="000F2A37">
              <w:rPr>
                <w:rFonts w:cstheme="minorHAnsi"/>
                <w:sz w:val="24"/>
                <w:szCs w:val="24"/>
              </w:rPr>
              <w:t>55</w:t>
            </w:r>
          </w:p>
        </w:tc>
        <w:tc>
          <w:tcPr>
            <w:tcW w:w="365" w:type="pct"/>
          </w:tcPr>
          <w:p w14:paraId="2A2DF5D8" w14:textId="7003C1D6"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0.</w:t>
            </w:r>
            <w:r w:rsidR="000F2A37">
              <w:rPr>
                <w:rFonts w:cstheme="minorHAnsi"/>
                <w:sz w:val="24"/>
                <w:szCs w:val="24"/>
              </w:rPr>
              <w:t>29</w:t>
            </w:r>
          </w:p>
        </w:tc>
        <w:tc>
          <w:tcPr>
            <w:tcW w:w="492" w:type="pct"/>
          </w:tcPr>
          <w:p w14:paraId="403D28E6" w14:textId="681DA40B"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0.</w:t>
            </w:r>
            <w:r w:rsidR="000F2A37">
              <w:rPr>
                <w:rFonts w:cstheme="minorHAnsi"/>
                <w:sz w:val="24"/>
                <w:szCs w:val="24"/>
              </w:rPr>
              <w:t>22</w:t>
            </w:r>
          </w:p>
        </w:tc>
        <w:tc>
          <w:tcPr>
            <w:tcW w:w="508" w:type="pct"/>
          </w:tcPr>
          <w:p w14:paraId="0556D9B3"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2.01</w:t>
            </w:r>
          </w:p>
        </w:tc>
      </w:tr>
      <w:tr w:rsidR="00205086" w:rsidRPr="001C3E6B" w14:paraId="0A0D8F0C" w14:textId="77777777" w:rsidTr="00AA21C7">
        <w:tc>
          <w:tcPr>
            <w:cnfStyle w:val="001000000000" w:firstRow="0" w:lastRow="0" w:firstColumn="1" w:lastColumn="0" w:oddVBand="0" w:evenVBand="0" w:oddHBand="0" w:evenHBand="0" w:firstRowFirstColumn="0" w:firstRowLastColumn="0" w:lastRowFirstColumn="0" w:lastRowLastColumn="0"/>
            <w:tcW w:w="2639" w:type="pct"/>
          </w:tcPr>
          <w:p w14:paraId="09F975BE" w14:textId="2ED54576" w:rsidR="00205086" w:rsidRPr="001C3E6B" w:rsidRDefault="00205086" w:rsidP="00205086">
            <w:pPr>
              <w:rPr>
                <w:rFonts w:cstheme="minorHAnsi"/>
                <w:sz w:val="24"/>
                <w:szCs w:val="24"/>
              </w:rPr>
            </w:pPr>
            <w:r>
              <w:rPr>
                <w:rFonts w:cstheme="minorHAnsi"/>
                <w:b w:val="0"/>
                <w:sz w:val="24"/>
                <w:szCs w:val="24"/>
              </w:rPr>
              <w:t>Total n</w:t>
            </w:r>
            <w:r w:rsidRPr="001C3E6B">
              <w:rPr>
                <w:rFonts w:cstheme="minorHAnsi"/>
                <w:b w:val="0"/>
                <w:sz w:val="24"/>
                <w:szCs w:val="24"/>
              </w:rPr>
              <w:t>itrogen content (N%)</w:t>
            </w:r>
          </w:p>
        </w:tc>
        <w:tc>
          <w:tcPr>
            <w:tcW w:w="550" w:type="pct"/>
          </w:tcPr>
          <w:p w14:paraId="4226A375"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w:t>
            </w:r>
          </w:p>
        </w:tc>
        <w:tc>
          <w:tcPr>
            <w:tcW w:w="446" w:type="pct"/>
          </w:tcPr>
          <w:p w14:paraId="5F59AA80" w14:textId="581A0992"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0.</w:t>
            </w:r>
            <w:r w:rsidR="000F2A37">
              <w:rPr>
                <w:rFonts w:cstheme="minorHAnsi"/>
                <w:sz w:val="24"/>
                <w:szCs w:val="24"/>
              </w:rPr>
              <w:t>14</w:t>
            </w:r>
          </w:p>
        </w:tc>
        <w:tc>
          <w:tcPr>
            <w:tcW w:w="365" w:type="pct"/>
          </w:tcPr>
          <w:p w14:paraId="0DEED907" w14:textId="6962214F"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0.</w:t>
            </w:r>
            <w:r w:rsidR="000F2A37">
              <w:rPr>
                <w:rFonts w:cstheme="minorHAnsi"/>
                <w:sz w:val="24"/>
                <w:szCs w:val="24"/>
              </w:rPr>
              <w:t>11</w:t>
            </w:r>
          </w:p>
        </w:tc>
        <w:tc>
          <w:tcPr>
            <w:tcW w:w="492" w:type="pct"/>
          </w:tcPr>
          <w:p w14:paraId="1F08A3EF"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0.03</w:t>
            </w:r>
          </w:p>
        </w:tc>
        <w:tc>
          <w:tcPr>
            <w:tcW w:w="508" w:type="pct"/>
          </w:tcPr>
          <w:p w14:paraId="2985B8C1" w14:textId="3A644D93" w:rsidR="00205086" w:rsidRPr="001C3E6B" w:rsidRDefault="00205086" w:rsidP="00205086">
            <w:pPr>
              <w:ind w:right="110"/>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0.</w:t>
            </w:r>
            <w:r w:rsidR="000F2A37">
              <w:rPr>
                <w:rFonts w:cstheme="minorHAnsi"/>
                <w:sz w:val="24"/>
                <w:szCs w:val="24"/>
              </w:rPr>
              <w:t>5</w:t>
            </w:r>
            <w:r w:rsidRPr="001C3E6B">
              <w:rPr>
                <w:rFonts w:cstheme="minorHAnsi"/>
                <w:sz w:val="24"/>
                <w:szCs w:val="24"/>
              </w:rPr>
              <w:t>0</w:t>
            </w:r>
          </w:p>
        </w:tc>
      </w:tr>
      <w:tr w:rsidR="00205086" w:rsidRPr="001C3E6B" w14:paraId="2C726536" w14:textId="77777777" w:rsidTr="00AA21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6"/>
          </w:tcPr>
          <w:p w14:paraId="4535650C" w14:textId="77777777" w:rsidR="00205086" w:rsidRPr="001C3E6B" w:rsidRDefault="00205086" w:rsidP="00205086">
            <w:pPr>
              <w:jc w:val="center"/>
              <w:rPr>
                <w:rFonts w:cstheme="minorHAnsi"/>
                <w:sz w:val="24"/>
                <w:szCs w:val="24"/>
              </w:rPr>
            </w:pPr>
            <w:r w:rsidRPr="001C3E6B">
              <w:rPr>
                <w:rFonts w:cstheme="minorHAnsi"/>
                <w:sz w:val="24"/>
                <w:szCs w:val="24"/>
              </w:rPr>
              <w:t>Biotic</w:t>
            </w:r>
          </w:p>
        </w:tc>
      </w:tr>
      <w:tr w:rsidR="00205086" w:rsidRPr="001C3E6B" w14:paraId="41780479" w14:textId="77777777" w:rsidTr="00AA21C7">
        <w:tc>
          <w:tcPr>
            <w:cnfStyle w:val="001000000000" w:firstRow="0" w:lastRow="0" w:firstColumn="1" w:lastColumn="0" w:oddVBand="0" w:evenVBand="0" w:oddHBand="0" w:evenHBand="0" w:firstRowFirstColumn="0" w:firstRowLastColumn="0" w:lastRowFirstColumn="0" w:lastRowLastColumn="0"/>
            <w:tcW w:w="5000" w:type="pct"/>
            <w:gridSpan w:val="6"/>
          </w:tcPr>
          <w:p w14:paraId="3BA19904" w14:textId="77777777" w:rsidR="00205086" w:rsidRPr="001C3E6B" w:rsidRDefault="00205086" w:rsidP="00205086">
            <w:pPr>
              <w:rPr>
                <w:rFonts w:cstheme="minorHAnsi"/>
                <w:sz w:val="24"/>
                <w:szCs w:val="24"/>
              </w:rPr>
            </w:pPr>
            <w:r w:rsidRPr="001C3E6B">
              <w:rPr>
                <w:rFonts w:cstheme="minorHAnsi"/>
                <w:sz w:val="24"/>
                <w:szCs w:val="24"/>
              </w:rPr>
              <w:t>Taxonomic diversity</w:t>
            </w:r>
          </w:p>
        </w:tc>
      </w:tr>
      <w:tr w:rsidR="00205086" w:rsidRPr="001C3E6B" w14:paraId="77B88D7A" w14:textId="77777777" w:rsidTr="00AA21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39" w:type="pct"/>
          </w:tcPr>
          <w:p w14:paraId="34505D84" w14:textId="5E9FF118" w:rsidR="00205086" w:rsidRPr="001C3E6B" w:rsidRDefault="00205086" w:rsidP="00205086">
            <w:pPr>
              <w:rPr>
                <w:rFonts w:cstheme="minorHAnsi"/>
                <w:sz w:val="24"/>
                <w:szCs w:val="24"/>
              </w:rPr>
            </w:pPr>
            <w:r w:rsidRPr="001C3E6B">
              <w:rPr>
                <w:rFonts w:cstheme="minorHAnsi"/>
                <w:b w:val="0"/>
                <w:sz w:val="24"/>
                <w:szCs w:val="24"/>
              </w:rPr>
              <w:t>Shannon diversity (H</w:t>
            </w:r>
            <w:r w:rsidRPr="001C3E6B">
              <w:rPr>
                <w:rFonts w:cstheme="minorHAnsi"/>
                <w:b w:val="0"/>
                <w:sz w:val="24"/>
                <w:szCs w:val="24"/>
                <w:vertAlign w:val="subscript"/>
              </w:rPr>
              <w:t>SR</w:t>
            </w:r>
            <w:r w:rsidRPr="001C3E6B">
              <w:rPr>
                <w:rFonts w:cstheme="minorHAnsi"/>
                <w:b w:val="0"/>
                <w:sz w:val="24"/>
                <w:szCs w:val="24"/>
              </w:rPr>
              <w:t>)</w:t>
            </w:r>
            <w:r w:rsidR="00405771">
              <w:rPr>
                <w:rFonts w:cstheme="minorHAnsi"/>
                <w:b w:val="0"/>
                <w:sz w:val="24"/>
                <w:szCs w:val="24"/>
                <w:vertAlign w:val="superscript"/>
              </w:rPr>
              <w:t>3</w:t>
            </w:r>
          </w:p>
        </w:tc>
        <w:tc>
          <w:tcPr>
            <w:tcW w:w="550" w:type="pct"/>
          </w:tcPr>
          <w:p w14:paraId="0A205657"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w:t>
            </w:r>
          </w:p>
        </w:tc>
        <w:tc>
          <w:tcPr>
            <w:tcW w:w="446" w:type="pct"/>
          </w:tcPr>
          <w:p w14:paraId="159D02BA"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1.49</w:t>
            </w:r>
          </w:p>
        </w:tc>
        <w:tc>
          <w:tcPr>
            <w:tcW w:w="365" w:type="pct"/>
          </w:tcPr>
          <w:p w14:paraId="437E591C"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0.52</w:t>
            </w:r>
          </w:p>
        </w:tc>
        <w:tc>
          <w:tcPr>
            <w:tcW w:w="492" w:type="pct"/>
          </w:tcPr>
          <w:p w14:paraId="612D6235"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0.62</w:t>
            </w:r>
          </w:p>
        </w:tc>
        <w:tc>
          <w:tcPr>
            <w:tcW w:w="508" w:type="pct"/>
          </w:tcPr>
          <w:p w14:paraId="251D7FB2"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3.17</w:t>
            </w:r>
          </w:p>
        </w:tc>
      </w:tr>
      <w:tr w:rsidR="00AA21C7" w:rsidRPr="001C3E6B" w14:paraId="25B5AFE1" w14:textId="77777777" w:rsidTr="00AA21C7">
        <w:tc>
          <w:tcPr>
            <w:cnfStyle w:val="001000000000" w:firstRow="0" w:lastRow="0" w:firstColumn="1" w:lastColumn="0" w:oddVBand="0" w:evenVBand="0" w:oddHBand="0" w:evenHBand="0" w:firstRowFirstColumn="0" w:firstRowLastColumn="0" w:lastRowFirstColumn="0" w:lastRowLastColumn="0"/>
            <w:tcW w:w="2639" w:type="pct"/>
          </w:tcPr>
          <w:p w14:paraId="14B33C0D" w14:textId="16BD390C" w:rsidR="00AA21C7" w:rsidRPr="001C3E6B" w:rsidRDefault="00AA21C7" w:rsidP="00205086">
            <w:pPr>
              <w:rPr>
                <w:rFonts w:cstheme="minorHAnsi"/>
                <w:sz w:val="24"/>
                <w:szCs w:val="24"/>
              </w:rPr>
            </w:pPr>
            <w:r w:rsidRPr="001C3E6B">
              <w:rPr>
                <w:rFonts w:cstheme="minorHAnsi"/>
                <w:sz w:val="24"/>
                <w:szCs w:val="24"/>
              </w:rPr>
              <w:t>Functional diversity</w:t>
            </w:r>
          </w:p>
        </w:tc>
        <w:tc>
          <w:tcPr>
            <w:tcW w:w="550" w:type="pct"/>
          </w:tcPr>
          <w:p w14:paraId="3B138B4D" w14:textId="77777777" w:rsidR="00AA21C7" w:rsidRPr="001C3E6B" w:rsidRDefault="00AA21C7"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p>
        </w:tc>
        <w:tc>
          <w:tcPr>
            <w:tcW w:w="446" w:type="pct"/>
          </w:tcPr>
          <w:p w14:paraId="77D3D4DF" w14:textId="77777777" w:rsidR="00AA21C7" w:rsidRPr="001C3E6B" w:rsidRDefault="00AA21C7"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p>
        </w:tc>
        <w:tc>
          <w:tcPr>
            <w:tcW w:w="365" w:type="pct"/>
          </w:tcPr>
          <w:p w14:paraId="149A6F4B" w14:textId="77777777" w:rsidR="00AA21C7" w:rsidRPr="001C3E6B" w:rsidRDefault="00AA21C7"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p>
        </w:tc>
        <w:tc>
          <w:tcPr>
            <w:tcW w:w="492" w:type="pct"/>
          </w:tcPr>
          <w:p w14:paraId="03AC4287" w14:textId="77777777" w:rsidR="00AA21C7" w:rsidRPr="001C3E6B" w:rsidRDefault="00AA21C7"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p>
        </w:tc>
        <w:tc>
          <w:tcPr>
            <w:tcW w:w="508" w:type="pct"/>
          </w:tcPr>
          <w:p w14:paraId="0280E3F4" w14:textId="77777777" w:rsidR="00AA21C7" w:rsidRPr="001C3E6B" w:rsidRDefault="00AA21C7"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p>
        </w:tc>
      </w:tr>
      <w:tr w:rsidR="00AA21C7" w:rsidRPr="001C3E6B" w14:paraId="0386BA25" w14:textId="77777777" w:rsidTr="00AA21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39" w:type="pct"/>
          </w:tcPr>
          <w:p w14:paraId="639B48E8" w14:textId="3E8C2E04" w:rsidR="00AA21C7" w:rsidRPr="001C3E6B" w:rsidRDefault="00AA21C7" w:rsidP="00205086">
            <w:pPr>
              <w:rPr>
                <w:rFonts w:cstheme="minorHAnsi"/>
                <w:sz w:val="24"/>
                <w:szCs w:val="24"/>
              </w:rPr>
            </w:pPr>
            <w:r>
              <w:rPr>
                <w:rFonts w:cstheme="minorHAnsi"/>
                <w:b w:val="0"/>
                <w:bCs w:val="0"/>
                <w:sz w:val="24"/>
                <w:szCs w:val="24"/>
              </w:rPr>
              <w:t>Functional richness (F</w:t>
            </w:r>
            <w:r w:rsidRPr="00873F63">
              <w:rPr>
                <w:rFonts w:cstheme="minorHAnsi"/>
                <w:b w:val="0"/>
                <w:bCs w:val="0"/>
                <w:sz w:val="24"/>
                <w:szCs w:val="24"/>
                <w:vertAlign w:val="subscript"/>
              </w:rPr>
              <w:t>rich</w:t>
            </w:r>
            <w:r>
              <w:rPr>
                <w:rFonts w:cstheme="minorHAnsi"/>
                <w:b w:val="0"/>
                <w:bCs w:val="0"/>
                <w:sz w:val="24"/>
                <w:szCs w:val="24"/>
              </w:rPr>
              <w:t>)</w:t>
            </w:r>
          </w:p>
        </w:tc>
        <w:tc>
          <w:tcPr>
            <w:tcW w:w="550" w:type="pct"/>
          </w:tcPr>
          <w:p w14:paraId="5748DDCC" w14:textId="6663DCDE" w:rsidR="00AA21C7" w:rsidRPr="001C3E6B" w:rsidRDefault="00EA1963"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Pr>
                <w:rFonts w:cstheme="minorHAnsi"/>
                <w:sz w:val="24"/>
                <w:szCs w:val="24"/>
              </w:rPr>
              <w:t>-</w:t>
            </w:r>
          </w:p>
        </w:tc>
        <w:tc>
          <w:tcPr>
            <w:tcW w:w="446" w:type="pct"/>
          </w:tcPr>
          <w:p w14:paraId="2171BC12" w14:textId="201ABB8D" w:rsidR="00AA21C7" w:rsidRPr="001C3E6B" w:rsidRDefault="00EA1963"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Pr>
                <w:rFonts w:cstheme="minorHAnsi"/>
                <w:sz w:val="24"/>
                <w:szCs w:val="24"/>
              </w:rPr>
              <w:t>3.51</w:t>
            </w:r>
          </w:p>
        </w:tc>
        <w:tc>
          <w:tcPr>
            <w:tcW w:w="365" w:type="pct"/>
          </w:tcPr>
          <w:p w14:paraId="2348B3AA" w14:textId="48FC7CF2" w:rsidR="00AA21C7" w:rsidRPr="001C3E6B" w:rsidRDefault="00EA1963"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Pr>
                <w:rFonts w:cstheme="minorHAnsi"/>
                <w:sz w:val="24"/>
                <w:szCs w:val="24"/>
              </w:rPr>
              <w:t>4.09</w:t>
            </w:r>
          </w:p>
        </w:tc>
        <w:tc>
          <w:tcPr>
            <w:tcW w:w="492" w:type="pct"/>
          </w:tcPr>
          <w:p w14:paraId="37215248" w14:textId="7DD74CCB" w:rsidR="00AA21C7" w:rsidRPr="001C3E6B" w:rsidRDefault="00EA1963"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Pr>
                <w:rFonts w:cstheme="minorHAnsi"/>
                <w:sz w:val="24"/>
                <w:szCs w:val="24"/>
              </w:rPr>
              <w:t>0.00</w:t>
            </w:r>
          </w:p>
        </w:tc>
        <w:tc>
          <w:tcPr>
            <w:tcW w:w="508" w:type="pct"/>
          </w:tcPr>
          <w:p w14:paraId="145E5F9D" w14:textId="0957BBD6" w:rsidR="00AA21C7" w:rsidRPr="001C3E6B" w:rsidRDefault="00EA1963"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Pr>
                <w:rFonts w:cstheme="minorHAnsi"/>
                <w:sz w:val="24"/>
                <w:szCs w:val="24"/>
              </w:rPr>
              <w:t>16.11</w:t>
            </w:r>
          </w:p>
        </w:tc>
      </w:tr>
      <w:tr w:rsidR="00AA21C7" w:rsidRPr="001C3E6B" w14:paraId="208CFA02" w14:textId="77777777" w:rsidTr="00AA21C7">
        <w:tc>
          <w:tcPr>
            <w:cnfStyle w:val="001000000000" w:firstRow="0" w:lastRow="0" w:firstColumn="1" w:lastColumn="0" w:oddVBand="0" w:evenVBand="0" w:oddHBand="0" w:evenHBand="0" w:firstRowFirstColumn="0" w:firstRowLastColumn="0" w:lastRowFirstColumn="0" w:lastRowLastColumn="0"/>
            <w:tcW w:w="2639" w:type="pct"/>
          </w:tcPr>
          <w:p w14:paraId="61B62C4D" w14:textId="0FB44643" w:rsidR="00AA21C7" w:rsidRPr="001C3E6B" w:rsidRDefault="00AA21C7" w:rsidP="00205086">
            <w:pPr>
              <w:rPr>
                <w:rFonts w:cstheme="minorHAnsi"/>
                <w:sz w:val="24"/>
                <w:szCs w:val="24"/>
              </w:rPr>
            </w:pPr>
            <w:r>
              <w:rPr>
                <w:rFonts w:cstheme="minorHAnsi"/>
                <w:b w:val="0"/>
                <w:bCs w:val="0"/>
                <w:sz w:val="24"/>
                <w:szCs w:val="24"/>
              </w:rPr>
              <w:t>Functional evenness (</w:t>
            </w:r>
            <w:proofErr w:type="spellStart"/>
            <w:r>
              <w:rPr>
                <w:rFonts w:cstheme="minorHAnsi"/>
                <w:b w:val="0"/>
                <w:bCs w:val="0"/>
                <w:sz w:val="24"/>
                <w:szCs w:val="24"/>
              </w:rPr>
              <w:t>F</w:t>
            </w:r>
            <w:r w:rsidRPr="00A14B7E">
              <w:rPr>
                <w:rFonts w:cstheme="minorHAnsi"/>
                <w:b w:val="0"/>
                <w:bCs w:val="0"/>
                <w:sz w:val="24"/>
                <w:szCs w:val="24"/>
                <w:vertAlign w:val="subscript"/>
              </w:rPr>
              <w:t>eve</w:t>
            </w:r>
            <w:proofErr w:type="spellEnd"/>
            <w:r>
              <w:rPr>
                <w:rFonts w:cstheme="minorHAnsi"/>
                <w:b w:val="0"/>
                <w:bCs w:val="0"/>
                <w:sz w:val="24"/>
                <w:szCs w:val="24"/>
              </w:rPr>
              <w:t>)</w:t>
            </w:r>
          </w:p>
        </w:tc>
        <w:tc>
          <w:tcPr>
            <w:tcW w:w="550" w:type="pct"/>
          </w:tcPr>
          <w:p w14:paraId="24CE6043" w14:textId="55E11108" w:rsidR="00AA21C7" w:rsidRPr="001C3E6B" w:rsidRDefault="00EA1963"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Pr>
                <w:rFonts w:cstheme="minorHAnsi"/>
                <w:sz w:val="24"/>
                <w:szCs w:val="24"/>
              </w:rPr>
              <w:t>-</w:t>
            </w:r>
          </w:p>
        </w:tc>
        <w:tc>
          <w:tcPr>
            <w:tcW w:w="446" w:type="pct"/>
          </w:tcPr>
          <w:p w14:paraId="1C4FBF76" w14:textId="4673DABF" w:rsidR="00AA21C7" w:rsidRPr="001C3E6B" w:rsidRDefault="00EA1963"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Pr>
                <w:rFonts w:cstheme="minorHAnsi"/>
                <w:sz w:val="24"/>
                <w:szCs w:val="24"/>
              </w:rPr>
              <w:t>0.48</w:t>
            </w:r>
          </w:p>
        </w:tc>
        <w:tc>
          <w:tcPr>
            <w:tcW w:w="365" w:type="pct"/>
          </w:tcPr>
          <w:p w14:paraId="3A70D288" w14:textId="4CBD958C" w:rsidR="00AA21C7" w:rsidRPr="001C3E6B" w:rsidRDefault="00EA1963"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Pr>
                <w:rFonts w:cstheme="minorHAnsi"/>
                <w:sz w:val="24"/>
                <w:szCs w:val="24"/>
              </w:rPr>
              <w:t>0.31</w:t>
            </w:r>
          </w:p>
        </w:tc>
        <w:tc>
          <w:tcPr>
            <w:tcW w:w="492" w:type="pct"/>
          </w:tcPr>
          <w:p w14:paraId="15497BE2" w14:textId="1405E07E" w:rsidR="00AA21C7" w:rsidRPr="001C3E6B" w:rsidRDefault="00EA1963"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Pr>
                <w:rFonts w:cstheme="minorHAnsi"/>
                <w:sz w:val="24"/>
                <w:szCs w:val="24"/>
              </w:rPr>
              <w:t>0.00</w:t>
            </w:r>
          </w:p>
        </w:tc>
        <w:tc>
          <w:tcPr>
            <w:tcW w:w="508" w:type="pct"/>
          </w:tcPr>
          <w:p w14:paraId="3F2243BA" w14:textId="6F915064" w:rsidR="00AA21C7" w:rsidRPr="001C3E6B" w:rsidRDefault="00EA1963"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Pr>
                <w:rFonts w:cstheme="minorHAnsi"/>
                <w:sz w:val="24"/>
                <w:szCs w:val="24"/>
              </w:rPr>
              <w:t>0.99</w:t>
            </w:r>
          </w:p>
        </w:tc>
      </w:tr>
      <w:tr w:rsidR="00AA21C7" w:rsidRPr="001C3E6B" w14:paraId="1ADFC1F8" w14:textId="77777777" w:rsidTr="00AA21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39" w:type="pct"/>
          </w:tcPr>
          <w:p w14:paraId="7E188C1B" w14:textId="45691DC0" w:rsidR="00AA21C7" w:rsidRPr="001C3E6B" w:rsidRDefault="00AA21C7" w:rsidP="00205086">
            <w:pPr>
              <w:rPr>
                <w:rFonts w:cstheme="minorHAnsi"/>
                <w:sz w:val="24"/>
                <w:szCs w:val="24"/>
              </w:rPr>
            </w:pPr>
            <w:r>
              <w:rPr>
                <w:rFonts w:cstheme="minorHAnsi"/>
                <w:b w:val="0"/>
                <w:bCs w:val="0"/>
                <w:sz w:val="24"/>
                <w:szCs w:val="24"/>
              </w:rPr>
              <w:t>Functional divergence (</w:t>
            </w:r>
            <w:proofErr w:type="spellStart"/>
            <w:r>
              <w:rPr>
                <w:rFonts w:cstheme="minorHAnsi"/>
                <w:b w:val="0"/>
                <w:bCs w:val="0"/>
                <w:sz w:val="24"/>
                <w:szCs w:val="24"/>
              </w:rPr>
              <w:t>F</w:t>
            </w:r>
            <w:r w:rsidRPr="00A14B7E">
              <w:rPr>
                <w:rFonts w:cstheme="minorHAnsi"/>
                <w:b w:val="0"/>
                <w:bCs w:val="0"/>
                <w:sz w:val="24"/>
                <w:szCs w:val="24"/>
                <w:vertAlign w:val="subscript"/>
              </w:rPr>
              <w:t>div</w:t>
            </w:r>
            <w:proofErr w:type="spellEnd"/>
            <w:r>
              <w:rPr>
                <w:rFonts w:cstheme="minorHAnsi"/>
                <w:b w:val="0"/>
                <w:bCs w:val="0"/>
                <w:sz w:val="24"/>
                <w:szCs w:val="24"/>
              </w:rPr>
              <w:t>)</w:t>
            </w:r>
          </w:p>
        </w:tc>
        <w:tc>
          <w:tcPr>
            <w:tcW w:w="550" w:type="pct"/>
          </w:tcPr>
          <w:p w14:paraId="0EC3F248" w14:textId="36575698" w:rsidR="00AA21C7" w:rsidRPr="001C3E6B" w:rsidRDefault="00EA1963"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Pr>
                <w:rFonts w:cstheme="minorHAnsi"/>
                <w:sz w:val="24"/>
                <w:szCs w:val="24"/>
              </w:rPr>
              <w:t>-</w:t>
            </w:r>
          </w:p>
        </w:tc>
        <w:tc>
          <w:tcPr>
            <w:tcW w:w="446" w:type="pct"/>
          </w:tcPr>
          <w:p w14:paraId="0E325B0C" w14:textId="3A059A75" w:rsidR="00AA21C7" w:rsidRPr="001C3E6B" w:rsidRDefault="00EA1963"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Pr>
                <w:rFonts w:cstheme="minorHAnsi"/>
                <w:sz w:val="24"/>
                <w:szCs w:val="24"/>
              </w:rPr>
              <w:t>0.62</w:t>
            </w:r>
          </w:p>
        </w:tc>
        <w:tc>
          <w:tcPr>
            <w:tcW w:w="365" w:type="pct"/>
          </w:tcPr>
          <w:p w14:paraId="3CDB9940" w14:textId="1C43311C" w:rsidR="00AA21C7" w:rsidRPr="001C3E6B" w:rsidRDefault="00EA1963"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Pr>
                <w:rFonts w:cstheme="minorHAnsi"/>
                <w:sz w:val="24"/>
                <w:szCs w:val="24"/>
              </w:rPr>
              <w:t>0.35</w:t>
            </w:r>
          </w:p>
        </w:tc>
        <w:tc>
          <w:tcPr>
            <w:tcW w:w="492" w:type="pct"/>
          </w:tcPr>
          <w:p w14:paraId="4F930770" w14:textId="2CC26218" w:rsidR="00AA21C7" w:rsidRPr="001C3E6B" w:rsidRDefault="00EA1963"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Pr>
                <w:rFonts w:cstheme="minorHAnsi"/>
                <w:sz w:val="24"/>
                <w:szCs w:val="24"/>
              </w:rPr>
              <w:t>0.00</w:t>
            </w:r>
          </w:p>
        </w:tc>
        <w:tc>
          <w:tcPr>
            <w:tcW w:w="508" w:type="pct"/>
          </w:tcPr>
          <w:p w14:paraId="56912FB3" w14:textId="51CF3A77" w:rsidR="00AA21C7" w:rsidRPr="001C3E6B" w:rsidRDefault="00EA1963"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Pr>
                <w:rFonts w:cstheme="minorHAnsi"/>
                <w:sz w:val="24"/>
                <w:szCs w:val="24"/>
              </w:rPr>
              <w:t>0.98</w:t>
            </w:r>
          </w:p>
        </w:tc>
      </w:tr>
      <w:tr w:rsidR="00205086" w:rsidRPr="001C3E6B" w14:paraId="023396F7" w14:textId="77777777" w:rsidTr="00AA21C7">
        <w:tc>
          <w:tcPr>
            <w:cnfStyle w:val="001000000000" w:firstRow="0" w:lastRow="0" w:firstColumn="1" w:lastColumn="0" w:oddVBand="0" w:evenVBand="0" w:oddHBand="0" w:evenHBand="0" w:firstRowFirstColumn="0" w:firstRowLastColumn="0" w:lastRowFirstColumn="0" w:lastRowLastColumn="0"/>
            <w:tcW w:w="2639" w:type="pct"/>
          </w:tcPr>
          <w:p w14:paraId="610B275C" w14:textId="77777777" w:rsidR="00205086" w:rsidRPr="001C3E6B" w:rsidRDefault="00205086" w:rsidP="00205086">
            <w:pPr>
              <w:rPr>
                <w:rFonts w:cstheme="minorHAnsi"/>
                <w:sz w:val="24"/>
                <w:szCs w:val="24"/>
              </w:rPr>
            </w:pPr>
            <w:r w:rsidRPr="001C3E6B">
              <w:rPr>
                <w:rFonts w:cstheme="minorHAnsi"/>
                <w:b w:val="0"/>
                <w:sz w:val="24"/>
                <w:szCs w:val="24"/>
              </w:rPr>
              <w:lastRenderedPageBreak/>
              <w:t>Functional dispersion (</w:t>
            </w:r>
            <w:proofErr w:type="spellStart"/>
            <w:r w:rsidRPr="001C3E6B">
              <w:rPr>
                <w:rFonts w:cstheme="minorHAnsi"/>
                <w:b w:val="0"/>
                <w:sz w:val="24"/>
                <w:szCs w:val="24"/>
              </w:rPr>
              <w:t>F</w:t>
            </w:r>
            <w:r w:rsidRPr="001C3E6B">
              <w:rPr>
                <w:rFonts w:cstheme="minorHAnsi"/>
                <w:b w:val="0"/>
                <w:sz w:val="24"/>
                <w:szCs w:val="24"/>
                <w:vertAlign w:val="subscript"/>
              </w:rPr>
              <w:t>dis</w:t>
            </w:r>
            <w:proofErr w:type="spellEnd"/>
            <w:r w:rsidRPr="001C3E6B">
              <w:rPr>
                <w:rFonts w:cstheme="minorHAnsi"/>
                <w:b w:val="0"/>
                <w:sz w:val="24"/>
                <w:szCs w:val="24"/>
              </w:rPr>
              <w:t>)</w:t>
            </w:r>
          </w:p>
        </w:tc>
        <w:tc>
          <w:tcPr>
            <w:tcW w:w="550" w:type="pct"/>
          </w:tcPr>
          <w:p w14:paraId="03F1D3E2"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w:t>
            </w:r>
          </w:p>
        </w:tc>
        <w:tc>
          <w:tcPr>
            <w:tcW w:w="446" w:type="pct"/>
          </w:tcPr>
          <w:p w14:paraId="6F5A484F"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2.51</w:t>
            </w:r>
          </w:p>
        </w:tc>
        <w:tc>
          <w:tcPr>
            <w:tcW w:w="365" w:type="pct"/>
          </w:tcPr>
          <w:p w14:paraId="7594FC47"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1.05</w:t>
            </w:r>
          </w:p>
        </w:tc>
        <w:tc>
          <w:tcPr>
            <w:tcW w:w="492" w:type="pct"/>
          </w:tcPr>
          <w:p w14:paraId="6F9F1A1D"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0.35</w:t>
            </w:r>
          </w:p>
        </w:tc>
        <w:tc>
          <w:tcPr>
            <w:tcW w:w="508" w:type="pct"/>
          </w:tcPr>
          <w:p w14:paraId="45B9C126"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4.72</w:t>
            </w:r>
          </w:p>
        </w:tc>
      </w:tr>
      <w:tr w:rsidR="00205086" w:rsidRPr="001C3E6B" w14:paraId="1717293C" w14:textId="77777777" w:rsidTr="00AA21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6"/>
          </w:tcPr>
          <w:p w14:paraId="10333223" w14:textId="77777777" w:rsidR="00205086" w:rsidRPr="001C3E6B" w:rsidRDefault="00205086" w:rsidP="00205086">
            <w:pPr>
              <w:rPr>
                <w:rFonts w:cstheme="minorHAnsi"/>
                <w:sz w:val="24"/>
                <w:szCs w:val="24"/>
              </w:rPr>
            </w:pPr>
            <w:r w:rsidRPr="001C3E6B">
              <w:rPr>
                <w:rFonts w:cstheme="minorHAnsi"/>
                <w:sz w:val="24"/>
                <w:szCs w:val="24"/>
              </w:rPr>
              <w:t>Functional identity</w:t>
            </w:r>
          </w:p>
        </w:tc>
      </w:tr>
      <w:tr w:rsidR="00205086" w:rsidRPr="001C3E6B" w14:paraId="01265326" w14:textId="77777777" w:rsidTr="00AA21C7">
        <w:tc>
          <w:tcPr>
            <w:cnfStyle w:val="001000000000" w:firstRow="0" w:lastRow="0" w:firstColumn="1" w:lastColumn="0" w:oddVBand="0" w:evenVBand="0" w:oddHBand="0" w:evenHBand="0" w:firstRowFirstColumn="0" w:firstRowLastColumn="0" w:lastRowFirstColumn="0" w:lastRowLastColumn="0"/>
            <w:tcW w:w="2639" w:type="pct"/>
          </w:tcPr>
          <w:p w14:paraId="6E9595F8" w14:textId="77777777" w:rsidR="00205086" w:rsidRPr="001C3E6B" w:rsidRDefault="00205086" w:rsidP="00205086">
            <w:pPr>
              <w:rPr>
                <w:rFonts w:cstheme="minorHAnsi"/>
                <w:sz w:val="24"/>
                <w:szCs w:val="24"/>
              </w:rPr>
            </w:pPr>
            <w:r w:rsidRPr="001C3E6B">
              <w:rPr>
                <w:rFonts w:cstheme="minorHAnsi"/>
                <w:b w:val="0"/>
                <w:sz w:val="24"/>
                <w:szCs w:val="24"/>
              </w:rPr>
              <w:t>Community-weighted mean of wood density (</w:t>
            </w:r>
            <w:proofErr w:type="spellStart"/>
            <w:r w:rsidRPr="001C3E6B">
              <w:rPr>
                <w:rFonts w:cstheme="minorHAnsi"/>
                <w:b w:val="0"/>
                <w:sz w:val="24"/>
                <w:szCs w:val="24"/>
              </w:rPr>
              <w:t>CWM</w:t>
            </w:r>
            <w:r w:rsidRPr="001C3E6B">
              <w:rPr>
                <w:rFonts w:cstheme="minorHAnsi"/>
                <w:b w:val="0"/>
                <w:sz w:val="24"/>
                <w:szCs w:val="24"/>
                <w:vertAlign w:val="subscript"/>
              </w:rPr>
              <w:t>ρ</w:t>
            </w:r>
            <w:proofErr w:type="spellEnd"/>
            <w:r w:rsidRPr="001C3E6B">
              <w:rPr>
                <w:rFonts w:cstheme="minorHAnsi"/>
                <w:b w:val="0"/>
                <w:sz w:val="24"/>
                <w:szCs w:val="24"/>
              </w:rPr>
              <w:t>)</w:t>
            </w:r>
          </w:p>
        </w:tc>
        <w:tc>
          <w:tcPr>
            <w:tcW w:w="550" w:type="pct"/>
          </w:tcPr>
          <w:p w14:paraId="7BA74D9E"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g∙cm</w:t>
            </w:r>
            <w:r w:rsidRPr="001C3E6B">
              <w:rPr>
                <w:rFonts w:cstheme="minorHAnsi"/>
                <w:sz w:val="24"/>
                <w:szCs w:val="24"/>
                <w:vertAlign w:val="superscript"/>
              </w:rPr>
              <w:t>-3</w:t>
            </w:r>
          </w:p>
        </w:tc>
        <w:tc>
          <w:tcPr>
            <w:tcW w:w="446" w:type="pct"/>
          </w:tcPr>
          <w:p w14:paraId="5C59906C"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0.63</w:t>
            </w:r>
          </w:p>
        </w:tc>
        <w:tc>
          <w:tcPr>
            <w:tcW w:w="365" w:type="pct"/>
          </w:tcPr>
          <w:p w14:paraId="730659F8"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0.14</w:t>
            </w:r>
          </w:p>
        </w:tc>
        <w:tc>
          <w:tcPr>
            <w:tcW w:w="492" w:type="pct"/>
          </w:tcPr>
          <w:p w14:paraId="55B67E05"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0.33</w:t>
            </w:r>
          </w:p>
        </w:tc>
        <w:tc>
          <w:tcPr>
            <w:tcW w:w="508" w:type="pct"/>
          </w:tcPr>
          <w:p w14:paraId="550D7AA1"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0.90</w:t>
            </w:r>
          </w:p>
        </w:tc>
      </w:tr>
      <w:tr w:rsidR="00205086" w:rsidRPr="001C3E6B" w14:paraId="06558BC2" w14:textId="77777777" w:rsidTr="00AA21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39" w:type="pct"/>
          </w:tcPr>
          <w:p w14:paraId="3650986B" w14:textId="77777777" w:rsidR="00205086" w:rsidRPr="001C3E6B" w:rsidRDefault="00205086" w:rsidP="00205086">
            <w:pPr>
              <w:rPr>
                <w:rFonts w:cstheme="minorHAnsi"/>
                <w:sz w:val="24"/>
                <w:szCs w:val="24"/>
              </w:rPr>
            </w:pPr>
            <w:r w:rsidRPr="001C3E6B">
              <w:rPr>
                <w:rFonts w:cstheme="minorHAnsi"/>
                <w:b w:val="0"/>
                <w:sz w:val="24"/>
                <w:szCs w:val="24"/>
              </w:rPr>
              <w:t>Community-weighted mean of maximum tree height (CWM</w:t>
            </w:r>
            <w:r w:rsidRPr="001C3E6B">
              <w:rPr>
                <w:rFonts w:cstheme="minorHAnsi"/>
                <w:b w:val="0"/>
                <w:sz w:val="24"/>
                <w:szCs w:val="24"/>
                <w:vertAlign w:val="subscript"/>
              </w:rPr>
              <w:t>MAXH</w:t>
            </w:r>
            <w:r w:rsidRPr="001C3E6B">
              <w:rPr>
                <w:rFonts w:cstheme="minorHAnsi"/>
                <w:b w:val="0"/>
                <w:sz w:val="24"/>
                <w:szCs w:val="24"/>
              </w:rPr>
              <w:t>)</w:t>
            </w:r>
          </w:p>
        </w:tc>
        <w:tc>
          <w:tcPr>
            <w:tcW w:w="550" w:type="pct"/>
          </w:tcPr>
          <w:p w14:paraId="4CF422E1"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m</w:t>
            </w:r>
          </w:p>
        </w:tc>
        <w:tc>
          <w:tcPr>
            <w:tcW w:w="446" w:type="pct"/>
          </w:tcPr>
          <w:p w14:paraId="4CEAE728"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17.60</w:t>
            </w:r>
          </w:p>
        </w:tc>
        <w:tc>
          <w:tcPr>
            <w:tcW w:w="365" w:type="pct"/>
          </w:tcPr>
          <w:p w14:paraId="6AB2C611"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3.70</w:t>
            </w:r>
          </w:p>
        </w:tc>
        <w:tc>
          <w:tcPr>
            <w:tcW w:w="492" w:type="pct"/>
          </w:tcPr>
          <w:p w14:paraId="67656087"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8.18</w:t>
            </w:r>
          </w:p>
        </w:tc>
        <w:tc>
          <w:tcPr>
            <w:tcW w:w="508" w:type="pct"/>
          </w:tcPr>
          <w:p w14:paraId="3734F987"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22.91</w:t>
            </w:r>
          </w:p>
        </w:tc>
      </w:tr>
      <w:tr w:rsidR="00205086" w:rsidRPr="001C3E6B" w14:paraId="3C091E06" w14:textId="77777777" w:rsidTr="00AA21C7">
        <w:tc>
          <w:tcPr>
            <w:cnfStyle w:val="001000000000" w:firstRow="0" w:lastRow="0" w:firstColumn="1" w:lastColumn="0" w:oddVBand="0" w:evenVBand="0" w:oddHBand="0" w:evenHBand="0" w:firstRowFirstColumn="0" w:firstRowLastColumn="0" w:lastRowFirstColumn="0" w:lastRowLastColumn="0"/>
            <w:tcW w:w="2639" w:type="pct"/>
          </w:tcPr>
          <w:p w14:paraId="1ADF518B" w14:textId="77777777" w:rsidR="00205086" w:rsidRPr="001C3E6B" w:rsidRDefault="00205086" w:rsidP="00205086">
            <w:pPr>
              <w:rPr>
                <w:rFonts w:cstheme="minorHAnsi"/>
                <w:sz w:val="24"/>
                <w:szCs w:val="24"/>
              </w:rPr>
            </w:pPr>
            <w:r w:rsidRPr="001C3E6B">
              <w:rPr>
                <w:rFonts w:cstheme="minorHAnsi"/>
                <w:b w:val="0"/>
                <w:sz w:val="24"/>
                <w:szCs w:val="24"/>
              </w:rPr>
              <w:t>Community-weighted mean of specific leaf area (CWM</w:t>
            </w:r>
            <w:r w:rsidRPr="001C3E6B">
              <w:rPr>
                <w:rFonts w:cstheme="minorHAnsi"/>
                <w:b w:val="0"/>
                <w:sz w:val="24"/>
                <w:szCs w:val="24"/>
                <w:vertAlign w:val="subscript"/>
              </w:rPr>
              <w:t>SLA</w:t>
            </w:r>
            <w:r w:rsidRPr="001C3E6B">
              <w:rPr>
                <w:rFonts w:cstheme="minorHAnsi"/>
                <w:b w:val="0"/>
                <w:sz w:val="24"/>
                <w:szCs w:val="24"/>
              </w:rPr>
              <w:t>)</w:t>
            </w:r>
          </w:p>
        </w:tc>
        <w:tc>
          <w:tcPr>
            <w:tcW w:w="550" w:type="pct"/>
          </w:tcPr>
          <w:p w14:paraId="04480097"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mm</w:t>
            </w:r>
            <w:r w:rsidRPr="001C3E6B">
              <w:rPr>
                <w:rFonts w:cstheme="minorHAnsi"/>
                <w:sz w:val="24"/>
                <w:szCs w:val="24"/>
                <w:vertAlign w:val="superscript"/>
              </w:rPr>
              <w:t>2</w:t>
            </w:r>
            <w:r w:rsidRPr="001C3E6B">
              <w:rPr>
                <w:rFonts w:cstheme="minorHAnsi"/>
                <w:sz w:val="24"/>
                <w:szCs w:val="24"/>
              </w:rPr>
              <w:t xml:space="preserve"> mg</w:t>
            </w:r>
            <w:r w:rsidRPr="001C3E6B">
              <w:rPr>
                <w:rFonts w:cstheme="minorHAnsi"/>
                <w:sz w:val="24"/>
                <w:szCs w:val="24"/>
                <w:vertAlign w:val="superscript"/>
              </w:rPr>
              <w:t>-1</w:t>
            </w:r>
          </w:p>
        </w:tc>
        <w:tc>
          <w:tcPr>
            <w:tcW w:w="446" w:type="pct"/>
          </w:tcPr>
          <w:p w14:paraId="594B5215"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11.86</w:t>
            </w:r>
          </w:p>
        </w:tc>
        <w:tc>
          <w:tcPr>
            <w:tcW w:w="365" w:type="pct"/>
          </w:tcPr>
          <w:p w14:paraId="3998D66E"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2.57</w:t>
            </w:r>
          </w:p>
        </w:tc>
        <w:tc>
          <w:tcPr>
            <w:tcW w:w="492" w:type="pct"/>
          </w:tcPr>
          <w:p w14:paraId="37671BE5"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6.71</w:t>
            </w:r>
          </w:p>
        </w:tc>
        <w:tc>
          <w:tcPr>
            <w:tcW w:w="508" w:type="pct"/>
          </w:tcPr>
          <w:p w14:paraId="09A5E32E"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16.59</w:t>
            </w:r>
          </w:p>
        </w:tc>
      </w:tr>
      <w:tr w:rsidR="00205086" w:rsidRPr="001C3E6B" w14:paraId="687DFB1E" w14:textId="77777777" w:rsidTr="00AA21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39" w:type="pct"/>
          </w:tcPr>
          <w:p w14:paraId="44D19C81" w14:textId="77777777" w:rsidR="00205086" w:rsidRPr="001C3E6B" w:rsidRDefault="00205086" w:rsidP="00205086">
            <w:pPr>
              <w:rPr>
                <w:rFonts w:cstheme="minorHAnsi"/>
                <w:sz w:val="24"/>
                <w:szCs w:val="24"/>
              </w:rPr>
            </w:pPr>
            <w:r w:rsidRPr="001C3E6B">
              <w:rPr>
                <w:rFonts w:cstheme="minorHAnsi"/>
                <w:b w:val="0"/>
                <w:sz w:val="24"/>
                <w:szCs w:val="24"/>
              </w:rPr>
              <w:t>Community-weighted mean of leaf area (CWM</w:t>
            </w:r>
            <w:r w:rsidRPr="001C3E6B">
              <w:rPr>
                <w:rFonts w:cstheme="minorHAnsi"/>
                <w:b w:val="0"/>
                <w:sz w:val="24"/>
                <w:szCs w:val="24"/>
                <w:vertAlign w:val="subscript"/>
              </w:rPr>
              <w:t>LA</w:t>
            </w:r>
            <w:r w:rsidRPr="001C3E6B">
              <w:rPr>
                <w:rFonts w:cstheme="minorHAnsi"/>
                <w:b w:val="0"/>
                <w:sz w:val="24"/>
                <w:szCs w:val="24"/>
              </w:rPr>
              <w:t>)</w:t>
            </w:r>
          </w:p>
        </w:tc>
        <w:tc>
          <w:tcPr>
            <w:tcW w:w="550" w:type="pct"/>
          </w:tcPr>
          <w:p w14:paraId="386DCFEA"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bCs/>
                <w:sz w:val="24"/>
                <w:szCs w:val="24"/>
              </w:rPr>
            </w:pPr>
            <w:r w:rsidRPr="001C3E6B">
              <w:rPr>
                <w:rFonts w:cstheme="minorHAnsi"/>
                <w:bCs/>
                <w:sz w:val="24"/>
                <w:szCs w:val="24"/>
              </w:rPr>
              <w:t>cm</w:t>
            </w:r>
            <w:r w:rsidRPr="001C3E6B">
              <w:rPr>
                <w:rFonts w:cstheme="minorHAnsi"/>
                <w:bCs/>
                <w:sz w:val="24"/>
                <w:szCs w:val="24"/>
                <w:vertAlign w:val="superscript"/>
              </w:rPr>
              <w:t>2</w:t>
            </w:r>
          </w:p>
        </w:tc>
        <w:tc>
          <w:tcPr>
            <w:tcW w:w="446" w:type="pct"/>
          </w:tcPr>
          <w:p w14:paraId="67CE0FAF"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bCs/>
                <w:sz w:val="24"/>
                <w:szCs w:val="24"/>
              </w:rPr>
            </w:pPr>
            <w:r w:rsidRPr="001C3E6B">
              <w:rPr>
                <w:rFonts w:cstheme="minorHAnsi"/>
                <w:bCs/>
                <w:sz w:val="24"/>
                <w:szCs w:val="24"/>
              </w:rPr>
              <w:t>43.33</w:t>
            </w:r>
          </w:p>
        </w:tc>
        <w:tc>
          <w:tcPr>
            <w:tcW w:w="365" w:type="pct"/>
          </w:tcPr>
          <w:p w14:paraId="673C97F2"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22.44</w:t>
            </w:r>
          </w:p>
        </w:tc>
        <w:tc>
          <w:tcPr>
            <w:tcW w:w="492" w:type="pct"/>
          </w:tcPr>
          <w:p w14:paraId="1A9E03EC"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3.83</w:t>
            </w:r>
          </w:p>
        </w:tc>
        <w:tc>
          <w:tcPr>
            <w:tcW w:w="508" w:type="pct"/>
          </w:tcPr>
          <w:p w14:paraId="3B092284"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114.53</w:t>
            </w:r>
          </w:p>
        </w:tc>
      </w:tr>
      <w:tr w:rsidR="00205086" w:rsidRPr="001C3E6B" w14:paraId="11EC65C1" w14:textId="77777777" w:rsidTr="00AA21C7">
        <w:tc>
          <w:tcPr>
            <w:cnfStyle w:val="001000000000" w:firstRow="0" w:lastRow="0" w:firstColumn="1" w:lastColumn="0" w:oddVBand="0" w:evenVBand="0" w:oddHBand="0" w:evenHBand="0" w:firstRowFirstColumn="0" w:firstRowLastColumn="0" w:lastRowFirstColumn="0" w:lastRowLastColumn="0"/>
            <w:tcW w:w="2639" w:type="pct"/>
          </w:tcPr>
          <w:p w14:paraId="44178D95" w14:textId="77777777" w:rsidR="00205086" w:rsidRPr="001C3E6B" w:rsidRDefault="00205086" w:rsidP="00205086">
            <w:pPr>
              <w:rPr>
                <w:rFonts w:cstheme="minorHAnsi"/>
                <w:sz w:val="24"/>
                <w:szCs w:val="24"/>
              </w:rPr>
            </w:pPr>
            <w:r w:rsidRPr="001C3E6B">
              <w:rPr>
                <w:rFonts w:cstheme="minorHAnsi"/>
                <w:b w:val="0"/>
                <w:sz w:val="24"/>
                <w:szCs w:val="24"/>
              </w:rPr>
              <w:t>Community-weighted mean of leaf carbon content (CWM</w:t>
            </w:r>
            <w:r w:rsidRPr="001C3E6B">
              <w:rPr>
                <w:rFonts w:cstheme="minorHAnsi"/>
                <w:b w:val="0"/>
                <w:sz w:val="24"/>
                <w:szCs w:val="24"/>
                <w:vertAlign w:val="subscript"/>
              </w:rPr>
              <w:t>LC%</w:t>
            </w:r>
            <w:r w:rsidRPr="001C3E6B">
              <w:rPr>
                <w:rFonts w:cstheme="minorHAnsi"/>
                <w:b w:val="0"/>
                <w:sz w:val="24"/>
                <w:szCs w:val="24"/>
              </w:rPr>
              <w:t>)</w:t>
            </w:r>
          </w:p>
        </w:tc>
        <w:tc>
          <w:tcPr>
            <w:tcW w:w="550" w:type="pct"/>
          </w:tcPr>
          <w:p w14:paraId="569F653E"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w:t>
            </w:r>
          </w:p>
        </w:tc>
        <w:tc>
          <w:tcPr>
            <w:tcW w:w="446" w:type="pct"/>
          </w:tcPr>
          <w:p w14:paraId="3BFBECBE"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42.78</w:t>
            </w:r>
          </w:p>
        </w:tc>
        <w:tc>
          <w:tcPr>
            <w:tcW w:w="365" w:type="pct"/>
          </w:tcPr>
          <w:p w14:paraId="4AB5FA1B"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3.08</w:t>
            </w:r>
          </w:p>
        </w:tc>
        <w:tc>
          <w:tcPr>
            <w:tcW w:w="492" w:type="pct"/>
          </w:tcPr>
          <w:p w14:paraId="4248C9C8"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34.55</w:t>
            </w:r>
          </w:p>
        </w:tc>
        <w:tc>
          <w:tcPr>
            <w:tcW w:w="508" w:type="pct"/>
          </w:tcPr>
          <w:p w14:paraId="7D71CDAD"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46.86</w:t>
            </w:r>
          </w:p>
        </w:tc>
      </w:tr>
      <w:tr w:rsidR="00205086" w:rsidRPr="001C3E6B" w14:paraId="30289BF0" w14:textId="77777777" w:rsidTr="00AA21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39" w:type="pct"/>
          </w:tcPr>
          <w:p w14:paraId="350852FD" w14:textId="77777777" w:rsidR="00205086" w:rsidRPr="001C3E6B" w:rsidRDefault="00205086" w:rsidP="00205086">
            <w:pPr>
              <w:rPr>
                <w:rFonts w:cstheme="minorHAnsi"/>
                <w:sz w:val="24"/>
                <w:szCs w:val="24"/>
              </w:rPr>
            </w:pPr>
            <w:r w:rsidRPr="001C3E6B">
              <w:rPr>
                <w:rFonts w:cstheme="minorHAnsi"/>
                <w:b w:val="0"/>
                <w:sz w:val="24"/>
                <w:szCs w:val="24"/>
              </w:rPr>
              <w:t>Community-weighted mean of leaf nitrogen content (CWM</w:t>
            </w:r>
            <w:r w:rsidRPr="001C3E6B">
              <w:rPr>
                <w:rFonts w:cstheme="minorHAnsi"/>
                <w:b w:val="0"/>
                <w:sz w:val="24"/>
                <w:szCs w:val="24"/>
                <w:vertAlign w:val="subscript"/>
              </w:rPr>
              <w:t>LN%</w:t>
            </w:r>
            <w:r w:rsidRPr="001C3E6B">
              <w:rPr>
                <w:rFonts w:cstheme="minorHAnsi"/>
                <w:b w:val="0"/>
                <w:sz w:val="24"/>
                <w:szCs w:val="24"/>
              </w:rPr>
              <w:t>)</w:t>
            </w:r>
          </w:p>
        </w:tc>
        <w:tc>
          <w:tcPr>
            <w:tcW w:w="550" w:type="pct"/>
          </w:tcPr>
          <w:p w14:paraId="1B647E64"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w:t>
            </w:r>
          </w:p>
        </w:tc>
        <w:tc>
          <w:tcPr>
            <w:tcW w:w="446" w:type="pct"/>
          </w:tcPr>
          <w:p w14:paraId="79518AEE"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1.29</w:t>
            </w:r>
          </w:p>
        </w:tc>
        <w:tc>
          <w:tcPr>
            <w:tcW w:w="365" w:type="pct"/>
          </w:tcPr>
          <w:p w14:paraId="484BCD0A"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0.20</w:t>
            </w:r>
          </w:p>
        </w:tc>
        <w:tc>
          <w:tcPr>
            <w:tcW w:w="492" w:type="pct"/>
          </w:tcPr>
          <w:p w14:paraId="1F05C6C9"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0.91</w:t>
            </w:r>
          </w:p>
        </w:tc>
        <w:tc>
          <w:tcPr>
            <w:tcW w:w="508" w:type="pct"/>
          </w:tcPr>
          <w:p w14:paraId="3BA7D1CE"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1.82</w:t>
            </w:r>
          </w:p>
        </w:tc>
      </w:tr>
      <w:tr w:rsidR="00205086" w:rsidRPr="001C3E6B" w14:paraId="45F05798" w14:textId="77777777" w:rsidTr="00AA21C7">
        <w:tc>
          <w:tcPr>
            <w:cnfStyle w:val="001000000000" w:firstRow="0" w:lastRow="0" w:firstColumn="1" w:lastColumn="0" w:oddVBand="0" w:evenVBand="0" w:oddHBand="0" w:evenHBand="0" w:firstRowFirstColumn="0" w:firstRowLastColumn="0" w:lastRowFirstColumn="0" w:lastRowLastColumn="0"/>
            <w:tcW w:w="2639" w:type="pct"/>
          </w:tcPr>
          <w:p w14:paraId="20F30056" w14:textId="77777777" w:rsidR="00205086" w:rsidRPr="001C3E6B" w:rsidRDefault="00205086" w:rsidP="00205086">
            <w:pPr>
              <w:rPr>
                <w:rFonts w:cstheme="minorHAnsi"/>
                <w:sz w:val="24"/>
                <w:szCs w:val="24"/>
              </w:rPr>
            </w:pPr>
            <w:r w:rsidRPr="001C3E6B">
              <w:rPr>
                <w:rFonts w:cstheme="minorHAnsi"/>
                <w:b w:val="0"/>
                <w:sz w:val="24"/>
                <w:szCs w:val="24"/>
              </w:rPr>
              <w:t>Community-weighted mean of leaf dry matter content (CWM</w:t>
            </w:r>
            <w:r w:rsidRPr="001C3E6B">
              <w:rPr>
                <w:rFonts w:cstheme="minorHAnsi"/>
                <w:b w:val="0"/>
                <w:sz w:val="24"/>
                <w:szCs w:val="24"/>
                <w:vertAlign w:val="subscript"/>
              </w:rPr>
              <w:t>LDMC</w:t>
            </w:r>
            <w:r w:rsidRPr="001C3E6B">
              <w:rPr>
                <w:rFonts w:cstheme="minorHAnsi"/>
                <w:b w:val="0"/>
                <w:sz w:val="24"/>
                <w:szCs w:val="24"/>
              </w:rPr>
              <w:t>)</w:t>
            </w:r>
          </w:p>
        </w:tc>
        <w:tc>
          <w:tcPr>
            <w:tcW w:w="550" w:type="pct"/>
          </w:tcPr>
          <w:p w14:paraId="256094EC"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mg g</w:t>
            </w:r>
            <w:r w:rsidRPr="001C3E6B">
              <w:rPr>
                <w:rFonts w:cstheme="minorHAnsi"/>
                <w:sz w:val="24"/>
                <w:szCs w:val="24"/>
                <w:vertAlign w:val="superscript"/>
              </w:rPr>
              <w:t>-1</w:t>
            </w:r>
          </w:p>
        </w:tc>
        <w:tc>
          <w:tcPr>
            <w:tcW w:w="446" w:type="pct"/>
          </w:tcPr>
          <w:p w14:paraId="053DE5A0"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356.70</w:t>
            </w:r>
          </w:p>
        </w:tc>
        <w:tc>
          <w:tcPr>
            <w:tcW w:w="365" w:type="pct"/>
          </w:tcPr>
          <w:p w14:paraId="329ECDF8"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51.93</w:t>
            </w:r>
          </w:p>
        </w:tc>
        <w:tc>
          <w:tcPr>
            <w:tcW w:w="492" w:type="pct"/>
          </w:tcPr>
          <w:p w14:paraId="11506855"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254.83</w:t>
            </w:r>
          </w:p>
        </w:tc>
        <w:tc>
          <w:tcPr>
            <w:tcW w:w="508" w:type="pct"/>
          </w:tcPr>
          <w:p w14:paraId="54BF320F"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466.02</w:t>
            </w:r>
          </w:p>
        </w:tc>
      </w:tr>
      <w:tr w:rsidR="00205086" w:rsidRPr="001C3E6B" w14:paraId="300196A3" w14:textId="77777777" w:rsidTr="00AA21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39" w:type="pct"/>
          </w:tcPr>
          <w:p w14:paraId="305D3C82" w14:textId="131E04E1" w:rsidR="00205086" w:rsidRPr="001C3E6B" w:rsidRDefault="00205086" w:rsidP="00205086">
            <w:pPr>
              <w:rPr>
                <w:rFonts w:cstheme="minorHAnsi"/>
                <w:sz w:val="24"/>
                <w:szCs w:val="24"/>
              </w:rPr>
            </w:pPr>
            <w:r w:rsidRPr="001C3E6B">
              <w:rPr>
                <w:rFonts w:cstheme="minorHAnsi"/>
                <w:b w:val="0"/>
                <w:sz w:val="24"/>
                <w:szCs w:val="24"/>
              </w:rPr>
              <w:t>Community-weighted mean of leaf habit (CWM</w:t>
            </w:r>
            <w:r w:rsidRPr="001C3E6B">
              <w:rPr>
                <w:rFonts w:cstheme="minorHAnsi"/>
                <w:b w:val="0"/>
                <w:sz w:val="24"/>
                <w:szCs w:val="24"/>
                <w:vertAlign w:val="subscript"/>
              </w:rPr>
              <w:t>LH</w:t>
            </w:r>
            <w:r w:rsidRPr="001C3E6B">
              <w:rPr>
                <w:rFonts w:cstheme="minorHAnsi"/>
                <w:b w:val="0"/>
                <w:sz w:val="24"/>
                <w:szCs w:val="24"/>
              </w:rPr>
              <w:t>)</w:t>
            </w:r>
            <w:r w:rsidR="00405771">
              <w:rPr>
                <w:rFonts w:cstheme="minorHAnsi"/>
                <w:b w:val="0"/>
                <w:sz w:val="24"/>
                <w:szCs w:val="24"/>
                <w:vertAlign w:val="superscript"/>
              </w:rPr>
              <w:t>4</w:t>
            </w:r>
          </w:p>
        </w:tc>
        <w:tc>
          <w:tcPr>
            <w:tcW w:w="550" w:type="pct"/>
          </w:tcPr>
          <w:p w14:paraId="03E71C59"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w:t>
            </w:r>
          </w:p>
        </w:tc>
        <w:tc>
          <w:tcPr>
            <w:tcW w:w="446" w:type="pct"/>
          </w:tcPr>
          <w:p w14:paraId="543742FF"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w:t>
            </w:r>
          </w:p>
        </w:tc>
        <w:tc>
          <w:tcPr>
            <w:tcW w:w="365" w:type="pct"/>
          </w:tcPr>
          <w:p w14:paraId="6712011C"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w:t>
            </w:r>
          </w:p>
        </w:tc>
        <w:tc>
          <w:tcPr>
            <w:tcW w:w="492" w:type="pct"/>
          </w:tcPr>
          <w:p w14:paraId="38C16C29"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0.00</w:t>
            </w:r>
          </w:p>
        </w:tc>
        <w:tc>
          <w:tcPr>
            <w:tcW w:w="508" w:type="pct"/>
          </w:tcPr>
          <w:p w14:paraId="6F5F2454"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1.00</w:t>
            </w:r>
          </w:p>
        </w:tc>
      </w:tr>
      <w:tr w:rsidR="00205086" w:rsidRPr="001C3E6B" w14:paraId="086DC642" w14:textId="77777777" w:rsidTr="00AA21C7">
        <w:tc>
          <w:tcPr>
            <w:cnfStyle w:val="001000000000" w:firstRow="0" w:lastRow="0" w:firstColumn="1" w:lastColumn="0" w:oddVBand="0" w:evenVBand="0" w:oddHBand="0" w:evenHBand="0" w:firstRowFirstColumn="0" w:firstRowLastColumn="0" w:lastRowFirstColumn="0" w:lastRowLastColumn="0"/>
            <w:tcW w:w="2639" w:type="pct"/>
          </w:tcPr>
          <w:p w14:paraId="47FCC940" w14:textId="46E93D55" w:rsidR="00205086" w:rsidRPr="001C3E6B" w:rsidRDefault="00205086" w:rsidP="00205086">
            <w:pPr>
              <w:rPr>
                <w:rFonts w:cstheme="minorHAnsi"/>
                <w:sz w:val="24"/>
                <w:szCs w:val="24"/>
              </w:rPr>
            </w:pPr>
            <w:r w:rsidRPr="001C3E6B">
              <w:rPr>
                <w:rFonts w:cstheme="minorHAnsi"/>
                <w:b w:val="0"/>
                <w:sz w:val="24"/>
                <w:szCs w:val="24"/>
              </w:rPr>
              <w:t>Community-weighted mean of nitrogen fixation (CWM</w:t>
            </w:r>
            <w:r w:rsidRPr="001C3E6B">
              <w:rPr>
                <w:rFonts w:cstheme="minorHAnsi"/>
                <w:b w:val="0"/>
                <w:sz w:val="24"/>
                <w:szCs w:val="24"/>
                <w:vertAlign w:val="subscript"/>
              </w:rPr>
              <w:t>NF</w:t>
            </w:r>
            <w:r w:rsidRPr="001C3E6B">
              <w:rPr>
                <w:rFonts w:cstheme="minorHAnsi"/>
                <w:b w:val="0"/>
                <w:sz w:val="24"/>
                <w:szCs w:val="24"/>
              </w:rPr>
              <w:t>)</w:t>
            </w:r>
            <w:r w:rsidR="00405771">
              <w:rPr>
                <w:rFonts w:cstheme="minorHAnsi"/>
                <w:b w:val="0"/>
                <w:sz w:val="24"/>
                <w:szCs w:val="24"/>
                <w:vertAlign w:val="superscript"/>
              </w:rPr>
              <w:t>5</w:t>
            </w:r>
          </w:p>
        </w:tc>
        <w:tc>
          <w:tcPr>
            <w:tcW w:w="550" w:type="pct"/>
          </w:tcPr>
          <w:p w14:paraId="47C17484"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w:t>
            </w:r>
          </w:p>
        </w:tc>
        <w:tc>
          <w:tcPr>
            <w:tcW w:w="446" w:type="pct"/>
          </w:tcPr>
          <w:p w14:paraId="639FC4BE"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w:t>
            </w:r>
          </w:p>
        </w:tc>
        <w:tc>
          <w:tcPr>
            <w:tcW w:w="365" w:type="pct"/>
          </w:tcPr>
          <w:p w14:paraId="034B903C"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p>
        </w:tc>
        <w:tc>
          <w:tcPr>
            <w:tcW w:w="492" w:type="pct"/>
          </w:tcPr>
          <w:p w14:paraId="04E8EDCC"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0.00</w:t>
            </w:r>
          </w:p>
        </w:tc>
        <w:tc>
          <w:tcPr>
            <w:tcW w:w="508" w:type="pct"/>
          </w:tcPr>
          <w:p w14:paraId="76F74DBA"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1.00</w:t>
            </w:r>
          </w:p>
        </w:tc>
      </w:tr>
      <w:tr w:rsidR="00205086" w:rsidRPr="001C3E6B" w14:paraId="08E4CE10" w14:textId="77777777" w:rsidTr="00AA21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39" w:type="pct"/>
          </w:tcPr>
          <w:p w14:paraId="765B99AE" w14:textId="77777777" w:rsidR="00205086" w:rsidRPr="001C3E6B" w:rsidRDefault="00205086" w:rsidP="00205086">
            <w:pPr>
              <w:rPr>
                <w:rFonts w:cstheme="minorHAnsi"/>
                <w:sz w:val="24"/>
                <w:szCs w:val="24"/>
              </w:rPr>
            </w:pPr>
            <w:r w:rsidRPr="001C3E6B">
              <w:rPr>
                <w:rFonts w:cstheme="minorHAnsi"/>
                <w:b w:val="0"/>
                <w:sz w:val="24"/>
                <w:szCs w:val="24"/>
              </w:rPr>
              <w:t>Community-weighted mean of maximum crown area (CWM</w:t>
            </w:r>
            <w:r w:rsidRPr="001C3E6B">
              <w:rPr>
                <w:rFonts w:cstheme="minorHAnsi"/>
                <w:b w:val="0"/>
                <w:sz w:val="24"/>
                <w:szCs w:val="24"/>
                <w:vertAlign w:val="subscript"/>
              </w:rPr>
              <w:t>MAX</w:t>
            </w:r>
            <w:r>
              <w:rPr>
                <w:rFonts w:cstheme="minorHAnsi"/>
                <w:b w:val="0"/>
                <w:sz w:val="24"/>
                <w:szCs w:val="24"/>
                <w:vertAlign w:val="subscript"/>
              </w:rPr>
              <w:t>C</w:t>
            </w:r>
            <w:r w:rsidRPr="001C3E6B">
              <w:rPr>
                <w:rFonts w:cstheme="minorHAnsi"/>
                <w:b w:val="0"/>
                <w:sz w:val="24"/>
                <w:szCs w:val="24"/>
                <w:vertAlign w:val="subscript"/>
              </w:rPr>
              <w:t>A</w:t>
            </w:r>
            <w:r w:rsidRPr="001C3E6B">
              <w:rPr>
                <w:rFonts w:cstheme="minorHAnsi"/>
                <w:b w:val="0"/>
                <w:sz w:val="24"/>
                <w:szCs w:val="24"/>
              </w:rPr>
              <w:t>)</w:t>
            </w:r>
          </w:p>
        </w:tc>
        <w:tc>
          <w:tcPr>
            <w:tcW w:w="550" w:type="pct"/>
          </w:tcPr>
          <w:p w14:paraId="3323A1E5"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m</w:t>
            </w:r>
            <w:r w:rsidRPr="001C3E6B">
              <w:rPr>
                <w:rFonts w:cstheme="minorHAnsi"/>
                <w:sz w:val="24"/>
                <w:szCs w:val="24"/>
                <w:vertAlign w:val="superscript"/>
              </w:rPr>
              <w:t>2</w:t>
            </w:r>
          </w:p>
        </w:tc>
        <w:tc>
          <w:tcPr>
            <w:tcW w:w="446" w:type="pct"/>
          </w:tcPr>
          <w:p w14:paraId="7906A76E"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262.40</w:t>
            </w:r>
          </w:p>
        </w:tc>
        <w:tc>
          <w:tcPr>
            <w:tcW w:w="365" w:type="pct"/>
          </w:tcPr>
          <w:p w14:paraId="0F520D9E"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163.73</w:t>
            </w:r>
          </w:p>
        </w:tc>
        <w:tc>
          <w:tcPr>
            <w:tcW w:w="492" w:type="pct"/>
          </w:tcPr>
          <w:p w14:paraId="59E1142E"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31.20</w:t>
            </w:r>
          </w:p>
        </w:tc>
        <w:tc>
          <w:tcPr>
            <w:tcW w:w="508" w:type="pct"/>
          </w:tcPr>
          <w:p w14:paraId="2AD001E1"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616.71</w:t>
            </w:r>
          </w:p>
        </w:tc>
      </w:tr>
      <w:tr w:rsidR="00205086" w:rsidRPr="001C3E6B" w14:paraId="46C39E87" w14:textId="77777777" w:rsidTr="00AA21C7">
        <w:tc>
          <w:tcPr>
            <w:cnfStyle w:val="001000000000" w:firstRow="0" w:lastRow="0" w:firstColumn="1" w:lastColumn="0" w:oddVBand="0" w:evenVBand="0" w:oddHBand="0" w:evenHBand="0" w:firstRowFirstColumn="0" w:firstRowLastColumn="0" w:lastRowFirstColumn="0" w:lastRowLastColumn="0"/>
            <w:tcW w:w="5000" w:type="pct"/>
            <w:gridSpan w:val="6"/>
          </w:tcPr>
          <w:p w14:paraId="4CC1ED90" w14:textId="77777777" w:rsidR="00205086" w:rsidRPr="001C3E6B" w:rsidRDefault="00205086" w:rsidP="00205086">
            <w:pPr>
              <w:rPr>
                <w:rFonts w:cstheme="minorHAnsi"/>
                <w:sz w:val="24"/>
                <w:szCs w:val="24"/>
              </w:rPr>
            </w:pPr>
            <w:r w:rsidRPr="001C3E6B">
              <w:rPr>
                <w:rFonts w:cstheme="minorHAnsi"/>
                <w:sz w:val="24"/>
                <w:szCs w:val="24"/>
              </w:rPr>
              <w:t xml:space="preserve">Structural diversity </w:t>
            </w:r>
          </w:p>
        </w:tc>
      </w:tr>
      <w:tr w:rsidR="00205086" w:rsidRPr="001C3E6B" w14:paraId="4C4A0CB0" w14:textId="77777777" w:rsidTr="00AA21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39" w:type="pct"/>
          </w:tcPr>
          <w:p w14:paraId="59A58C7D" w14:textId="77777777" w:rsidR="00205086" w:rsidRPr="001C3E6B" w:rsidRDefault="00205086" w:rsidP="00205086">
            <w:pPr>
              <w:rPr>
                <w:rFonts w:cstheme="minorHAnsi"/>
                <w:sz w:val="24"/>
                <w:szCs w:val="24"/>
              </w:rPr>
            </w:pPr>
            <w:r w:rsidRPr="001C3E6B">
              <w:rPr>
                <w:rFonts w:cstheme="minorHAnsi"/>
                <w:b w:val="0"/>
                <w:sz w:val="24"/>
                <w:szCs w:val="24"/>
              </w:rPr>
              <w:t>Shannon structural diversity index for 5 cm DBH bin (</w:t>
            </w:r>
            <w:bookmarkStart w:id="1" w:name="_Hlk142399602"/>
            <w:r w:rsidRPr="001C3E6B">
              <w:rPr>
                <w:rFonts w:cstheme="minorHAnsi"/>
                <w:b w:val="0"/>
                <w:sz w:val="24"/>
                <w:szCs w:val="24"/>
              </w:rPr>
              <w:t>H</w:t>
            </w:r>
            <w:r w:rsidRPr="001C3E6B">
              <w:rPr>
                <w:rFonts w:cstheme="minorHAnsi"/>
                <w:b w:val="0"/>
                <w:sz w:val="24"/>
                <w:szCs w:val="24"/>
                <w:vertAlign w:val="subscript"/>
              </w:rPr>
              <w:t>DBH5</w:t>
            </w:r>
            <w:bookmarkEnd w:id="1"/>
            <w:r w:rsidRPr="001C3E6B">
              <w:rPr>
                <w:rFonts w:cstheme="minorHAnsi"/>
                <w:b w:val="0"/>
                <w:sz w:val="24"/>
                <w:szCs w:val="24"/>
              </w:rPr>
              <w:t>)</w:t>
            </w:r>
          </w:p>
        </w:tc>
        <w:tc>
          <w:tcPr>
            <w:tcW w:w="550" w:type="pct"/>
          </w:tcPr>
          <w:p w14:paraId="3F0B8362"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w:t>
            </w:r>
          </w:p>
        </w:tc>
        <w:tc>
          <w:tcPr>
            <w:tcW w:w="446" w:type="pct"/>
          </w:tcPr>
          <w:p w14:paraId="37BC16A0"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1.27</w:t>
            </w:r>
          </w:p>
        </w:tc>
        <w:tc>
          <w:tcPr>
            <w:tcW w:w="365" w:type="pct"/>
          </w:tcPr>
          <w:p w14:paraId="45BCD1AA"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0.46</w:t>
            </w:r>
          </w:p>
        </w:tc>
        <w:tc>
          <w:tcPr>
            <w:tcW w:w="492" w:type="pct"/>
          </w:tcPr>
          <w:p w14:paraId="77C442EB"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0.15</w:t>
            </w:r>
          </w:p>
        </w:tc>
        <w:tc>
          <w:tcPr>
            <w:tcW w:w="508" w:type="pct"/>
          </w:tcPr>
          <w:p w14:paraId="3F481B3F"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2.19</w:t>
            </w:r>
          </w:p>
        </w:tc>
      </w:tr>
      <w:tr w:rsidR="00205086" w:rsidRPr="001C3E6B" w14:paraId="1C4D270C" w14:textId="77777777" w:rsidTr="00AA21C7">
        <w:tc>
          <w:tcPr>
            <w:cnfStyle w:val="001000000000" w:firstRow="0" w:lastRow="0" w:firstColumn="1" w:lastColumn="0" w:oddVBand="0" w:evenVBand="0" w:oddHBand="0" w:evenHBand="0" w:firstRowFirstColumn="0" w:firstRowLastColumn="0" w:lastRowFirstColumn="0" w:lastRowLastColumn="0"/>
            <w:tcW w:w="2639" w:type="pct"/>
          </w:tcPr>
          <w:p w14:paraId="4FD59CBF" w14:textId="77777777" w:rsidR="00205086" w:rsidRPr="001C3E6B" w:rsidRDefault="00205086" w:rsidP="00205086">
            <w:pPr>
              <w:rPr>
                <w:rFonts w:cstheme="minorHAnsi"/>
                <w:sz w:val="24"/>
                <w:szCs w:val="24"/>
              </w:rPr>
            </w:pPr>
            <w:r w:rsidRPr="001C3E6B">
              <w:rPr>
                <w:rFonts w:cstheme="minorHAnsi"/>
                <w:b w:val="0"/>
                <w:sz w:val="24"/>
                <w:szCs w:val="24"/>
              </w:rPr>
              <w:t>Shannon structural diversity index for 10 cm DBH bin (H</w:t>
            </w:r>
            <w:r w:rsidRPr="001C3E6B">
              <w:rPr>
                <w:rFonts w:cstheme="minorHAnsi"/>
                <w:b w:val="0"/>
                <w:sz w:val="24"/>
                <w:szCs w:val="24"/>
                <w:vertAlign w:val="subscript"/>
              </w:rPr>
              <w:t>DBH10</w:t>
            </w:r>
            <w:r w:rsidRPr="001C3E6B">
              <w:rPr>
                <w:rFonts w:cstheme="minorHAnsi"/>
                <w:b w:val="0"/>
                <w:sz w:val="24"/>
                <w:szCs w:val="24"/>
              </w:rPr>
              <w:t>)</w:t>
            </w:r>
          </w:p>
        </w:tc>
        <w:tc>
          <w:tcPr>
            <w:tcW w:w="550" w:type="pct"/>
          </w:tcPr>
          <w:p w14:paraId="50EB18F0"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w:t>
            </w:r>
          </w:p>
        </w:tc>
        <w:tc>
          <w:tcPr>
            <w:tcW w:w="446" w:type="pct"/>
          </w:tcPr>
          <w:p w14:paraId="662888F3"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1.10</w:t>
            </w:r>
          </w:p>
        </w:tc>
        <w:tc>
          <w:tcPr>
            <w:tcW w:w="365" w:type="pct"/>
          </w:tcPr>
          <w:p w14:paraId="3C1AC358"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0.46</w:t>
            </w:r>
          </w:p>
        </w:tc>
        <w:tc>
          <w:tcPr>
            <w:tcW w:w="492" w:type="pct"/>
          </w:tcPr>
          <w:p w14:paraId="69C4E47A"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0.15</w:t>
            </w:r>
          </w:p>
        </w:tc>
        <w:tc>
          <w:tcPr>
            <w:tcW w:w="508" w:type="pct"/>
          </w:tcPr>
          <w:p w14:paraId="417E1089"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2.01</w:t>
            </w:r>
          </w:p>
        </w:tc>
      </w:tr>
      <w:tr w:rsidR="00205086" w:rsidRPr="001C3E6B" w14:paraId="70F2250B" w14:textId="77777777" w:rsidTr="00AA21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39" w:type="pct"/>
          </w:tcPr>
          <w:p w14:paraId="56DFB194" w14:textId="77777777" w:rsidR="00205086" w:rsidRPr="001C3E6B" w:rsidRDefault="00205086" w:rsidP="00205086">
            <w:pPr>
              <w:rPr>
                <w:rFonts w:cstheme="minorHAnsi"/>
                <w:sz w:val="24"/>
                <w:szCs w:val="24"/>
              </w:rPr>
            </w:pPr>
            <w:r w:rsidRPr="001C3E6B">
              <w:rPr>
                <w:rFonts w:cstheme="minorHAnsi"/>
                <w:b w:val="0"/>
                <w:sz w:val="24"/>
                <w:szCs w:val="24"/>
              </w:rPr>
              <w:t>Shannon structural diversity index for 15 cm DBH bin (H</w:t>
            </w:r>
            <w:r w:rsidRPr="001C3E6B">
              <w:rPr>
                <w:rFonts w:cstheme="minorHAnsi"/>
                <w:b w:val="0"/>
                <w:sz w:val="24"/>
                <w:szCs w:val="24"/>
                <w:vertAlign w:val="subscript"/>
              </w:rPr>
              <w:t>DBH15</w:t>
            </w:r>
            <w:r w:rsidRPr="001C3E6B">
              <w:rPr>
                <w:rFonts w:cstheme="minorHAnsi"/>
                <w:b w:val="0"/>
                <w:sz w:val="24"/>
                <w:szCs w:val="24"/>
              </w:rPr>
              <w:t>)</w:t>
            </w:r>
          </w:p>
        </w:tc>
        <w:tc>
          <w:tcPr>
            <w:tcW w:w="550" w:type="pct"/>
          </w:tcPr>
          <w:p w14:paraId="5EAC59C6"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w:t>
            </w:r>
          </w:p>
        </w:tc>
        <w:tc>
          <w:tcPr>
            <w:tcW w:w="446" w:type="pct"/>
          </w:tcPr>
          <w:p w14:paraId="14FCE70F"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1.01</w:t>
            </w:r>
          </w:p>
        </w:tc>
        <w:tc>
          <w:tcPr>
            <w:tcW w:w="365" w:type="pct"/>
          </w:tcPr>
          <w:p w14:paraId="4538F407"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0.42</w:t>
            </w:r>
          </w:p>
        </w:tc>
        <w:tc>
          <w:tcPr>
            <w:tcW w:w="492" w:type="pct"/>
          </w:tcPr>
          <w:p w14:paraId="34F6989F"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0.00</w:t>
            </w:r>
          </w:p>
        </w:tc>
        <w:tc>
          <w:tcPr>
            <w:tcW w:w="508" w:type="pct"/>
          </w:tcPr>
          <w:p w14:paraId="7349CAB3"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1.86</w:t>
            </w:r>
          </w:p>
        </w:tc>
      </w:tr>
      <w:tr w:rsidR="00205086" w:rsidRPr="001C3E6B" w14:paraId="5AFCDBEA" w14:textId="77777777" w:rsidTr="00AA21C7">
        <w:tc>
          <w:tcPr>
            <w:cnfStyle w:val="001000000000" w:firstRow="0" w:lastRow="0" w:firstColumn="1" w:lastColumn="0" w:oddVBand="0" w:evenVBand="0" w:oddHBand="0" w:evenHBand="0" w:firstRowFirstColumn="0" w:firstRowLastColumn="0" w:lastRowFirstColumn="0" w:lastRowLastColumn="0"/>
            <w:tcW w:w="2639" w:type="pct"/>
          </w:tcPr>
          <w:p w14:paraId="1484061E" w14:textId="77777777" w:rsidR="00205086" w:rsidRPr="001C3E6B" w:rsidRDefault="00205086" w:rsidP="00205086">
            <w:pPr>
              <w:rPr>
                <w:rFonts w:cstheme="minorHAnsi"/>
                <w:sz w:val="24"/>
                <w:szCs w:val="24"/>
              </w:rPr>
            </w:pPr>
            <w:r w:rsidRPr="001C3E6B">
              <w:rPr>
                <w:rFonts w:cstheme="minorHAnsi"/>
                <w:b w:val="0"/>
                <w:sz w:val="24"/>
                <w:szCs w:val="24"/>
              </w:rPr>
              <w:t>Shannon structural diversity index for 4 m height bin (H</w:t>
            </w:r>
            <w:r w:rsidRPr="001C3E6B">
              <w:rPr>
                <w:rFonts w:cstheme="minorHAnsi"/>
                <w:b w:val="0"/>
                <w:sz w:val="24"/>
                <w:szCs w:val="24"/>
                <w:vertAlign w:val="subscript"/>
              </w:rPr>
              <w:t>h4</w:t>
            </w:r>
            <w:r w:rsidRPr="001C3E6B">
              <w:rPr>
                <w:rFonts w:cstheme="minorHAnsi"/>
                <w:b w:val="0"/>
                <w:sz w:val="24"/>
                <w:szCs w:val="24"/>
              </w:rPr>
              <w:t>)</w:t>
            </w:r>
          </w:p>
        </w:tc>
        <w:tc>
          <w:tcPr>
            <w:tcW w:w="550" w:type="pct"/>
          </w:tcPr>
          <w:p w14:paraId="27EB6EC3"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w:t>
            </w:r>
          </w:p>
        </w:tc>
        <w:tc>
          <w:tcPr>
            <w:tcW w:w="446" w:type="pct"/>
          </w:tcPr>
          <w:p w14:paraId="0E04FBB8"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0.75</w:t>
            </w:r>
          </w:p>
        </w:tc>
        <w:tc>
          <w:tcPr>
            <w:tcW w:w="365" w:type="pct"/>
          </w:tcPr>
          <w:p w14:paraId="70398341"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0.36</w:t>
            </w:r>
          </w:p>
        </w:tc>
        <w:tc>
          <w:tcPr>
            <w:tcW w:w="492" w:type="pct"/>
          </w:tcPr>
          <w:p w14:paraId="696D4467"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0.00</w:t>
            </w:r>
          </w:p>
        </w:tc>
        <w:tc>
          <w:tcPr>
            <w:tcW w:w="508" w:type="pct"/>
          </w:tcPr>
          <w:p w14:paraId="1FE623EC"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1.36</w:t>
            </w:r>
          </w:p>
        </w:tc>
      </w:tr>
      <w:tr w:rsidR="00205086" w:rsidRPr="001C3E6B" w14:paraId="308FEA9D" w14:textId="77777777" w:rsidTr="00AA21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39" w:type="pct"/>
          </w:tcPr>
          <w:p w14:paraId="318D8F47" w14:textId="77777777" w:rsidR="00205086" w:rsidRPr="001C3E6B" w:rsidRDefault="00205086" w:rsidP="00205086">
            <w:pPr>
              <w:rPr>
                <w:rFonts w:cstheme="minorHAnsi"/>
                <w:sz w:val="24"/>
                <w:szCs w:val="24"/>
              </w:rPr>
            </w:pPr>
            <w:r w:rsidRPr="001C3E6B">
              <w:rPr>
                <w:rFonts w:cstheme="minorHAnsi"/>
                <w:b w:val="0"/>
                <w:sz w:val="24"/>
                <w:szCs w:val="24"/>
              </w:rPr>
              <w:t>Shannon structural diversity index for 8 m height bin (H</w:t>
            </w:r>
            <w:r w:rsidRPr="001C3E6B">
              <w:rPr>
                <w:rFonts w:cstheme="minorHAnsi"/>
                <w:b w:val="0"/>
                <w:sz w:val="24"/>
                <w:szCs w:val="24"/>
                <w:vertAlign w:val="subscript"/>
              </w:rPr>
              <w:t>h8</w:t>
            </w:r>
            <w:r w:rsidRPr="001C3E6B">
              <w:rPr>
                <w:rFonts w:cstheme="minorHAnsi"/>
                <w:b w:val="0"/>
                <w:sz w:val="24"/>
                <w:szCs w:val="24"/>
              </w:rPr>
              <w:t>)</w:t>
            </w:r>
          </w:p>
        </w:tc>
        <w:tc>
          <w:tcPr>
            <w:tcW w:w="550" w:type="pct"/>
          </w:tcPr>
          <w:p w14:paraId="1EBE6685"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w:t>
            </w:r>
          </w:p>
        </w:tc>
        <w:tc>
          <w:tcPr>
            <w:tcW w:w="446" w:type="pct"/>
          </w:tcPr>
          <w:p w14:paraId="096FB9FC"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0.52</w:t>
            </w:r>
          </w:p>
        </w:tc>
        <w:tc>
          <w:tcPr>
            <w:tcW w:w="365" w:type="pct"/>
          </w:tcPr>
          <w:p w14:paraId="1E3EBED5"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0.31</w:t>
            </w:r>
          </w:p>
        </w:tc>
        <w:tc>
          <w:tcPr>
            <w:tcW w:w="492" w:type="pct"/>
          </w:tcPr>
          <w:p w14:paraId="682BB363"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0.00</w:t>
            </w:r>
          </w:p>
        </w:tc>
        <w:tc>
          <w:tcPr>
            <w:tcW w:w="508" w:type="pct"/>
          </w:tcPr>
          <w:p w14:paraId="6F8DDE23"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1.25</w:t>
            </w:r>
          </w:p>
        </w:tc>
      </w:tr>
      <w:tr w:rsidR="00205086" w:rsidRPr="001C3E6B" w14:paraId="199E8FFF" w14:textId="77777777" w:rsidTr="00AA21C7">
        <w:tc>
          <w:tcPr>
            <w:cnfStyle w:val="001000000000" w:firstRow="0" w:lastRow="0" w:firstColumn="1" w:lastColumn="0" w:oddVBand="0" w:evenVBand="0" w:oddHBand="0" w:evenHBand="0" w:firstRowFirstColumn="0" w:firstRowLastColumn="0" w:lastRowFirstColumn="0" w:lastRowLastColumn="0"/>
            <w:tcW w:w="2639" w:type="pct"/>
          </w:tcPr>
          <w:p w14:paraId="1C28534B" w14:textId="77777777" w:rsidR="00205086" w:rsidRPr="001C3E6B" w:rsidRDefault="00205086" w:rsidP="00205086">
            <w:pPr>
              <w:rPr>
                <w:rFonts w:cstheme="minorHAnsi"/>
                <w:sz w:val="24"/>
                <w:szCs w:val="24"/>
              </w:rPr>
            </w:pPr>
            <w:r w:rsidRPr="001C3E6B">
              <w:rPr>
                <w:rFonts w:cstheme="minorHAnsi"/>
                <w:b w:val="0"/>
                <w:sz w:val="24"/>
                <w:szCs w:val="24"/>
              </w:rPr>
              <w:t>Shannon structural diversity index for 12 m height bin (H</w:t>
            </w:r>
            <w:r w:rsidRPr="001C3E6B">
              <w:rPr>
                <w:rFonts w:cstheme="minorHAnsi"/>
                <w:b w:val="0"/>
                <w:sz w:val="24"/>
                <w:szCs w:val="24"/>
                <w:vertAlign w:val="subscript"/>
              </w:rPr>
              <w:t>h12</w:t>
            </w:r>
            <w:r w:rsidRPr="001C3E6B">
              <w:rPr>
                <w:rFonts w:cstheme="minorHAnsi"/>
                <w:b w:val="0"/>
                <w:sz w:val="24"/>
                <w:szCs w:val="24"/>
              </w:rPr>
              <w:t>)</w:t>
            </w:r>
          </w:p>
        </w:tc>
        <w:tc>
          <w:tcPr>
            <w:tcW w:w="550" w:type="pct"/>
          </w:tcPr>
          <w:p w14:paraId="521017F2"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w:t>
            </w:r>
          </w:p>
        </w:tc>
        <w:tc>
          <w:tcPr>
            <w:tcW w:w="446" w:type="pct"/>
          </w:tcPr>
          <w:p w14:paraId="4E73857E"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0.34</w:t>
            </w:r>
          </w:p>
        </w:tc>
        <w:tc>
          <w:tcPr>
            <w:tcW w:w="365" w:type="pct"/>
          </w:tcPr>
          <w:p w14:paraId="40D4FFCD"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0.31</w:t>
            </w:r>
          </w:p>
        </w:tc>
        <w:tc>
          <w:tcPr>
            <w:tcW w:w="492" w:type="pct"/>
          </w:tcPr>
          <w:p w14:paraId="46662AD2"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0.00</w:t>
            </w:r>
          </w:p>
        </w:tc>
        <w:tc>
          <w:tcPr>
            <w:tcW w:w="508" w:type="pct"/>
          </w:tcPr>
          <w:p w14:paraId="5885A1D7"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1.09</w:t>
            </w:r>
          </w:p>
        </w:tc>
      </w:tr>
      <w:tr w:rsidR="00205086" w:rsidRPr="001C3E6B" w14:paraId="41D731C1" w14:textId="77777777" w:rsidTr="00AA21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39" w:type="pct"/>
          </w:tcPr>
          <w:p w14:paraId="7306E9C6" w14:textId="77777777" w:rsidR="00205086" w:rsidRPr="001C3E6B" w:rsidRDefault="00205086" w:rsidP="00205086">
            <w:pPr>
              <w:rPr>
                <w:rFonts w:cstheme="minorHAnsi"/>
                <w:sz w:val="24"/>
                <w:szCs w:val="24"/>
              </w:rPr>
            </w:pPr>
            <w:r w:rsidRPr="001C3E6B">
              <w:rPr>
                <w:rFonts w:cstheme="minorHAnsi"/>
                <w:b w:val="0"/>
                <w:sz w:val="24"/>
                <w:szCs w:val="24"/>
              </w:rPr>
              <w:t>Coefficient of variation of DBH (CV</w:t>
            </w:r>
            <w:r w:rsidRPr="001C3E6B">
              <w:rPr>
                <w:rFonts w:cstheme="minorHAnsi"/>
                <w:b w:val="0"/>
                <w:sz w:val="24"/>
                <w:szCs w:val="24"/>
                <w:vertAlign w:val="subscript"/>
              </w:rPr>
              <w:t>DBH</w:t>
            </w:r>
            <w:r w:rsidRPr="001C3E6B">
              <w:rPr>
                <w:rFonts w:cstheme="minorHAnsi"/>
                <w:b w:val="0"/>
                <w:sz w:val="24"/>
                <w:szCs w:val="24"/>
              </w:rPr>
              <w:t>)</w:t>
            </w:r>
          </w:p>
        </w:tc>
        <w:tc>
          <w:tcPr>
            <w:tcW w:w="550" w:type="pct"/>
          </w:tcPr>
          <w:p w14:paraId="6B433D59"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w:t>
            </w:r>
          </w:p>
        </w:tc>
        <w:tc>
          <w:tcPr>
            <w:tcW w:w="446" w:type="pct"/>
          </w:tcPr>
          <w:p w14:paraId="0D95793E"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51.72</w:t>
            </w:r>
          </w:p>
        </w:tc>
        <w:tc>
          <w:tcPr>
            <w:tcW w:w="365" w:type="pct"/>
          </w:tcPr>
          <w:p w14:paraId="3A590761"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26.48</w:t>
            </w:r>
          </w:p>
        </w:tc>
        <w:tc>
          <w:tcPr>
            <w:tcW w:w="492" w:type="pct"/>
          </w:tcPr>
          <w:p w14:paraId="047CF580"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12.33</w:t>
            </w:r>
          </w:p>
        </w:tc>
        <w:tc>
          <w:tcPr>
            <w:tcW w:w="508" w:type="pct"/>
          </w:tcPr>
          <w:p w14:paraId="48E2DA22"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134.77</w:t>
            </w:r>
          </w:p>
        </w:tc>
      </w:tr>
      <w:tr w:rsidR="00205086" w:rsidRPr="001C3E6B" w14:paraId="3598363F" w14:textId="77777777" w:rsidTr="00AA21C7">
        <w:tc>
          <w:tcPr>
            <w:cnfStyle w:val="001000000000" w:firstRow="0" w:lastRow="0" w:firstColumn="1" w:lastColumn="0" w:oddVBand="0" w:evenVBand="0" w:oddHBand="0" w:evenHBand="0" w:firstRowFirstColumn="0" w:firstRowLastColumn="0" w:lastRowFirstColumn="0" w:lastRowLastColumn="0"/>
            <w:tcW w:w="2639" w:type="pct"/>
          </w:tcPr>
          <w:p w14:paraId="779C8610" w14:textId="77777777" w:rsidR="00205086" w:rsidRPr="001C3E6B" w:rsidRDefault="00205086" w:rsidP="00205086">
            <w:pPr>
              <w:rPr>
                <w:rFonts w:cstheme="minorHAnsi"/>
                <w:sz w:val="24"/>
                <w:szCs w:val="24"/>
              </w:rPr>
            </w:pPr>
            <w:r w:rsidRPr="001C3E6B">
              <w:rPr>
                <w:rFonts w:cstheme="minorHAnsi"/>
                <w:b w:val="0"/>
                <w:sz w:val="24"/>
                <w:szCs w:val="24"/>
              </w:rPr>
              <w:t>Coefficient of variation of height (</w:t>
            </w:r>
            <w:proofErr w:type="spellStart"/>
            <w:r w:rsidRPr="001C3E6B">
              <w:rPr>
                <w:rFonts w:cstheme="minorHAnsi"/>
                <w:b w:val="0"/>
                <w:sz w:val="24"/>
                <w:szCs w:val="24"/>
              </w:rPr>
              <w:t>CV</w:t>
            </w:r>
            <w:r w:rsidRPr="001C3E6B">
              <w:rPr>
                <w:rFonts w:cstheme="minorHAnsi"/>
                <w:b w:val="0"/>
                <w:sz w:val="24"/>
                <w:szCs w:val="24"/>
                <w:vertAlign w:val="subscript"/>
              </w:rPr>
              <w:t>h</w:t>
            </w:r>
            <w:proofErr w:type="spellEnd"/>
            <w:r w:rsidRPr="001C3E6B">
              <w:rPr>
                <w:rFonts w:cstheme="minorHAnsi"/>
                <w:b w:val="0"/>
                <w:sz w:val="24"/>
                <w:szCs w:val="24"/>
              </w:rPr>
              <w:t>)</w:t>
            </w:r>
          </w:p>
        </w:tc>
        <w:tc>
          <w:tcPr>
            <w:tcW w:w="550" w:type="pct"/>
          </w:tcPr>
          <w:p w14:paraId="4AD0028E"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w:t>
            </w:r>
          </w:p>
        </w:tc>
        <w:tc>
          <w:tcPr>
            <w:tcW w:w="446" w:type="pct"/>
          </w:tcPr>
          <w:p w14:paraId="28FEED69"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34.63</w:t>
            </w:r>
          </w:p>
        </w:tc>
        <w:tc>
          <w:tcPr>
            <w:tcW w:w="365" w:type="pct"/>
          </w:tcPr>
          <w:p w14:paraId="56E6973B"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15.01</w:t>
            </w:r>
          </w:p>
        </w:tc>
        <w:tc>
          <w:tcPr>
            <w:tcW w:w="492" w:type="pct"/>
          </w:tcPr>
          <w:p w14:paraId="67449437"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9.81</w:t>
            </w:r>
          </w:p>
        </w:tc>
        <w:tc>
          <w:tcPr>
            <w:tcW w:w="508" w:type="pct"/>
          </w:tcPr>
          <w:p w14:paraId="4CF6DD64" w14:textId="77777777" w:rsidR="00205086" w:rsidRPr="001C3E6B" w:rsidRDefault="00205086" w:rsidP="00205086">
            <w:pPr>
              <w:jc w:val="right"/>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1C3E6B">
              <w:rPr>
                <w:rFonts w:cstheme="minorHAnsi"/>
                <w:sz w:val="24"/>
                <w:szCs w:val="24"/>
              </w:rPr>
              <w:t>65.13</w:t>
            </w:r>
          </w:p>
        </w:tc>
      </w:tr>
      <w:tr w:rsidR="00205086" w:rsidRPr="001C3E6B" w14:paraId="78650D3F" w14:textId="77777777" w:rsidTr="00AA21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39" w:type="pct"/>
          </w:tcPr>
          <w:p w14:paraId="2B65DE76" w14:textId="77777777" w:rsidR="00205086" w:rsidRPr="001C3E6B" w:rsidRDefault="00205086" w:rsidP="00205086">
            <w:pPr>
              <w:rPr>
                <w:rFonts w:cstheme="minorHAnsi"/>
                <w:b w:val="0"/>
                <w:sz w:val="24"/>
                <w:szCs w:val="24"/>
              </w:rPr>
            </w:pPr>
            <w:r w:rsidRPr="001C3E6B">
              <w:rPr>
                <w:rFonts w:cstheme="minorHAnsi"/>
                <w:b w:val="0"/>
                <w:sz w:val="24"/>
                <w:szCs w:val="24"/>
              </w:rPr>
              <w:t>Coefficient of variation of crown area (CV</w:t>
            </w:r>
            <w:r>
              <w:rPr>
                <w:rFonts w:cstheme="minorHAnsi"/>
                <w:b w:val="0"/>
                <w:sz w:val="24"/>
                <w:szCs w:val="24"/>
                <w:vertAlign w:val="subscript"/>
              </w:rPr>
              <w:t>C</w:t>
            </w:r>
            <w:r w:rsidRPr="001C3E6B">
              <w:rPr>
                <w:rFonts w:cstheme="minorHAnsi"/>
                <w:b w:val="0"/>
                <w:sz w:val="24"/>
                <w:szCs w:val="24"/>
                <w:vertAlign w:val="subscript"/>
              </w:rPr>
              <w:t>A</w:t>
            </w:r>
            <w:r w:rsidRPr="001C3E6B">
              <w:rPr>
                <w:rFonts w:cstheme="minorHAnsi"/>
                <w:b w:val="0"/>
                <w:sz w:val="24"/>
                <w:szCs w:val="24"/>
              </w:rPr>
              <w:t>)</w:t>
            </w:r>
          </w:p>
        </w:tc>
        <w:tc>
          <w:tcPr>
            <w:tcW w:w="550" w:type="pct"/>
          </w:tcPr>
          <w:p w14:paraId="7E142AF5"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w:t>
            </w:r>
          </w:p>
        </w:tc>
        <w:tc>
          <w:tcPr>
            <w:tcW w:w="446" w:type="pct"/>
          </w:tcPr>
          <w:p w14:paraId="66C0EDE4"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83.69</w:t>
            </w:r>
          </w:p>
        </w:tc>
        <w:tc>
          <w:tcPr>
            <w:tcW w:w="365" w:type="pct"/>
          </w:tcPr>
          <w:p w14:paraId="12732B75"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41.34</w:t>
            </w:r>
          </w:p>
        </w:tc>
        <w:tc>
          <w:tcPr>
            <w:tcW w:w="492" w:type="pct"/>
          </w:tcPr>
          <w:p w14:paraId="6756E2FF"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13.69</w:t>
            </w:r>
          </w:p>
        </w:tc>
        <w:tc>
          <w:tcPr>
            <w:tcW w:w="508" w:type="pct"/>
          </w:tcPr>
          <w:p w14:paraId="0B4F3305"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195.86</w:t>
            </w:r>
          </w:p>
        </w:tc>
      </w:tr>
      <w:tr w:rsidR="00205086" w:rsidRPr="001C3E6B" w14:paraId="1A72172D" w14:textId="77777777" w:rsidTr="00AA21C7">
        <w:tc>
          <w:tcPr>
            <w:cnfStyle w:val="001000000000" w:firstRow="0" w:lastRow="0" w:firstColumn="1" w:lastColumn="0" w:oddVBand="0" w:evenVBand="0" w:oddHBand="0" w:evenHBand="0" w:firstRowFirstColumn="0" w:firstRowLastColumn="0" w:lastRowFirstColumn="0" w:lastRowLastColumn="0"/>
            <w:tcW w:w="5000" w:type="pct"/>
            <w:gridSpan w:val="6"/>
          </w:tcPr>
          <w:p w14:paraId="57BA2033" w14:textId="77777777" w:rsidR="00205086" w:rsidRPr="001C3E6B" w:rsidRDefault="00205086" w:rsidP="00205086">
            <w:pPr>
              <w:jc w:val="center"/>
              <w:rPr>
                <w:rFonts w:cstheme="minorHAnsi"/>
                <w:sz w:val="24"/>
                <w:szCs w:val="24"/>
              </w:rPr>
            </w:pPr>
            <w:r w:rsidRPr="001C3E6B">
              <w:rPr>
                <w:rFonts w:cstheme="minorHAnsi"/>
                <w:sz w:val="24"/>
                <w:szCs w:val="24"/>
              </w:rPr>
              <w:t>Ecosystem function</w:t>
            </w:r>
          </w:p>
        </w:tc>
      </w:tr>
      <w:tr w:rsidR="00205086" w:rsidRPr="001C3E6B" w14:paraId="53D0943E" w14:textId="77777777" w:rsidTr="00AA21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39" w:type="pct"/>
          </w:tcPr>
          <w:p w14:paraId="25EFDA3D" w14:textId="77777777" w:rsidR="00205086" w:rsidRPr="001C3E6B" w:rsidRDefault="00205086" w:rsidP="00205086">
            <w:pPr>
              <w:rPr>
                <w:rFonts w:cstheme="minorHAnsi"/>
                <w:sz w:val="24"/>
                <w:szCs w:val="24"/>
              </w:rPr>
            </w:pPr>
            <w:r w:rsidRPr="001C3E6B">
              <w:rPr>
                <w:rFonts w:cstheme="minorHAnsi"/>
                <w:sz w:val="24"/>
                <w:szCs w:val="24"/>
              </w:rPr>
              <w:t>Aboveground carbon (AGC) stock</w:t>
            </w:r>
          </w:p>
        </w:tc>
        <w:tc>
          <w:tcPr>
            <w:tcW w:w="550" w:type="pct"/>
          </w:tcPr>
          <w:p w14:paraId="7D94152C"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Mg ha</w:t>
            </w:r>
            <w:r w:rsidRPr="001C3E6B">
              <w:rPr>
                <w:rFonts w:cstheme="minorHAnsi"/>
                <w:sz w:val="24"/>
                <w:szCs w:val="24"/>
                <w:vertAlign w:val="superscript"/>
              </w:rPr>
              <w:t>-1</w:t>
            </w:r>
          </w:p>
        </w:tc>
        <w:tc>
          <w:tcPr>
            <w:tcW w:w="446" w:type="pct"/>
          </w:tcPr>
          <w:p w14:paraId="34FD2FF9"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82.26</w:t>
            </w:r>
          </w:p>
        </w:tc>
        <w:tc>
          <w:tcPr>
            <w:tcW w:w="365" w:type="pct"/>
          </w:tcPr>
          <w:p w14:paraId="70262804"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124.74</w:t>
            </w:r>
          </w:p>
        </w:tc>
        <w:tc>
          <w:tcPr>
            <w:tcW w:w="492" w:type="pct"/>
          </w:tcPr>
          <w:p w14:paraId="02DA0304"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0.64</w:t>
            </w:r>
          </w:p>
        </w:tc>
        <w:tc>
          <w:tcPr>
            <w:tcW w:w="508" w:type="pct"/>
          </w:tcPr>
          <w:p w14:paraId="00B250C0" w14:textId="77777777" w:rsidR="00205086" w:rsidRPr="001C3E6B" w:rsidRDefault="00205086" w:rsidP="00205086">
            <w:pPr>
              <w:jc w:val="right"/>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1C3E6B">
              <w:rPr>
                <w:rFonts w:cstheme="minorHAnsi"/>
                <w:sz w:val="24"/>
                <w:szCs w:val="24"/>
              </w:rPr>
              <w:t>585.55</w:t>
            </w:r>
          </w:p>
        </w:tc>
      </w:tr>
    </w:tbl>
    <w:p w14:paraId="07F70008" w14:textId="7B77297E" w:rsidR="00405771" w:rsidRPr="00405771" w:rsidRDefault="00F4021B" w:rsidP="0044533E">
      <w:pPr>
        <w:spacing w:after="0" w:line="240" w:lineRule="auto"/>
        <w:jc w:val="both"/>
      </w:pPr>
      <w:r w:rsidRPr="00405771">
        <w:rPr>
          <w:vertAlign w:val="superscript"/>
        </w:rPr>
        <w:t>1</w:t>
      </w:r>
      <w:r w:rsidR="00405771" w:rsidRPr="00405771">
        <w:t>The NHT included all individual trees and shrubs that were either pruned or cut down</w:t>
      </w:r>
      <w:r w:rsidR="00060BF2">
        <w:t xml:space="preserve"> per plot</w:t>
      </w:r>
      <w:r w:rsidR="006D077F">
        <w:t>.</w:t>
      </w:r>
    </w:p>
    <w:p w14:paraId="03D3EBBB" w14:textId="6FFDE3E8" w:rsidR="00F4021B" w:rsidRDefault="00405771" w:rsidP="0044533E">
      <w:pPr>
        <w:spacing w:after="0" w:line="240" w:lineRule="auto"/>
        <w:jc w:val="both"/>
        <w:rPr>
          <w:sz w:val="24"/>
          <w:szCs w:val="24"/>
        </w:rPr>
      </w:pPr>
      <w:r>
        <w:rPr>
          <w:sz w:val="24"/>
          <w:szCs w:val="24"/>
          <w:vertAlign w:val="superscript"/>
        </w:rPr>
        <w:t>2</w:t>
      </w:r>
      <w:r w:rsidR="00F4021B" w:rsidRPr="00F4021B">
        <w:t>CMI was multiplied by – 1 for the statistical analyses</w:t>
      </w:r>
      <w:r w:rsidR="00924120">
        <w:t>.</w:t>
      </w:r>
    </w:p>
    <w:p w14:paraId="74072A2A" w14:textId="728EE2A5" w:rsidR="00542657" w:rsidRDefault="00405771" w:rsidP="0044533E">
      <w:pPr>
        <w:spacing w:after="0" w:line="240" w:lineRule="auto"/>
        <w:jc w:val="both"/>
      </w:pPr>
      <w:r>
        <w:rPr>
          <w:sz w:val="24"/>
          <w:szCs w:val="24"/>
          <w:vertAlign w:val="superscript"/>
        </w:rPr>
        <w:t>3</w:t>
      </w:r>
      <w:r w:rsidR="00003488" w:rsidRPr="0044533E">
        <w:t>The Shannon species diversity (H</w:t>
      </w:r>
      <w:r w:rsidR="00003488" w:rsidRPr="0044533E">
        <w:rPr>
          <w:vertAlign w:val="subscript"/>
        </w:rPr>
        <w:t>SR</w:t>
      </w:r>
      <w:r w:rsidR="00003488" w:rsidRPr="0044533E">
        <w:t xml:space="preserve">) </w:t>
      </w:r>
      <w:r w:rsidR="0044533E" w:rsidRPr="0044533E">
        <w:t xml:space="preserve">was </w:t>
      </w:r>
      <w:r w:rsidR="0044533E">
        <w:t xml:space="preserve">estimated </w:t>
      </w:r>
      <w:r w:rsidR="0044533E" w:rsidRPr="0044533E">
        <w:t>using “</w:t>
      </w:r>
      <w:proofErr w:type="spellStart"/>
      <w:r w:rsidR="0044533E" w:rsidRPr="0044533E">
        <w:t>ChaoShannon</w:t>
      </w:r>
      <w:proofErr w:type="spellEnd"/>
      <w:r w:rsidR="0044533E" w:rsidRPr="0044533E">
        <w:t>” function of the R package “</w:t>
      </w:r>
      <w:proofErr w:type="spellStart"/>
      <w:r w:rsidR="0044533E" w:rsidRPr="0044533E">
        <w:t>iNEXT</w:t>
      </w:r>
      <w:proofErr w:type="spellEnd"/>
      <w:r w:rsidR="0044533E" w:rsidRPr="0044533E">
        <w:t>” to account for species rarefaction and variation in sampling efforts</w:t>
      </w:r>
      <w:r w:rsidR="0044533E">
        <w:t xml:space="preserve"> </w:t>
      </w:r>
      <w:r w:rsidR="0044533E">
        <w:fldChar w:fldCharType="begin"/>
      </w:r>
      <w:r w:rsidR="00DA5EA5">
        <w:instrText xml:space="preserve"> ADDIN ZOTERO_ITEM CSL_CITATION {"citationID":"9xZ07Cn2","properties":{"formattedCitation":"(Hsieh et al., 2016; Jost, 2006)","plainCitation":"(Hsieh et al., 2016; Jost, 2006)","noteIndex":0},"citationItems":[{"id":58,"uris":["http://zotero.org/users/4878739/items/9T2VA48L"],"itemData":{"id":58,"type":"article-journal","container-title":"Methods in Ecology and Evolution","DOI":"10.1111/2041-210X.12613","ISSN":"2041-210X","issue":"12","journalAbbreviation":"Methods Ecol. Evol.","language":"en","page":"1451-1456","source":"besjournals.onlinelibrary.wiley.com","title":"iNEXT: an R package for rarefaction and extrapolation of species diversity (Hill numbers)","title-short":"iNEXT","volume":"7","author":[{"family":"Hsieh","given":"T. C."},{"family":"Ma","given":"K. H."},{"family":"Chao","given":"Anne"}],"issued":{"date-parts":[["2016",12,1]]}}},{"id":787,"uris":["http://zotero.org/users/4878739/items/H7HWAHSZ"],"itemData":{"id":787,"type":"article-journal","abstract":"Entropies such as the Shannon–Wiener and Gini–Simpson indices are not themselves diversities. Conversion of these to effective number of species is the key to a unified and intuitive interpretation of diversity. Effective numbers of species derived from standard diversity indices share a common set of intuitive mathematical properties and behave as one would expect of a diversity, while raw indices do not. Contrary to Keylock, the lack of concavity of effective numbers of species is irrelevant as long as they are used as transformations of concave alpha, beta, and gamma entropies. The practical importance of this transformation is demonstrated by applying it to a popular community similarity measure based on raw diversity indices or entropies. The standard similarity measure based on untransformed indices is shown to give misleading results, but transforming the indices or entropies to effective numbers of species produces a stable, easily interpreted, sensitive general similarity measure. General overlap measures derived from this transformed similarity measure yield the Jaccard index, Sørensen index, Horn index of overlap, and the Morisita–Horn index as special cases.","container-title":"Oikos","DOI":"10.1111/j.2006.0030-1299.14714.x","ISSN":"1600-0706","issue":"2","language":"en","note":"_eprint: https://onlinelibrary.wiley.com/doi/pdf/10.1111/j.2006.0030-1299.14714.x","page":"363-375","source":"Wiley Online Library","title":"Entropy and diversity","volume":"113","author":[{"family":"Jost","given":"Lou"}],"issued":{"date-parts":[["2006"]]}}}],"schema":"https://github.com/citation-style-language/schema/raw/master/csl-citation.json"} </w:instrText>
      </w:r>
      <w:r w:rsidR="0044533E">
        <w:fldChar w:fldCharType="separate"/>
      </w:r>
      <w:r w:rsidR="0044533E" w:rsidRPr="0044533E">
        <w:rPr>
          <w:rFonts w:ascii="Calibri" w:hAnsi="Calibri" w:cs="Calibri"/>
        </w:rPr>
        <w:t>(Hsieh et al., 2016; Jost, 2006)</w:t>
      </w:r>
      <w:r w:rsidR="0044533E">
        <w:fldChar w:fldCharType="end"/>
      </w:r>
      <w:r w:rsidR="0044533E">
        <w:t>.</w:t>
      </w:r>
    </w:p>
    <w:p w14:paraId="51E9872A" w14:textId="283546BF" w:rsidR="0044533E" w:rsidRDefault="00405771" w:rsidP="0044533E">
      <w:pPr>
        <w:spacing w:after="0" w:line="240" w:lineRule="auto"/>
        <w:jc w:val="both"/>
      </w:pPr>
      <w:r>
        <w:rPr>
          <w:vertAlign w:val="superscript"/>
        </w:rPr>
        <w:t>4</w:t>
      </w:r>
      <w:r w:rsidR="00683ACF">
        <w:t xml:space="preserve">The leaf habit relates to the deciduous and evergreen status of a tree. A deciduous species was assigned a value of 1 and an evergreen species was assigned a value of 0 </w:t>
      </w:r>
      <w:r w:rsidR="00683ACF">
        <w:fldChar w:fldCharType="begin"/>
      </w:r>
      <w:r w:rsidR="00DA5EA5">
        <w:instrText xml:space="preserve"> ADDIN ZOTERO_ITEM CSL_CITATION {"citationID":"dSple813","properties":{"formattedCitation":"(Hisano and Chen, 2020)","plainCitation":"(Hisano and Chen, 2020)","noteIndex":0},"citationItems":[{"id":55,"uris":["http://zotero.org/users/4878739/items/66E6QWVN"],"itemData":{"id":55,"type":"article-journal","abstract":"Aim Forest net biomass change (ΔAGB; the difference between biomass gain from growth and loss through mortality) determines how forests contribute to the global carbon cycle. Understanding how plant diversity affects ΔAGB in diverse abiotic conditions is crucial in the face of anthropogenic environmental change. Recent studies have advanced our understanding of the effects of plant diversity on growth dependent on the abiotic context, either supporting or rejecting the stress gradient hypothesis. However, we know little about how diversity influences mortality, which prevents us from knowing how diversity affects ΔAGB in diverse abiotic conditions. Location Across Canada (43–60° N, 52–133° W). Time period 1951–2016. Major taxa studied Ninety-three tree species. Methods We modelled the relationships of growth, mortality and ΔAGB with functional diversity that represented niche complementarity, while simultaneously accounting for the influence of functional identity and stand age. Results Growth and mortality increased, on average, with functional diversity, but the magnitude of the increase in growth was greater than that of mortality, resulting in an increase of ΔAGB. The positive relationship between growth and functional diversity was more prominent in more humid sites than in drier sites. Mortality increased with functional diversity in drier sites but did not increase in wetter sites. The positive relationship between ΔAGB and functional diversity was strengthened with water availability. Moreover, the positive relationship between growth and functional diversity became stronger with temperature, but the positive associations of diversity with mortality and ΔAGB were consistent across the gradient of temperature. Main conclusions Our results suggest that higher functional diversity leads to an increase in forest biomass accumulation owing to a greater positive effect of functional diversity on productivity than on mortality. However, in contrast to the stress gradient hypothesis, our findings show that the positive effect of functional diversity is more pronounced in an environment favourable for growth.","container-title":"Global Ecology and Biogeography","DOI":"10.1111/geb.13060","ISSN":"1466-8238","issue":"4","journalAbbreviation":"Glob. Ecol. Biogeogr.","language":"en","license":"© 2020 John Wiley &amp; Sons Ltd","note":"_eprint: https://onlinelibrary.wiley.com/doi/pdf/10.1111/geb.13060","page":"682-695","source":"Wiley Online Library","title":"Spatial variation in climate modifies effects of functional diversity on biomass dynamics in natural forests across Canada","volume":"29","author":[{"family":"Hisano","given":"Masumi"},{"family":"Chen","given":"Han Y. H."}],"issued":{"date-parts":[["2020"]]}}}],"schema":"https://github.com/citation-style-language/schema/raw/master/csl-citation.json"} </w:instrText>
      </w:r>
      <w:r w:rsidR="00683ACF">
        <w:fldChar w:fldCharType="separate"/>
      </w:r>
      <w:r w:rsidR="00683ACF" w:rsidRPr="00683ACF">
        <w:rPr>
          <w:rFonts w:ascii="Calibri" w:hAnsi="Calibri" w:cs="Calibri"/>
        </w:rPr>
        <w:t>(Hisano and Chen, 2020)</w:t>
      </w:r>
      <w:r w:rsidR="00683ACF">
        <w:fldChar w:fldCharType="end"/>
      </w:r>
      <w:r w:rsidR="00683ACF">
        <w:t>.</w:t>
      </w:r>
    </w:p>
    <w:p w14:paraId="06F3447B" w14:textId="6D8CFB45" w:rsidR="00683ACF" w:rsidRDefault="00405771" w:rsidP="0044533E">
      <w:pPr>
        <w:spacing w:after="0" w:line="240" w:lineRule="auto"/>
        <w:jc w:val="both"/>
        <w:rPr>
          <w:sz w:val="24"/>
          <w:szCs w:val="24"/>
        </w:rPr>
      </w:pPr>
      <w:r>
        <w:rPr>
          <w:vertAlign w:val="superscript"/>
        </w:rPr>
        <w:lastRenderedPageBreak/>
        <w:t>5</w:t>
      </w:r>
      <w:r w:rsidR="00683ACF">
        <w:t xml:space="preserve">The nitrogen fixation status relates to the ability of a species to fix atmospheric nitrogen or not. A non-fixing species was assigned a value of 0 whereas a nitrogen-fixing species was assigned a value of 1. </w:t>
      </w:r>
    </w:p>
    <w:p w14:paraId="3D96DD94" w14:textId="484B9608" w:rsidR="00542657" w:rsidRDefault="00542657" w:rsidP="00E33810">
      <w:pPr>
        <w:spacing w:after="0" w:line="360" w:lineRule="auto"/>
        <w:rPr>
          <w:sz w:val="24"/>
          <w:szCs w:val="24"/>
        </w:rPr>
      </w:pPr>
    </w:p>
    <w:p w14:paraId="05F55F27" w14:textId="77777777" w:rsidR="00385D76" w:rsidRDefault="00385D76" w:rsidP="00E33810">
      <w:pPr>
        <w:spacing w:after="0" w:line="360" w:lineRule="auto"/>
        <w:rPr>
          <w:sz w:val="24"/>
          <w:szCs w:val="24"/>
        </w:rPr>
        <w:sectPr w:rsidR="00385D76" w:rsidSect="00C97705">
          <w:type w:val="continuous"/>
          <w:pgSz w:w="15840" w:h="12240" w:orient="landscape"/>
          <w:pgMar w:top="1440" w:right="1440" w:bottom="1440" w:left="1440" w:header="720" w:footer="720" w:gutter="0"/>
          <w:cols w:space="720"/>
          <w:docGrid w:linePitch="360"/>
        </w:sectPr>
      </w:pPr>
    </w:p>
    <w:p w14:paraId="7B4A7771" w14:textId="5AE5A70D" w:rsidR="00385D76" w:rsidRDefault="00385D76" w:rsidP="00E33810">
      <w:pPr>
        <w:spacing w:after="0" w:line="360" w:lineRule="auto"/>
        <w:rPr>
          <w:sz w:val="24"/>
          <w:szCs w:val="24"/>
        </w:rPr>
      </w:pPr>
      <w:r w:rsidRPr="00385D76">
        <w:rPr>
          <w:b/>
          <w:bCs/>
          <w:sz w:val="24"/>
          <w:szCs w:val="24"/>
        </w:rPr>
        <w:t>Table S2.</w:t>
      </w:r>
      <w:r>
        <w:rPr>
          <w:sz w:val="24"/>
          <w:szCs w:val="24"/>
        </w:rPr>
        <w:t xml:space="preserve"> Characteristics of the woody species </w:t>
      </w:r>
      <w:r w:rsidR="00251C12">
        <w:rPr>
          <w:sz w:val="24"/>
          <w:szCs w:val="24"/>
        </w:rPr>
        <w:t xml:space="preserve">enumerated </w:t>
      </w:r>
      <w:r>
        <w:rPr>
          <w:sz w:val="24"/>
          <w:szCs w:val="24"/>
        </w:rPr>
        <w:t>in the parklands</w:t>
      </w:r>
      <w:r w:rsidR="00251C12">
        <w:rPr>
          <w:sz w:val="24"/>
          <w:szCs w:val="24"/>
        </w:rPr>
        <w:t>. The species were</w:t>
      </w:r>
      <w:r>
        <w:rPr>
          <w:sz w:val="24"/>
          <w:szCs w:val="24"/>
        </w:rPr>
        <w:t xml:space="preserve"> ranked according to their Importance Value Index (IVI)</w:t>
      </w:r>
      <w:r w:rsidR="00BA40E2">
        <w:rPr>
          <w:sz w:val="24"/>
          <w:szCs w:val="24"/>
        </w:rPr>
        <w:t>.</w:t>
      </w:r>
      <w:r w:rsidR="00F57E64">
        <w:rPr>
          <w:sz w:val="24"/>
          <w:szCs w:val="24"/>
        </w:rPr>
        <w:t xml:space="preserve"> SD: standard deviation.</w:t>
      </w:r>
    </w:p>
    <w:tbl>
      <w:tblPr>
        <w:tblStyle w:val="PlainTable2"/>
        <w:tblW w:w="12960" w:type="dxa"/>
        <w:tblLayout w:type="fixed"/>
        <w:tblLook w:val="04A0" w:firstRow="1" w:lastRow="0" w:firstColumn="1" w:lastColumn="0" w:noHBand="0" w:noVBand="1"/>
      </w:tblPr>
      <w:tblGrid>
        <w:gridCol w:w="2700"/>
        <w:gridCol w:w="1540"/>
        <w:gridCol w:w="1092"/>
        <w:gridCol w:w="1587"/>
        <w:gridCol w:w="1091"/>
        <w:gridCol w:w="990"/>
        <w:gridCol w:w="865"/>
        <w:gridCol w:w="1591"/>
        <w:gridCol w:w="1504"/>
      </w:tblGrid>
      <w:tr w:rsidR="005B7241" w:rsidRPr="002243E8" w14:paraId="4FE76DB5" w14:textId="77777777" w:rsidTr="003F4980">
        <w:trPr>
          <w:cnfStyle w:val="100000000000" w:firstRow="1" w:lastRow="0" w:firstColumn="0" w:lastColumn="0" w:oddVBand="0" w:evenVBand="0" w:oddHBand="0"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15A052F9" w14:textId="77777777" w:rsidR="005B7241" w:rsidRPr="002243E8" w:rsidRDefault="005B7241" w:rsidP="00B40D63">
            <w:pPr>
              <w:rPr>
                <w:rFonts w:eastAsia="Times New Roman" w:cstheme="minorHAnsi"/>
                <w:color w:val="000000"/>
              </w:rPr>
            </w:pPr>
            <w:r w:rsidRPr="002243E8">
              <w:rPr>
                <w:rFonts w:eastAsia="Times New Roman" w:cstheme="minorHAnsi"/>
                <w:color w:val="000000"/>
              </w:rPr>
              <w:t>Species name</w:t>
            </w:r>
          </w:p>
        </w:tc>
        <w:tc>
          <w:tcPr>
            <w:tcW w:w="1540" w:type="dxa"/>
            <w:noWrap/>
            <w:hideMark/>
          </w:tcPr>
          <w:p w14:paraId="429BCED5" w14:textId="77777777" w:rsidR="005B7241" w:rsidRPr="002243E8" w:rsidRDefault="005B7241" w:rsidP="00B40D63">
            <w:pP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Family</w:t>
            </w:r>
          </w:p>
        </w:tc>
        <w:tc>
          <w:tcPr>
            <w:tcW w:w="1092" w:type="dxa"/>
            <w:noWrap/>
            <w:hideMark/>
          </w:tcPr>
          <w:p w14:paraId="6E5A99F1" w14:textId="6FFF6DE5" w:rsidR="005B7241" w:rsidRPr="002243E8" w:rsidRDefault="005B7241" w:rsidP="00B40D63">
            <w:pP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Life form</w:t>
            </w:r>
            <w:r w:rsidRPr="002243E8">
              <w:rPr>
                <w:rFonts w:eastAsia="Times New Roman" w:cstheme="minorHAnsi"/>
                <w:color w:val="000000"/>
                <w:vertAlign w:val="superscript"/>
              </w:rPr>
              <w:t>1</w:t>
            </w:r>
          </w:p>
        </w:tc>
        <w:tc>
          <w:tcPr>
            <w:tcW w:w="1587" w:type="dxa"/>
            <w:noWrap/>
            <w:hideMark/>
          </w:tcPr>
          <w:p w14:paraId="24D0A737" w14:textId="3527E021" w:rsidR="005B7241" w:rsidRPr="002243E8" w:rsidRDefault="005B7241" w:rsidP="00B40D63">
            <w:pP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Leaf habit</w:t>
            </w:r>
            <w:r w:rsidRPr="002243E8">
              <w:rPr>
                <w:rFonts w:eastAsia="Times New Roman" w:cstheme="minorHAnsi"/>
                <w:color w:val="000000"/>
                <w:vertAlign w:val="superscript"/>
              </w:rPr>
              <w:t>1</w:t>
            </w:r>
          </w:p>
        </w:tc>
        <w:tc>
          <w:tcPr>
            <w:tcW w:w="1091" w:type="dxa"/>
          </w:tcPr>
          <w:p w14:paraId="3624AFAF" w14:textId="2AF6E34D" w:rsidR="005B7241" w:rsidRPr="002243E8" w:rsidRDefault="005B7241" w:rsidP="00B40D63">
            <w:pP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rPr>
            </w:pPr>
            <w:r>
              <w:rPr>
                <w:rFonts w:eastAsia="Times New Roman" w:cstheme="minorHAnsi"/>
                <w:color w:val="000000"/>
              </w:rPr>
              <w:t>Nitrogen fixation</w:t>
            </w:r>
            <w:r w:rsidR="0071558D" w:rsidRPr="0071558D">
              <w:rPr>
                <w:rFonts w:eastAsia="Times New Roman" w:cstheme="minorHAnsi"/>
                <w:color w:val="000000"/>
                <w:vertAlign w:val="superscript"/>
              </w:rPr>
              <w:t>1</w:t>
            </w:r>
          </w:p>
        </w:tc>
        <w:tc>
          <w:tcPr>
            <w:tcW w:w="990" w:type="dxa"/>
            <w:noWrap/>
            <w:hideMark/>
          </w:tcPr>
          <w:p w14:paraId="73ABBBC6" w14:textId="6BA1B835" w:rsidR="005B7241" w:rsidRPr="002243E8" w:rsidRDefault="005B7241" w:rsidP="00B40D63">
            <w:pP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Density</w:t>
            </w:r>
            <w:r w:rsidRPr="002243E8">
              <w:rPr>
                <w:rFonts w:eastAsia="Times New Roman" w:cstheme="minorHAnsi"/>
                <w:color w:val="000000"/>
                <w:vertAlign w:val="superscript"/>
              </w:rPr>
              <w:t>2</w:t>
            </w:r>
          </w:p>
        </w:tc>
        <w:tc>
          <w:tcPr>
            <w:tcW w:w="865" w:type="dxa"/>
            <w:noWrap/>
            <w:hideMark/>
          </w:tcPr>
          <w:p w14:paraId="2F21C59C" w14:textId="1C11A85C" w:rsidR="005B7241" w:rsidRPr="002243E8" w:rsidRDefault="005B7241" w:rsidP="00B40D63">
            <w:pP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IVI</w:t>
            </w:r>
            <w:r w:rsidRPr="002243E8">
              <w:rPr>
                <w:rFonts w:eastAsia="Times New Roman" w:cstheme="minorHAnsi"/>
                <w:color w:val="000000"/>
                <w:vertAlign w:val="superscript"/>
              </w:rPr>
              <w:t>3</w:t>
            </w:r>
          </w:p>
        </w:tc>
        <w:tc>
          <w:tcPr>
            <w:tcW w:w="1591" w:type="dxa"/>
            <w:noWrap/>
            <w:hideMark/>
          </w:tcPr>
          <w:p w14:paraId="219276BB" w14:textId="77777777" w:rsidR="005B7241" w:rsidRDefault="005B7241" w:rsidP="00B40D63">
            <w:pPr>
              <w:cnfStyle w:val="100000000000" w:firstRow="1" w:lastRow="0" w:firstColumn="0" w:lastColumn="0" w:oddVBand="0" w:evenVBand="0" w:oddHBand="0" w:evenHBand="0" w:firstRowFirstColumn="0" w:firstRowLastColumn="0" w:lastRowFirstColumn="0" w:lastRowLastColumn="0"/>
              <w:rPr>
                <w:rFonts w:eastAsia="Times New Roman" w:cstheme="minorHAnsi"/>
                <w:b w:val="0"/>
                <w:bCs w:val="0"/>
                <w:color w:val="000000"/>
              </w:rPr>
            </w:pPr>
            <w:r w:rsidRPr="002243E8">
              <w:rPr>
                <w:rFonts w:eastAsia="Times New Roman" w:cstheme="minorHAnsi"/>
                <w:color w:val="000000"/>
              </w:rPr>
              <w:t>DBH</w:t>
            </w:r>
          </w:p>
          <w:p w14:paraId="3FEED3E3" w14:textId="5E634672" w:rsidR="005B7241" w:rsidRPr="002243E8" w:rsidRDefault="005B7241" w:rsidP="00B40D63">
            <w:pPr>
              <w:cnfStyle w:val="100000000000" w:firstRow="1" w:lastRow="0" w:firstColumn="0" w:lastColumn="0" w:oddVBand="0" w:evenVBand="0" w:oddHBand="0" w:evenHBand="0" w:firstRowFirstColumn="0" w:firstRowLastColumn="0" w:lastRowFirstColumn="0" w:lastRowLastColumn="0"/>
              <w:rPr>
                <w:rFonts w:eastAsia="Times New Roman" w:cstheme="minorHAnsi"/>
                <w:b w:val="0"/>
                <w:bCs w:val="0"/>
                <w:color w:val="000000"/>
              </w:rPr>
            </w:pPr>
            <w:r w:rsidRPr="002243E8">
              <w:rPr>
                <w:rFonts w:eastAsia="Times New Roman" w:cstheme="minorHAnsi"/>
                <w:color w:val="000000"/>
              </w:rPr>
              <w:t>(</w:t>
            </w:r>
            <w:r>
              <w:rPr>
                <w:rFonts w:eastAsia="Times New Roman" w:cstheme="minorHAnsi"/>
                <w:color w:val="000000"/>
              </w:rPr>
              <w:t>M</w:t>
            </w:r>
            <w:r w:rsidRPr="002243E8">
              <w:rPr>
                <w:rFonts w:eastAsia="Times New Roman" w:cstheme="minorHAnsi"/>
                <w:color w:val="000000"/>
              </w:rPr>
              <w:t xml:space="preserve">ean </w:t>
            </w:r>
            <w:r w:rsidRPr="002243E8">
              <w:rPr>
                <w:rFonts w:eastAsia="Times New Roman" w:cstheme="minorHAnsi"/>
                <w:color w:val="000000"/>
                <w:u w:val="single"/>
              </w:rPr>
              <w:t>+</w:t>
            </w:r>
            <w:r w:rsidRPr="002243E8">
              <w:rPr>
                <w:rFonts w:eastAsia="Times New Roman" w:cstheme="minorHAnsi"/>
                <w:color w:val="000000"/>
              </w:rPr>
              <w:t xml:space="preserve"> SD)</w:t>
            </w:r>
          </w:p>
        </w:tc>
        <w:tc>
          <w:tcPr>
            <w:tcW w:w="1504" w:type="dxa"/>
            <w:noWrap/>
            <w:hideMark/>
          </w:tcPr>
          <w:p w14:paraId="7956E25E" w14:textId="77777777" w:rsidR="005B7241" w:rsidRDefault="005B7241" w:rsidP="00B40D63">
            <w:pPr>
              <w:cnfStyle w:val="100000000000" w:firstRow="1" w:lastRow="0" w:firstColumn="0" w:lastColumn="0" w:oddVBand="0" w:evenVBand="0" w:oddHBand="0" w:evenHBand="0" w:firstRowFirstColumn="0" w:firstRowLastColumn="0" w:lastRowFirstColumn="0" w:lastRowLastColumn="0"/>
              <w:rPr>
                <w:rFonts w:eastAsia="Times New Roman" w:cstheme="minorHAnsi"/>
                <w:b w:val="0"/>
                <w:bCs w:val="0"/>
                <w:color w:val="000000"/>
              </w:rPr>
            </w:pPr>
            <w:r w:rsidRPr="002243E8">
              <w:rPr>
                <w:rFonts w:eastAsia="Times New Roman" w:cstheme="minorHAnsi"/>
                <w:color w:val="000000"/>
              </w:rPr>
              <w:t>Height</w:t>
            </w:r>
          </w:p>
          <w:p w14:paraId="60E51870" w14:textId="1A95A13A" w:rsidR="005B7241" w:rsidRPr="002243E8" w:rsidRDefault="005B7241" w:rsidP="00B40D63">
            <w:pPr>
              <w:cnfStyle w:val="100000000000" w:firstRow="1" w:lastRow="0" w:firstColumn="0" w:lastColumn="0" w:oddVBand="0" w:evenVBand="0" w:oddHBand="0" w:evenHBand="0" w:firstRowFirstColumn="0" w:firstRowLastColumn="0" w:lastRowFirstColumn="0" w:lastRowLastColumn="0"/>
              <w:rPr>
                <w:rFonts w:eastAsia="Times New Roman" w:cstheme="minorHAnsi"/>
                <w:b w:val="0"/>
                <w:bCs w:val="0"/>
                <w:color w:val="000000"/>
              </w:rPr>
            </w:pPr>
            <w:r w:rsidRPr="002243E8">
              <w:rPr>
                <w:rFonts w:eastAsia="Times New Roman" w:cstheme="minorHAnsi"/>
                <w:color w:val="000000"/>
              </w:rPr>
              <w:t>(Mean + SD)</w:t>
            </w:r>
          </w:p>
        </w:tc>
      </w:tr>
      <w:tr w:rsidR="005B7241" w:rsidRPr="002243E8" w14:paraId="29160983" w14:textId="77777777" w:rsidTr="003F4980">
        <w:trPr>
          <w:cnfStyle w:val="000000100000" w:firstRow="0" w:lastRow="0" w:firstColumn="0" w:lastColumn="0" w:oddVBand="0" w:evenVBand="0" w:oddHBand="1"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7C689D9B" w14:textId="77777777" w:rsidR="005B7241" w:rsidRPr="002243E8" w:rsidRDefault="005B7241" w:rsidP="006B2281">
            <w:pPr>
              <w:rPr>
                <w:rFonts w:eastAsia="Times New Roman" w:cstheme="minorHAnsi"/>
                <w:color w:val="000000"/>
              </w:rPr>
            </w:pPr>
            <w:proofErr w:type="spellStart"/>
            <w:r w:rsidRPr="002243E8">
              <w:rPr>
                <w:rFonts w:eastAsia="Times New Roman" w:cstheme="minorHAnsi"/>
                <w:i/>
                <w:iCs/>
                <w:color w:val="000000"/>
              </w:rPr>
              <w:t>Vitellaria</w:t>
            </w:r>
            <w:proofErr w:type="spellEnd"/>
            <w:r w:rsidRPr="002243E8">
              <w:rPr>
                <w:rFonts w:eastAsia="Times New Roman" w:cstheme="minorHAnsi"/>
                <w:i/>
                <w:iCs/>
                <w:color w:val="000000"/>
              </w:rPr>
              <w:t xml:space="preserve"> </w:t>
            </w:r>
            <w:proofErr w:type="spellStart"/>
            <w:r w:rsidRPr="002243E8">
              <w:rPr>
                <w:rFonts w:eastAsia="Times New Roman" w:cstheme="minorHAnsi"/>
                <w:i/>
                <w:iCs/>
                <w:color w:val="000000"/>
              </w:rPr>
              <w:t>paradoxa</w:t>
            </w:r>
            <w:proofErr w:type="spellEnd"/>
            <w:r w:rsidRPr="002243E8">
              <w:rPr>
                <w:rFonts w:eastAsia="Times New Roman" w:cstheme="minorHAnsi"/>
                <w:color w:val="000000"/>
              </w:rPr>
              <w:t xml:space="preserve"> </w:t>
            </w:r>
            <w:proofErr w:type="spellStart"/>
            <w:r w:rsidRPr="002243E8">
              <w:rPr>
                <w:rFonts w:eastAsia="Times New Roman" w:cstheme="minorHAnsi"/>
                <w:color w:val="000000"/>
              </w:rPr>
              <w:t>C.F.Gaertn</w:t>
            </w:r>
            <w:proofErr w:type="spellEnd"/>
            <w:r w:rsidRPr="002243E8">
              <w:rPr>
                <w:rFonts w:eastAsia="Times New Roman" w:cstheme="minorHAnsi"/>
                <w:color w:val="000000"/>
              </w:rPr>
              <w:t>.</w:t>
            </w:r>
          </w:p>
        </w:tc>
        <w:tc>
          <w:tcPr>
            <w:tcW w:w="1540" w:type="dxa"/>
            <w:noWrap/>
            <w:hideMark/>
          </w:tcPr>
          <w:p w14:paraId="54732FE1" w14:textId="77777777" w:rsidR="005B7241" w:rsidRPr="002243E8" w:rsidRDefault="005B7241" w:rsidP="006B2281">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proofErr w:type="spellStart"/>
            <w:r w:rsidRPr="002243E8">
              <w:rPr>
                <w:rFonts w:eastAsia="Times New Roman" w:cstheme="minorHAnsi"/>
                <w:color w:val="000000"/>
              </w:rPr>
              <w:t>Sapotaceae</w:t>
            </w:r>
            <w:proofErr w:type="spellEnd"/>
          </w:p>
        </w:tc>
        <w:tc>
          <w:tcPr>
            <w:tcW w:w="1092" w:type="dxa"/>
            <w:noWrap/>
            <w:hideMark/>
          </w:tcPr>
          <w:p w14:paraId="6200AC38" w14:textId="77777777" w:rsidR="005B7241" w:rsidRPr="002243E8" w:rsidRDefault="005B7241" w:rsidP="006B2281">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4EDBC63F" w14:textId="77777777" w:rsidR="005B7241" w:rsidRPr="002243E8" w:rsidRDefault="005B7241" w:rsidP="006B2281">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Deciduous</w:t>
            </w:r>
          </w:p>
        </w:tc>
        <w:tc>
          <w:tcPr>
            <w:tcW w:w="1091" w:type="dxa"/>
          </w:tcPr>
          <w:p w14:paraId="6A21B038" w14:textId="5C0F4B4C" w:rsidR="005B7241" w:rsidRPr="002243E8" w:rsidRDefault="005B7241" w:rsidP="00D102B8">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605139EC" w14:textId="38748BBD" w:rsidR="005B7241" w:rsidRPr="002243E8" w:rsidRDefault="005B7241" w:rsidP="00D102B8">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90</w:t>
            </w:r>
          </w:p>
        </w:tc>
        <w:tc>
          <w:tcPr>
            <w:tcW w:w="865" w:type="dxa"/>
            <w:noWrap/>
            <w:hideMark/>
          </w:tcPr>
          <w:p w14:paraId="3EC3EA74" w14:textId="77777777" w:rsidR="005B7241" w:rsidRPr="002243E8" w:rsidRDefault="005B7241" w:rsidP="00D102B8">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61.69</w:t>
            </w:r>
          </w:p>
        </w:tc>
        <w:tc>
          <w:tcPr>
            <w:tcW w:w="1591" w:type="dxa"/>
            <w:noWrap/>
            <w:hideMark/>
          </w:tcPr>
          <w:p w14:paraId="7D063FB3" w14:textId="2E82F91F" w:rsidR="005B7241" w:rsidRPr="002243E8" w:rsidRDefault="005B7241" w:rsidP="00D102B8">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62.97</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44.32</w:t>
            </w:r>
          </w:p>
        </w:tc>
        <w:tc>
          <w:tcPr>
            <w:tcW w:w="1504" w:type="dxa"/>
            <w:noWrap/>
            <w:hideMark/>
          </w:tcPr>
          <w:p w14:paraId="73C6B4E1" w14:textId="201E4DAB" w:rsidR="005B7241" w:rsidRPr="002243E8" w:rsidRDefault="005B7241" w:rsidP="00D102B8">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8.77</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2.74</w:t>
            </w:r>
          </w:p>
        </w:tc>
      </w:tr>
      <w:tr w:rsidR="005B7241" w:rsidRPr="002243E8" w14:paraId="62325715" w14:textId="77777777" w:rsidTr="003F4980">
        <w:trPr>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4D779E1C" w14:textId="77777777" w:rsidR="005B7241" w:rsidRPr="002243E8" w:rsidRDefault="005B7241" w:rsidP="006B2281">
            <w:pPr>
              <w:rPr>
                <w:rFonts w:eastAsia="Times New Roman" w:cstheme="minorHAnsi"/>
                <w:color w:val="000000"/>
                <w:lang w:val="fr-FR"/>
              </w:rPr>
            </w:pPr>
            <w:proofErr w:type="spellStart"/>
            <w:r w:rsidRPr="002243E8">
              <w:rPr>
                <w:rFonts w:eastAsia="Times New Roman" w:cstheme="minorHAnsi"/>
                <w:i/>
                <w:iCs/>
                <w:color w:val="000000"/>
                <w:lang w:val="fr-FR"/>
              </w:rPr>
              <w:t>Parkia</w:t>
            </w:r>
            <w:proofErr w:type="spellEnd"/>
            <w:r w:rsidRPr="002243E8">
              <w:rPr>
                <w:rFonts w:eastAsia="Times New Roman" w:cstheme="minorHAnsi"/>
                <w:i/>
                <w:iCs/>
                <w:color w:val="000000"/>
                <w:lang w:val="fr-FR"/>
              </w:rPr>
              <w:t xml:space="preserve"> </w:t>
            </w:r>
            <w:proofErr w:type="spellStart"/>
            <w:r w:rsidRPr="002243E8">
              <w:rPr>
                <w:rFonts w:eastAsia="Times New Roman" w:cstheme="minorHAnsi"/>
                <w:i/>
                <w:iCs/>
                <w:color w:val="000000"/>
                <w:lang w:val="fr-FR"/>
              </w:rPr>
              <w:t>biglobosa</w:t>
            </w:r>
            <w:proofErr w:type="spellEnd"/>
            <w:r w:rsidRPr="002243E8">
              <w:rPr>
                <w:rFonts w:eastAsia="Times New Roman" w:cstheme="minorHAnsi"/>
                <w:color w:val="000000"/>
                <w:lang w:val="fr-FR"/>
              </w:rPr>
              <w:t xml:space="preserve"> (Jacq.) R.Br. ex </w:t>
            </w:r>
            <w:proofErr w:type="spellStart"/>
            <w:r w:rsidRPr="002243E8">
              <w:rPr>
                <w:rFonts w:eastAsia="Times New Roman" w:cstheme="minorHAnsi"/>
                <w:color w:val="000000"/>
                <w:lang w:val="fr-FR"/>
              </w:rPr>
              <w:t>G.Don</w:t>
            </w:r>
            <w:proofErr w:type="spellEnd"/>
          </w:p>
        </w:tc>
        <w:tc>
          <w:tcPr>
            <w:tcW w:w="1540" w:type="dxa"/>
            <w:noWrap/>
            <w:hideMark/>
          </w:tcPr>
          <w:p w14:paraId="00F988DE" w14:textId="77777777" w:rsidR="005B7241" w:rsidRPr="002243E8" w:rsidRDefault="005B7241" w:rsidP="006B2281">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Fabaceae</w:t>
            </w:r>
          </w:p>
        </w:tc>
        <w:tc>
          <w:tcPr>
            <w:tcW w:w="1092" w:type="dxa"/>
            <w:noWrap/>
            <w:hideMark/>
          </w:tcPr>
          <w:p w14:paraId="00046752" w14:textId="77777777" w:rsidR="005B7241" w:rsidRPr="002243E8" w:rsidRDefault="005B7241" w:rsidP="006B2281">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43FC70E2" w14:textId="77777777" w:rsidR="005B7241" w:rsidRPr="002243E8" w:rsidRDefault="005B7241" w:rsidP="006B2281">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Deciduous</w:t>
            </w:r>
          </w:p>
        </w:tc>
        <w:tc>
          <w:tcPr>
            <w:tcW w:w="1091" w:type="dxa"/>
          </w:tcPr>
          <w:p w14:paraId="1DB5C37D" w14:textId="0D2922B7" w:rsidR="005B7241" w:rsidRPr="002243E8" w:rsidRDefault="003F4980" w:rsidP="00D102B8">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Pr>
                <w:rFonts w:eastAsia="Times New Roman" w:cstheme="minorHAnsi"/>
                <w:color w:val="000000"/>
              </w:rPr>
              <w:t>Fixer</w:t>
            </w:r>
          </w:p>
        </w:tc>
        <w:tc>
          <w:tcPr>
            <w:tcW w:w="990" w:type="dxa"/>
            <w:noWrap/>
            <w:hideMark/>
          </w:tcPr>
          <w:p w14:paraId="46836700" w14:textId="29723707" w:rsidR="005B7241" w:rsidRPr="002243E8" w:rsidRDefault="005B7241" w:rsidP="00D102B8">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42</w:t>
            </w:r>
          </w:p>
        </w:tc>
        <w:tc>
          <w:tcPr>
            <w:tcW w:w="865" w:type="dxa"/>
            <w:noWrap/>
            <w:hideMark/>
          </w:tcPr>
          <w:p w14:paraId="7F934D79" w14:textId="77777777" w:rsidR="005B7241" w:rsidRPr="002243E8" w:rsidRDefault="005B7241" w:rsidP="00D102B8">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43.24</w:t>
            </w:r>
          </w:p>
        </w:tc>
        <w:tc>
          <w:tcPr>
            <w:tcW w:w="1591" w:type="dxa"/>
            <w:noWrap/>
            <w:hideMark/>
          </w:tcPr>
          <w:p w14:paraId="511020A1" w14:textId="685B8EC8" w:rsidR="005B7241" w:rsidRPr="002243E8" w:rsidRDefault="005B7241" w:rsidP="00D102B8">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78.20</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70.13</w:t>
            </w:r>
          </w:p>
        </w:tc>
        <w:tc>
          <w:tcPr>
            <w:tcW w:w="1504" w:type="dxa"/>
            <w:noWrap/>
            <w:hideMark/>
          </w:tcPr>
          <w:p w14:paraId="72C09C1F" w14:textId="1C9C87FC" w:rsidR="005B7241" w:rsidRPr="002243E8" w:rsidRDefault="005B7241" w:rsidP="00D102B8">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11.11</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4.93</w:t>
            </w:r>
          </w:p>
        </w:tc>
      </w:tr>
      <w:tr w:rsidR="005B7241" w:rsidRPr="002243E8" w14:paraId="4B58CBC1" w14:textId="77777777" w:rsidTr="003F4980">
        <w:trPr>
          <w:cnfStyle w:val="000000100000" w:firstRow="0" w:lastRow="0" w:firstColumn="0" w:lastColumn="0" w:oddVBand="0" w:evenVBand="0" w:oddHBand="1"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4043AA5A" w14:textId="77777777" w:rsidR="005B7241" w:rsidRPr="002243E8" w:rsidRDefault="005B7241" w:rsidP="006B2281">
            <w:pPr>
              <w:rPr>
                <w:rFonts w:eastAsia="Times New Roman" w:cstheme="minorHAnsi"/>
                <w:color w:val="000000"/>
              </w:rPr>
            </w:pPr>
            <w:r w:rsidRPr="002243E8">
              <w:rPr>
                <w:rFonts w:eastAsia="Times New Roman" w:cstheme="minorHAnsi"/>
                <w:i/>
                <w:iCs/>
                <w:color w:val="000000"/>
              </w:rPr>
              <w:t>Adansonia digitata</w:t>
            </w:r>
            <w:r w:rsidRPr="002243E8">
              <w:rPr>
                <w:rFonts w:eastAsia="Times New Roman" w:cstheme="minorHAnsi"/>
                <w:color w:val="000000"/>
              </w:rPr>
              <w:t xml:space="preserve"> L.</w:t>
            </w:r>
          </w:p>
        </w:tc>
        <w:tc>
          <w:tcPr>
            <w:tcW w:w="1540" w:type="dxa"/>
            <w:noWrap/>
            <w:hideMark/>
          </w:tcPr>
          <w:p w14:paraId="7EEB23D8" w14:textId="77777777" w:rsidR="005B7241" w:rsidRPr="002243E8" w:rsidRDefault="005B7241" w:rsidP="006B2281">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proofErr w:type="spellStart"/>
            <w:r w:rsidRPr="002243E8">
              <w:rPr>
                <w:rFonts w:eastAsia="Times New Roman" w:cstheme="minorHAnsi"/>
                <w:color w:val="000000"/>
              </w:rPr>
              <w:t>Malvaceae</w:t>
            </w:r>
            <w:proofErr w:type="spellEnd"/>
          </w:p>
        </w:tc>
        <w:tc>
          <w:tcPr>
            <w:tcW w:w="1092" w:type="dxa"/>
            <w:noWrap/>
            <w:hideMark/>
          </w:tcPr>
          <w:p w14:paraId="1DCB1DEA" w14:textId="77777777" w:rsidR="005B7241" w:rsidRPr="002243E8" w:rsidRDefault="005B7241" w:rsidP="006B2281">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14476B02" w14:textId="77777777" w:rsidR="005B7241" w:rsidRPr="002243E8" w:rsidRDefault="005B7241" w:rsidP="006B2281">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Deciduous</w:t>
            </w:r>
          </w:p>
        </w:tc>
        <w:tc>
          <w:tcPr>
            <w:tcW w:w="1091" w:type="dxa"/>
          </w:tcPr>
          <w:p w14:paraId="2366D272" w14:textId="7ED5BCE5" w:rsidR="005B7241" w:rsidRPr="002243E8" w:rsidRDefault="003F4980" w:rsidP="00D102B8">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12E0ECC4" w14:textId="611951DF" w:rsidR="005B7241" w:rsidRPr="002243E8" w:rsidRDefault="005B7241" w:rsidP="00D102B8">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21</w:t>
            </w:r>
          </w:p>
        </w:tc>
        <w:tc>
          <w:tcPr>
            <w:tcW w:w="865" w:type="dxa"/>
            <w:noWrap/>
            <w:hideMark/>
          </w:tcPr>
          <w:p w14:paraId="13F0B9F1" w14:textId="77777777" w:rsidR="005B7241" w:rsidRPr="002243E8" w:rsidRDefault="005B7241" w:rsidP="00D102B8">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23.96</w:t>
            </w:r>
          </w:p>
        </w:tc>
        <w:tc>
          <w:tcPr>
            <w:tcW w:w="1591" w:type="dxa"/>
            <w:noWrap/>
            <w:hideMark/>
          </w:tcPr>
          <w:p w14:paraId="151A1637" w14:textId="418A8721" w:rsidR="005B7241" w:rsidRPr="002243E8" w:rsidRDefault="005B7241" w:rsidP="00D102B8">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110.95</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61.55</w:t>
            </w:r>
          </w:p>
        </w:tc>
        <w:tc>
          <w:tcPr>
            <w:tcW w:w="1504" w:type="dxa"/>
            <w:noWrap/>
            <w:hideMark/>
          </w:tcPr>
          <w:p w14:paraId="24D2F048" w14:textId="5B899E9E" w:rsidR="005B7241" w:rsidRPr="002243E8" w:rsidRDefault="005B7241" w:rsidP="00D102B8">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13.36</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4.79</w:t>
            </w:r>
          </w:p>
        </w:tc>
      </w:tr>
      <w:tr w:rsidR="005B7241" w:rsidRPr="002243E8" w14:paraId="0DE7717E" w14:textId="77777777" w:rsidTr="003F4980">
        <w:trPr>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288D7D89" w14:textId="77777777" w:rsidR="005B7241" w:rsidRPr="002243E8" w:rsidRDefault="005B7241" w:rsidP="006B2281">
            <w:pPr>
              <w:rPr>
                <w:rFonts w:eastAsia="Times New Roman" w:cstheme="minorHAnsi"/>
                <w:color w:val="000000"/>
              </w:rPr>
            </w:pPr>
            <w:proofErr w:type="spellStart"/>
            <w:r w:rsidRPr="002243E8">
              <w:rPr>
                <w:rFonts w:eastAsia="Times New Roman" w:cstheme="minorHAnsi"/>
                <w:i/>
                <w:iCs/>
                <w:color w:val="000000"/>
              </w:rPr>
              <w:t>Azadirachta</w:t>
            </w:r>
            <w:proofErr w:type="spellEnd"/>
            <w:r w:rsidRPr="002243E8">
              <w:rPr>
                <w:rFonts w:eastAsia="Times New Roman" w:cstheme="minorHAnsi"/>
                <w:i/>
                <w:iCs/>
                <w:color w:val="000000"/>
              </w:rPr>
              <w:t xml:space="preserve"> </w:t>
            </w:r>
            <w:proofErr w:type="spellStart"/>
            <w:r w:rsidRPr="002243E8">
              <w:rPr>
                <w:rFonts w:eastAsia="Times New Roman" w:cstheme="minorHAnsi"/>
                <w:i/>
                <w:iCs/>
                <w:color w:val="000000"/>
              </w:rPr>
              <w:t>indica</w:t>
            </w:r>
            <w:proofErr w:type="spellEnd"/>
            <w:r w:rsidRPr="002243E8">
              <w:rPr>
                <w:rFonts w:eastAsia="Times New Roman" w:cstheme="minorHAnsi"/>
                <w:color w:val="000000"/>
              </w:rPr>
              <w:t xml:space="preserve"> </w:t>
            </w:r>
            <w:proofErr w:type="spellStart"/>
            <w:r w:rsidRPr="002243E8">
              <w:rPr>
                <w:rFonts w:eastAsia="Times New Roman" w:cstheme="minorHAnsi"/>
                <w:color w:val="000000"/>
              </w:rPr>
              <w:t>A.Juss</w:t>
            </w:r>
            <w:proofErr w:type="spellEnd"/>
            <w:r w:rsidRPr="002243E8">
              <w:rPr>
                <w:rFonts w:eastAsia="Times New Roman" w:cstheme="minorHAnsi"/>
                <w:color w:val="000000"/>
              </w:rPr>
              <w:t>.</w:t>
            </w:r>
          </w:p>
        </w:tc>
        <w:tc>
          <w:tcPr>
            <w:tcW w:w="1540" w:type="dxa"/>
            <w:noWrap/>
            <w:hideMark/>
          </w:tcPr>
          <w:p w14:paraId="5715C31D" w14:textId="77777777" w:rsidR="005B7241" w:rsidRPr="002243E8" w:rsidRDefault="005B7241" w:rsidP="006B2281">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proofErr w:type="spellStart"/>
            <w:r w:rsidRPr="002243E8">
              <w:rPr>
                <w:rFonts w:eastAsia="Times New Roman" w:cstheme="minorHAnsi"/>
                <w:color w:val="000000"/>
              </w:rPr>
              <w:t>Meliaceae</w:t>
            </w:r>
            <w:proofErr w:type="spellEnd"/>
          </w:p>
        </w:tc>
        <w:tc>
          <w:tcPr>
            <w:tcW w:w="1092" w:type="dxa"/>
            <w:noWrap/>
            <w:hideMark/>
          </w:tcPr>
          <w:p w14:paraId="78EB2146" w14:textId="77777777" w:rsidR="005B7241" w:rsidRPr="002243E8" w:rsidRDefault="005B7241" w:rsidP="006B2281">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6F68704A" w14:textId="77777777" w:rsidR="005B7241" w:rsidRPr="002243E8" w:rsidRDefault="005B7241" w:rsidP="006B2281">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Evergreen</w:t>
            </w:r>
          </w:p>
        </w:tc>
        <w:tc>
          <w:tcPr>
            <w:tcW w:w="1091" w:type="dxa"/>
          </w:tcPr>
          <w:p w14:paraId="4810117A" w14:textId="68BCAA94" w:rsidR="005B7241" w:rsidRPr="002243E8" w:rsidRDefault="003F4980" w:rsidP="00D102B8">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14A8BC73" w14:textId="3AA4319C" w:rsidR="005B7241" w:rsidRPr="002243E8" w:rsidRDefault="005B7241" w:rsidP="00D102B8">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26</w:t>
            </w:r>
          </w:p>
        </w:tc>
        <w:tc>
          <w:tcPr>
            <w:tcW w:w="865" w:type="dxa"/>
            <w:noWrap/>
            <w:hideMark/>
          </w:tcPr>
          <w:p w14:paraId="3A0D8B8A" w14:textId="77777777" w:rsidR="005B7241" w:rsidRPr="002243E8" w:rsidRDefault="005B7241" w:rsidP="00D102B8">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12.74</w:t>
            </w:r>
          </w:p>
        </w:tc>
        <w:tc>
          <w:tcPr>
            <w:tcW w:w="1591" w:type="dxa"/>
            <w:noWrap/>
            <w:hideMark/>
          </w:tcPr>
          <w:p w14:paraId="34AF06E6" w14:textId="0942B40B" w:rsidR="005B7241" w:rsidRPr="002243E8" w:rsidRDefault="005B7241" w:rsidP="00D102B8">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18.93</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12.93</w:t>
            </w:r>
          </w:p>
        </w:tc>
        <w:tc>
          <w:tcPr>
            <w:tcW w:w="1504" w:type="dxa"/>
            <w:noWrap/>
            <w:hideMark/>
          </w:tcPr>
          <w:p w14:paraId="39A87042" w14:textId="63697EA0" w:rsidR="005B7241" w:rsidRPr="002243E8" w:rsidRDefault="005B7241" w:rsidP="00D102B8">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7.39</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2.44</w:t>
            </w:r>
          </w:p>
        </w:tc>
      </w:tr>
      <w:tr w:rsidR="005B7241" w:rsidRPr="002243E8" w14:paraId="57E2C7C5" w14:textId="77777777" w:rsidTr="003F4980">
        <w:trPr>
          <w:cnfStyle w:val="000000100000" w:firstRow="0" w:lastRow="0" w:firstColumn="0" w:lastColumn="0" w:oddVBand="0" w:evenVBand="0" w:oddHBand="1"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02F99644" w14:textId="77777777" w:rsidR="005B7241" w:rsidRPr="002243E8" w:rsidRDefault="005B7241" w:rsidP="006B2281">
            <w:pPr>
              <w:rPr>
                <w:rFonts w:eastAsia="Times New Roman" w:cstheme="minorHAnsi"/>
                <w:color w:val="000000"/>
                <w:lang w:val="fr-FR"/>
              </w:rPr>
            </w:pPr>
            <w:proofErr w:type="spellStart"/>
            <w:r w:rsidRPr="002243E8">
              <w:rPr>
                <w:rFonts w:eastAsia="Times New Roman" w:cstheme="minorHAnsi"/>
                <w:i/>
                <w:iCs/>
                <w:color w:val="000000"/>
                <w:lang w:val="fr-FR"/>
              </w:rPr>
              <w:t>Lannea</w:t>
            </w:r>
            <w:proofErr w:type="spellEnd"/>
            <w:r w:rsidRPr="002243E8">
              <w:rPr>
                <w:rFonts w:eastAsia="Times New Roman" w:cstheme="minorHAnsi"/>
                <w:i/>
                <w:iCs/>
                <w:color w:val="000000"/>
                <w:lang w:val="fr-FR"/>
              </w:rPr>
              <w:t xml:space="preserve"> </w:t>
            </w:r>
            <w:proofErr w:type="spellStart"/>
            <w:r w:rsidRPr="002243E8">
              <w:rPr>
                <w:rFonts w:eastAsia="Times New Roman" w:cstheme="minorHAnsi"/>
                <w:i/>
                <w:iCs/>
                <w:color w:val="000000"/>
                <w:lang w:val="fr-FR"/>
              </w:rPr>
              <w:t>microcarpa</w:t>
            </w:r>
            <w:proofErr w:type="spellEnd"/>
            <w:r w:rsidRPr="002243E8">
              <w:rPr>
                <w:rFonts w:eastAsia="Times New Roman" w:cstheme="minorHAnsi"/>
                <w:color w:val="000000"/>
                <w:lang w:val="fr-FR"/>
              </w:rPr>
              <w:t xml:space="preserve"> </w:t>
            </w:r>
            <w:proofErr w:type="spellStart"/>
            <w:r w:rsidRPr="002243E8">
              <w:rPr>
                <w:rFonts w:eastAsia="Times New Roman" w:cstheme="minorHAnsi"/>
                <w:color w:val="000000"/>
                <w:lang w:val="fr-FR"/>
              </w:rPr>
              <w:t>Engl</w:t>
            </w:r>
            <w:proofErr w:type="spellEnd"/>
            <w:r w:rsidRPr="002243E8">
              <w:rPr>
                <w:rFonts w:eastAsia="Times New Roman" w:cstheme="minorHAnsi"/>
                <w:color w:val="000000"/>
                <w:lang w:val="fr-FR"/>
              </w:rPr>
              <w:t xml:space="preserve">. &amp; </w:t>
            </w:r>
            <w:proofErr w:type="spellStart"/>
            <w:r w:rsidRPr="002243E8">
              <w:rPr>
                <w:rFonts w:eastAsia="Times New Roman" w:cstheme="minorHAnsi"/>
                <w:color w:val="000000"/>
                <w:lang w:val="fr-FR"/>
              </w:rPr>
              <w:t>K.Krause</w:t>
            </w:r>
            <w:proofErr w:type="spellEnd"/>
          </w:p>
        </w:tc>
        <w:tc>
          <w:tcPr>
            <w:tcW w:w="1540" w:type="dxa"/>
            <w:noWrap/>
            <w:hideMark/>
          </w:tcPr>
          <w:p w14:paraId="3C06579D" w14:textId="77777777" w:rsidR="005B7241" w:rsidRPr="002243E8" w:rsidRDefault="005B7241" w:rsidP="006B2281">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proofErr w:type="spellStart"/>
            <w:r w:rsidRPr="002243E8">
              <w:rPr>
                <w:rFonts w:eastAsia="Times New Roman" w:cstheme="minorHAnsi"/>
                <w:color w:val="000000"/>
              </w:rPr>
              <w:t>Anacardiaceae</w:t>
            </w:r>
            <w:proofErr w:type="spellEnd"/>
          </w:p>
        </w:tc>
        <w:tc>
          <w:tcPr>
            <w:tcW w:w="1092" w:type="dxa"/>
            <w:noWrap/>
            <w:hideMark/>
          </w:tcPr>
          <w:p w14:paraId="5A5C029E" w14:textId="77777777" w:rsidR="005B7241" w:rsidRPr="002243E8" w:rsidRDefault="005B7241" w:rsidP="006B2281">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16DD5D6A" w14:textId="77777777" w:rsidR="005B7241" w:rsidRPr="002243E8" w:rsidRDefault="005B7241" w:rsidP="006B2281">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Deciduous</w:t>
            </w:r>
          </w:p>
        </w:tc>
        <w:tc>
          <w:tcPr>
            <w:tcW w:w="1091" w:type="dxa"/>
          </w:tcPr>
          <w:p w14:paraId="34482D30" w14:textId="28E8E6AE" w:rsidR="005B7241" w:rsidRPr="002243E8" w:rsidRDefault="003F4980" w:rsidP="00D102B8">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45556235" w14:textId="2B7B4D10" w:rsidR="005B7241" w:rsidRPr="002243E8" w:rsidRDefault="005B7241" w:rsidP="00D102B8">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17</w:t>
            </w:r>
          </w:p>
        </w:tc>
        <w:tc>
          <w:tcPr>
            <w:tcW w:w="865" w:type="dxa"/>
            <w:noWrap/>
            <w:hideMark/>
          </w:tcPr>
          <w:p w14:paraId="2EC26B4D" w14:textId="77777777" w:rsidR="005B7241" w:rsidRPr="002243E8" w:rsidRDefault="005B7241" w:rsidP="00D102B8">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11.96</w:t>
            </w:r>
          </w:p>
        </w:tc>
        <w:tc>
          <w:tcPr>
            <w:tcW w:w="1591" w:type="dxa"/>
            <w:noWrap/>
            <w:hideMark/>
          </w:tcPr>
          <w:p w14:paraId="739B3147" w14:textId="7BB428B4" w:rsidR="005B7241" w:rsidRPr="002243E8" w:rsidRDefault="005B7241" w:rsidP="00D102B8">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43.49</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20.38</w:t>
            </w:r>
          </w:p>
        </w:tc>
        <w:tc>
          <w:tcPr>
            <w:tcW w:w="1504" w:type="dxa"/>
            <w:noWrap/>
            <w:hideMark/>
          </w:tcPr>
          <w:p w14:paraId="23BE5580" w14:textId="1819022A" w:rsidR="005B7241" w:rsidRPr="002243E8" w:rsidRDefault="005B7241" w:rsidP="00D102B8">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7.68</w:t>
            </w:r>
            <w:r>
              <w:rPr>
                <w:rFonts w:eastAsia="Times New Roman" w:cstheme="minorHAnsi"/>
                <w:color w:val="000000"/>
              </w:rPr>
              <w:t xml:space="preserve"> </w:t>
            </w:r>
            <w:r w:rsidRPr="002243E8">
              <w:rPr>
                <w:rFonts w:eastAsia="Times New Roman" w:cstheme="minorHAnsi"/>
                <w:color w:val="000000"/>
                <w:u w:val="single"/>
              </w:rPr>
              <w:t>+</w:t>
            </w:r>
            <w:r w:rsidRPr="005E3707">
              <w:rPr>
                <w:rFonts w:eastAsia="Times New Roman" w:cstheme="minorHAnsi"/>
                <w:color w:val="000000"/>
              </w:rPr>
              <w:t xml:space="preserve"> 2.01</w:t>
            </w:r>
          </w:p>
        </w:tc>
      </w:tr>
      <w:tr w:rsidR="005B7241" w:rsidRPr="002243E8" w14:paraId="42C4DEFD" w14:textId="77777777" w:rsidTr="003F4980">
        <w:trPr>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3216BA37" w14:textId="77777777" w:rsidR="005B7241" w:rsidRPr="006B29F3" w:rsidRDefault="005B7241" w:rsidP="006B2281">
            <w:pPr>
              <w:rPr>
                <w:rFonts w:eastAsia="Times New Roman" w:cstheme="minorHAnsi"/>
                <w:color w:val="000000"/>
                <w:lang w:val="de-DE"/>
              </w:rPr>
            </w:pPr>
            <w:r w:rsidRPr="006B29F3">
              <w:rPr>
                <w:rFonts w:eastAsia="Times New Roman" w:cstheme="minorHAnsi"/>
                <w:i/>
                <w:iCs/>
                <w:color w:val="000000"/>
                <w:lang w:val="de-DE"/>
              </w:rPr>
              <w:t>Daniella oliveri</w:t>
            </w:r>
            <w:r w:rsidRPr="006B29F3">
              <w:rPr>
                <w:rFonts w:eastAsia="Times New Roman" w:cstheme="minorHAnsi"/>
                <w:color w:val="000000"/>
                <w:lang w:val="de-DE"/>
              </w:rPr>
              <w:t xml:space="preserve"> (Rolfe) Hutch. &amp; Dalziel</w:t>
            </w:r>
          </w:p>
        </w:tc>
        <w:tc>
          <w:tcPr>
            <w:tcW w:w="1540" w:type="dxa"/>
            <w:noWrap/>
            <w:hideMark/>
          </w:tcPr>
          <w:p w14:paraId="2CF2AE2B" w14:textId="77777777" w:rsidR="005B7241" w:rsidRPr="002243E8" w:rsidRDefault="005B7241" w:rsidP="006B2281">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Fabaceae</w:t>
            </w:r>
          </w:p>
        </w:tc>
        <w:tc>
          <w:tcPr>
            <w:tcW w:w="1092" w:type="dxa"/>
            <w:noWrap/>
            <w:hideMark/>
          </w:tcPr>
          <w:p w14:paraId="75106775" w14:textId="77777777" w:rsidR="005B7241" w:rsidRPr="002243E8" w:rsidRDefault="005B7241" w:rsidP="006B2281">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115DEA6B" w14:textId="77777777" w:rsidR="005B7241" w:rsidRPr="002243E8" w:rsidRDefault="005B7241" w:rsidP="006B2281">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Deciduous</w:t>
            </w:r>
          </w:p>
        </w:tc>
        <w:tc>
          <w:tcPr>
            <w:tcW w:w="1091" w:type="dxa"/>
          </w:tcPr>
          <w:p w14:paraId="53E009B9" w14:textId="4E43D546" w:rsidR="005B7241" w:rsidRPr="002243E8" w:rsidRDefault="003F4980" w:rsidP="00D102B8">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5AF6C889" w14:textId="4FFA6420" w:rsidR="005B7241" w:rsidRPr="002243E8" w:rsidRDefault="005B7241" w:rsidP="00D102B8">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5</w:t>
            </w:r>
          </w:p>
        </w:tc>
        <w:tc>
          <w:tcPr>
            <w:tcW w:w="865" w:type="dxa"/>
            <w:noWrap/>
            <w:hideMark/>
          </w:tcPr>
          <w:p w14:paraId="7F6DEE8A" w14:textId="77777777" w:rsidR="005B7241" w:rsidRPr="002243E8" w:rsidRDefault="005B7241" w:rsidP="00D102B8">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11.56</w:t>
            </w:r>
          </w:p>
        </w:tc>
        <w:tc>
          <w:tcPr>
            <w:tcW w:w="1591" w:type="dxa"/>
            <w:noWrap/>
            <w:hideMark/>
          </w:tcPr>
          <w:p w14:paraId="376514AD" w14:textId="7DAA165D" w:rsidR="005B7241" w:rsidRPr="002243E8" w:rsidRDefault="005B7241" w:rsidP="00D102B8">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199.80</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65.28</w:t>
            </w:r>
          </w:p>
        </w:tc>
        <w:tc>
          <w:tcPr>
            <w:tcW w:w="1504" w:type="dxa"/>
            <w:noWrap/>
            <w:hideMark/>
          </w:tcPr>
          <w:p w14:paraId="3BD70418" w14:textId="4DECD825" w:rsidR="005B7241" w:rsidRPr="002243E8" w:rsidRDefault="005B7241" w:rsidP="00D102B8">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16.84</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1.76</w:t>
            </w:r>
          </w:p>
        </w:tc>
      </w:tr>
      <w:tr w:rsidR="005B7241" w:rsidRPr="002243E8" w14:paraId="1B853F41" w14:textId="77777777" w:rsidTr="003F4980">
        <w:trPr>
          <w:cnfStyle w:val="000000100000" w:firstRow="0" w:lastRow="0" w:firstColumn="0" w:lastColumn="0" w:oddVBand="0" w:evenVBand="0" w:oddHBand="1"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15AB7AB0" w14:textId="77777777" w:rsidR="005B7241" w:rsidRPr="002243E8" w:rsidRDefault="005B7241" w:rsidP="006B2281">
            <w:pPr>
              <w:rPr>
                <w:rFonts w:eastAsia="Times New Roman" w:cstheme="minorHAnsi"/>
                <w:color w:val="000000"/>
              </w:rPr>
            </w:pPr>
            <w:proofErr w:type="spellStart"/>
            <w:r w:rsidRPr="002243E8">
              <w:rPr>
                <w:rFonts w:eastAsia="Times New Roman" w:cstheme="minorHAnsi"/>
                <w:i/>
                <w:iCs/>
                <w:color w:val="000000"/>
              </w:rPr>
              <w:t>Borassus</w:t>
            </w:r>
            <w:proofErr w:type="spellEnd"/>
            <w:r w:rsidRPr="002243E8">
              <w:rPr>
                <w:rFonts w:eastAsia="Times New Roman" w:cstheme="minorHAnsi"/>
                <w:i/>
                <w:iCs/>
                <w:color w:val="000000"/>
              </w:rPr>
              <w:t xml:space="preserve"> </w:t>
            </w:r>
            <w:proofErr w:type="spellStart"/>
            <w:r w:rsidRPr="002243E8">
              <w:rPr>
                <w:rFonts w:eastAsia="Times New Roman" w:cstheme="minorHAnsi"/>
                <w:i/>
                <w:iCs/>
                <w:color w:val="000000"/>
              </w:rPr>
              <w:t>aethiopum</w:t>
            </w:r>
            <w:proofErr w:type="spellEnd"/>
            <w:r w:rsidRPr="002243E8">
              <w:rPr>
                <w:rFonts w:eastAsia="Times New Roman" w:cstheme="minorHAnsi"/>
                <w:color w:val="000000"/>
              </w:rPr>
              <w:t xml:space="preserve"> Mart.</w:t>
            </w:r>
          </w:p>
        </w:tc>
        <w:tc>
          <w:tcPr>
            <w:tcW w:w="1540" w:type="dxa"/>
            <w:noWrap/>
            <w:hideMark/>
          </w:tcPr>
          <w:p w14:paraId="6E8E5F31" w14:textId="77777777" w:rsidR="005B7241" w:rsidRPr="002243E8" w:rsidRDefault="005B7241" w:rsidP="006B2281">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proofErr w:type="spellStart"/>
            <w:r w:rsidRPr="002243E8">
              <w:rPr>
                <w:rFonts w:eastAsia="Times New Roman" w:cstheme="minorHAnsi"/>
                <w:color w:val="000000"/>
              </w:rPr>
              <w:t>Arecaceae</w:t>
            </w:r>
            <w:proofErr w:type="spellEnd"/>
          </w:p>
        </w:tc>
        <w:tc>
          <w:tcPr>
            <w:tcW w:w="1092" w:type="dxa"/>
            <w:noWrap/>
            <w:hideMark/>
          </w:tcPr>
          <w:p w14:paraId="66E6CFE9" w14:textId="77777777" w:rsidR="005B7241" w:rsidRPr="002243E8" w:rsidRDefault="005B7241" w:rsidP="006B2281">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Palm</w:t>
            </w:r>
          </w:p>
        </w:tc>
        <w:tc>
          <w:tcPr>
            <w:tcW w:w="1587" w:type="dxa"/>
            <w:noWrap/>
            <w:hideMark/>
          </w:tcPr>
          <w:p w14:paraId="3FC31A40" w14:textId="77777777" w:rsidR="005B7241" w:rsidRPr="002243E8" w:rsidRDefault="005B7241" w:rsidP="006B2281">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Evergreen</w:t>
            </w:r>
          </w:p>
        </w:tc>
        <w:tc>
          <w:tcPr>
            <w:tcW w:w="1091" w:type="dxa"/>
          </w:tcPr>
          <w:p w14:paraId="78550894" w14:textId="1B59C42F" w:rsidR="005B7241" w:rsidRPr="002243E8" w:rsidRDefault="003F4980" w:rsidP="00D102B8">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3AD2E5B6" w14:textId="54E1DFD6" w:rsidR="005B7241" w:rsidRPr="002243E8" w:rsidRDefault="005B7241" w:rsidP="00D102B8">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17</w:t>
            </w:r>
          </w:p>
        </w:tc>
        <w:tc>
          <w:tcPr>
            <w:tcW w:w="865" w:type="dxa"/>
            <w:noWrap/>
            <w:hideMark/>
          </w:tcPr>
          <w:p w14:paraId="7E3B6763" w14:textId="77777777" w:rsidR="005B7241" w:rsidRPr="002243E8" w:rsidRDefault="005B7241" w:rsidP="00D102B8">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10.56</w:t>
            </w:r>
          </w:p>
        </w:tc>
        <w:tc>
          <w:tcPr>
            <w:tcW w:w="1591" w:type="dxa"/>
            <w:noWrap/>
            <w:hideMark/>
          </w:tcPr>
          <w:p w14:paraId="47FA3B2C" w14:textId="1F7F04C1" w:rsidR="005B7241" w:rsidRPr="002243E8" w:rsidRDefault="005B7241" w:rsidP="00D102B8">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56.61</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29.16</w:t>
            </w:r>
          </w:p>
        </w:tc>
        <w:tc>
          <w:tcPr>
            <w:tcW w:w="1504" w:type="dxa"/>
            <w:noWrap/>
            <w:hideMark/>
          </w:tcPr>
          <w:p w14:paraId="65BCEAB6" w14:textId="72B832BA" w:rsidR="005B7241" w:rsidRPr="002243E8" w:rsidRDefault="005B7241" w:rsidP="00D102B8">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10.41</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3.27</w:t>
            </w:r>
          </w:p>
        </w:tc>
      </w:tr>
      <w:tr w:rsidR="005B7241" w:rsidRPr="002243E8" w14:paraId="40854416" w14:textId="77777777" w:rsidTr="003F4980">
        <w:trPr>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61D8731C" w14:textId="77777777" w:rsidR="005B7241" w:rsidRPr="002243E8" w:rsidRDefault="005B7241" w:rsidP="006B2281">
            <w:pPr>
              <w:rPr>
                <w:rFonts w:eastAsia="Times New Roman" w:cstheme="minorHAnsi"/>
                <w:color w:val="000000"/>
              </w:rPr>
            </w:pPr>
            <w:proofErr w:type="spellStart"/>
            <w:r w:rsidRPr="002243E8">
              <w:rPr>
                <w:rFonts w:eastAsia="Times New Roman" w:cstheme="minorHAnsi"/>
                <w:i/>
                <w:iCs/>
                <w:color w:val="000000"/>
              </w:rPr>
              <w:t>Bombax</w:t>
            </w:r>
            <w:proofErr w:type="spellEnd"/>
            <w:r w:rsidRPr="002243E8">
              <w:rPr>
                <w:rFonts w:eastAsia="Times New Roman" w:cstheme="minorHAnsi"/>
                <w:i/>
                <w:iCs/>
                <w:color w:val="000000"/>
              </w:rPr>
              <w:t xml:space="preserve"> </w:t>
            </w:r>
            <w:proofErr w:type="spellStart"/>
            <w:r w:rsidRPr="002243E8">
              <w:rPr>
                <w:rFonts w:eastAsia="Times New Roman" w:cstheme="minorHAnsi"/>
                <w:i/>
                <w:iCs/>
                <w:color w:val="000000"/>
              </w:rPr>
              <w:t>costatum</w:t>
            </w:r>
            <w:proofErr w:type="spellEnd"/>
            <w:r w:rsidRPr="002243E8">
              <w:rPr>
                <w:rFonts w:eastAsia="Times New Roman" w:cstheme="minorHAnsi"/>
                <w:color w:val="000000"/>
              </w:rPr>
              <w:t xml:space="preserve"> </w:t>
            </w:r>
            <w:proofErr w:type="spellStart"/>
            <w:r w:rsidRPr="002243E8">
              <w:rPr>
                <w:rFonts w:eastAsia="Times New Roman" w:cstheme="minorHAnsi"/>
                <w:color w:val="000000"/>
              </w:rPr>
              <w:t>Pellegr</w:t>
            </w:r>
            <w:proofErr w:type="spellEnd"/>
            <w:r w:rsidRPr="002243E8">
              <w:rPr>
                <w:rFonts w:eastAsia="Times New Roman" w:cstheme="minorHAnsi"/>
                <w:color w:val="000000"/>
              </w:rPr>
              <w:t xml:space="preserve">. &amp; </w:t>
            </w:r>
            <w:proofErr w:type="spellStart"/>
            <w:r w:rsidRPr="002243E8">
              <w:rPr>
                <w:rFonts w:eastAsia="Times New Roman" w:cstheme="minorHAnsi"/>
                <w:color w:val="000000"/>
              </w:rPr>
              <w:t>Vuillet</w:t>
            </w:r>
            <w:proofErr w:type="spellEnd"/>
            <w:r w:rsidRPr="002243E8">
              <w:rPr>
                <w:rFonts w:eastAsia="Times New Roman" w:cstheme="minorHAnsi"/>
                <w:color w:val="000000"/>
              </w:rPr>
              <w:t>.</w:t>
            </w:r>
          </w:p>
        </w:tc>
        <w:tc>
          <w:tcPr>
            <w:tcW w:w="1540" w:type="dxa"/>
            <w:noWrap/>
            <w:hideMark/>
          </w:tcPr>
          <w:p w14:paraId="47C4D27C" w14:textId="77777777" w:rsidR="005B7241" w:rsidRPr="002243E8" w:rsidRDefault="005B7241" w:rsidP="006B2281">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proofErr w:type="spellStart"/>
            <w:r w:rsidRPr="002243E8">
              <w:rPr>
                <w:rFonts w:eastAsia="Times New Roman" w:cstheme="minorHAnsi"/>
                <w:color w:val="000000"/>
              </w:rPr>
              <w:t>Malvaceae</w:t>
            </w:r>
            <w:proofErr w:type="spellEnd"/>
          </w:p>
        </w:tc>
        <w:tc>
          <w:tcPr>
            <w:tcW w:w="1092" w:type="dxa"/>
            <w:noWrap/>
            <w:hideMark/>
          </w:tcPr>
          <w:p w14:paraId="64CBCCAA" w14:textId="77777777" w:rsidR="005B7241" w:rsidRPr="002243E8" w:rsidRDefault="005B7241" w:rsidP="006B2281">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79778BFE" w14:textId="77777777" w:rsidR="005B7241" w:rsidRPr="002243E8" w:rsidRDefault="005B7241" w:rsidP="006B2281">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Deciduous</w:t>
            </w:r>
          </w:p>
        </w:tc>
        <w:tc>
          <w:tcPr>
            <w:tcW w:w="1091" w:type="dxa"/>
          </w:tcPr>
          <w:p w14:paraId="684468FF" w14:textId="5DC80C2D" w:rsidR="005B7241" w:rsidRPr="002243E8" w:rsidRDefault="003F4980" w:rsidP="00D102B8">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7A42813C" w14:textId="71370EEC" w:rsidR="005B7241" w:rsidRPr="002243E8" w:rsidRDefault="005B7241" w:rsidP="00D102B8">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9</w:t>
            </w:r>
          </w:p>
        </w:tc>
        <w:tc>
          <w:tcPr>
            <w:tcW w:w="865" w:type="dxa"/>
            <w:noWrap/>
            <w:hideMark/>
          </w:tcPr>
          <w:p w14:paraId="5AD86948" w14:textId="77777777" w:rsidR="005B7241" w:rsidRPr="002243E8" w:rsidRDefault="005B7241" w:rsidP="00D102B8">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7.98</w:t>
            </w:r>
          </w:p>
        </w:tc>
        <w:tc>
          <w:tcPr>
            <w:tcW w:w="1591" w:type="dxa"/>
            <w:noWrap/>
            <w:hideMark/>
          </w:tcPr>
          <w:p w14:paraId="3B4BE04C" w14:textId="636E128A" w:rsidR="005B7241" w:rsidRPr="002243E8" w:rsidRDefault="005B7241" w:rsidP="00D102B8">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64.44</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63.45</w:t>
            </w:r>
          </w:p>
        </w:tc>
        <w:tc>
          <w:tcPr>
            <w:tcW w:w="1504" w:type="dxa"/>
            <w:noWrap/>
            <w:hideMark/>
          </w:tcPr>
          <w:p w14:paraId="68E8A816" w14:textId="571889DF" w:rsidR="005B7241" w:rsidRPr="002243E8" w:rsidRDefault="005B7241" w:rsidP="00D102B8">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8.77</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5.82</w:t>
            </w:r>
          </w:p>
        </w:tc>
      </w:tr>
      <w:tr w:rsidR="003F4980" w:rsidRPr="002243E8" w14:paraId="47819AFD" w14:textId="77777777" w:rsidTr="003F4980">
        <w:trPr>
          <w:cnfStyle w:val="000000100000" w:firstRow="0" w:lastRow="0" w:firstColumn="0" w:lastColumn="0" w:oddVBand="0" w:evenVBand="0" w:oddHBand="1"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5391CFA4" w14:textId="41C418DE" w:rsidR="003F4980" w:rsidRPr="002243E8" w:rsidRDefault="003F4980" w:rsidP="003F4980">
            <w:pPr>
              <w:rPr>
                <w:rFonts w:eastAsia="Times New Roman" w:cstheme="minorHAnsi"/>
                <w:color w:val="000000"/>
              </w:rPr>
            </w:pPr>
            <w:r w:rsidRPr="002243E8">
              <w:rPr>
                <w:rFonts w:eastAsia="Times New Roman" w:cstheme="minorHAnsi"/>
                <w:i/>
                <w:iCs/>
                <w:color w:val="000000"/>
              </w:rPr>
              <w:t xml:space="preserve">Terminalia </w:t>
            </w:r>
            <w:proofErr w:type="spellStart"/>
            <w:r>
              <w:rPr>
                <w:rFonts w:eastAsia="Times New Roman" w:cstheme="minorHAnsi"/>
                <w:i/>
                <w:iCs/>
                <w:color w:val="000000"/>
              </w:rPr>
              <w:t>microcarpa</w:t>
            </w:r>
            <w:proofErr w:type="spellEnd"/>
            <w:r w:rsidRPr="002243E8">
              <w:rPr>
                <w:rFonts w:eastAsia="Times New Roman" w:cstheme="minorHAnsi"/>
                <w:color w:val="000000"/>
              </w:rPr>
              <w:t xml:space="preserve"> </w:t>
            </w:r>
            <w:proofErr w:type="spellStart"/>
            <w:r w:rsidRPr="002243E8">
              <w:rPr>
                <w:rFonts w:eastAsia="Times New Roman" w:cstheme="minorHAnsi"/>
                <w:color w:val="000000"/>
              </w:rPr>
              <w:t>Decne</w:t>
            </w:r>
            <w:proofErr w:type="spellEnd"/>
          </w:p>
        </w:tc>
        <w:tc>
          <w:tcPr>
            <w:tcW w:w="1540" w:type="dxa"/>
            <w:noWrap/>
            <w:hideMark/>
          </w:tcPr>
          <w:p w14:paraId="1BD7A3A4" w14:textId="77777777" w:rsidR="003F4980" w:rsidRPr="002243E8" w:rsidRDefault="003F4980" w:rsidP="003F498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proofErr w:type="spellStart"/>
            <w:r w:rsidRPr="002243E8">
              <w:rPr>
                <w:rFonts w:eastAsia="Times New Roman" w:cstheme="minorHAnsi"/>
                <w:color w:val="000000"/>
              </w:rPr>
              <w:t>Combretaceae</w:t>
            </w:r>
            <w:proofErr w:type="spellEnd"/>
          </w:p>
        </w:tc>
        <w:tc>
          <w:tcPr>
            <w:tcW w:w="1092" w:type="dxa"/>
            <w:noWrap/>
            <w:hideMark/>
          </w:tcPr>
          <w:p w14:paraId="3AAD94FC" w14:textId="77777777" w:rsidR="003F4980" w:rsidRPr="002243E8" w:rsidRDefault="003F4980" w:rsidP="003F498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3039492F" w14:textId="77777777" w:rsidR="003F4980" w:rsidRPr="002243E8" w:rsidRDefault="003F4980" w:rsidP="003F498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Semi-deciduous</w:t>
            </w:r>
          </w:p>
        </w:tc>
        <w:tc>
          <w:tcPr>
            <w:tcW w:w="1091" w:type="dxa"/>
          </w:tcPr>
          <w:p w14:paraId="09164026" w14:textId="0DEB0022" w:rsidR="003F4980" w:rsidRPr="002243E8" w:rsidRDefault="003F4980" w:rsidP="003F498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20B96E69" w14:textId="237CE2D1" w:rsidR="003F4980" w:rsidRPr="002243E8" w:rsidRDefault="003F4980" w:rsidP="003F498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9</w:t>
            </w:r>
          </w:p>
        </w:tc>
        <w:tc>
          <w:tcPr>
            <w:tcW w:w="865" w:type="dxa"/>
            <w:noWrap/>
            <w:hideMark/>
          </w:tcPr>
          <w:p w14:paraId="214366E1" w14:textId="77777777" w:rsidR="003F4980" w:rsidRPr="002243E8" w:rsidRDefault="003F4980" w:rsidP="003F498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7.91</w:t>
            </w:r>
          </w:p>
        </w:tc>
        <w:tc>
          <w:tcPr>
            <w:tcW w:w="1591" w:type="dxa"/>
            <w:noWrap/>
            <w:hideMark/>
          </w:tcPr>
          <w:p w14:paraId="31CE8906" w14:textId="58541498" w:rsidR="003F4980" w:rsidRPr="002243E8" w:rsidRDefault="003F4980" w:rsidP="003F498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84.65</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44.64</w:t>
            </w:r>
          </w:p>
        </w:tc>
        <w:tc>
          <w:tcPr>
            <w:tcW w:w="1504" w:type="dxa"/>
            <w:noWrap/>
            <w:hideMark/>
          </w:tcPr>
          <w:p w14:paraId="5B6B895D" w14:textId="0ED9E5DD" w:rsidR="003F4980" w:rsidRPr="002243E8" w:rsidRDefault="003F4980" w:rsidP="003F498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10.63</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5.26</w:t>
            </w:r>
          </w:p>
        </w:tc>
      </w:tr>
      <w:tr w:rsidR="003F4980" w:rsidRPr="002243E8" w14:paraId="3EBF7A93" w14:textId="77777777" w:rsidTr="003F4980">
        <w:trPr>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5223AC75" w14:textId="77777777" w:rsidR="003F4980" w:rsidRPr="002243E8" w:rsidRDefault="003F4980" w:rsidP="003F4980">
            <w:pPr>
              <w:rPr>
                <w:rFonts w:eastAsia="Times New Roman" w:cstheme="minorHAnsi"/>
                <w:color w:val="000000"/>
              </w:rPr>
            </w:pPr>
            <w:r w:rsidRPr="002243E8">
              <w:rPr>
                <w:rFonts w:eastAsia="Times New Roman" w:cstheme="minorHAnsi"/>
                <w:i/>
                <w:iCs/>
                <w:color w:val="000000"/>
              </w:rPr>
              <w:t xml:space="preserve">Eucalyptus </w:t>
            </w:r>
            <w:proofErr w:type="spellStart"/>
            <w:r w:rsidRPr="002243E8">
              <w:rPr>
                <w:rFonts w:eastAsia="Times New Roman" w:cstheme="minorHAnsi"/>
                <w:i/>
                <w:iCs/>
                <w:color w:val="000000"/>
              </w:rPr>
              <w:t>camaldulensis</w:t>
            </w:r>
            <w:proofErr w:type="spellEnd"/>
            <w:r w:rsidRPr="002243E8">
              <w:rPr>
                <w:rFonts w:eastAsia="Times New Roman" w:cstheme="minorHAnsi"/>
                <w:color w:val="000000"/>
              </w:rPr>
              <w:t xml:space="preserve"> </w:t>
            </w:r>
            <w:proofErr w:type="spellStart"/>
            <w:r w:rsidRPr="002243E8">
              <w:rPr>
                <w:rFonts w:eastAsia="Times New Roman" w:cstheme="minorHAnsi"/>
                <w:color w:val="000000"/>
              </w:rPr>
              <w:t>Dehnh</w:t>
            </w:r>
            <w:proofErr w:type="spellEnd"/>
            <w:r w:rsidRPr="002243E8">
              <w:rPr>
                <w:rFonts w:eastAsia="Times New Roman" w:cstheme="minorHAnsi"/>
                <w:color w:val="000000"/>
              </w:rPr>
              <w:t>.</w:t>
            </w:r>
          </w:p>
        </w:tc>
        <w:tc>
          <w:tcPr>
            <w:tcW w:w="1540" w:type="dxa"/>
            <w:noWrap/>
            <w:hideMark/>
          </w:tcPr>
          <w:p w14:paraId="3D9BE875" w14:textId="77777777" w:rsidR="003F4980" w:rsidRPr="002243E8" w:rsidRDefault="003F4980" w:rsidP="003F4980">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proofErr w:type="spellStart"/>
            <w:r w:rsidRPr="002243E8">
              <w:rPr>
                <w:rFonts w:eastAsia="Times New Roman" w:cstheme="minorHAnsi"/>
                <w:color w:val="000000"/>
              </w:rPr>
              <w:t>Myrtaceae</w:t>
            </w:r>
            <w:proofErr w:type="spellEnd"/>
          </w:p>
        </w:tc>
        <w:tc>
          <w:tcPr>
            <w:tcW w:w="1092" w:type="dxa"/>
            <w:noWrap/>
            <w:hideMark/>
          </w:tcPr>
          <w:p w14:paraId="2131B62F" w14:textId="77777777" w:rsidR="003F4980" w:rsidRPr="002243E8" w:rsidRDefault="003F4980" w:rsidP="003F4980">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0B26EF36" w14:textId="77777777" w:rsidR="003F4980" w:rsidRPr="002243E8" w:rsidRDefault="003F4980" w:rsidP="003F4980">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Evergreen</w:t>
            </w:r>
          </w:p>
        </w:tc>
        <w:tc>
          <w:tcPr>
            <w:tcW w:w="1091" w:type="dxa"/>
          </w:tcPr>
          <w:p w14:paraId="7C6E01F6" w14:textId="2F7332B3" w:rsidR="003F4980" w:rsidRPr="002243E8" w:rsidRDefault="003F4980" w:rsidP="003F498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6FB39EB1" w14:textId="35A7AB93" w:rsidR="003F4980" w:rsidRPr="002243E8" w:rsidRDefault="003F4980" w:rsidP="003F498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10</w:t>
            </w:r>
          </w:p>
        </w:tc>
        <w:tc>
          <w:tcPr>
            <w:tcW w:w="865" w:type="dxa"/>
            <w:noWrap/>
            <w:hideMark/>
          </w:tcPr>
          <w:p w14:paraId="37279707" w14:textId="77777777" w:rsidR="003F4980" w:rsidRPr="002243E8" w:rsidRDefault="003F4980" w:rsidP="003F498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6.26</w:t>
            </w:r>
          </w:p>
        </w:tc>
        <w:tc>
          <w:tcPr>
            <w:tcW w:w="1591" w:type="dxa"/>
            <w:noWrap/>
            <w:hideMark/>
          </w:tcPr>
          <w:p w14:paraId="04D9A8E2" w14:textId="333A9C0C" w:rsidR="003F4980" w:rsidRPr="002243E8" w:rsidRDefault="003F4980" w:rsidP="003F498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54.04</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58.85</w:t>
            </w:r>
          </w:p>
        </w:tc>
        <w:tc>
          <w:tcPr>
            <w:tcW w:w="1504" w:type="dxa"/>
            <w:noWrap/>
            <w:hideMark/>
          </w:tcPr>
          <w:p w14:paraId="2D30A890" w14:textId="70615BC0" w:rsidR="003F4980" w:rsidRPr="002243E8" w:rsidRDefault="003F4980" w:rsidP="003F498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12.00</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4.69</w:t>
            </w:r>
          </w:p>
        </w:tc>
      </w:tr>
      <w:tr w:rsidR="003F4980" w:rsidRPr="002243E8" w14:paraId="1327C6BB" w14:textId="77777777" w:rsidTr="003F4980">
        <w:trPr>
          <w:cnfStyle w:val="000000100000" w:firstRow="0" w:lastRow="0" w:firstColumn="0" w:lastColumn="0" w:oddVBand="0" w:evenVBand="0" w:oddHBand="1"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52CE2035" w14:textId="77777777" w:rsidR="003F4980" w:rsidRPr="002243E8" w:rsidRDefault="003F4980" w:rsidP="003F4980">
            <w:pPr>
              <w:rPr>
                <w:rFonts w:eastAsia="Times New Roman" w:cstheme="minorHAnsi"/>
                <w:color w:val="000000"/>
              </w:rPr>
            </w:pPr>
            <w:r w:rsidRPr="002243E8">
              <w:rPr>
                <w:rFonts w:eastAsia="Times New Roman" w:cstheme="minorHAnsi"/>
                <w:i/>
                <w:iCs/>
                <w:color w:val="000000"/>
              </w:rPr>
              <w:t>Combretum fragrans</w:t>
            </w:r>
            <w:r w:rsidRPr="002243E8">
              <w:rPr>
                <w:rFonts w:eastAsia="Times New Roman" w:cstheme="minorHAnsi"/>
                <w:color w:val="000000"/>
              </w:rPr>
              <w:t xml:space="preserve"> F. </w:t>
            </w:r>
            <w:proofErr w:type="spellStart"/>
            <w:r w:rsidRPr="002243E8">
              <w:rPr>
                <w:rFonts w:eastAsia="Times New Roman" w:cstheme="minorHAnsi"/>
                <w:color w:val="000000"/>
              </w:rPr>
              <w:t>Hoffm</w:t>
            </w:r>
            <w:proofErr w:type="spellEnd"/>
            <w:r w:rsidRPr="002243E8">
              <w:rPr>
                <w:rFonts w:eastAsia="Times New Roman" w:cstheme="minorHAnsi"/>
                <w:color w:val="000000"/>
              </w:rPr>
              <w:t>.</w:t>
            </w:r>
          </w:p>
        </w:tc>
        <w:tc>
          <w:tcPr>
            <w:tcW w:w="1540" w:type="dxa"/>
            <w:noWrap/>
            <w:hideMark/>
          </w:tcPr>
          <w:p w14:paraId="48B6840B" w14:textId="77777777" w:rsidR="003F4980" w:rsidRPr="002243E8" w:rsidRDefault="003F4980" w:rsidP="003F498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proofErr w:type="spellStart"/>
            <w:r w:rsidRPr="002243E8">
              <w:rPr>
                <w:rFonts w:eastAsia="Times New Roman" w:cstheme="minorHAnsi"/>
                <w:color w:val="000000"/>
              </w:rPr>
              <w:t>Combretaceae</w:t>
            </w:r>
            <w:proofErr w:type="spellEnd"/>
          </w:p>
        </w:tc>
        <w:tc>
          <w:tcPr>
            <w:tcW w:w="1092" w:type="dxa"/>
            <w:noWrap/>
            <w:hideMark/>
          </w:tcPr>
          <w:p w14:paraId="1CF47E54" w14:textId="77777777" w:rsidR="003F4980" w:rsidRPr="002243E8" w:rsidRDefault="003F4980" w:rsidP="003F498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6A9F184E" w14:textId="77777777" w:rsidR="003F4980" w:rsidRPr="002243E8" w:rsidRDefault="003F4980" w:rsidP="003F498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Deciduous</w:t>
            </w:r>
          </w:p>
        </w:tc>
        <w:tc>
          <w:tcPr>
            <w:tcW w:w="1091" w:type="dxa"/>
          </w:tcPr>
          <w:p w14:paraId="0AF6071E" w14:textId="716CCC26" w:rsidR="003F4980" w:rsidRPr="002243E8" w:rsidRDefault="003F4980" w:rsidP="003F498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74746696" w14:textId="234E3939" w:rsidR="003F4980" w:rsidRPr="002243E8" w:rsidRDefault="003F4980" w:rsidP="003F498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11</w:t>
            </w:r>
          </w:p>
        </w:tc>
        <w:tc>
          <w:tcPr>
            <w:tcW w:w="865" w:type="dxa"/>
            <w:noWrap/>
            <w:hideMark/>
          </w:tcPr>
          <w:p w14:paraId="23574DC5" w14:textId="77777777" w:rsidR="003F4980" w:rsidRPr="002243E8" w:rsidRDefault="003F4980" w:rsidP="003F498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6.15</w:t>
            </w:r>
          </w:p>
        </w:tc>
        <w:tc>
          <w:tcPr>
            <w:tcW w:w="1591" w:type="dxa"/>
            <w:noWrap/>
            <w:hideMark/>
          </w:tcPr>
          <w:p w14:paraId="674F4931" w14:textId="344A06B4" w:rsidR="003F4980" w:rsidRPr="002243E8" w:rsidRDefault="003F4980" w:rsidP="003F498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54.45</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25.06</w:t>
            </w:r>
          </w:p>
        </w:tc>
        <w:tc>
          <w:tcPr>
            <w:tcW w:w="1504" w:type="dxa"/>
            <w:noWrap/>
            <w:hideMark/>
          </w:tcPr>
          <w:p w14:paraId="67B7D9B4" w14:textId="60829085" w:rsidR="003F4980" w:rsidRPr="002243E8" w:rsidRDefault="003F4980" w:rsidP="003F498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6.87</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2.24</w:t>
            </w:r>
          </w:p>
        </w:tc>
      </w:tr>
      <w:tr w:rsidR="003F4980" w:rsidRPr="002243E8" w14:paraId="181E205D" w14:textId="77777777" w:rsidTr="003F4980">
        <w:trPr>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77FF9C77" w14:textId="096F73D8" w:rsidR="003F4980" w:rsidRPr="002243E8" w:rsidRDefault="003F4980" w:rsidP="003F4980">
            <w:pPr>
              <w:rPr>
                <w:rFonts w:eastAsia="Times New Roman" w:cstheme="minorHAnsi"/>
                <w:color w:val="000000"/>
              </w:rPr>
            </w:pPr>
            <w:proofErr w:type="spellStart"/>
            <w:r w:rsidRPr="002243E8">
              <w:rPr>
                <w:rFonts w:eastAsia="Times New Roman" w:cstheme="minorHAnsi"/>
                <w:i/>
                <w:iCs/>
                <w:color w:val="000000"/>
              </w:rPr>
              <w:t>Afzelia</w:t>
            </w:r>
            <w:proofErr w:type="spellEnd"/>
            <w:r w:rsidRPr="002243E8">
              <w:rPr>
                <w:rFonts w:eastAsia="Times New Roman" w:cstheme="minorHAnsi"/>
                <w:i/>
                <w:iCs/>
                <w:color w:val="000000"/>
              </w:rPr>
              <w:t xml:space="preserve"> </w:t>
            </w:r>
            <w:proofErr w:type="spellStart"/>
            <w:r w:rsidR="0071558D">
              <w:rPr>
                <w:rFonts w:eastAsia="Times New Roman" w:cstheme="minorHAnsi"/>
                <w:i/>
                <w:iCs/>
                <w:color w:val="000000"/>
              </w:rPr>
              <w:t>a</w:t>
            </w:r>
            <w:r w:rsidRPr="002243E8">
              <w:rPr>
                <w:rFonts w:eastAsia="Times New Roman" w:cstheme="minorHAnsi"/>
                <w:i/>
                <w:iCs/>
                <w:color w:val="000000"/>
              </w:rPr>
              <w:t>fricana</w:t>
            </w:r>
            <w:proofErr w:type="spellEnd"/>
            <w:r w:rsidRPr="002243E8">
              <w:rPr>
                <w:rFonts w:eastAsia="Times New Roman" w:cstheme="minorHAnsi"/>
                <w:color w:val="000000"/>
              </w:rPr>
              <w:t xml:space="preserve"> Sm. Ex Pers.</w:t>
            </w:r>
          </w:p>
        </w:tc>
        <w:tc>
          <w:tcPr>
            <w:tcW w:w="1540" w:type="dxa"/>
            <w:noWrap/>
            <w:hideMark/>
          </w:tcPr>
          <w:p w14:paraId="24228BB3" w14:textId="77777777" w:rsidR="003F4980" w:rsidRPr="002243E8" w:rsidRDefault="003F4980" w:rsidP="003F4980">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Fabaceae</w:t>
            </w:r>
          </w:p>
        </w:tc>
        <w:tc>
          <w:tcPr>
            <w:tcW w:w="1092" w:type="dxa"/>
            <w:noWrap/>
            <w:hideMark/>
          </w:tcPr>
          <w:p w14:paraId="5C561F47" w14:textId="77777777" w:rsidR="003F4980" w:rsidRPr="002243E8" w:rsidRDefault="003F4980" w:rsidP="003F4980">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6EFACB0B" w14:textId="77777777" w:rsidR="003F4980" w:rsidRPr="002243E8" w:rsidRDefault="003F4980" w:rsidP="003F4980">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Deciduous</w:t>
            </w:r>
          </w:p>
        </w:tc>
        <w:tc>
          <w:tcPr>
            <w:tcW w:w="1091" w:type="dxa"/>
          </w:tcPr>
          <w:p w14:paraId="75B536B1" w14:textId="3658391B" w:rsidR="003F4980" w:rsidRPr="002243E8" w:rsidRDefault="0071558D" w:rsidP="003F498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264C668D" w14:textId="1B7BC159" w:rsidR="003F4980" w:rsidRPr="002243E8" w:rsidRDefault="003F4980" w:rsidP="003F498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6</w:t>
            </w:r>
          </w:p>
        </w:tc>
        <w:tc>
          <w:tcPr>
            <w:tcW w:w="865" w:type="dxa"/>
            <w:noWrap/>
            <w:hideMark/>
          </w:tcPr>
          <w:p w14:paraId="23E5E72E" w14:textId="77777777" w:rsidR="003F4980" w:rsidRPr="002243E8" w:rsidRDefault="003F4980" w:rsidP="003F498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5.45</w:t>
            </w:r>
          </w:p>
        </w:tc>
        <w:tc>
          <w:tcPr>
            <w:tcW w:w="1591" w:type="dxa"/>
            <w:noWrap/>
            <w:hideMark/>
          </w:tcPr>
          <w:p w14:paraId="45E2A4E8" w14:textId="6A5A763A" w:rsidR="003F4980" w:rsidRPr="002243E8" w:rsidRDefault="003F4980" w:rsidP="003F498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56.68</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43.26</w:t>
            </w:r>
          </w:p>
        </w:tc>
        <w:tc>
          <w:tcPr>
            <w:tcW w:w="1504" w:type="dxa"/>
            <w:noWrap/>
            <w:hideMark/>
          </w:tcPr>
          <w:p w14:paraId="22DD1FEA" w14:textId="2AACE825" w:rsidR="003F4980" w:rsidRPr="002243E8" w:rsidRDefault="003F4980" w:rsidP="003F498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9.32</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3.88</w:t>
            </w:r>
          </w:p>
        </w:tc>
      </w:tr>
      <w:tr w:rsidR="003F4980" w:rsidRPr="002243E8" w14:paraId="730E02F1" w14:textId="77777777" w:rsidTr="003F4980">
        <w:trPr>
          <w:cnfStyle w:val="000000100000" w:firstRow="0" w:lastRow="0" w:firstColumn="0" w:lastColumn="0" w:oddVBand="0" w:evenVBand="0" w:oddHBand="1"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56CC46C8" w14:textId="77777777" w:rsidR="003F4980" w:rsidRPr="002243E8" w:rsidRDefault="003F4980" w:rsidP="003F4980">
            <w:pPr>
              <w:rPr>
                <w:rFonts w:eastAsia="Times New Roman" w:cstheme="minorHAnsi"/>
                <w:color w:val="000000"/>
              </w:rPr>
            </w:pPr>
            <w:r w:rsidRPr="002243E8">
              <w:rPr>
                <w:rFonts w:eastAsia="Times New Roman" w:cstheme="minorHAnsi"/>
                <w:i/>
                <w:iCs/>
                <w:color w:val="000000"/>
              </w:rPr>
              <w:t xml:space="preserve">Terminalia </w:t>
            </w:r>
            <w:proofErr w:type="spellStart"/>
            <w:r w:rsidRPr="002243E8">
              <w:rPr>
                <w:rFonts w:eastAsia="Times New Roman" w:cstheme="minorHAnsi"/>
                <w:i/>
                <w:iCs/>
                <w:color w:val="000000"/>
              </w:rPr>
              <w:t>mollis</w:t>
            </w:r>
            <w:proofErr w:type="spellEnd"/>
            <w:r w:rsidRPr="002243E8">
              <w:rPr>
                <w:rFonts w:eastAsia="Times New Roman" w:cstheme="minorHAnsi"/>
                <w:color w:val="000000"/>
              </w:rPr>
              <w:t xml:space="preserve"> </w:t>
            </w:r>
            <w:proofErr w:type="spellStart"/>
            <w:r w:rsidRPr="002243E8">
              <w:rPr>
                <w:rFonts w:eastAsia="Times New Roman" w:cstheme="minorHAnsi"/>
                <w:color w:val="000000"/>
              </w:rPr>
              <w:t>M.A.Lawson</w:t>
            </w:r>
            <w:proofErr w:type="spellEnd"/>
          </w:p>
        </w:tc>
        <w:tc>
          <w:tcPr>
            <w:tcW w:w="1540" w:type="dxa"/>
            <w:noWrap/>
            <w:hideMark/>
          </w:tcPr>
          <w:p w14:paraId="75C44CEE" w14:textId="77777777" w:rsidR="003F4980" w:rsidRPr="002243E8" w:rsidRDefault="003F4980" w:rsidP="003F498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proofErr w:type="spellStart"/>
            <w:r w:rsidRPr="002243E8">
              <w:rPr>
                <w:rFonts w:eastAsia="Times New Roman" w:cstheme="minorHAnsi"/>
                <w:color w:val="000000"/>
              </w:rPr>
              <w:t>Combretaceae</w:t>
            </w:r>
            <w:proofErr w:type="spellEnd"/>
          </w:p>
        </w:tc>
        <w:tc>
          <w:tcPr>
            <w:tcW w:w="1092" w:type="dxa"/>
            <w:noWrap/>
            <w:hideMark/>
          </w:tcPr>
          <w:p w14:paraId="06C84458" w14:textId="77777777" w:rsidR="003F4980" w:rsidRPr="002243E8" w:rsidRDefault="003F4980" w:rsidP="003F498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p>
        </w:tc>
        <w:tc>
          <w:tcPr>
            <w:tcW w:w="1587" w:type="dxa"/>
            <w:noWrap/>
            <w:hideMark/>
          </w:tcPr>
          <w:p w14:paraId="4BF29D70" w14:textId="77777777" w:rsidR="003F4980" w:rsidRPr="002243E8" w:rsidRDefault="003F4980" w:rsidP="003F498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Deciduous</w:t>
            </w:r>
          </w:p>
        </w:tc>
        <w:tc>
          <w:tcPr>
            <w:tcW w:w="1091" w:type="dxa"/>
          </w:tcPr>
          <w:p w14:paraId="5077895F" w14:textId="719399E5" w:rsidR="003F4980" w:rsidRPr="002243E8" w:rsidRDefault="0071558D" w:rsidP="003F498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358EB7BE" w14:textId="44000974" w:rsidR="003F4980" w:rsidRPr="002243E8" w:rsidRDefault="003F4980" w:rsidP="003F498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8</w:t>
            </w:r>
          </w:p>
        </w:tc>
        <w:tc>
          <w:tcPr>
            <w:tcW w:w="865" w:type="dxa"/>
            <w:noWrap/>
            <w:hideMark/>
          </w:tcPr>
          <w:p w14:paraId="559ACA0F" w14:textId="77777777" w:rsidR="003F4980" w:rsidRPr="002243E8" w:rsidRDefault="003F4980" w:rsidP="003F498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4.99</w:t>
            </w:r>
          </w:p>
        </w:tc>
        <w:tc>
          <w:tcPr>
            <w:tcW w:w="1591" w:type="dxa"/>
            <w:noWrap/>
            <w:hideMark/>
          </w:tcPr>
          <w:p w14:paraId="2E467EBD" w14:textId="78D3BDAE" w:rsidR="003F4980" w:rsidRPr="002243E8" w:rsidRDefault="003F4980" w:rsidP="003F498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24.50</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8.81</w:t>
            </w:r>
          </w:p>
        </w:tc>
        <w:tc>
          <w:tcPr>
            <w:tcW w:w="1504" w:type="dxa"/>
            <w:noWrap/>
            <w:hideMark/>
          </w:tcPr>
          <w:p w14:paraId="6178D19B" w14:textId="0C0B764C" w:rsidR="003F4980" w:rsidRPr="002243E8" w:rsidRDefault="003F4980" w:rsidP="003F498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7.65</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2.23</w:t>
            </w:r>
          </w:p>
        </w:tc>
      </w:tr>
      <w:tr w:rsidR="003F4980" w:rsidRPr="002243E8" w14:paraId="3744BCA3" w14:textId="77777777" w:rsidTr="003F4980">
        <w:trPr>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7B93DD5F" w14:textId="4F9262FE" w:rsidR="003F4980" w:rsidRPr="002243E8" w:rsidRDefault="003F4980" w:rsidP="003F4980">
            <w:pPr>
              <w:rPr>
                <w:rFonts w:eastAsia="Times New Roman" w:cstheme="minorHAnsi"/>
                <w:color w:val="000000"/>
                <w:lang w:val="fr-FR"/>
              </w:rPr>
            </w:pPr>
            <w:proofErr w:type="spellStart"/>
            <w:r w:rsidRPr="002243E8">
              <w:rPr>
                <w:rFonts w:eastAsia="Times New Roman" w:cstheme="minorHAnsi"/>
                <w:i/>
                <w:iCs/>
                <w:color w:val="000000"/>
                <w:lang w:val="fr-FR"/>
              </w:rPr>
              <w:t>Diospyros</w:t>
            </w:r>
            <w:proofErr w:type="spellEnd"/>
            <w:r w:rsidRPr="002243E8">
              <w:rPr>
                <w:rFonts w:eastAsia="Times New Roman" w:cstheme="minorHAnsi"/>
                <w:i/>
                <w:iCs/>
                <w:color w:val="000000"/>
                <w:lang w:val="fr-FR"/>
              </w:rPr>
              <w:t xml:space="preserve"> </w:t>
            </w:r>
            <w:proofErr w:type="spellStart"/>
            <w:r w:rsidRPr="002243E8">
              <w:rPr>
                <w:rFonts w:eastAsia="Times New Roman" w:cstheme="minorHAnsi"/>
                <w:i/>
                <w:iCs/>
                <w:color w:val="000000"/>
                <w:lang w:val="fr-FR"/>
              </w:rPr>
              <w:t>mespiliformis</w:t>
            </w:r>
            <w:proofErr w:type="spellEnd"/>
            <w:r w:rsidRPr="002243E8">
              <w:rPr>
                <w:rFonts w:eastAsia="Times New Roman" w:cstheme="minorHAnsi"/>
                <w:color w:val="000000"/>
                <w:lang w:val="fr-FR"/>
              </w:rPr>
              <w:t xml:space="preserve"> </w:t>
            </w:r>
            <w:proofErr w:type="spellStart"/>
            <w:r w:rsidRPr="002243E8">
              <w:rPr>
                <w:rFonts w:eastAsia="Times New Roman" w:cstheme="minorHAnsi"/>
                <w:color w:val="000000"/>
                <w:lang w:val="fr-FR"/>
              </w:rPr>
              <w:t>Hochst</w:t>
            </w:r>
            <w:proofErr w:type="spellEnd"/>
            <w:r w:rsidRPr="002243E8">
              <w:rPr>
                <w:rFonts w:eastAsia="Times New Roman" w:cstheme="minorHAnsi"/>
                <w:color w:val="000000"/>
                <w:lang w:val="fr-FR"/>
              </w:rPr>
              <w:t>. Ex A. DC.</w:t>
            </w:r>
          </w:p>
        </w:tc>
        <w:tc>
          <w:tcPr>
            <w:tcW w:w="1540" w:type="dxa"/>
            <w:noWrap/>
            <w:hideMark/>
          </w:tcPr>
          <w:p w14:paraId="72A06F3C" w14:textId="77777777" w:rsidR="003F4980" w:rsidRPr="002243E8" w:rsidRDefault="003F4980" w:rsidP="003F4980">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proofErr w:type="spellStart"/>
            <w:r w:rsidRPr="002243E8">
              <w:rPr>
                <w:rFonts w:eastAsia="Times New Roman" w:cstheme="minorHAnsi"/>
                <w:color w:val="000000"/>
              </w:rPr>
              <w:t>Ebenaceae</w:t>
            </w:r>
            <w:proofErr w:type="spellEnd"/>
          </w:p>
        </w:tc>
        <w:tc>
          <w:tcPr>
            <w:tcW w:w="1092" w:type="dxa"/>
            <w:noWrap/>
            <w:hideMark/>
          </w:tcPr>
          <w:p w14:paraId="0FD83607" w14:textId="77777777" w:rsidR="003F4980" w:rsidRPr="002243E8" w:rsidRDefault="003F4980" w:rsidP="003F4980">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749D6D4D" w14:textId="77777777" w:rsidR="003F4980" w:rsidRPr="002243E8" w:rsidRDefault="003F4980" w:rsidP="003F4980">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Evergreen</w:t>
            </w:r>
          </w:p>
        </w:tc>
        <w:tc>
          <w:tcPr>
            <w:tcW w:w="1091" w:type="dxa"/>
          </w:tcPr>
          <w:p w14:paraId="1EF574B4" w14:textId="4683E545" w:rsidR="003F4980" w:rsidRPr="002243E8" w:rsidRDefault="0071558D" w:rsidP="003F498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56771D1B" w14:textId="14DDE060" w:rsidR="003F4980" w:rsidRPr="002243E8" w:rsidRDefault="003F4980" w:rsidP="003F498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5</w:t>
            </w:r>
          </w:p>
        </w:tc>
        <w:tc>
          <w:tcPr>
            <w:tcW w:w="865" w:type="dxa"/>
            <w:noWrap/>
            <w:hideMark/>
          </w:tcPr>
          <w:p w14:paraId="48939CF4" w14:textId="77777777" w:rsidR="003F4980" w:rsidRPr="002243E8" w:rsidRDefault="003F4980" w:rsidP="003F498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4.90</w:t>
            </w:r>
          </w:p>
        </w:tc>
        <w:tc>
          <w:tcPr>
            <w:tcW w:w="1591" w:type="dxa"/>
            <w:noWrap/>
            <w:hideMark/>
          </w:tcPr>
          <w:p w14:paraId="61F914FB" w14:textId="4690ADCE" w:rsidR="003F4980" w:rsidRPr="002243E8" w:rsidRDefault="003F4980" w:rsidP="003F498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77.63</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85.54</w:t>
            </w:r>
          </w:p>
        </w:tc>
        <w:tc>
          <w:tcPr>
            <w:tcW w:w="1504" w:type="dxa"/>
            <w:noWrap/>
            <w:hideMark/>
          </w:tcPr>
          <w:p w14:paraId="2BA6C0F2" w14:textId="1639E847" w:rsidR="003F4980" w:rsidRPr="002243E8" w:rsidRDefault="003F4980" w:rsidP="003F498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8.55</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2.65</w:t>
            </w:r>
          </w:p>
        </w:tc>
      </w:tr>
      <w:tr w:rsidR="003F4980" w:rsidRPr="002243E8" w14:paraId="330D5E58" w14:textId="77777777" w:rsidTr="003F4980">
        <w:trPr>
          <w:cnfStyle w:val="000000100000" w:firstRow="0" w:lastRow="0" w:firstColumn="0" w:lastColumn="0" w:oddVBand="0" w:evenVBand="0" w:oddHBand="1"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63057FF2" w14:textId="77777777" w:rsidR="003F4980" w:rsidRPr="002243E8" w:rsidRDefault="003F4980" w:rsidP="003F4980">
            <w:pPr>
              <w:rPr>
                <w:rFonts w:eastAsia="Times New Roman" w:cstheme="minorHAnsi"/>
                <w:color w:val="000000"/>
              </w:rPr>
            </w:pPr>
            <w:proofErr w:type="spellStart"/>
            <w:r w:rsidRPr="002243E8">
              <w:rPr>
                <w:rFonts w:eastAsia="Times New Roman" w:cstheme="minorHAnsi"/>
                <w:i/>
                <w:iCs/>
                <w:color w:val="000000"/>
              </w:rPr>
              <w:lastRenderedPageBreak/>
              <w:t>Sterculia</w:t>
            </w:r>
            <w:proofErr w:type="spellEnd"/>
            <w:r w:rsidRPr="002243E8">
              <w:rPr>
                <w:rFonts w:eastAsia="Times New Roman" w:cstheme="minorHAnsi"/>
                <w:i/>
                <w:iCs/>
                <w:color w:val="000000"/>
              </w:rPr>
              <w:t xml:space="preserve"> </w:t>
            </w:r>
            <w:proofErr w:type="spellStart"/>
            <w:r w:rsidRPr="002243E8">
              <w:rPr>
                <w:rFonts w:eastAsia="Times New Roman" w:cstheme="minorHAnsi"/>
                <w:i/>
                <w:iCs/>
                <w:color w:val="000000"/>
              </w:rPr>
              <w:t>setigera</w:t>
            </w:r>
            <w:proofErr w:type="spellEnd"/>
            <w:r w:rsidRPr="002243E8">
              <w:rPr>
                <w:rFonts w:eastAsia="Times New Roman" w:cstheme="minorHAnsi"/>
                <w:color w:val="000000"/>
              </w:rPr>
              <w:t xml:space="preserve"> </w:t>
            </w:r>
            <w:proofErr w:type="spellStart"/>
            <w:r w:rsidRPr="002243E8">
              <w:rPr>
                <w:rFonts w:eastAsia="Times New Roman" w:cstheme="minorHAnsi"/>
                <w:color w:val="000000"/>
              </w:rPr>
              <w:t>Delile</w:t>
            </w:r>
            <w:proofErr w:type="spellEnd"/>
          </w:p>
        </w:tc>
        <w:tc>
          <w:tcPr>
            <w:tcW w:w="1540" w:type="dxa"/>
            <w:noWrap/>
            <w:hideMark/>
          </w:tcPr>
          <w:p w14:paraId="650A52BC" w14:textId="77777777" w:rsidR="003F4980" w:rsidRPr="002243E8" w:rsidRDefault="003F4980" w:rsidP="003F498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proofErr w:type="spellStart"/>
            <w:r w:rsidRPr="002243E8">
              <w:rPr>
                <w:rFonts w:eastAsia="Times New Roman" w:cstheme="minorHAnsi"/>
                <w:color w:val="000000"/>
              </w:rPr>
              <w:t>Malvaceae</w:t>
            </w:r>
            <w:proofErr w:type="spellEnd"/>
          </w:p>
        </w:tc>
        <w:tc>
          <w:tcPr>
            <w:tcW w:w="1092" w:type="dxa"/>
            <w:noWrap/>
            <w:hideMark/>
          </w:tcPr>
          <w:p w14:paraId="5814DEBF" w14:textId="77777777" w:rsidR="003F4980" w:rsidRPr="002243E8" w:rsidRDefault="003F4980" w:rsidP="003F498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33B2272B" w14:textId="77777777" w:rsidR="003F4980" w:rsidRPr="002243E8" w:rsidRDefault="003F4980" w:rsidP="003F498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Deciduous</w:t>
            </w:r>
          </w:p>
        </w:tc>
        <w:tc>
          <w:tcPr>
            <w:tcW w:w="1091" w:type="dxa"/>
          </w:tcPr>
          <w:p w14:paraId="7207D1F1" w14:textId="4CFF644D" w:rsidR="003F4980" w:rsidRPr="002243E8" w:rsidRDefault="0071558D" w:rsidP="003F498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54957808" w14:textId="498AEF36" w:rsidR="003F4980" w:rsidRPr="002243E8" w:rsidRDefault="003F4980" w:rsidP="003F498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3</w:t>
            </w:r>
          </w:p>
        </w:tc>
        <w:tc>
          <w:tcPr>
            <w:tcW w:w="865" w:type="dxa"/>
            <w:noWrap/>
            <w:hideMark/>
          </w:tcPr>
          <w:p w14:paraId="75F529C8" w14:textId="77777777" w:rsidR="003F4980" w:rsidRPr="002243E8" w:rsidRDefault="003F4980" w:rsidP="003F498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4.78</w:t>
            </w:r>
          </w:p>
        </w:tc>
        <w:tc>
          <w:tcPr>
            <w:tcW w:w="1591" w:type="dxa"/>
            <w:noWrap/>
            <w:hideMark/>
          </w:tcPr>
          <w:p w14:paraId="5950C548" w14:textId="53F80E43" w:rsidR="003F4980" w:rsidRPr="002243E8" w:rsidRDefault="003F4980" w:rsidP="003F498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137.40</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78.52</w:t>
            </w:r>
          </w:p>
        </w:tc>
        <w:tc>
          <w:tcPr>
            <w:tcW w:w="1504" w:type="dxa"/>
            <w:noWrap/>
            <w:hideMark/>
          </w:tcPr>
          <w:p w14:paraId="0AAD3D17" w14:textId="230D6568" w:rsidR="003F4980" w:rsidRPr="002243E8" w:rsidRDefault="003F4980" w:rsidP="003F498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12.37</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4.08</w:t>
            </w:r>
          </w:p>
        </w:tc>
      </w:tr>
      <w:tr w:rsidR="003F4980" w:rsidRPr="002243E8" w14:paraId="16E7EBA6" w14:textId="77777777" w:rsidTr="003F4980">
        <w:trPr>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22E91848" w14:textId="77777777" w:rsidR="003F4980" w:rsidRPr="002243E8" w:rsidRDefault="003F4980" w:rsidP="003F4980">
            <w:pPr>
              <w:rPr>
                <w:rFonts w:eastAsia="Times New Roman" w:cstheme="minorHAnsi"/>
                <w:color w:val="000000"/>
              </w:rPr>
            </w:pPr>
            <w:r w:rsidRPr="002243E8">
              <w:rPr>
                <w:rFonts w:eastAsia="Times New Roman" w:cstheme="minorHAnsi"/>
                <w:color w:val="000000"/>
              </w:rPr>
              <w:t>Ficus sycomorus L.</w:t>
            </w:r>
          </w:p>
        </w:tc>
        <w:tc>
          <w:tcPr>
            <w:tcW w:w="1540" w:type="dxa"/>
            <w:noWrap/>
            <w:hideMark/>
          </w:tcPr>
          <w:p w14:paraId="6355527A" w14:textId="77777777" w:rsidR="003F4980" w:rsidRPr="002243E8" w:rsidRDefault="003F4980" w:rsidP="003F4980">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proofErr w:type="spellStart"/>
            <w:r w:rsidRPr="002243E8">
              <w:rPr>
                <w:rFonts w:eastAsia="Times New Roman" w:cstheme="minorHAnsi"/>
                <w:color w:val="000000"/>
              </w:rPr>
              <w:t>Moraceae</w:t>
            </w:r>
            <w:proofErr w:type="spellEnd"/>
          </w:p>
        </w:tc>
        <w:tc>
          <w:tcPr>
            <w:tcW w:w="1092" w:type="dxa"/>
            <w:noWrap/>
            <w:hideMark/>
          </w:tcPr>
          <w:p w14:paraId="5B4A07BB" w14:textId="77777777" w:rsidR="003F4980" w:rsidRPr="002243E8" w:rsidRDefault="003F4980" w:rsidP="003F4980">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421782FA" w14:textId="77777777" w:rsidR="003F4980" w:rsidRPr="002243E8" w:rsidRDefault="003F4980" w:rsidP="003F4980">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Semi-deciduous</w:t>
            </w:r>
          </w:p>
        </w:tc>
        <w:tc>
          <w:tcPr>
            <w:tcW w:w="1091" w:type="dxa"/>
          </w:tcPr>
          <w:p w14:paraId="7FC5A234" w14:textId="7CB7CED0" w:rsidR="003F4980" w:rsidRPr="002243E8" w:rsidRDefault="0071558D" w:rsidP="003F498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1B0875D5" w14:textId="310DF6E6" w:rsidR="003F4980" w:rsidRPr="002243E8" w:rsidRDefault="003F4980" w:rsidP="003F498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6</w:t>
            </w:r>
          </w:p>
        </w:tc>
        <w:tc>
          <w:tcPr>
            <w:tcW w:w="865" w:type="dxa"/>
            <w:noWrap/>
            <w:hideMark/>
          </w:tcPr>
          <w:p w14:paraId="710DA116" w14:textId="77777777" w:rsidR="003F4980" w:rsidRPr="002243E8" w:rsidRDefault="003F4980" w:rsidP="003F498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4.45</w:t>
            </w:r>
          </w:p>
        </w:tc>
        <w:tc>
          <w:tcPr>
            <w:tcW w:w="1591" w:type="dxa"/>
            <w:noWrap/>
            <w:hideMark/>
          </w:tcPr>
          <w:p w14:paraId="32E9C779" w14:textId="59AD2383" w:rsidR="003F4980" w:rsidRPr="002243E8" w:rsidRDefault="003F4980" w:rsidP="003F498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51.10</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19.62</w:t>
            </w:r>
          </w:p>
        </w:tc>
        <w:tc>
          <w:tcPr>
            <w:tcW w:w="1504" w:type="dxa"/>
            <w:noWrap/>
            <w:hideMark/>
          </w:tcPr>
          <w:p w14:paraId="4D9637CF" w14:textId="434DE596" w:rsidR="003F4980" w:rsidRPr="002243E8" w:rsidRDefault="003F4980" w:rsidP="003F498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8.83</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2.89</w:t>
            </w:r>
          </w:p>
        </w:tc>
      </w:tr>
      <w:tr w:rsidR="003F4980" w:rsidRPr="002243E8" w14:paraId="2CFD9706" w14:textId="77777777" w:rsidTr="003F4980">
        <w:trPr>
          <w:cnfStyle w:val="000000100000" w:firstRow="0" w:lastRow="0" w:firstColumn="0" w:lastColumn="0" w:oddVBand="0" w:evenVBand="0" w:oddHBand="1"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5A4804E9" w14:textId="77777777" w:rsidR="003F4980" w:rsidRPr="002243E8" w:rsidRDefault="003F4980" w:rsidP="003F4980">
            <w:pPr>
              <w:rPr>
                <w:rFonts w:eastAsia="Times New Roman" w:cstheme="minorHAnsi"/>
                <w:color w:val="000000"/>
              </w:rPr>
            </w:pPr>
            <w:proofErr w:type="spellStart"/>
            <w:r w:rsidRPr="002243E8">
              <w:rPr>
                <w:rFonts w:eastAsia="Times New Roman" w:cstheme="minorHAnsi"/>
                <w:i/>
                <w:iCs/>
                <w:color w:val="000000"/>
              </w:rPr>
              <w:t>Senegalia</w:t>
            </w:r>
            <w:proofErr w:type="spellEnd"/>
            <w:r w:rsidRPr="002243E8">
              <w:rPr>
                <w:rFonts w:eastAsia="Times New Roman" w:cstheme="minorHAnsi"/>
                <w:i/>
                <w:iCs/>
                <w:color w:val="000000"/>
              </w:rPr>
              <w:t xml:space="preserve"> </w:t>
            </w:r>
            <w:proofErr w:type="spellStart"/>
            <w:r w:rsidRPr="002243E8">
              <w:rPr>
                <w:rFonts w:eastAsia="Times New Roman" w:cstheme="minorHAnsi"/>
                <w:i/>
                <w:iCs/>
                <w:color w:val="000000"/>
              </w:rPr>
              <w:t>gourmaensis</w:t>
            </w:r>
            <w:proofErr w:type="spellEnd"/>
            <w:r w:rsidRPr="002243E8">
              <w:rPr>
                <w:rFonts w:eastAsia="Times New Roman" w:cstheme="minorHAnsi"/>
                <w:color w:val="000000"/>
              </w:rPr>
              <w:t xml:space="preserve"> (</w:t>
            </w:r>
            <w:proofErr w:type="spellStart"/>
            <w:r w:rsidRPr="002243E8">
              <w:rPr>
                <w:rFonts w:eastAsia="Times New Roman" w:cstheme="minorHAnsi"/>
                <w:color w:val="000000"/>
              </w:rPr>
              <w:t>A.Chev</w:t>
            </w:r>
            <w:proofErr w:type="spellEnd"/>
            <w:r w:rsidRPr="002243E8">
              <w:rPr>
                <w:rFonts w:eastAsia="Times New Roman" w:cstheme="minorHAnsi"/>
                <w:color w:val="000000"/>
              </w:rPr>
              <w:t xml:space="preserve">.) Kyal. &amp; </w:t>
            </w:r>
            <w:proofErr w:type="spellStart"/>
            <w:r w:rsidRPr="002243E8">
              <w:rPr>
                <w:rFonts w:eastAsia="Times New Roman" w:cstheme="minorHAnsi"/>
                <w:color w:val="000000"/>
              </w:rPr>
              <w:t>Boatwr</w:t>
            </w:r>
            <w:proofErr w:type="spellEnd"/>
            <w:r w:rsidRPr="002243E8">
              <w:rPr>
                <w:rFonts w:eastAsia="Times New Roman" w:cstheme="minorHAnsi"/>
                <w:color w:val="000000"/>
              </w:rPr>
              <w:t>.</w:t>
            </w:r>
          </w:p>
        </w:tc>
        <w:tc>
          <w:tcPr>
            <w:tcW w:w="1540" w:type="dxa"/>
            <w:noWrap/>
            <w:hideMark/>
          </w:tcPr>
          <w:p w14:paraId="17F15509" w14:textId="77777777" w:rsidR="003F4980" w:rsidRPr="002243E8" w:rsidRDefault="003F4980" w:rsidP="003F498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Fabaceae</w:t>
            </w:r>
          </w:p>
        </w:tc>
        <w:tc>
          <w:tcPr>
            <w:tcW w:w="1092" w:type="dxa"/>
            <w:noWrap/>
            <w:hideMark/>
          </w:tcPr>
          <w:p w14:paraId="2057ED73" w14:textId="5FFF7407" w:rsidR="003F4980" w:rsidRPr="002243E8" w:rsidRDefault="003F4980" w:rsidP="003F498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Shrub/</w:t>
            </w:r>
          </w:p>
          <w:p w14:paraId="683D0A93" w14:textId="77777777" w:rsidR="003F4980" w:rsidRPr="002243E8" w:rsidRDefault="003F4980" w:rsidP="003F498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08CB9348" w14:textId="77777777" w:rsidR="003F4980" w:rsidRPr="002243E8" w:rsidRDefault="003F4980" w:rsidP="003F498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Deciduous</w:t>
            </w:r>
          </w:p>
        </w:tc>
        <w:tc>
          <w:tcPr>
            <w:tcW w:w="1091" w:type="dxa"/>
          </w:tcPr>
          <w:p w14:paraId="1F7B0792" w14:textId="4E608C10" w:rsidR="003F4980" w:rsidRPr="002243E8" w:rsidRDefault="0071558D" w:rsidP="003F498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Pr>
                <w:rFonts w:eastAsia="Times New Roman" w:cstheme="minorHAnsi"/>
                <w:color w:val="000000"/>
              </w:rPr>
              <w:t>Fixer</w:t>
            </w:r>
          </w:p>
        </w:tc>
        <w:tc>
          <w:tcPr>
            <w:tcW w:w="990" w:type="dxa"/>
            <w:noWrap/>
            <w:hideMark/>
          </w:tcPr>
          <w:p w14:paraId="04DDD786" w14:textId="5BEC9E20" w:rsidR="003F4980" w:rsidRPr="002243E8" w:rsidRDefault="003F4980" w:rsidP="003F498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8</w:t>
            </w:r>
          </w:p>
        </w:tc>
        <w:tc>
          <w:tcPr>
            <w:tcW w:w="865" w:type="dxa"/>
            <w:noWrap/>
            <w:hideMark/>
          </w:tcPr>
          <w:p w14:paraId="6DC5EB61" w14:textId="77777777" w:rsidR="003F4980" w:rsidRPr="002243E8" w:rsidRDefault="003F4980" w:rsidP="003F498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4.24</w:t>
            </w:r>
          </w:p>
        </w:tc>
        <w:tc>
          <w:tcPr>
            <w:tcW w:w="1591" w:type="dxa"/>
            <w:noWrap/>
            <w:hideMark/>
          </w:tcPr>
          <w:p w14:paraId="5CE3DA5A" w14:textId="2B69B1F9" w:rsidR="003F4980" w:rsidRPr="002243E8" w:rsidRDefault="003F4980" w:rsidP="003F498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38.21</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11.66</w:t>
            </w:r>
          </w:p>
        </w:tc>
        <w:tc>
          <w:tcPr>
            <w:tcW w:w="1504" w:type="dxa"/>
            <w:noWrap/>
            <w:hideMark/>
          </w:tcPr>
          <w:p w14:paraId="2C3CA11D" w14:textId="06880663" w:rsidR="003F4980" w:rsidRPr="002243E8" w:rsidRDefault="003F4980" w:rsidP="003F498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7.27</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2.51 </w:t>
            </w:r>
          </w:p>
        </w:tc>
      </w:tr>
      <w:tr w:rsidR="0071558D" w:rsidRPr="002243E8" w14:paraId="79391BC6" w14:textId="77777777" w:rsidTr="003F4980">
        <w:trPr>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17979195" w14:textId="77777777" w:rsidR="0071558D" w:rsidRPr="002243E8" w:rsidRDefault="0071558D" w:rsidP="0071558D">
            <w:pPr>
              <w:rPr>
                <w:rFonts w:eastAsia="Times New Roman" w:cstheme="minorHAnsi"/>
                <w:color w:val="000000"/>
              </w:rPr>
            </w:pPr>
            <w:proofErr w:type="spellStart"/>
            <w:r w:rsidRPr="002243E8">
              <w:rPr>
                <w:rFonts w:eastAsia="Times New Roman" w:cstheme="minorHAnsi"/>
                <w:i/>
                <w:iCs/>
                <w:color w:val="000000"/>
              </w:rPr>
              <w:t>Mitragyna</w:t>
            </w:r>
            <w:proofErr w:type="spellEnd"/>
            <w:r w:rsidRPr="002243E8">
              <w:rPr>
                <w:rFonts w:eastAsia="Times New Roman" w:cstheme="minorHAnsi"/>
                <w:i/>
                <w:iCs/>
                <w:color w:val="000000"/>
              </w:rPr>
              <w:t xml:space="preserve"> </w:t>
            </w:r>
            <w:proofErr w:type="spellStart"/>
            <w:r w:rsidRPr="002243E8">
              <w:rPr>
                <w:rFonts w:eastAsia="Times New Roman" w:cstheme="minorHAnsi"/>
                <w:i/>
                <w:iCs/>
                <w:color w:val="000000"/>
              </w:rPr>
              <w:t>inermis</w:t>
            </w:r>
            <w:proofErr w:type="spellEnd"/>
            <w:r w:rsidRPr="002243E8">
              <w:rPr>
                <w:rFonts w:eastAsia="Times New Roman" w:cstheme="minorHAnsi"/>
                <w:color w:val="000000"/>
              </w:rPr>
              <w:t xml:space="preserve"> (</w:t>
            </w:r>
            <w:proofErr w:type="spellStart"/>
            <w:r w:rsidRPr="002243E8">
              <w:rPr>
                <w:rFonts w:eastAsia="Times New Roman" w:cstheme="minorHAnsi"/>
                <w:color w:val="000000"/>
              </w:rPr>
              <w:t>Willd</w:t>
            </w:r>
            <w:proofErr w:type="spellEnd"/>
            <w:r w:rsidRPr="002243E8">
              <w:rPr>
                <w:rFonts w:eastAsia="Times New Roman" w:cstheme="minorHAnsi"/>
                <w:color w:val="000000"/>
              </w:rPr>
              <w:t>.) Kuntze</w:t>
            </w:r>
          </w:p>
        </w:tc>
        <w:tc>
          <w:tcPr>
            <w:tcW w:w="1540" w:type="dxa"/>
            <w:noWrap/>
            <w:hideMark/>
          </w:tcPr>
          <w:p w14:paraId="2CB8B0C9" w14:textId="77777777" w:rsidR="0071558D" w:rsidRPr="002243E8" w:rsidRDefault="0071558D" w:rsidP="0071558D">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proofErr w:type="spellStart"/>
            <w:r w:rsidRPr="002243E8">
              <w:rPr>
                <w:rFonts w:eastAsia="Times New Roman" w:cstheme="minorHAnsi"/>
                <w:color w:val="000000"/>
              </w:rPr>
              <w:t>Rubiaceae</w:t>
            </w:r>
            <w:proofErr w:type="spellEnd"/>
          </w:p>
        </w:tc>
        <w:tc>
          <w:tcPr>
            <w:tcW w:w="1092" w:type="dxa"/>
            <w:noWrap/>
            <w:hideMark/>
          </w:tcPr>
          <w:p w14:paraId="4462D693" w14:textId="77777777" w:rsidR="0071558D" w:rsidRPr="002243E8" w:rsidRDefault="0071558D" w:rsidP="0071558D">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Shrub/</w:t>
            </w:r>
          </w:p>
          <w:p w14:paraId="1ECEB127" w14:textId="77777777" w:rsidR="0071558D" w:rsidRPr="002243E8" w:rsidRDefault="0071558D" w:rsidP="0071558D">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7A6EE048" w14:textId="77777777" w:rsidR="0071558D" w:rsidRPr="002243E8" w:rsidRDefault="0071558D" w:rsidP="0071558D">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Evergreen</w:t>
            </w:r>
          </w:p>
        </w:tc>
        <w:tc>
          <w:tcPr>
            <w:tcW w:w="1091" w:type="dxa"/>
          </w:tcPr>
          <w:p w14:paraId="5F62E5FE" w14:textId="06144DEE" w:rsidR="0071558D" w:rsidRPr="002243E8" w:rsidRDefault="0071558D" w:rsidP="0071558D">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0A9F366D" w14:textId="4DDE2CA0" w:rsidR="0071558D" w:rsidRPr="002243E8" w:rsidRDefault="0071558D" w:rsidP="0071558D">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5</w:t>
            </w:r>
          </w:p>
        </w:tc>
        <w:tc>
          <w:tcPr>
            <w:tcW w:w="865" w:type="dxa"/>
            <w:noWrap/>
            <w:hideMark/>
          </w:tcPr>
          <w:p w14:paraId="1AF85A4B" w14:textId="77777777" w:rsidR="0071558D" w:rsidRPr="002243E8" w:rsidRDefault="0071558D" w:rsidP="0071558D">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3.87</w:t>
            </w:r>
          </w:p>
        </w:tc>
        <w:tc>
          <w:tcPr>
            <w:tcW w:w="1591" w:type="dxa"/>
            <w:noWrap/>
            <w:hideMark/>
          </w:tcPr>
          <w:p w14:paraId="44ACAFFC" w14:textId="3DDA8322" w:rsidR="0071558D" w:rsidRPr="002243E8" w:rsidRDefault="0071558D" w:rsidP="0071558D">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42.73</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16.16</w:t>
            </w:r>
          </w:p>
        </w:tc>
        <w:tc>
          <w:tcPr>
            <w:tcW w:w="1504" w:type="dxa"/>
            <w:noWrap/>
            <w:hideMark/>
          </w:tcPr>
          <w:p w14:paraId="2FE82DFD" w14:textId="7077C557" w:rsidR="0071558D" w:rsidRPr="002243E8" w:rsidRDefault="0071558D" w:rsidP="0071558D">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4.73</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0.78</w:t>
            </w:r>
          </w:p>
        </w:tc>
      </w:tr>
      <w:tr w:rsidR="0071558D" w:rsidRPr="002243E8" w14:paraId="64577AFE" w14:textId="77777777" w:rsidTr="003F4980">
        <w:trPr>
          <w:cnfStyle w:val="000000100000" w:firstRow="0" w:lastRow="0" w:firstColumn="0" w:lastColumn="0" w:oddVBand="0" w:evenVBand="0" w:oddHBand="1"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1EEB651B" w14:textId="77777777" w:rsidR="0071558D" w:rsidRPr="002243E8" w:rsidRDefault="0071558D" w:rsidP="0071558D">
            <w:pPr>
              <w:rPr>
                <w:rFonts w:eastAsia="Times New Roman" w:cstheme="minorHAnsi"/>
                <w:color w:val="000000"/>
              </w:rPr>
            </w:pPr>
            <w:proofErr w:type="spellStart"/>
            <w:r w:rsidRPr="002243E8">
              <w:rPr>
                <w:rFonts w:eastAsia="Times New Roman" w:cstheme="minorHAnsi"/>
                <w:i/>
                <w:iCs/>
                <w:color w:val="000000"/>
              </w:rPr>
              <w:t>Combretum</w:t>
            </w:r>
            <w:proofErr w:type="spellEnd"/>
            <w:r w:rsidRPr="002243E8">
              <w:rPr>
                <w:rFonts w:eastAsia="Times New Roman" w:cstheme="minorHAnsi"/>
                <w:i/>
                <w:iCs/>
                <w:color w:val="000000"/>
              </w:rPr>
              <w:t xml:space="preserve"> </w:t>
            </w:r>
            <w:proofErr w:type="spellStart"/>
            <w:r w:rsidRPr="002243E8">
              <w:rPr>
                <w:rFonts w:eastAsia="Times New Roman" w:cstheme="minorHAnsi"/>
                <w:i/>
                <w:iCs/>
                <w:color w:val="000000"/>
              </w:rPr>
              <w:t>lecardii</w:t>
            </w:r>
            <w:proofErr w:type="spellEnd"/>
            <w:r w:rsidRPr="002243E8">
              <w:rPr>
                <w:rFonts w:eastAsia="Times New Roman" w:cstheme="minorHAnsi"/>
                <w:color w:val="000000"/>
              </w:rPr>
              <w:t xml:space="preserve"> Engl. &amp; Diels</w:t>
            </w:r>
          </w:p>
        </w:tc>
        <w:tc>
          <w:tcPr>
            <w:tcW w:w="1540" w:type="dxa"/>
            <w:noWrap/>
            <w:hideMark/>
          </w:tcPr>
          <w:p w14:paraId="47927F1F" w14:textId="77777777" w:rsidR="0071558D" w:rsidRPr="002243E8" w:rsidRDefault="0071558D" w:rsidP="0071558D">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proofErr w:type="spellStart"/>
            <w:r w:rsidRPr="002243E8">
              <w:rPr>
                <w:rFonts w:eastAsia="Times New Roman" w:cstheme="minorHAnsi"/>
                <w:color w:val="000000"/>
              </w:rPr>
              <w:t>Combretaceae</w:t>
            </w:r>
            <w:proofErr w:type="spellEnd"/>
          </w:p>
        </w:tc>
        <w:tc>
          <w:tcPr>
            <w:tcW w:w="1092" w:type="dxa"/>
            <w:noWrap/>
            <w:hideMark/>
          </w:tcPr>
          <w:p w14:paraId="5A239895" w14:textId="77777777" w:rsidR="0071558D" w:rsidRPr="002243E8" w:rsidRDefault="0071558D" w:rsidP="0071558D">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Shrub</w:t>
            </w:r>
          </w:p>
        </w:tc>
        <w:tc>
          <w:tcPr>
            <w:tcW w:w="1587" w:type="dxa"/>
            <w:noWrap/>
            <w:hideMark/>
          </w:tcPr>
          <w:p w14:paraId="22A1818B" w14:textId="77777777" w:rsidR="0071558D" w:rsidRPr="002243E8" w:rsidRDefault="0071558D" w:rsidP="0071558D">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Deciduous</w:t>
            </w:r>
          </w:p>
        </w:tc>
        <w:tc>
          <w:tcPr>
            <w:tcW w:w="1091" w:type="dxa"/>
          </w:tcPr>
          <w:p w14:paraId="4F19CCA9" w14:textId="3CB4753A" w:rsidR="0071558D" w:rsidRPr="002243E8" w:rsidRDefault="0071558D" w:rsidP="0071558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28F37D2D" w14:textId="701E2261" w:rsidR="0071558D" w:rsidRPr="002243E8" w:rsidRDefault="0071558D" w:rsidP="0071558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6</w:t>
            </w:r>
          </w:p>
        </w:tc>
        <w:tc>
          <w:tcPr>
            <w:tcW w:w="865" w:type="dxa"/>
            <w:noWrap/>
            <w:hideMark/>
          </w:tcPr>
          <w:p w14:paraId="4D39A92B" w14:textId="77777777" w:rsidR="0071558D" w:rsidRPr="002243E8" w:rsidRDefault="0071558D" w:rsidP="0071558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3.79</w:t>
            </w:r>
          </w:p>
        </w:tc>
        <w:tc>
          <w:tcPr>
            <w:tcW w:w="1591" w:type="dxa"/>
            <w:noWrap/>
            <w:hideMark/>
          </w:tcPr>
          <w:p w14:paraId="381BB64E" w14:textId="2796A155" w:rsidR="0071558D" w:rsidRPr="002243E8" w:rsidRDefault="0071558D" w:rsidP="0071558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39.56</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32.37</w:t>
            </w:r>
          </w:p>
        </w:tc>
        <w:tc>
          <w:tcPr>
            <w:tcW w:w="1504" w:type="dxa"/>
            <w:noWrap/>
            <w:hideMark/>
          </w:tcPr>
          <w:p w14:paraId="1A2DA674" w14:textId="039FE165" w:rsidR="0071558D" w:rsidRPr="002243E8" w:rsidRDefault="0071558D" w:rsidP="0071558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5.59</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1.94</w:t>
            </w:r>
          </w:p>
        </w:tc>
      </w:tr>
      <w:tr w:rsidR="0071558D" w:rsidRPr="002243E8" w14:paraId="3160B194" w14:textId="77777777" w:rsidTr="003F4980">
        <w:trPr>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0B164DB9" w14:textId="77777777" w:rsidR="0071558D" w:rsidRPr="002243E8" w:rsidRDefault="0071558D" w:rsidP="0071558D">
            <w:pPr>
              <w:rPr>
                <w:rFonts w:eastAsia="Times New Roman" w:cstheme="minorHAnsi"/>
                <w:color w:val="000000"/>
              </w:rPr>
            </w:pPr>
            <w:r w:rsidRPr="002243E8">
              <w:rPr>
                <w:rFonts w:eastAsia="Times New Roman" w:cstheme="minorHAnsi"/>
                <w:i/>
                <w:iCs/>
                <w:color w:val="000000"/>
              </w:rPr>
              <w:t>Ficus ovata</w:t>
            </w:r>
            <w:r w:rsidRPr="002243E8">
              <w:rPr>
                <w:rFonts w:eastAsia="Times New Roman" w:cstheme="minorHAnsi"/>
                <w:color w:val="000000"/>
              </w:rPr>
              <w:t xml:space="preserve"> Vahl</w:t>
            </w:r>
          </w:p>
        </w:tc>
        <w:tc>
          <w:tcPr>
            <w:tcW w:w="1540" w:type="dxa"/>
            <w:noWrap/>
            <w:hideMark/>
          </w:tcPr>
          <w:p w14:paraId="71B077D0" w14:textId="77777777" w:rsidR="0071558D" w:rsidRPr="002243E8" w:rsidRDefault="0071558D" w:rsidP="0071558D">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proofErr w:type="spellStart"/>
            <w:r w:rsidRPr="002243E8">
              <w:rPr>
                <w:rFonts w:eastAsia="Times New Roman" w:cstheme="minorHAnsi"/>
                <w:color w:val="000000"/>
              </w:rPr>
              <w:t>Moraceae</w:t>
            </w:r>
            <w:proofErr w:type="spellEnd"/>
          </w:p>
        </w:tc>
        <w:tc>
          <w:tcPr>
            <w:tcW w:w="1092" w:type="dxa"/>
            <w:noWrap/>
            <w:hideMark/>
          </w:tcPr>
          <w:p w14:paraId="19F15CF4" w14:textId="77777777" w:rsidR="0071558D" w:rsidRPr="002243E8" w:rsidRDefault="0071558D" w:rsidP="0071558D">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Shrub/</w:t>
            </w:r>
          </w:p>
          <w:p w14:paraId="5B87AFD1" w14:textId="77777777" w:rsidR="0071558D" w:rsidRPr="002243E8" w:rsidRDefault="0071558D" w:rsidP="0071558D">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7F70C116" w14:textId="77777777" w:rsidR="0071558D" w:rsidRPr="002243E8" w:rsidRDefault="0071558D" w:rsidP="0071558D">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Evergreen</w:t>
            </w:r>
          </w:p>
        </w:tc>
        <w:tc>
          <w:tcPr>
            <w:tcW w:w="1091" w:type="dxa"/>
          </w:tcPr>
          <w:p w14:paraId="00C6AEB6" w14:textId="5B4901A0" w:rsidR="0071558D" w:rsidRPr="002243E8" w:rsidRDefault="0071558D" w:rsidP="0071558D">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23AC52DE" w14:textId="2BCD5F1D" w:rsidR="0071558D" w:rsidRPr="002243E8" w:rsidRDefault="0071558D" w:rsidP="0071558D">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4</w:t>
            </w:r>
          </w:p>
        </w:tc>
        <w:tc>
          <w:tcPr>
            <w:tcW w:w="865" w:type="dxa"/>
            <w:noWrap/>
            <w:hideMark/>
          </w:tcPr>
          <w:p w14:paraId="59BAEAC2" w14:textId="77777777" w:rsidR="0071558D" w:rsidRPr="002243E8" w:rsidRDefault="0071558D" w:rsidP="0071558D">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3.79</w:t>
            </w:r>
          </w:p>
        </w:tc>
        <w:tc>
          <w:tcPr>
            <w:tcW w:w="1591" w:type="dxa"/>
            <w:noWrap/>
            <w:hideMark/>
          </w:tcPr>
          <w:p w14:paraId="72CD058A" w14:textId="7BE7D7DA" w:rsidR="0071558D" w:rsidRPr="002243E8" w:rsidRDefault="0071558D" w:rsidP="0071558D">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53.33</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32.47</w:t>
            </w:r>
          </w:p>
        </w:tc>
        <w:tc>
          <w:tcPr>
            <w:tcW w:w="1504" w:type="dxa"/>
            <w:noWrap/>
            <w:hideMark/>
          </w:tcPr>
          <w:p w14:paraId="3E5A8302" w14:textId="3D04CAE0" w:rsidR="0071558D" w:rsidRPr="002243E8" w:rsidRDefault="0071558D" w:rsidP="0071558D">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9.91</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5.53</w:t>
            </w:r>
          </w:p>
        </w:tc>
      </w:tr>
      <w:tr w:rsidR="0071558D" w:rsidRPr="002243E8" w14:paraId="3811B4E4" w14:textId="77777777" w:rsidTr="003F4980">
        <w:trPr>
          <w:cnfStyle w:val="000000100000" w:firstRow="0" w:lastRow="0" w:firstColumn="0" w:lastColumn="0" w:oddVBand="0" w:evenVBand="0" w:oddHBand="1"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65894A0A" w14:textId="77777777" w:rsidR="0071558D" w:rsidRPr="002243E8" w:rsidRDefault="0071558D" w:rsidP="0071558D">
            <w:pPr>
              <w:rPr>
                <w:rFonts w:eastAsia="Times New Roman" w:cstheme="minorHAnsi"/>
                <w:color w:val="000000"/>
              </w:rPr>
            </w:pPr>
            <w:r w:rsidRPr="002243E8">
              <w:rPr>
                <w:rFonts w:eastAsia="Times New Roman" w:cstheme="minorHAnsi"/>
                <w:i/>
                <w:iCs/>
                <w:color w:val="000000"/>
              </w:rPr>
              <w:t>Tamarindus indica</w:t>
            </w:r>
            <w:r w:rsidRPr="002243E8">
              <w:rPr>
                <w:rFonts w:eastAsia="Times New Roman" w:cstheme="minorHAnsi"/>
                <w:color w:val="000000"/>
              </w:rPr>
              <w:t xml:space="preserve"> L.</w:t>
            </w:r>
          </w:p>
        </w:tc>
        <w:tc>
          <w:tcPr>
            <w:tcW w:w="1540" w:type="dxa"/>
            <w:noWrap/>
            <w:hideMark/>
          </w:tcPr>
          <w:p w14:paraId="5EEA4237" w14:textId="77777777" w:rsidR="0071558D" w:rsidRPr="002243E8" w:rsidRDefault="0071558D" w:rsidP="0071558D">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Fabaceae</w:t>
            </w:r>
          </w:p>
        </w:tc>
        <w:tc>
          <w:tcPr>
            <w:tcW w:w="1092" w:type="dxa"/>
            <w:noWrap/>
            <w:hideMark/>
          </w:tcPr>
          <w:p w14:paraId="5BFB16FD" w14:textId="77777777" w:rsidR="0071558D" w:rsidRPr="002243E8" w:rsidRDefault="0071558D" w:rsidP="0071558D">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4AADCE09" w14:textId="77777777" w:rsidR="0071558D" w:rsidRPr="002243E8" w:rsidRDefault="0071558D" w:rsidP="0071558D">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Evergreen</w:t>
            </w:r>
          </w:p>
        </w:tc>
        <w:tc>
          <w:tcPr>
            <w:tcW w:w="1091" w:type="dxa"/>
          </w:tcPr>
          <w:p w14:paraId="01E604FC" w14:textId="652CAE31" w:rsidR="0071558D" w:rsidRPr="002243E8" w:rsidRDefault="0071558D" w:rsidP="0071558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Pr>
                <w:rFonts w:eastAsia="Times New Roman" w:cstheme="minorHAnsi"/>
                <w:color w:val="000000"/>
              </w:rPr>
              <w:t>Fixer</w:t>
            </w:r>
          </w:p>
        </w:tc>
        <w:tc>
          <w:tcPr>
            <w:tcW w:w="990" w:type="dxa"/>
            <w:noWrap/>
            <w:hideMark/>
          </w:tcPr>
          <w:p w14:paraId="08C61F37" w14:textId="6129210E" w:rsidR="0071558D" w:rsidRPr="002243E8" w:rsidRDefault="0071558D" w:rsidP="0071558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4</w:t>
            </w:r>
          </w:p>
        </w:tc>
        <w:tc>
          <w:tcPr>
            <w:tcW w:w="865" w:type="dxa"/>
            <w:noWrap/>
            <w:hideMark/>
          </w:tcPr>
          <w:p w14:paraId="6C843069" w14:textId="77777777" w:rsidR="0071558D" w:rsidRPr="002243E8" w:rsidRDefault="0071558D" w:rsidP="0071558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3.76</w:t>
            </w:r>
          </w:p>
        </w:tc>
        <w:tc>
          <w:tcPr>
            <w:tcW w:w="1591" w:type="dxa"/>
            <w:noWrap/>
            <w:hideMark/>
          </w:tcPr>
          <w:p w14:paraId="26420D54" w14:textId="53B7017B" w:rsidR="0071558D" w:rsidRPr="002243E8" w:rsidRDefault="0071558D" w:rsidP="0071558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91.28</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42.36</w:t>
            </w:r>
          </w:p>
        </w:tc>
        <w:tc>
          <w:tcPr>
            <w:tcW w:w="1504" w:type="dxa"/>
            <w:noWrap/>
            <w:hideMark/>
          </w:tcPr>
          <w:p w14:paraId="4F06199E" w14:textId="724B743B" w:rsidR="0071558D" w:rsidRPr="002243E8" w:rsidRDefault="0071558D" w:rsidP="0071558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9.43</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3.25</w:t>
            </w:r>
          </w:p>
        </w:tc>
      </w:tr>
      <w:tr w:rsidR="0071558D" w:rsidRPr="002243E8" w14:paraId="1EF3C946" w14:textId="77777777" w:rsidTr="003F4980">
        <w:trPr>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1A555749" w14:textId="77777777" w:rsidR="0071558D" w:rsidRPr="002243E8" w:rsidRDefault="0071558D" w:rsidP="0071558D">
            <w:pPr>
              <w:rPr>
                <w:rFonts w:eastAsia="Times New Roman" w:cstheme="minorHAnsi"/>
                <w:color w:val="000000"/>
              </w:rPr>
            </w:pPr>
            <w:proofErr w:type="spellStart"/>
            <w:r w:rsidRPr="002243E8">
              <w:rPr>
                <w:rFonts w:eastAsia="Times New Roman" w:cstheme="minorHAnsi"/>
                <w:i/>
                <w:iCs/>
                <w:color w:val="000000"/>
              </w:rPr>
              <w:t>Sarcocephalus</w:t>
            </w:r>
            <w:proofErr w:type="spellEnd"/>
            <w:r w:rsidRPr="002243E8">
              <w:rPr>
                <w:rFonts w:eastAsia="Times New Roman" w:cstheme="minorHAnsi"/>
                <w:i/>
                <w:iCs/>
                <w:color w:val="000000"/>
              </w:rPr>
              <w:t xml:space="preserve"> </w:t>
            </w:r>
            <w:proofErr w:type="spellStart"/>
            <w:r w:rsidRPr="002243E8">
              <w:rPr>
                <w:rFonts w:eastAsia="Times New Roman" w:cstheme="minorHAnsi"/>
                <w:i/>
                <w:iCs/>
                <w:color w:val="000000"/>
              </w:rPr>
              <w:t>latifolius</w:t>
            </w:r>
            <w:proofErr w:type="spellEnd"/>
            <w:r w:rsidRPr="002243E8">
              <w:rPr>
                <w:rFonts w:eastAsia="Times New Roman" w:cstheme="minorHAnsi"/>
                <w:color w:val="000000"/>
              </w:rPr>
              <w:t xml:space="preserve"> Sm.</w:t>
            </w:r>
          </w:p>
        </w:tc>
        <w:tc>
          <w:tcPr>
            <w:tcW w:w="1540" w:type="dxa"/>
            <w:noWrap/>
            <w:hideMark/>
          </w:tcPr>
          <w:p w14:paraId="570257CC" w14:textId="77777777" w:rsidR="0071558D" w:rsidRPr="002243E8" w:rsidRDefault="0071558D" w:rsidP="0071558D">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proofErr w:type="spellStart"/>
            <w:r w:rsidRPr="002243E8">
              <w:rPr>
                <w:rFonts w:eastAsia="Times New Roman" w:cstheme="minorHAnsi"/>
                <w:color w:val="000000"/>
              </w:rPr>
              <w:t>Rubiaceae</w:t>
            </w:r>
            <w:proofErr w:type="spellEnd"/>
          </w:p>
        </w:tc>
        <w:tc>
          <w:tcPr>
            <w:tcW w:w="1092" w:type="dxa"/>
            <w:noWrap/>
            <w:hideMark/>
          </w:tcPr>
          <w:p w14:paraId="0FEF0381" w14:textId="77777777" w:rsidR="0071558D" w:rsidRPr="002243E8" w:rsidRDefault="0071558D" w:rsidP="0071558D">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Shrub</w:t>
            </w:r>
          </w:p>
        </w:tc>
        <w:tc>
          <w:tcPr>
            <w:tcW w:w="1587" w:type="dxa"/>
            <w:noWrap/>
            <w:hideMark/>
          </w:tcPr>
          <w:p w14:paraId="5F662FE6" w14:textId="77777777" w:rsidR="0071558D" w:rsidRPr="002243E8" w:rsidRDefault="0071558D" w:rsidP="0071558D">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Deciduous</w:t>
            </w:r>
          </w:p>
        </w:tc>
        <w:tc>
          <w:tcPr>
            <w:tcW w:w="1091" w:type="dxa"/>
          </w:tcPr>
          <w:p w14:paraId="4554EE73" w14:textId="1F587322" w:rsidR="0071558D" w:rsidRPr="002243E8" w:rsidRDefault="0071558D" w:rsidP="0071558D">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6E4861B2" w14:textId="7059EFE4" w:rsidR="0071558D" w:rsidRPr="002243E8" w:rsidRDefault="0071558D" w:rsidP="0071558D">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5</w:t>
            </w:r>
          </w:p>
        </w:tc>
        <w:tc>
          <w:tcPr>
            <w:tcW w:w="865" w:type="dxa"/>
            <w:noWrap/>
            <w:hideMark/>
          </w:tcPr>
          <w:p w14:paraId="6EE172A6" w14:textId="77777777" w:rsidR="0071558D" w:rsidRPr="002243E8" w:rsidRDefault="0071558D" w:rsidP="0071558D">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3.73</w:t>
            </w:r>
          </w:p>
        </w:tc>
        <w:tc>
          <w:tcPr>
            <w:tcW w:w="1591" w:type="dxa"/>
            <w:noWrap/>
            <w:hideMark/>
          </w:tcPr>
          <w:p w14:paraId="59F84A48" w14:textId="1F4DB8AB" w:rsidR="0071558D" w:rsidRPr="002243E8" w:rsidRDefault="0071558D" w:rsidP="0071558D">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36.58</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8.21</w:t>
            </w:r>
          </w:p>
        </w:tc>
        <w:tc>
          <w:tcPr>
            <w:tcW w:w="1504" w:type="dxa"/>
            <w:noWrap/>
            <w:hideMark/>
          </w:tcPr>
          <w:p w14:paraId="25468F4A" w14:textId="75F58EEE" w:rsidR="0071558D" w:rsidRPr="002243E8" w:rsidRDefault="0071558D" w:rsidP="0071558D">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4.91</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1.94</w:t>
            </w:r>
          </w:p>
        </w:tc>
      </w:tr>
      <w:tr w:rsidR="0071558D" w:rsidRPr="002243E8" w14:paraId="086B316B" w14:textId="77777777" w:rsidTr="003F4980">
        <w:trPr>
          <w:cnfStyle w:val="000000100000" w:firstRow="0" w:lastRow="0" w:firstColumn="0" w:lastColumn="0" w:oddVBand="0" w:evenVBand="0" w:oddHBand="1"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097D4F89" w14:textId="3DEC846A" w:rsidR="0071558D" w:rsidRPr="002243E8" w:rsidRDefault="0071558D" w:rsidP="0071558D">
            <w:pPr>
              <w:rPr>
                <w:rFonts w:eastAsia="Times New Roman" w:cstheme="minorHAnsi"/>
                <w:color w:val="000000"/>
              </w:rPr>
            </w:pPr>
            <w:r w:rsidRPr="002243E8">
              <w:rPr>
                <w:rFonts w:eastAsia="Times New Roman" w:cstheme="minorHAnsi"/>
                <w:i/>
                <w:iCs/>
                <w:color w:val="000000"/>
              </w:rPr>
              <w:t>Anacardium occidentale</w:t>
            </w:r>
            <w:r w:rsidRPr="002243E8">
              <w:rPr>
                <w:rFonts w:eastAsia="Times New Roman" w:cstheme="minorHAnsi"/>
                <w:color w:val="000000"/>
              </w:rPr>
              <w:t xml:space="preserve"> L.</w:t>
            </w:r>
          </w:p>
        </w:tc>
        <w:tc>
          <w:tcPr>
            <w:tcW w:w="1540" w:type="dxa"/>
            <w:noWrap/>
            <w:hideMark/>
          </w:tcPr>
          <w:p w14:paraId="2760EABA" w14:textId="77777777" w:rsidR="0071558D" w:rsidRPr="002243E8" w:rsidRDefault="0071558D" w:rsidP="0071558D">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proofErr w:type="spellStart"/>
            <w:r w:rsidRPr="002243E8">
              <w:rPr>
                <w:rFonts w:eastAsia="Times New Roman" w:cstheme="minorHAnsi"/>
                <w:color w:val="000000"/>
              </w:rPr>
              <w:t>Anacardiaceae</w:t>
            </w:r>
            <w:proofErr w:type="spellEnd"/>
          </w:p>
        </w:tc>
        <w:tc>
          <w:tcPr>
            <w:tcW w:w="1092" w:type="dxa"/>
            <w:noWrap/>
            <w:hideMark/>
          </w:tcPr>
          <w:p w14:paraId="4C199EA3" w14:textId="77777777" w:rsidR="0071558D" w:rsidRPr="002243E8" w:rsidRDefault="0071558D" w:rsidP="0071558D">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Shrub/</w:t>
            </w:r>
          </w:p>
          <w:p w14:paraId="0DE7AE7B" w14:textId="77777777" w:rsidR="0071558D" w:rsidRPr="002243E8" w:rsidRDefault="0071558D" w:rsidP="0071558D">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0C1D614E" w14:textId="77777777" w:rsidR="0071558D" w:rsidRPr="002243E8" w:rsidRDefault="0071558D" w:rsidP="0071558D">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Evergreen</w:t>
            </w:r>
          </w:p>
        </w:tc>
        <w:tc>
          <w:tcPr>
            <w:tcW w:w="1091" w:type="dxa"/>
          </w:tcPr>
          <w:p w14:paraId="1F505832" w14:textId="1F45996C" w:rsidR="0071558D" w:rsidRPr="002243E8" w:rsidRDefault="0071558D" w:rsidP="0071558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5E2A9EC9" w14:textId="664C7C7B" w:rsidR="0071558D" w:rsidRPr="002243E8" w:rsidRDefault="0071558D" w:rsidP="0071558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4</w:t>
            </w:r>
          </w:p>
        </w:tc>
        <w:tc>
          <w:tcPr>
            <w:tcW w:w="865" w:type="dxa"/>
            <w:noWrap/>
            <w:hideMark/>
          </w:tcPr>
          <w:p w14:paraId="76DE918B" w14:textId="77777777" w:rsidR="0071558D" w:rsidRPr="002243E8" w:rsidRDefault="0071558D" w:rsidP="0071558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3.39</w:t>
            </w:r>
          </w:p>
        </w:tc>
        <w:tc>
          <w:tcPr>
            <w:tcW w:w="1591" w:type="dxa"/>
            <w:noWrap/>
            <w:hideMark/>
          </w:tcPr>
          <w:p w14:paraId="53828718" w14:textId="5AD7F411" w:rsidR="0071558D" w:rsidRPr="002243E8" w:rsidRDefault="0071558D" w:rsidP="0071558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30.55</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21.96</w:t>
            </w:r>
          </w:p>
        </w:tc>
        <w:tc>
          <w:tcPr>
            <w:tcW w:w="1504" w:type="dxa"/>
            <w:noWrap/>
            <w:hideMark/>
          </w:tcPr>
          <w:p w14:paraId="51857876" w14:textId="719D3D58" w:rsidR="0071558D" w:rsidRPr="002243E8" w:rsidRDefault="0071558D" w:rsidP="0071558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4.96</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1.03</w:t>
            </w:r>
          </w:p>
        </w:tc>
      </w:tr>
      <w:tr w:rsidR="0071558D" w:rsidRPr="002243E8" w14:paraId="4C02FBF6" w14:textId="77777777" w:rsidTr="003F4980">
        <w:trPr>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13539497" w14:textId="77777777" w:rsidR="0071558D" w:rsidRPr="002243E8" w:rsidRDefault="0071558D" w:rsidP="0071558D">
            <w:pPr>
              <w:rPr>
                <w:rFonts w:eastAsia="Times New Roman" w:cstheme="minorHAnsi"/>
                <w:color w:val="000000"/>
              </w:rPr>
            </w:pPr>
            <w:proofErr w:type="spellStart"/>
            <w:r w:rsidRPr="002243E8">
              <w:rPr>
                <w:rFonts w:eastAsia="Times New Roman" w:cstheme="minorHAnsi"/>
                <w:i/>
                <w:iCs/>
                <w:color w:val="000000"/>
              </w:rPr>
              <w:t>Isoberlinia</w:t>
            </w:r>
            <w:proofErr w:type="spellEnd"/>
            <w:r w:rsidRPr="002243E8">
              <w:rPr>
                <w:rFonts w:eastAsia="Times New Roman" w:cstheme="minorHAnsi"/>
                <w:i/>
                <w:iCs/>
                <w:color w:val="000000"/>
              </w:rPr>
              <w:t xml:space="preserve"> </w:t>
            </w:r>
            <w:proofErr w:type="spellStart"/>
            <w:r w:rsidRPr="002243E8">
              <w:rPr>
                <w:rFonts w:eastAsia="Times New Roman" w:cstheme="minorHAnsi"/>
                <w:i/>
                <w:iCs/>
                <w:color w:val="000000"/>
              </w:rPr>
              <w:t>doka</w:t>
            </w:r>
            <w:proofErr w:type="spellEnd"/>
            <w:r w:rsidRPr="002243E8">
              <w:rPr>
                <w:rFonts w:eastAsia="Times New Roman" w:cstheme="minorHAnsi"/>
                <w:color w:val="000000"/>
              </w:rPr>
              <w:t xml:space="preserve"> </w:t>
            </w:r>
            <w:proofErr w:type="spellStart"/>
            <w:r w:rsidRPr="002243E8">
              <w:rPr>
                <w:rFonts w:eastAsia="Times New Roman" w:cstheme="minorHAnsi"/>
                <w:color w:val="000000"/>
              </w:rPr>
              <w:t>Craib</w:t>
            </w:r>
            <w:proofErr w:type="spellEnd"/>
            <w:r w:rsidRPr="002243E8">
              <w:rPr>
                <w:rFonts w:eastAsia="Times New Roman" w:cstheme="minorHAnsi"/>
                <w:color w:val="000000"/>
              </w:rPr>
              <w:t xml:space="preserve"> &amp; Stapf</w:t>
            </w:r>
          </w:p>
        </w:tc>
        <w:tc>
          <w:tcPr>
            <w:tcW w:w="1540" w:type="dxa"/>
            <w:noWrap/>
            <w:hideMark/>
          </w:tcPr>
          <w:p w14:paraId="0878199C" w14:textId="77777777" w:rsidR="0071558D" w:rsidRPr="002243E8" w:rsidRDefault="0071558D" w:rsidP="0071558D">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Fabaceae</w:t>
            </w:r>
          </w:p>
        </w:tc>
        <w:tc>
          <w:tcPr>
            <w:tcW w:w="1092" w:type="dxa"/>
            <w:noWrap/>
            <w:hideMark/>
          </w:tcPr>
          <w:p w14:paraId="027B245B" w14:textId="77777777" w:rsidR="0071558D" w:rsidRPr="002243E8" w:rsidRDefault="0071558D" w:rsidP="0071558D">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492E70C1" w14:textId="77777777" w:rsidR="0071558D" w:rsidRPr="002243E8" w:rsidRDefault="0071558D" w:rsidP="0071558D">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Evergreen</w:t>
            </w:r>
          </w:p>
        </w:tc>
        <w:tc>
          <w:tcPr>
            <w:tcW w:w="1091" w:type="dxa"/>
          </w:tcPr>
          <w:p w14:paraId="03C21CBB" w14:textId="4C1B954E" w:rsidR="0071558D" w:rsidRPr="002243E8" w:rsidRDefault="0071558D" w:rsidP="0071558D">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15A870B6" w14:textId="68544403" w:rsidR="0071558D" w:rsidRPr="002243E8" w:rsidRDefault="0071558D" w:rsidP="0071558D">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5</w:t>
            </w:r>
          </w:p>
        </w:tc>
        <w:tc>
          <w:tcPr>
            <w:tcW w:w="865" w:type="dxa"/>
            <w:noWrap/>
            <w:hideMark/>
          </w:tcPr>
          <w:p w14:paraId="5360D110" w14:textId="77777777" w:rsidR="0071558D" w:rsidRPr="002243E8" w:rsidRDefault="0071558D" w:rsidP="0071558D">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3.34</w:t>
            </w:r>
          </w:p>
        </w:tc>
        <w:tc>
          <w:tcPr>
            <w:tcW w:w="1591" w:type="dxa"/>
            <w:noWrap/>
            <w:hideMark/>
          </w:tcPr>
          <w:p w14:paraId="44412682" w14:textId="445D219B" w:rsidR="0071558D" w:rsidRPr="002243E8" w:rsidRDefault="0071558D" w:rsidP="0071558D">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52.68</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46.50</w:t>
            </w:r>
          </w:p>
        </w:tc>
        <w:tc>
          <w:tcPr>
            <w:tcW w:w="1504" w:type="dxa"/>
            <w:noWrap/>
            <w:hideMark/>
          </w:tcPr>
          <w:p w14:paraId="126F1EF3" w14:textId="61E5B4FC" w:rsidR="0071558D" w:rsidRPr="002243E8" w:rsidRDefault="0071558D" w:rsidP="0071558D">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8.43</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2.55</w:t>
            </w:r>
          </w:p>
        </w:tc>
      </w:tr>
      <w:tr w:rsidR="0071558D" w:rsidRPr="002243E8" w14:paraId="38D4CE60" w14:textId="77777777" w:rsidTr="003F4980">
        <w:trPr>
          <w:cnfStyle w:val="000000100000" w:firstRow="0" w:lastRow="0" w:firstColumn="0" w:lastColumn="0" w:oddVBand="0" w:evenVBand="0" w:oddHBand="1"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2988E23D" w14:textId="77777777" w:rsidR="0071558D" w:rsidRPr="002243E8" w:rsidRDefault="0071558D" w:rsidP="0071558D">
            <w:pPr>
              <w:rPr>
                <w:rFonts w:eastAsia="Times New Roman" w:cstheme="minorHAnsi"/>
                <w:color w:val="000000"/>
              </w:rPr>
            </w:pPr>
            <w:proofErr w:type="spellStart"/>
            <w:r w:rsidRPr="002243E8">
              <w:rPr>
                <w:rFonts w:eastAsia="Times New Roman" w:cstheme="minorHAnsi"/>
                <w:i/>
                <w:iCs/>
                <w:color w:val="000000"/>
              </w:rPr>
              <w:t>Monotes</w:t>
            </w:r>
            <w:proofErr w:type="spellEnd"/>
            <w:r w:rsidRPr="002243E8">
              <w:rPr>
                <w:rFonts w:eastAsia="Times New Roman" w:cstheme="minorHAnsi"/>
                <w:i/>
                <w:iCs/>
                <w:color w:val="000000"/>
              </w:rPr>
              <w:t xml:space="preserve"> </w:t>
            </w:r>
            <w:proofErr w:type="spellStart"/>
            <w:r w:rsidRPr="002243E8">
              <w:rPr>
                <w:rFonts w:eastAsia="Times New Roman" w:cstheme="minorHAnsi"/>
                <w:i/>
                <w:iCs/>
                <w:color w:val="000000"/>
              </w:rPr>
              <w:t>kerstingii</w:t>
            </w:r>
            <w:proofErr w:type="spellEnd"/>
            <w:r w:rsidRPr="002243E8">
              <w:rPr>
                <w:rFonts w:eastAsia="Times New Roman" w:cstheme="minorHAnsi"/>
                <w:color w:val="000000"/>
              </w:rPr>
              <w:t xml:space="preserve"> </w:t>
            </w:r>
            <w:proofErr w:type="spellStart"/>
            <w:r w:rsidRPr="002243E8">
              <w:rPr>
                <w:rFonts w:eastAsia="Times New Roman" w:cstheme="minorHAnsi"/>
                <w:color w:val="000000"/>
              </w:rPr>
              <w:t>Gilg</w:t>
            </w:r>
            <w:proofErr w:type="spellEnd"/>
          </w:p>
        </w:tc>
        <w:tc>
          <w:tcPr>
            <w:tcW w:w="1540" w:type="dxa"/>
            <w:noWrap/>
            <w:hideMark/>
          </w:tcPr>
          <w:p w14:paraId="035BF7C9" w14:textId="77777777" w:rsidR="0071558D" w:rsidRPr="002243E8" w:rsidRDefault="0071558D" w:rsidP="0071558D">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proofErr w:type="spellStart"/>
            <w:r w:rsidRPr="002243E8">
              <w:rPr>
                <w:rFonts w:eastAsia="Times New Roman" w:cstheme="minorHAnsi"/>
                <w:color w:val="000000"/>
              </w:rPr>
              <w:t>Dipterocarpaceae</w:t>
            </w:r>
            <w:proofErr w:type="spellEnd"/>
          </w:p>
        </w:tc>
        <w:tc>
          <w:tcPr>
            <w:tcW w:w="1092" w:type="dxa"/>
            <w:noWrap/>
            <w:hideMark/>
          </w:tcPr>
          <w:p w14:paraId="7A3D8147" w14:textId="77777777" w:rsidR="0071558D" w:rsidRPr="002243E8" w:rsidRDefault="0071558D" w:rsidP="0071558D">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Shrub/</w:t>
            </w:r>
          </w:p>
          <w:p w14:paraId="249587E4" w14:textId="77777777" w:rsidR="0071558D" w:rsidRPr="002243E8" w:rsidRDefault="0071558D" w:rsidP="0071558D">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178AFC7D" w14:textId="0BF45BF7" w:rsidR="0071558D" w:rsidRPr="002243E8" w:rsidRDefault="0071558D" w:rsidP="0071558D">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w:t>
            </w:r>
          </w:p>
        </w:tc>
        <w:tc>
          <w:tcPr>
            <w:tcW w:w="1091" w:type="dxa"/>
          </w:tcPr>
          <w:p w14:paraId="2B74732E" w14:textId="35BF5175" w:rsidR="0071558D" w:rsidRPr="002243E8" w:rsidRDefault="0071558D" w:rsidP="0071558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4A0505E6" w14:textId="48D4EC27" w:rsidR="0071558D" w:rsidRPr="002243E8" w:rsidRDefault="0071558D" w:rsidP="0071558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5</w:t>
            </w:r>
          </w:p>
        </w:tc>
        <w:tc>
          <w:tcPr>
            <w:tcW w:w="865" w:type="dxa"/>
            <w:noWrap/>
            <w:hideMark/>
          </w:tcPr>
          <w:p w14:paraId="73922243" w14:textId="77777777" w:rsidR="0071558D" w:rsidRPr="002243E8" w:rsidRDefault="0071558D" w:rsidP="0071558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3.11</w:t>
            </w:r>
          </w:p>
        </w:tc>
        <w:tc>
          <w:tcPr>
            <w:tcW w:w="1591" w:type="dxa"/>
            <w:noWrap/>
            <w:hideMark/>
          </w:tcPr>
          <w:p w14:paraId="4839588E" w14:textId="4E72851A" w:rsidR="0071558D" w:rsidRPr="002243E8" w:rsidRDefault="0071558D" w:rsidP="0071558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56.65</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16.70</w:t>
            </w:r>
          </w:p>
        </w:tc>
        <w:tc>
          <w:tcPr>
            <w:tcW w:w="1504" w:type="dxa"/>
            <w:noWrap/>
            <w:hideMark/>
          </w:tcPr>
          <w:p w14:paraId="5B070EEF" w14:textId="49D34C76" w:rsidR="0071558D" w:rsidRPr="002243E8" w:rsidRDefault="0071558D" w:rsidP="0071558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6.37</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2,04</w:t>
            </w:r>
          </w:p>
        </w:tc>
      </w:tr>
      <w:tr w:rsidR="0071558D" w:rsidRPr="002243E8" w14:paraId="2624850B" w14:textId="77777777" w:rsidTr="003F4980">
        <w:trPr>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56FE13C3" w14:textId="77777777" w:rsidR="0071558D" w:rsidRPr="002243E8" w:rsidRDefault="0071558D" w:rsidP="0071558D">
            <w:pPr>
              <w:rPr>
                <w:rFonts w:eastAsia="Times New Roman" w:cstheme="minorHAnsi"/>
                <w:color w:val="000000"/>
              </w:rPr>
            </w:pPr>
            <w:proofErr w:type="spellStart"/>
            <w:r w:rsidRPr="002243E8">
              <w:rPr>
                <w:rFonts w:eastAsia="Times New Roman" w:cstheme="minorHAnsi"/>
                <w:i/>
                <w:iCs/>
                <w:color w:val="000000"/>
              </w:rPr>
              <w:t>Ficus</w:t>
            </w:r>
            <w:proofErr w:type="spellEnd"/>
            <w:r w:rsidRPr="002243E8">
              <w:rPr>
                <w:rFonts w:eastAsia="Times New Roman" w:cstheme="minorHAnsi"/>
                <w:i/>
                <w:iCs/>
                <w:color w:val="000000"/>
              </w:rPr>
              <w:t xml:space="preserve"> </w:t>
            </w:r>
            <w:proofErr w:type="spellStart"/>
            <w:r w:rsidRPr="002243E8">
              <w:rPr>
                <w:rFonts w:eastAsia="Times New Roman" w:cstheme="minorHAnsi"/>
                <w:i/>
                <w:iCs/>
                <w:color w:val="000000"/>
              </w:rPr>
              <w:t>exasperata</w:t>
            </w:r>
            <w:proofErr w:type="spellEnd"/>
            <w:r w:rsidRPr="002243E8">
              <w:rPr>
                <w:rFonts w:eastAsia="Times New Roman" w:cstheme="minorHAnsi"/>
                <w:color w:val="000000"/>
              </w:rPr>
              <w:t xml:space="preserve"> </w:t>
            </w:r>
            <w:proofErr w:type="spellStart"/>
            <w:r w:rsidRPr="002243E8">
              <w:rPr>
                <w:rFonts w:eastAsia="Times New Roman" w:cstheme="minorHAnsi"/>
                <w:color w:val="000000"/>
              </w:rPr>
              <w:t>Vahl</w:t>
            </w:r>
            <w:proofErr w:type="spellEnd"/>
          </w:p>
        </w:tc>
        <w:tc>
          <w:tcPr>
            <w:tcW w:w="1540" w:type="dxa"/>
            <w:noWrap/>
            <w:hideMark/>
          </w:tcPr>
          <w:p w14:paraId="6C490657" w14:textId="77777777" w:rsidR="0071558D" w:rsidRPr="002243E8" w:rsidRDefault="0071558D" w:rsidP="0071558D">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proofErr w:type="spellStart"/>
            <w:r w:rsidRPr="002243E8">
              <w:rPr>
                <w:rFonts w:eastAsia="Times New Roman" w:cstheme="minorHAnsi"/>
                <w:color w:val="000000"/>
              </w:rPr>
              <w:t>Moraceae</w:t>
            </w:r>
            <w:proofErr w:type="spellEnd"/>
          </w:p>
        </w:tc>
        <w:tc>
          <w:tcPr>
            <w:tcW w:w="1092" w:type="dxa"/>
            <w:noWrap/>
            <w:hideMark/>
          </w:tcPr>
          <w:p w14:paraId="48852407" w14:textId="77777777" w:rsidR="0071558D" w:rsidRPr="002243E8" w:rsidRDefault="0071558D" w:rsidP="0071558D">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36C3F417" w14:textId="77777777" w:rsidR="0071558D" w:rsidRPr="002243E8" w:rsidRDefault="0071558D" w:rsidP="0071558D">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Deciduous</w:t>
            </w:r>
          </w:p>
        </w:tc>
        <w:tc>
          <w:tcPr>
            <w:tcW w:w="1091" w:type="dxa"/>
          </w:tcPr>
          <w:p w14:paraId="3FEEF0E6" w14:textId="07A4C9CD" w:rsidR="0071558D" w:rsidRPr="002243E8" w:rsidRDefault="0071558D" w:rsidP="0071558D">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1677DE24" w14:textId="2D736B7A" w:rsidR="0071558D" w:rsidRPr="002243E8" w:rsidRDefault="0071558D" w:rsidP="0071558D">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3</w:t>
            </w:r>
          </w:p>
        </w:tc>
        <w:tc>
          <w:tcPr>
            <w:tcW w:w="865" w:type="dxa"/>
            <w:noWrap/>
            <w:hideMark/>
          </w:tcPr>
          <w:p w14:paraId="4BB8C597" w14:textId="77777777" w:rsidR="0071558D" w:rsidRPr="002243E8" w:rsidRDefault="0071558D" w:rsidP="0071558D">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2.72</w:t>
            </w:r>
          </w:p>
        </w:tc>
        <w:tc>
          <w:tcPr>
            <w:tcW w:w="1591" w:type="dxa"/>
            <w:noWrap/>
            <w:hideMark/>
          </w:tcPr>
          <w:p w14:paraId="0A810ED8" w14:textId="036C517C" w:rsidR="0071558D" w:rsidRPr="002243E8" w:rsidRDefault="0071558D" w:rsidP="0071558D">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47.60</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24.49</w:t>
            </w:r>
          </w:p>
        </w:tc>
        <w:tc>
          <w:tcPr>
            <w:tcW w:w="1504" w:type="dxa"/>
            <w:noWrap/>
            <w:hideMark/>
          </w:tcPr>
          <w:p w14:paraId="142337E8" w14:textId="261EB757" w:rsidR="0071558D" w:rsidRPr="002243E8" w:rsidRDefault="0071558D" w:rsidP="0071558D">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8.58</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3.62</w:t>
            </w:r>
          </w:p>
        </w:tc>
      </w:tr>
      <w:tr w:rsidR="0071558D" w:rsidRPr="002243E8" w14:paraId="0F9F1A4B" w14:textId="77777777" w:rsidTr="003F4980">
        <w:trPr>
          <w:cnfStyle w:val="000000100000" w:firstRow="0" w:lastRow="0" w:firstColumn="0" w:lastColumn="0" w:oddVBand="0" w:evenVBand="0" w:oddHBand="1"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6210AE97" w14:textId="77777777" w:rsidR="0071558D" w:rsidRPr="002243E8" w:rsidRDefault="0071558D" w:rsidP="0071558D">
            <w:pPr>
              <w:rPr>
                <w:rFonts w:eastAsia="Times New Roman" w:cstheme="minorHAnsi"/>
                <w:color w:val="000000"/>
              </w:rPr>
            </w:pPr>
            <w:proofErr w:type="spellStart"/>
            <w:r w:rsidRPr="002243E8">
              <w:rPr>
                <w:rFonts w:eastAsia="Times New Roman" w:cstheme="minorHAnsi"/>
                <w:i/>
                <w:iCs/>
                <w:color w:val="000000"/>
              </w:rPr>
              <w:t>Vitex</w:t>
            </w:r>
            <w:proofErr w:type="spellEnd"/>
            <w:r w:rsidRPr="002243E8">
              <w:rPr>
                <w:rFonts w:eastAsia="Times New Roman" w:cstheme="minorHAnsi"/>
                <w:i/>
                <w:iCs/>
                <w:color w:val="000000"/>
              </w:rPr>
              <w:t xml:space="preserve"> </w:t>
            </w:r>
            <w:proofErr w:type="spellStart"/>
            <w:r w:rsidRPr="002243E8">
              <w:rPr>
                <w:rFonts w:eastAsia="Times New Roman" w:cstheme="minorHAnsi"/>
                <w:i/>
                <w:iCs/>
                <w:color w:val="000000"/>
              </w:rPr>
              <w:t>doniana</w:t>
            </w:r>
            <w:proofErr w:type="spellEnd"/>
            <w:r w:rsidRPr="002243E8">
              <w:rPr>
                <w:rFonts w:eastAsia="Times New Roman" w:cstheme="minorHAnsi"/>
                <w:color w:val="000000"/>
              </w:rPr>
              <w:t xml:space="preserve"> Sweet</w:t>
            </w:r>
          </w:p>
        </w:tc>
        <w:tc>
          <w:tcPr>
            <w:tcW w:w="1540" w:type="dxa"/>
            <w:noWrap/>
            <w:hideMark/>
          </w:tcPr>
          <w:p w14:paraId="3506CE84" w14:textId="77777777" w:rsidR="0071558D" w:rsidRPr="002243E8" w:rsidRDefault="0071558D" w:rsidP="0071558D">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proofErr w:type="spellStart"/>
            <w:r w:rsidRPr="002243E8">
              <w:rPr>
                <w:rFonts w:eastAsia="Times New Roman" w:cstheme="minorHAnsi"/>
                <w:color w:val="000000"/>
              </w:rPr>
              <w:t>Lamiaceae</w:t>
            </w:r>
            <w:proofErr w:type="spellEnd"/>
          </w:p>
        </w:tc>
        <w:tc>
          <w:tcPr>
            <w:tcW w:w="1092" w:type="dxa"/>
            <w:noWrap/>
            <w:hideMark/>
          </w:tcPr>
          <w:p w14:paraId="612D7ADD" w14:textId="77777777" w:rsidR="0071558D" w:rsidRPr="002243E8" w:rsidRDefault="0071558D" w:rsidP="0071558D">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28CF531E" w14:textId="77777777" w:rsidR="0071558D" w:rsidRPr="002243E8" w:rsidRDefault="0071558D" w:rsidP="0071558D">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Deciduous</w:t>
            </w:r>
          </w:p>
        </w:tc>
        <w:tc>
          <w:tcPr>
            <w:tcW w:w="1091" w:type="dxa"/>
          </w:tcPr>
          <w:p w14:paraId="2D3EF8CB" w14:textId="5EEF8C2E" w:rsidR="0071558D" w:rsidRPr="002243E8" w:rsidRDefault="00E87E60" w:rsidP="0071558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Pr>
                <w:rFonts w:eastAsia="Times New Roman" w:cstheme="minorHAnsi"/>
                <w:color w:val="000000"/>
              </w:rPr>
              <w:t>Fixer</w:t>
            </w:r>
          </w:p>
        </w:tc>
        <w:tc>
          <w:tcPr>
            <w:tcW w:w="990" w:type="dxa"/>
            <w:noWrap/>
            <w:hideMark/>
          </w:tcPr>
          <w:p w14:paraId="34B46FC7" w14:textId="4C9C8FA1" w:rsidR="0071558D" w:rsidRPr="002243E8" w:rsidRDefault="0071558D" w:rsidP="0071558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3</w:t>
            </w:r>
          </w:p>
        </w:tc>
        <w:tc>
          <w:tcPr>
            <w:tcW w:w="865" w:type="dxa"/>
            <w:noWrap/>
            <w:hideMark/>
          </w:tcPr>
          <w:p w14:paraId="51627167" w14:textId="77777777" w:rsidR="0071558D" w:rsidRPr="002243E8" w:rsidRDefault="0071558D" w:rsidP="0071558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2.58</w:t>
            </w:r>
          </w:p>
        </w:tc>
        <w:tc>
          <w:tcPr>
            <w:tcW w:w="1591" w:type="dxa"/>
            <w:noWrap/>
            <w:hideMark/>
          </w:tcPr>
          <w:p w14:paraId="48A557E8" w14:textId="4C0E323E" w:rsidR="0071558D" w:rsidRPr="002243E8" w:rsidRDefault="0071558D" w:rsidP="0071558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36.02</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20.86</w:t>
            </w:r>
          </w:p>
        </w:tc>
        <w:tc>
          <w:tcPr>
            <w:tcW w:w="1504" w:type="dxa"/>
            <w:noWrap/>
            <w:hideMark/>
          </w:tcPr>
          <w:p w14:paraId="0A2A30CF" w14:textId="57AA412D" w:rsidR="0071558D" w:rsidRPr="002243E8" w:rsidRDefault="0071558D" w:rsidP="0071558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7.82</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3.18</w:t>
            </w:r>
          </w:p>
        </w:tc>
      </w:tr>
      <w:tr w:rsidR="00E87E60" w:rsidRPr="002243E8" w14:paraId="664D3A7C" w14:textId="77777777" w:rsidTr="003F4980">
        <w:trPr>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65C05F59" w14:textId="77777777" w:rsidR="00E87E60" w:rsidRPr="002243E8" w:rsidRDefault="00E87E60" w:rsidP="00E87E60">
            <w:pPr>
              <w:rPr>
                <w:rFonts w:eastAsia="Times New Roman" w:cstheme="minorHAnsi"/>
                <w:color w:val="000000"/>
              </w:rPr>
            </w:pPr>
            <w:r w:rsidRPr="002243E8">
              <w:rPr>
                <w:rFonts w:eastAsia="Times New Roman" w:cstheme="minorHAnsi"/>
                <w:i/>
                <w:iCs/>
                <w:color w:val="000000"/>
              </w:rPr>
              <w:t>Burkea africana</w:t>
            </w:r>
            <w:r w:rsidRPr="002243E8">
              <w:rPr>
                <w:rFonts w:eastAsia="Times New Roman" w:cstheme="minorHAnsi"/>
                <w:color w:val="000000"/>
              </w:rPr>
              <w:t xml:space="preserve"> Hook.</w:t>
            </w:r>
          </w:p>
        </w:tc>
        <w:tc>
          <w:tcPr>
            <w:tcW w:w="1540" w:type="dxa"/>
            <w:noWrap/>
            <w:hideMark/>
          </w:tcPr>
          <w:p w14:paraId="2016CAB3" w14:textId="77777777" w:rsidR="00E87E60" w:rsidRPr="002243E8" w:rsidRDefault="00E87E60" w:rsidP="00E87E60">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Fabaceae</w:t>
            </w:r>
          </w:p>
        </w:tc>
        <w:tc>
          <w:tcPr>
            <w:tcW w:w="1092" w:type="dxa"/>
            <w:noWrap/>
            <w:hideMark/>
          </w:tcPr>
          <w:p w14:paraId="256B080D" w14:textId="77777777" w:rsidR="00E87E60" w:rsidRPr="002243E8" w:rsidRDefault="00E87E60" w:rsidP="00E87E60">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Shrub/</w:t>
            </w:r>
          </w:p>
          <w:p w14:paraId="16209818" w14:textId="77777777" w:rsidR="00E87E60" w:rsidRPr="002243E8" w:rsidRDefault="00E87E60" w:rsidP="00E87E60">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7B777B20" w14:textId="77777777" w:rsidR="00E87E60" w:rsidRPr="002243E8" w:rsidRDefault="00E87E60" w:rsidP="00E87E60">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Deciduous</w:t>
            </w:r>
          </w:p>
        </w:tc>
        <w:tc>
          <w:tcPr>
            <w:tcW w:w="1091" w:type="dxa"/>
          </w:tcPr>
          <w:p w14:paraId="6F353119" w14:textId="5E76E7DD" w:rsidR="00E87E60" w:rsidRPr="002243E8" w:rsidRDefault="00E87E60" w:rsidP="00E87E6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31BB737C" w14:textId="63DB4D66" w:rsidR="00E87E60" w:rsidRPr="002243E8" w:rsidRDefault="00E87E60" w:rsidP="00E87E6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4</w:t>
            </w:r>
          </w:p>
        </w:tc>
        <w:tc>
          <w:tcPr>
            <w:tcW w:w="865" w:type="dxa"/>
            <w:noWrap/>
            <w:hideMark/>
          </w:tcPr>
          <w:p w14:paraId="4708BFD1" w14:textId="77777777" w:rsidR="00E87E60" w:rsidRPr="002243E8" w:rsidRDefault="00E87E60" w:rsidP="00E87E6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2.53</w:t>
            </w:r>
          </w:p>
        </w:tc>
        <w:tc>
          <w:tcPr>
            <w:tcW w:w="1591" w:type="dxa"/>
            <w:noWrap/>
            <w:hideMark/>
          </w:tcPr>
          <w:p w14:paraId="35B395CF" w14:textId="3A33E970" w:rsidR="00E87E60" w:rsidRPr="002243E8" w:rsidRDefault="00E87E60" w:rsidP="00E87E6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69.00</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33.11</w:t>
            </w:r>
          </w:p>
        </w:tc>
        <w:tc>
          <w:tcPr>
            <w:tcW w:w="1504" w:type="dxa"/>
            <w:noWrap/>
            <w:hideMark/>
          </w:tcPr>
          <w:p w14:paraId="4586FAB8" w14:textId="25B56016" w:rsidR="00E87E60" w:rsidRPr="002243E8" w:rsidRDefault="00E87E60" w:rsidP="00E87E6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10.66</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3.64</w:t>
            </w:r>
          </w:p>
        </w:tc>
      </w:tr>
      <w:tr w:rsidR="00E87E60" w:rsidRPr="002243E8" w14:paraId="50F8C220" w14:textId="77777777" w:rsidTr="003F4980">
        <w:trPr>
          <w:cnfStyle w:val="000000100000" w:firstRow="0" w:lastRow="0" w:firstColumn="0" w:lastColumn="0" w:oddVBand="0" w:evenVBand="0" w:oddHBand="1"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3BC9987D" w14:textId="77777777" w:rsidR="00E87E60" w:rsidRPr="002243E8" w:rsidRDefault="00E87E60" w:rsidP="00E87E60">
            <w:pPr>
              <w:rPr>
                <w:rFonts w:eastAsia="Times New Roman" w:cstheme="minorHAnsi"/>
                <w:color w:val="000000"/>
              </w:rPr>
            </w:pPr>
            <w:proofErr w:type="spellStart"/>
            <w:r w:rsidRPr="002243E8">
              <w:rPr>
                <w:rFonts w:eastAsia="Times New Roman" w:cstheme="minorHAnsi"/>
                <w:i/>
                <w:iCs/>
                <w:color w:val="000000"/>
              </w:rPr>
              <w:t>Ficus</w:t>
            </w:r>
            <w:proofErr w:type="spellEnd"/>
            <w:r w:rsidRPr="002243E8">
              <w:rPr>
                <w:rFonts w:eastAsia="Times New Roman" w:cstheme="minorHAnsi"/>
                <w:i/>
                <w:iCs/>
                <w:color w:val="000000"/>
              </w:rPr>
              <w:t xml:space="preserve"> </w:t>
            </w:r>
            <w:proofErr w:type="spellStart"/>
            <w:r w:rsidRPr="002243E8">
              <w:rPr>
                <w:rFonts w:eastAsia="Times New Roman" w:cstheme="minorHAnsi"/>
                <w:i/>
                <w:iCs/>
                <w:color w:val="000000"/>
              </w:rPr>
              <w:t>dicranostyla</w:t>
            </w:r>
            <w:proofErr w:type="spellEnd"/>
            <w:r w:rsidRPr="002243E8">
              <w:rPr>
                <w:rFonts w:eastAsia="Times New Roman" w:cstheme="minorHAnsi"/>
                <w:color w:val="000000"/>
              </w:rPr>
              <w:t xml:space="preserve"> </w:t>
            </w:r>
            <w:proofErr w:type="spellStart"/>
            <w:r w:rsidRPr="002243E8">
              <w:rPr>
                <w:rFonts w:eastAsia="Times New Roman" w:cstheme="minorHAnsi"/>
                <w:color w:val="000000"/>
              </w:rPr>
              <w:t>Mildbr</w:t>
            </w:r>
            <w:proofErr w:type="spellEnd"/>
            <w:r w:rsidRPr="002243E8">
              <w:rPr>
                <w:rFonts w:eastAsia="Times New Roman" w:cstheme="minorHAnsi"/>
                <w:color w:val="000000"/>
              </w:rPr>
              <w:t>.</w:t>
            </w:r>
          </w:p>
        </w:tc>
        <w:tc>
          <w:tcPr>
            <w:tcW w:w="1540" w:type="dxa"/>
            <w:noWrap/>
            <w:hideMark/>
          </w:tcPr>
          <w:p w14:paraId="3FEBCD66" w14:textId="77777777" w:rsidR="00E87E60" w:rsidRPr="002243E8" w:rsidRDefault="00E87E60" w:rsidP="00E87E6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proofErr w:type="spellStart"/>
            <w:r w:rsidRPr="002243E8">
              <w:rPr>
                <w:rFonts w:eastAsia="Times New Roman" w:cstheme="minorHAnsi"/>
                <w:color w:val="000000"/>
              </w:rPr>
              <w:t>Moraceae</w:t>
            </w:r>
            <w:proofErr w:type="spellEnd"/>
          </w:p>
        </w:tc>
        <w:tc>
          <w:tcPr>
            <w:tcW w:w="1092" w:type="dxa"/>
            <w:noWrap/>
            <w:hideMark/>
          </w:tcPr>
          <w:p w14:paraId="5433A1AA" w14:textId="77777777" w:rsidR="00E87E60" w:rsidRPr="002243E8" w:rsidRDefault="00E87E60" w:rsidP="00E87E6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Shrub/</w:t>
            </w:r>
          </w:p>
          <w:p w14:paraId="5BCDC7E7" w14:textId="77777777" w:rsidR="00E87E60" w:rsidRPr="002243E8" w:rsidRDefault="00E87E60" w:rsidP="00E87E6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007ADE43" w14:textId="77777777" w:rsidR="00E87E60" w:rsidRPr="002243E8" w:rsidRDefault="00E87E60" w:rsidP="00E87E6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Evergreen</w:t>
            </w:r>
          </w:p>
        </w:tc>
        <w:tc>
          <w:tcPr>
            <w:tcW w:w="1091" w:type="dxa"/>
          </w:tcPr>
          <w:p w14:paraId="0CD193D0" w14:textId="0BD20244" w:rsidR="00E87E60" w:rsidRPr="002243E8" w:rsidRDefault="00E87E60" w:rsidP="00E87E6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04AD4EB1" w14:textId="66A96D43" w:rsidR="00E87E60" w:rsidRPr="002243E8" w:rsidRDefault="00E87E60" w:rsidP="00E87E6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4</w:t>
            </w:r>
          </w:p>
        </w:tc>
        <w:tc>
          <w:tcPr>
            <w:tcW w:w="865" w:type="dxa"/>
            <w:noWrap/>
            <w:hideMark/>
          </w:tcPr>
          <w:p w14:paraId="7AD2EADB" w14:textId="77777777" w:rsidR="00E87E60" w:rsidRPr="002243E8" w:rsidRDefault="00E87E60" w:rsidP="00E87E6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2.48</w:t>
            </w:r>
          </w:p>
        </w:tc>
        <w:tc>
          <w:tcPr>
            <w:tcW w:w="1591" w:type="dxa"/>
            <w:noWrap/>
            <w:hideMark/>
          </w:tcPr>
          <w:p w14:paraId="0888DEA1" w14:textId="01EE6238" w:rsidR="00E87E60" w:rsidRPr="002243E8" w:rsidRDefault="00E87E60" w:rsidP="00E87E6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41.70</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22.68</w:t>
            </w:r>
          </w:p>
        </w:tc>
        <w:tc>
          <w:tcPr>
            <w:tcW w:w="1504" w:type="dxa"/>
            <w:noWrap/>
            <w:hideMark/>
          </w:tcPr>
          <w:p w14:paraId="05D17EC3" w14:textId="725354F0" w:rsidR="00E87E60" w:rsidRPr="002243E8" w:rsidRDefault="00E87E60" w:rsidP="00E87E6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8.31</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4.54</w:t>
            </w:r>
          </w:p>
        </w:tc>
      </w:tr>
      <w:tr w:rsidR="00E87E60" w:rsidRPr="002243E8" w14:paraId="7CE34A24" w14:textId="77777777" w:rsidTr="003F4980">
        <w:trPr>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723C23CF" w14:textId="77777777" w:rsidR="00E87E60" w:rsidRPr="002243E8" w:rsidRDefault="00E87E60" w:rsidP="00E87E60">
            <w:pPr>
              <w:rPr>
                <w:rFonts w:eastAsia="Times New Roman" w:cstheme="minorHAnsi"/>
                <w:color w:val="000000"/>
              </w:rPr>
            </w:pPr>
            <w:proofErr w:type="spellStart"/>
            <w:r w:rsidRPr="002243E8">
              <w:rPr>
                <w:rFonts w:eastAsia="Times New Roman" w:cstheme="minorHAnsi"/>
                <w:i/>
                <w:iCs/>
                <w:color w:val="000000"/>
              </w:rPr>
              <w:t>Lannea</w:t>
            </w:r>
            <w:proofErr w:type="spellEnd"/>
            <w:r w:rsidRPr="002243E8">
              <w:rPr>
                <w:rFonts w:eastAsia="Times New Roman" w:cstheme="minorHAnsi"/>
                <w:i/>
                <w:iCs/>
                <w:color w:val="000000"/>
              </w:rPr>
              <w:t xml:space="preserve"> </w:t>
            </w:r>
            <w:proofErr w:type="spellStart"/>
            <w:r w:rsidRPr="002243E8">
              <w:rPr>
                <w:rFonts w:eastAsia="Times New Roman" w:cstheme="minorHAnsi"/>
                <w:i/>
                <w:iCs/>
                <w:color w:val="000000"/>
              </w:rPr>
              <w:t>acida</w:t>
            </w:r>
            <w:proofErr w:type="spellEnd"/>
            <w:r w:rsidRPr="002243E8">
              <w:rPr>
                <w:rFonts w:eastAsia="Times New Roman" w:cstheme="minorHAnsi"/>
                <w:color w:val="000000"/>
              </w:rPr>
              <w:t xml:space="preserve"> </w:t>
            </w:r>
            <w:proofErr w:type="spellStart"/>
            <w:r w:rsidRPr="002243E8">
              <w:rPr>
                <w:rFonts w:eastAsia="Times New Roman" w:cstheme="minorHAnsi"/>
                <w:color w:val="000000"/>
              </w:rPr>
              <w:t>A.Rich</w:t>
            </w:r>
            <w:proofErr w:type="spellEnd"/>
            <w:r w:rsidRPr="002243E8">
              <w:rPr>
                <w:rFonts w:eastAsia="Times New Roman" w:cstheme="minorHAnsi"/>
                <w:color w:val="000000"/>
              </w:rPr>
              <w:t>.</w:t>
            </w:r>
          </w:p>
        </w:tc>
        <w:tc>
          <w:tcPr>
            <w:tcW w:w="1540" w:type="dxa"/>
            <w:noWrap/>
            <w:hideMark/>
          </w:tcPr>
          <w:p w14:paraId="0836A268" w14:textId="77777777" w:rsidR="00E87E60" w:rsidRPr="002243E8" w:rsidRDefault="00E87E60" w:rsidP="00E87E60">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proofErr w:type="spellStart"/>
            <w:r w:rsidRPr="002243E8">
              <w:rPr>
                <w:rFonts w:eastAsia="Times New Roman" w:cstheme="minorHAnsi"/>
                <w:color w:val="000000"/>
              </w:rPr>
              <w:t>Anacardiaceae</w:t>
            </w:r>
            <w:proofErr w:type="spellEnd"/>
          </w:p>
        </w:tc>
        <w:tc>
          <w:tcPr>
            <w:tcW w:w="1092" w:type="dxa"/>
            <w:noWrap/>
            <w:hideMark/>
          </w:tcPr>
          <w:p w14:paraId="330119F8" w14:textId="77777777" w:rsidR="00E87E60" w:rsidRPr="002243E8" w:rsidRDefault="00E87E60" w:rsidP="00E87E60">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Shrub/</w:t>
            </w:r>
          </w:p>
          <w:p w14:paraId="4C4DFCAF" w14:textId="77777777" w:rsidR="00E87E60" w:rsidRPr="002243E8" w:rsidRDefault="00E87E60" w:rsidP="00E87E60">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66E3AB40" w14:textId="77777777" w:rsidR="00E87E60" w:rsidRPr="002243E8" w:rsidRDefault="00E87E60" w:rsidP="00E87E60">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Deciduous</w:t>
            </w:r>
          </w:p>
        </w:tc>
        <w:tc>
          <w:tcPr>
            <w:tcW w:w="1091" w:type="dxa"/>
          </w:tcPr>
          <w:p w14:paraId="721DB6F8" w14:textId="0B36D594" w:rsidR="00E87E60" w:rsidRPr="002243E8" w:rsidRDefault="00E87E60" w:rsidP="00E87E6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472DA2BF" w14:textId="5F203853" w:rsidR="00E87E60" w:rsidRPr="002243E8" w:rsidRDefault="00E87E60" w:rsidP="00E87E6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2</w:t>
            </w:r>
          </w:p>
        </w:tc>
        <w:tc>
          <w:tcPr>
            <w:tcW w:w="865" w:type="dxa"/>
            <w:noWrap/>
            <w:hideMark/>
          </w:tcPr>
          <w:p w14:paraId="3A51AD5B" w14:textId="77777777" w:rsidR="00E87E60" w:rsidRPr="002243E8" w:rsidRDefault="00E87E60" w:rsidP="00E87E6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2.30</w:t>
            </w:r>
          </w:p>
        </w:tc>
        <w:tc>
          <w:tcPr>
            <w:tcW w:w="1591" w:type="dxa"/>
            <w:noWrap/>
            <w:hideMark/>
          </w:tcPr>
          <w:p w14:paraId="6A745200" w14:textId="27832B9E" w:rsidR="00E87E60" w:rsidRPr="002243E8" w:rsidRDefault="00E87E60" w:rsidP="00E87E6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90.00</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25.46</w:t>
            </w:r>
          </w:p>
        </w:tc>
        <w:tc>
          <w:tcPr>
            <w:tcW w:w="1504" w:type="dxa"/>
            <w:noWrap/>
            <w:hideMark/>
          </w:tcPr>
          <w:p w14:paraId="0B7AB0F4" w14:textId="0BE33C0B" w:rsidR="00E87E60" w:rsidRPr="002243E8" w:rsidRDefault="00E87E60" w:rsidP="00E87E6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12.57</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2.60</w:t>
            </w:r>
          </w:p>
        </w:tc>
      </w:tr>
      <w:tr w:rsidR="00E87E60" w:rsidRPr="002243E8" w14:paraId="7BA3759B" w14:textId="77777777" w:rsidTr="003F4980">
        <w:trPr>
          <w:cnfStyle w:val="000000100000" w:firstRow="0" w:lastRow="0" w:firstColumn="0" w:lastColumn="0" w:oddVBand="0" w:evenVBand="0" w:oddHBand="1"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36A04E8D" w14:textId="77777777" w:rsidR="00E87E60" w:rsidRPr="006B29F3" w:rsidRDefault="00E87E60" w:rsidP="00E87E60">
            <w:pPr>
              <w:rPr>
                <w:rFonts w:eastAsia="Times New Roman" w:cstheme="minorHAnsi"/>
                <w:color w:val="000000"/>
                <w:lang w:val="de-DE"/>
              </w:rPr>
            </w:pPr>
            <w:r w:rsidRPr="006B29F3">
              <w:rPr>
                <w:rFonts w:eastAsia="Times New Roman" w:cstheme="minorHAnsi"/>
                <w:i/>
                <w:iCs/>
                <w:color w:val="000000"/>
                <w:lang w:val="de-DE"/>
              </w:rPr>
              <w:t>Khaya senegalensis</w:t>
            </w:r>
            <w:r w:rsidRPr="006B29F3">
              <w:rPr>
                <w:rFonts w:eastAsia="Times New Roman" w:cstheme="minorHAnsi"/>
                <w:color w:val="000000"/>
                <w:lang w:val="de-DE"/>
              </w:rPr>
              <w:t xml:space="preserve"> (Desr.) A.Juss.</w:t>
            </w:r>
          </w:p>
        </w:tc>
        <w:tc>
          <w:tcPr>
            <w:tcW w:w="1540" w:type="dxa"/>
            <w:noWrap/>
            <w:hideMark/>
          </w:tcPr>
          <w:p w14:paraId="3EF23A49" w14:textId="77777777" w:rsidR="00E87E60" w:rsidRPr="002243E8" w:rsidRDefault="00E87E60" w:rsidP="00E87E6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proofErr w:type="spellStart"/>
            <w:r w:rsidRPr="002243E8">
              <w:rPr>
                <w:rFonts w:eastAsia="Times New Roman" w:cstheme="minorHAnsi"/>
                <w:color w:val="000000"/>
              </w:rPr>
              <w:t>Meliaceae</w:t>
            </w:r>
            <w:proofErr w:type="spellEnd"/>
          </w:p>
        </w:tc>
        <w:tc>
          <w:tcPr>
            <w:tcW w:w="1092" w:type="dxa"/>
            <w:noWrap/>
            <w:hideMark/>
          </w:tcPr>
          <w:p w14:paraId="6DB2CBCC" w14:textId="77777777" w:rsidR="00E87E60" w:rsidRPr="002243E8" w:rsidRDefault="00E87E60" w:rsidP="00E87E6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7F4143AC" w14:textId="77777777" w:rsidR="00E87E60" w:rsidRPr="002243E8" w:rsidRDefault="00E87E60" w:rsidP="00E87E6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Evergreen</w:t>
            </w:r>
          </w:p>
        </w:tc>
        <w:tc>
          <w:tcPr>
            <w:tcW w:w="1091" w:type="dxa"/>
          </w:tcPr>
          <w:p w14:paraId="3F3714D7" w14:textId="4C3E91DF" w:rsidR="00E87E60" w:rsidRPr="002243E8" w:rsidRDefault="00E87E60" w:rsidP="00E87E6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05CE135A" w14:textId="79013ABB" w:rsidR="00E87E60" w:rsidRPr="002243E8" w:rsidRDefault="00E87E60" w:rsidP="00E87E6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3</w:t>
            </w:r>
          </w:p>
        </w:tc>
        <w:tc>
          <w:tcPr>
            <w:tcW w:w="865" w:type="dxa"/>
            <w:noWrap/>
            <w:hideMark/>
          </w:tcPr>
          <w:p w14:paraId="4A2492AB" w14:textId="77777777" w:rsidR="00E87E60" w:rsidRPr="002243E8" w:rsidRDefault="00E87E60" w:rsidP="00E87E6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2.27</w:t>
            </w:r>
          </w:p>
        </w:tc>
        <w:tc>
          <w:tcPr>
            <w:tcW w:w="1591" w:type="dxa"/>
            <w:noWrap/>
            <w:hideMark/>
          </w:tcPr>
          <w:p w14:paraId="781B7738" w14:textId="5512CE25" w:rsidR="00E87E60" w:rsidRPr="002243E8" w:rsidRDefault="00E87E60" w:rsidP="00E87E6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40.62</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49.29</w:t>
            </w:r>
          </w:p>
        </w:tc>
        <w:tc>
          <w:tcPr>
            <w:tcW w:w="1504" w:type="dxa"/>
            <w:noWrap/>
            <w:hideMark/>
          </w:tcPr>
          <w:p w14:paraId="50B99C06" w14:textId="50DD4E54" w:rsidR="00E87E60" w:rsidRPr="002243E8" w:rsidRDefault="00E87E60" w:rsidP="00E87E6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7.26</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3.97</w:t>
            </w:r>
          </w:p>
        </w:tc>
      </w:tr>
      <w:tr w:rsidR="00E87E60" w:rsidRPr="002243E8" w14:paraId="7985F152" w14:textId="77777777" w:rsidTr="003F4980">
        <w:trPr>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48E3BCEF" w14:textId="77777777" w:rsidR="00E87E60" w:rsidRPr="002243E8" w:rsidRDefault="00E87E60" w:rsidP="00E87E60">
            <w:pPr>
              <w:rPr>
                <w:rFonts w:eastAsia="Times New Roman" w:cstheme="minorHAnsi"/>
                <w:color w:val="000000"/>
              </w:rPr>
            </w:pPr>
            <w:proofErr w:type="spellStart"/>
            <w:r w:rsidRPr="002243E8">
              <w:rPr>
                <w:rFonts w:eastAsia="Times New Roman" w:cstheme="minorHAnsi"/>
                <w:i/>
                <w:iCs/>
                <w:color w:val="000000"/>
              </w:rPr>
              <w:t>Prosopis</w:t>
            </w:r>
            <w:proofErr w:type="spellEnd"/>
            <w:r w:rsidRPr="002243E8">
              <w:rPr>
                <w:rFonts w:eastAsia="Times New Roman" w:cstheme="minorHAnsi"/>
                <w:i/>
                <w:iCs/>
                <w:color w:val="000000"/>
              </w:rPr>
              <w:t xml:space="preserve"> </w:t>
            </w:r>
            <w:proofErr w:type="spellStart"/>
            <w:r w:rsidRPr="002243E8">
              <w:rPr>
                <w:rFonts w:eastAsia="Times New Roman" w:cstheme="minorHAnsi"/>
                <w:i/>
                <w:iCs/>
                <w:color w:val="000000"/>
              </w:rPr>
              <w:t>africana</w:t>
            </w:r>
            <w:proofErr w:type="spellEnd"/>
            <w:r w:rsidRPr="002243E8">
              <w:rPr>
                <w:rFonts w:eastAsia="Times New Roman" w:cstheme="minorHAnsi"/>
                <w:color w:val="000000"/>
              </w:rPr>
              <w:t xml:space="preserve"> (</w:t>
            </w:r>
            <w:proofErr w:type="spellStart"/>
            <w:r w:rsidRPr="002243E8">
              <w:rPr>
                <w:rFonts w:eastAsia="Times New Roman" w:cstheme="minorHAnsi"/>
                <w:color w:val="000000"/>
              </w:rPr>
              <w:t>Guill</w:t>
            </w:r>
            <w:proofErr w:type="spellEnd"/>
            <w:r w:rsidRPr="002243E8">
              <w:rPr>
                <w:rFonts w:eastAsia="Times New Roman" w:cstheme="minorHAnsi"/>
                <w:color w:val="000000"/>
              </w:rPr>
              <w:t>. &amp; Perr.) Taub.</w:t>
            </w:r>
          </w:p>
        </w:tc>
        <w:tc>
          <w:tcPr>
            <w:tcW w:w="1540" w:type="dxa"/>
            <w:noWrap/>
            <w:hideMark/>
          </w:tcPr>
          <w:p w14:paraId="63D3FFF4" w14:textId="77777777" w:rsidR="00E87E60" w:rsidRPr="002243E8" w:rsidRDefault="00E87E60" w:rsidP="00E87E60">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Fabaceae</w:t>
            </w:r>
          </w:p>
        </w:tc>
        <w:tc>
          <w:tcPr>
            <w:tcW w:w="1092" w:type="dxa"/>
            <w:noWrap/>
            <w:hideMark/>
          </w:tcPr>
          <w:p w14:paraId="570F1964" w14:textId="77777777" w:rsidR="00E87E60" w:rsidRPr="002243E8" w:rsidRDefault="00E87E60" w:rsidP="00E87E60">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794E04CA" w14:textId="77777777" w:rsidR="00E87E60" w:rsidRPr="002243E8" w:rsidRDefault="00E87E60" w:rsidP="00E87E60">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Deciduous</w:t>
            </w:r>
          </w:p>
        </w:tc>
        <w:tc>
          <w:tcPr>
            <w:tcW w:w="1091" w:type="dxa"/>
          </w:tcPr>
          <w:p w14:paraId="61EE0409" w14:textId="502F4827" w:rsidR="00E87E60" w:rsidRPr="002243E8" w:rsidRDefault="00E87E60" w:rsidP="00E87E6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Pr>
                <w:rFonts w:eastAsia="Times New Roman" w:cstheme="minorHAnsi"/>
                <w:color w:val="000000"/>
              </w:rPr>
              <w:t>Fixer</w:t>
            </w:r>
          </w:p>
        </w:tc>
        <w:tc>
          <w:tcPr>
            <w:tcW w:w="990" w:type="dxa"/>
            <w:noWrap/>
            <w:hideMark/>
          </w:tcPr>
          <w:p w14:paraId="411AB610" w14:textId="3F274E27" w:rsidR="00E87E60" w:rsidRPr="002243E8" w:rsidRDefault="00E87E60" w:rsidP="00E87E6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2</w:t>
            </w:r>
          </w:p>
        </w:tc>
        <w:tc>
          <w:tcPr>
            <w:tcW w:w="865" w:type="dxa"/>
            <w:noWrap/>
            <w:hideMark/>
          </w:tcPr>
          <w:p w14:paraId="5E09A1D0" w14:textId="77777777" w:rsidR="00E87E60" w:rsidRPr="002243E8" w:rsidRDefault="00E87E60" w:rsidP="00E87E6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2.13</w:t>
            </w:r>
          </w:p>
        </w:tc>
        <w:tc>
          <w:tcPr>
            <w:tcW w:w="1591" w:type="dxa"/>
            <w:noWrap/>
            <w:hideMark/>
          </w:tcPr>
          <w:p w14:paraId="3291A445" w14:textId="7FFE71E5" w:rsidR="00E87E60" w:rsidRPr="002243E8" w:rsidRDefault="00E87E60" w:rsidP="00E87E6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64.20</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67.60</w:t>
            </w:r>
          </w:p>
        </w:tc>
        <w:tc>
          <w:tcPr>
            <w:tcW w:w="1504" w:type="dxa"/>
            <w:noWrap/>
            <w:hideMark/>
          </w:tcPr>
          <w:p w14:paraId="1857C0A3" w14:textId="038AD448" w:rsidR="00E87E60" w:rsidRPr="002243E8" w:rsidRDefault="00E87E60" w:rsidP="00E87E6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6.68</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2.72</w:t>
            </w:r>
          </w:p>
        </w:tc>
      </w:tr>
      <w:tr w:rsidR="00E87E60" w:rsidRPr="002243E8" w14:paraId="1F3E096B" w14:textId="77777777" w:rsidTr="003F4980">
        <w:trPr>
          <w:cnfStyle w:val="000000100000" w:firstRow="0" w:lastRow="0" w:firstColumn="0" w:lastColumn="0" w:oddVBand="0" w:evenVBand="0" w:oddHBand="1"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2287DB44" w14:textId="77777777" w:rsidR="00E87E60" w:rsidRPr="002243E8" w:rsidRDefault="00E87E60" w:rsidP="00E87E60">
            <w:pPr>
              <w:rPr>
                <w:rFonts w:eastAsia="Times New Roman" w:cstheme="minorHAnsi"/>
                <w:color w:val="000000"/>
              </w:rPr>
            </w:pPr>
            <w:proofErr w:type="spellStart"/>
            <w:r w:rsidRPr="002243E8">
              <w:rPr>
                <w:rFonts w:eastAsia="Times New Roman" w:cstheme="minorHAnsi"/>
                <w:i/>
                <w:iCs/>
                <w:color w:val="000000"/>
              </w:rPr>
              <w:lastRenderedPageBreak/>
              <w:t>Piliostigma</w:t>
            </w:r>
            <w:proofErr w:type="spellEnd"/>
            <w:r w:rsidRPr="002243E8">
              <w:rPr>
                <w:rFonts w:eastAsia="Times New Roman" w:cstheme="minorHAnsi"/>
                <w:i/>
                <w:iCs/>
                <w:color w:val="000000"/>
              </w:rPr>
              <w:t xml:space="preserve"> </w:t>
            </w:r>
            <w:proofErr w:type="spellStart"/>
            <w:r w:rsidRPr="002243E8">
              <w:rPr>
                <w:rFonts w:eastAsia="Times New Roman" w:cstheme="minorHAnsi"/>
                <w:i/>
                <w:iCs/>
                <w:color w:val="000000"/>
              </w:rPr>
              <w:t>thonningii</w:t>
            </w:r>
            <w:proofErr w:type="spellEnd"/>
            <w:r w:rsidRPr="002243E8">
              <w:rPr>
                <w:rFonts w:eastAsia="Times New Roman" w:cstheme="minorHAnsi"/>
                <w:color w:val="000000"/>
              </w:rPr>
              <w:t xml:space="preserve"> (</w:t>
            </w:r>
            <w:proofErr w:type="spellStart"/>
            <w:r w:rsidRPr="002243E8">
              <w:rPr>
                <w:rFonts w:eastAsia="Times New Roman" w:cstheme="minorHAnsi"/>
                <w:color w:val="000000"/>
              </w:rPr>
              <w:t>Schumach</w:t>
            </w:r>
            <w:proofErr w:type="spellEnd"/>
            <w:r w:rsidRPr="002243E8">
              <w:rPr>
                <w:rFonts w:eastAsia="Times New Roman" w:cstheme="minorHAnsi"/>
                <w:color w:val="000000"/>
              </w:rPr>
              <w:t>.) Milne-</w:t>
            </w:r>
            <w:proofErr w:type="spellStart"/>
            <w:r w:rsidRPr="002243E8">
              <w:rPr>
                <w:rFonts w:eastAsia="Times New Roman" w:cstheme="minorHAnsi"/>
                <w:color w:val="000000"/>
              </w:rPr>
              <w:t>Redh</w:t>
            </w:r>
            <w:proofErr w:type="spellEnd"/>
            <w:r w:rsidRPr="002243E8">
              <w:rPr>
                <w:rFonts w:eastAsia="Times New Roman" w:cstheme="minorHAnsi"/>
                <w:color w:val="000000"/>
              </w:rPr>
              <w:t>.</w:t>
            </w:r>
          </w:p>
        </w:tc>
        <w:tc>
          <w:tcPr>
            <w:tcW w:w="1540" w:type="dxa"/>
            <w:noWrap/>
            <w:hideMark/>
          </w:tcPr>
          <w:p w14:paraId="50F37893" w14:textId="77777777" w:rsidR="00E87E60" w:rsidRPr="002243E8" w:rsidRDefault="00E87E60" w:rsidP="00E87E6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Fabaceae</w:t>
            </w:r>
          </w:p>
        </w:tc>
        <w:tc>
          <w:tcPr>
            <w:tcW w:w="1092" w:type="dxa"/>
            <w:noWrap/>
            <w:hideMark/>
          </w:tcPr>
          <w:p w14:paraId="27657413" w14:textId="77777777" w:rsidR="00E87E60" w:rsidRPr="002243E8" w:rsidRDefault="00E87E60" w:rsidP="00E87E6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Shrub/</w:t>
            </w:r>
          </w:p>
          <w:p w14:paraId="7A22BA1E" w14:textId="77777777" w:rsidR="00E87E60" w:rsidRPr="002243E8" w:rsidRDefault="00E87E60" w:rsidP="00E87E6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214AFA1A" w14:textId="77777777" w:rsidR="00E87E60" w:rsidRPr="002243E8" w:rsidRDefault="00E87E60" w:rsidP="00E87E6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Semi-deciduous</w:t>
            </w:r>
          </w:p>
        </w:tc>
        <w:tc>
          <w:tcPr>
            <w:tcW w:w="1091" w:type="dxa"/>
          </w:tcPr>
          <w:p w14:paraId="248C643E" w14:textId="133D2564" w:rsidR="00E87E60" w:rsidRPr="002243E8" w:rsidRDefault="00E87E60" w:rsidP="00E87E6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Pr>
                <w:rFonts w:eastAsia="Times New Roman" w:cstheme="minorHAnsi"/>
                <w:color w:val="000000"/>
              </w:rPr>
              <w:t>Fixer</w:t>
            </w:r>
          </w:p>
        </w:tc>
        <w:tc>
          <w:tcPr>
            <w:tcW w:w="990" w:type="dxa"/>
            <w:noWrap/>
            <w:hideMark/>
          </w:tcPr>
          <w:p w14:paraId="54696BD2" w14:textId="031DAD42" w:rsidR="00E87E60" w:rsidRPr="002243E8" w:rsidRDefault="00E87E60" w:rsidP="00E87E6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3</w:t>
            </w:r>
          </w:p>
        </w:tc>
        <w:tc>
          <w:tcPr>
            <w:tcW w:w="865" w:type="dxa"/>
            <w:noWrap/>
            <w:hideMark/>
          </w:tcPr>
          <w:p w14:paraId="377685BE" w14:textId="77777777" w:rsidR="00E87E60" w:rsidRPr="002243E8" w:rsidRDefault="00E87E60" w:rsidP="00E87E6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1.94</w:t>
            </w:r>
          </w:p>
        </w:tc>
        <w:tc>
          <w:tcPr>
            <w:tcW w:w="1591" w:type="dxa"/>
            <w:noWrap/>
            <w:hideMark/>
          </w:tcPr>
          <w:p w14:paraId="58F5AE20" w14:textId="4C459C40" w:rsidR="00E87E60" w:rsidRPr="002243E8" w:rsidRDefault="00E87E60" w:rsidP="00E87E6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22.63</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16.17</w:t>
            </w:r>
          </w:p>
        </w:tc>
        <w:tc>
          <w:tcPr>
            <w:tcW w:w="1504" w:type="dxa"/>
            <w:noWrap/>
            <w:hideMark/>
          </w:tcPr>
          <w:p w14:paraId="6425F53D" w14:textId="315CB2D6" w:rsidR="00E87E60" w:rsidRPr="002243E8" w:rsidRDefault="00E87E60" w:rsidP="00E87E6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4.07</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0.17</w:t>
            </w:r>
          </w:p>
        </w:tc>
      </w:tr>
      <w:tr w:rsidR="00E87E60" w:rsidRPr="002243E8" w14:paraId="19111F59" w14:textId="77777777" w:rsidTr="003F4980">
        <w:trPr>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29FC02B2" w14:textId="77777777" w:rsidR="00E87E60" w:rsidRPr="002243E8" w:rsidRDefault="00E87E60" w:rsidP="00E87E60">
            <w:pPr>
              <w:rPr>
                <w:rFonts w:eastAsia="Times New Roman" w:cstheme="minorHAnsi"/>
                <w:color w:val="000000"/>
              </w:rPr>
            </w:pPr>
            <w:proofErr w:type="spellStart"/>
            <w:r w:rsidRPr="002243E8">
              <w:rPr>
                <w:rFonts w:eastAsia="Times New Roman" w:cstheme="minorHAnsi"/>
                <w:i/>
                <w:iCs/>
                <w:color w:val="000000"/>
              </w:rPr>
              <w:t>Combretum</w:t>
            </w:r>
            <w:proofErr w:type="spellEnd"/>
            <w:r w:rsidRPr="002243E8">
              <w:rPr>
                <w:rFonts w:eastAsia="Times New Roman" w:cstheme="minorHAnsi"/>
                <w:i/>
                <w:iCs/>
                <w:color w:val="000000"/>
              </w:rPr>
              <w:t xml:space="preserve"> </w:t>
            </w:r>
            <w:proofErr w:type="spellStart"/>
            <w:r w:rsidRPr="002243E8">
              <w:rPr>
                <w:rFonts w:eastAsia="Times New Roman" w:cstheme="minorHAnsi"/>
                <w:i/>
                <w:iCs/>
                <w:color w:val="000000"/>
              </w:rPr>
              <w:t>collinum</w:t>
            </w:r>
            <w:proofErr w:type="spellEnd"/>
            <w:r w:rsidRPr="002243E8">
              <w:rPr>
                <w:rFonts w:eastAsia="Times New Roman" w:cstheme="minorHAnsi"/>
                <w:color w:val="000000"/>
              </w:rPr>
              <w:t xml:space="preserve"> </w:t>
            </w:r>
            <w:proofErr w:type="spellStart"/>
            <w:r w:rsidRPr="002243E8">
              <w:rPr>
                <w:rFonts w:eastAsia="Times New Roman" w:cstheme="minorHAnsi"/>
                <w:color w:val="000000"/>
              </w:rPr>
              <w:t>Fresen</w:t>
            </w:r>
            <w:proofErr w:type="spellEnd"/>
            <w:r w:rsidRPr="002243E8">
              <w:rPr>
                <w:rFonts w:eastAsia="Times New Roman" w:cstheme="minorHAnsi"/>
                <w:color w:val="000000"/>
              </w:rPr>
              <w:t>.</w:t>
            </w:r>
          </w:p>
        </w:tc>
        <w:tc>
          <w:tcPr>
            <w:tcW w:w="1540" w:type="dxa"/>
            <w:noWrap/>
            <w:hideMark/>
          </w:tcPr>
          <w:p w14:paraId="440042AD" w14:textId="77777777" w:rsidR="00E87E60" w:rsidRPr="002243E8" w:rsidRDefault="00E87E60" w:rsidP="00E87E60">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proofErr w:type="spellStart"/>
            <w:r w:rsidRPr="002243E8">
              <w:rPr>
                <w:rFonts w:eastAsia="Times New Roman" w:cstheme="minorHAnsi"/>
                <w:color w:val="000000"/>
              </w:rPr>
              <w:t>Combretaceae</w:t>
            </w:r>
            <w:proofErr w:type="spellEnd"/>
          </w:p>
        </w:tc>
        <w:tc>
          <w:tcPr>
            <w:tcW w:w="1092" w:type="dxa"/>
            <w:noWrap/>
            <w:hideMark/>
          </w:tcPr>
          <w:p w14:paraId="590AC2C9" w14:textId="77777777" w:rsidR="00E87E60" w:rsidRPr="002243E8" w:rsidRDefault="00E87E60" w:rsidP="00E87E60">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Shrub/</w:t>
            </w:r>
          </w:p>
          <w:p w14:paraId="0CDF6DFE" w14:textId="77777777" w:rsidR="00E87E60" w:rsidRPr="002243E8" w:rsidRDefault="00E87E60" w:rsidP="00E87E60">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Small tree</w:t>
            </w:r>
          </w:p>
        </w:tc>
        <w:tc>
          <w:tcPr>
            <w:tcW w:w="1587" w:type="dxa"/>
            <w:noWrap/>
            <w:hideMark/>
          </w:tcPr>
          <w:p w14:paraId="728B5BFF" w14:textId="77777777" w:rsidR="00E87E60" w:rsidRPr="002243E8" w:rsidRDefault="00E87E60" w:rsidP="00E87E60">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Deciduous</w:t>
            </w:r>
          </w:p>
        </w:tc>
        <w:tc>
          <w:tcPr>
            <w:tcW w:w="1091" w:type="dxa"/>
          </w:tcPr>
          <w:p w14:paraId="2AD526C7" w14:textId="6C5E22CA" w:rsidR="00E87E60" w:rsidRPr="002243E8" w:rsidRDefault="00E87E60" w:rsidP="00E87E6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675544B7" w14:textId="38EE58E5" w:rsidR="00E87E60" w:rsidRPr="002243E8" w:rsidRDefault="00E87E60" w:rsidP="00E87E6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2</w:t>
            </w:r>
          </w:p>
        </w:tc>
        <w:tc>
          <w:tcPr>
            <w:tcW w:w="865" w:type="dxa"/>
            <w:noWrap/>
            <w:hideMark/>
          </w:tcPr>
          <w:p w14:paraId="36FF35B1" w14:textId="77777777" w:rsidR="00E87E60" w:rsidRPr="002243E8" w:rsidRDefault="00E87E60" w:rsidP="00E87E6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1.92</w:t>
            </w:r>
          </w:p>
        </w:tc>
        <w:tc>
          <w:tcPr>
            <w:tcW w:w="1591" w:type="dxa"/>
            <w:noWrap/>
            <w:hideMark/>
          </w:tcPr>
          <w:p w14:paraId="77BB9573" w14:textId="777FE021" w:rsidR="00E87E60" w:rsidRPr="002243E8" w:rsidRDefault="00E87E60" w:rsidP="00E87E6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62.00</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12.73</w:t>
            </w:r>
          </w:p>
        </w:tc>
        <w:tc>
          <w:tcPr>
            <w:tcW w:w="1504" w:type="dxa"/>
            <w:noWrap/>
            <w:hideMark/>
          </w:tcPr>
          <w:p w14:paraId="726147EC" w14:textId="15C3116B" w:rsidR="00E87E60" w:rsidRPr="002243E8" w:rsidRDefault="00E87E60" w:rsidP="00E87E6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9.64</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0.23</w:t>
            </w:r>
          </w:p>
        </w:tc>
      </w:tr>
      <w:tr w:rsidR="00E87E60" w:rsidRPr="002243E8" w14:paraId="2CE609D4" w14:textId="77777777" w:rsidTr="003F4980">
        <w:trPr>
          <w:cnfStyle w:val="000000100000" w:firstRow="0" w:lastRow="0" w:firstColumn="0" w:lastColumn="0" w:oddVBand="0" w:evenVBand="0" w:oddHBand="1"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40EC617D" w14:textId="77777777" w:rsidR="00E87E60" w:rsidRPr="002243E8" w:rsidRDefault="00E87E60" w:rsidP="00E87E60">
            <w:pPr>
              <w:rPr>
                <w:rFonts w:eastAsia="Times New Roman" w:cstheme="minorHAnsi"/>
                <w:color w:val="000000"/>
              </w:rPr>
            </w:pPr>
            <w:proofErr w:type="spellStart"/>
            <w:r w:rsidRPr="002243E8">
              <w:rPr>
                <w:rFonts w:eastAsia="Times New Roman" w:cstheme="minorHAnsi"/>
                <w:i/>
                <w:iCs/>
                <w:color w:val="000000"/>
              </w:rPr>
              <w:t>Grewia</w:t>
            </w:r>
            <w:proofErr w:type="spellEnd"/>
            <w:r w:rsidRPr="002243E8">
              <w:rPr>
                <w:rFonts w:eastAsia="Times New Roman" w:cstheme="minorHAnsi"/>
                <w:i/>
                <w:iCs/>
                <w:color w:val="000000"/>
              </w:rPr>
              <w:t xml:space="preserve"> </w:t>
            </w:r>
            <w:proofErr w:type="spellStart"/>
            <w:r w:rsidRPr="002243E8">
              <w:rPr>
                <w:rFonts w:eastAsia="Times New Roman" w:cstheme="minorHAnsi"/>
                <w:i/>
                <w:iCs/>
                <w:color w:val="000000"/>
              </w:rPr>
              <w:t>venusta</w:t>
            </w:r>
            <w:proofErr w:type="spellEnd"/>
            <w:r w:rsidRPr="002243E8">
              <w:rPr>
                <w:rFonts w:eastAsia="Times New Roman" w:cstheme="minorHAnsi"/>
                <w:color w:val="000000"/>
              </w:rPr>
              <w:t xml:space="preserve"> </w:t>
            </w:r>
            <w:proofErr w:type="spellStart"/>
            <w:r w:rsidRPr="002243E8">
              <w:rPr>
                <w:rFonts w:eastAsia="Times New Roman" w:cstheme="minorHAnsi"/>
                <w:color w:val="000000"/>
              </w:rPr>
              <w:t>Fresen</w:t>
            </w:r>
            <w:proofErr w:type="spellEnd"/>
            <w:r w:rsidRPr="002243E8">
              <w:rPr>
                <w:rFonts w:eastAsia="Times New Roman" w:cstheme="minorHAnsi"/>
                <w:color w:val="000000"/>
              </w:rPr>
              <w:t>.</w:t>
            </w:r>
          </w:p>
        </w:tc>
        <w:tc>
          <w:tcPr>
            <w:tcW w:w="1540" w:type="dxa"/>
            <w:noWrap/>
            <w:hideMark/>
          </w:tcPr>
          <w:p w14:paraId="4764CF2D" w14:textId="77777777" w:rsidR="00E87E60" w:rsidRPr="002243E8" w:rsidRDefault="00E87E60" w:rsidP="00E87E6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proofErr w:type="spellStart"/>
            <w:r w:rsidRPr="002243E8">
              <w:rPr>
                <w:rFonts w:eastAsia="Times New Roman" w:cstheme="minorHAnsi"/>
                <w:color w:val="000000"/>
              </w:rPr>
              <w:t>Malvaceae</w:t>
            </w:r>
            <w:proofErr w:type="spellEnd"/>
          </w:p>
        </w:tc>
        <w:tc>
          <w:tcPr>
            <w:tcW w:w="1092" w:type="dxa"/>
            <w:noWrap/>
            <w:hideMark/>
          </w:tcPr>
          <w:p w14:paraId="78537120" w14:textId="77777777" w:rsidR="00E87E60" w:rsidRPr="002243E8" w:rsidRDefault="00E87E60" w:rsidP="00E87E6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Shrub/</w:t>
            </w:r>
          </w:p>
          <w:p w14:paraId="47AFEB9B" w14:textId="3427C7AB" w:rsidR="00E87E60" w:rsidRPr="002243E8" w:rsidRDefault="00E87E60" w:rsidP="00E87E6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Small tree</w:t>
            </w:r>
          </w:p>
        </w:tc>
        <w:tc>
          <w:tcPr>
            <w:tcW w:w="1587" w:type="dxa"/>
            <w:noWrap/>
            <w:hideMark/>
          </w:tcPr>
          <w:p w14:paraId="42EE7E8A" w14:textId="77777777" w:rsidR="00E87E60" w:rsidRPr="002243E8" w:rsidRDefault="00E87E60" w:rsidP="00E87E6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Deciduous</w:t>
            </w:r>
          </w:p>
        </w:tc>
        <w:tc>
          <w:tcPr>
            <w:tcW w:w="1091" w:type="dxa"/>
          </w:tcPr>
          <w:p w14:paraId="26C2A4B1" w14:textId="5D267CAA" w:rsidR="00E87E60" w:rsidRPr="002243E8" w:rsidRDefault="00E87E60" w:rsidP="00E87E6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52794248" w14:textId="4E3D751C" w:rsidR="00E87E60" w:rsidRPr="002243E8" w:rsidRDefault="00E87E60" w:rsidP="00E87E6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2</w:t>
            </w:r>
          </w:p>
        </w:tc>
        <w:tc>
          <w:tcPr>
            <w:tcW w:w="865" w:type="dxa"/>
            <w:noWrap/>
            <w:hideMark/>
          </w:tcPr>
          <w:p w14:paraId="4D58E86B" w14:textId="77777777" w:rsidR="00E87E60" w:rsidRPr="002243E8" w:rsidRDefault="00E87E60" w:rsidP="00E87E6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1.80</w:t>
            </w:r>
          </w:p>
        </w:tc>
        <w:tc>
          <w:tcPr>
            <w:tcW w:w="1591" w:type="dxa"/>
            <w:noWrap/>
            <w:hideMark/>
          </w:tcPr>
          <w:p w14:paraId="66D93B1E" w14:textId="12A9ABB2" w:rsidR="00E87E60" w:rsidRPr="002243E8" w:rsidRDefault="00E87E60" w:rsidP="00E87E6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49.00</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16.97</w:t>
            </w:r>
          </w:p>
        </w:tc>
        <w:tc>
          <w:tcPr>
            <w:tcW w:w="1504" w:type="dxa"/>
            <w:noWrap/>
            <w:hideMark/>
          </w:tcPr>
          <w:p w14:paraId="36BDDD78" w14:textId="22C8F69D" w:rsidR="00E87E60" w:rsidRPr="002243E8" w:rsidRDefault="00E87E60" w:rsidP="00E87E6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6.23</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1.00</w:t>
            </w:r>
          </w:p>
        </w:tc>
      </w:tr>
      <w:tr w:rsidR="00E87E60" w:rsidRPr="002243E8" w14:paraId="4598A45A" w14:textId="77777777" w:rsidTr="003F4980">
        <w:trPr>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1013DD90" w14:textId="77777777" w:rsidR="00E87E60" w:rsidRPr="002243E8" w:rsidRDefault="00E87E60" w:rsidP="00E87E60">
            <w:pPr>
              <w:rPr>
                <w:rFonts w:eastAsia="Times New Roman" w:cstheme="minorHAnsi"/>
                <w:color w:val="000000"/>
                <w:lang w:val="fr-FR"/>
              </w:rPr>
            </w:pPr>
            <w:proofErr w:type="spellStart"/>
            <w:r w:rsidRPr="002243E8">
              <w:rPr>
                <w:rFonts w:eastAsia="Times New Roman" w:cstheme="minorHAnsi"/>
                <w:i/>
                <w:iCs/>
                <w:color w:val="000000"/>
                <w:lang w:val="fr-FR"/>
              </w:rPr>
              <w:t>Zanthoxylum</w:t>
            </w:r>
            <w:proofErr w:type="spellEnd"/>
            <w:r w:rsidRPr="002243E8">
              <w:rPr>
                <w:rFonts w:eastAsia="Times New Roman" w:cstheme="minorHAnsi"/>
                <w:i/>
                <w:iCs/>
                <w:color w:val="000000"/>
                <w:lang w:val="fr-FR"/>
              </w:rPr>
              <w:t xml:space="preserve"> </w:t>
            </w:r>
            <w:proofErr w:type="spellStart"/>
            <w:r w:rsidRPr="002243E8">
              <w:rPr>
                <w:rFonts w:eastAsia="Times New Roman" w:cstheme="minorHAnsi"/>
                <w:i/>
                <w:iCs/>
                <w:color w:val="000000"/>
                <w:lang w:val="fr-FR"/>
              </w:rPr>
              <w:t>zanthoxyloides</w:t>
            </w:r>
            <w:proofErr w:type="spellEnd"/>
            <w:r w:rsidRPr="002243E8">
              <w:rPr>
                <w:rFonts w:eastAsia="Times New Roman" w:cstheme="minorHAnsi"/>
                <w:color w:val="000000"/>
                <w:lang w:val="fr-FR"/>
              </w:rPr>
              <w:t xml:space="preserve"> (</w:t>
            </w:r>
            <w:proofErr w:type="spellStart"/>
            <w:r w:rsidRPr="002243E8">
              <w:rPr>
                <w:rFonts w:eastAsia="Times New Roman" w:cstheme="minorHAnsi"/>
                <w:color w:val="000000"/>
                <w:lang w:val="fr-FR"/>
              </w:rPr>
              <w:t>Lam</w:t>
            </w:r>
            <w:proofErr w:type="spellEnd"/>
            <w:r w:rsidRPr="002243E8">
              <w:rPr>
                <w:rFonts w:eastAsia="Times New Roman" w:cstheme="minorHAnsi"/>
                <w:color w:val="000000"/>
                <w:lang w:val="fr-FR"/>
              </w:rPr>
              <w:t xml:space="preserve">.) </w:t>
            </w:r>
            <w:proofErr w:type="spellStart"/>
            <w:r w:rsidRPr="002243E8">
              <w:rPr>
                <w:rFonts w:eastAsia="Times New Roman" w:cstheme="minorHAnsi"/>
                <w:color w:val="000000"/>
                <w:lang w:val="fr-FR"/>
              </w:rPr>
              <w:t>Zepern</w:t>
            </w:r>
            <w:proofErr w:type="spellEnd"/>
            <w:r w:rsidRPr="002243E8">
              <w:rPr>
                <w:rFonts w:eastAsia="Times New Roman" w:cstheme="minorHAnsi"/>
                <w:color w:val="000000"/>
                <w:lang w:val="fr-FR"/>
              </w:rPr>
              <w:t xml:space="preserve">. &amp; </w:t>
            </w:r>
            <w:proofErr w:type="spellStart"/>
            <w:r w:rsidRPr="002243E8">
              <w:rPr>
                <w:rFonts w:eastAsia="Times New Roman" w:cstheme="minorHAnsi"/>
                <w:color w:val="000000"/>
                <w:lang w:val="fr-FR"/>
              </w:rPr>
              <w:t>Timler</w:t>
            </w:r>
            <w:proofErr w:type="spellEnd"/>
          </w:p>
        </w:tc>
        <w:tc>
          <w:tcPr>
            <w:tcW w:w="1540" w:type="dxa"/>
            <w:noWrap/>
            <w:hideMark/>
          </w:tcPr>
          <w:p w14:paraId="6527A518" w14:textId="77777777" w:rsidR="00E87E60" w:rsidRPr="002243E8" w:rsidRDefault="00E87E60" w:rsidP="00E87E60">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proofErr w:type="spellStart"/>
            <w:r w:rsidRPr="002243E8">
              <w:rPr>
                <w:rFonts w:eastAsia="Times New Roman" w:cstheme="minorHAnsi"/>
                <w:color w:val="000000"/>
              </w:rPr>
              <w:t>Rutaceae</w:t>
            </w:r>
            <w:proofErr w:type="spellEnd"/>
          </w:p>
        </w:tc>
        <w:tc>
          <w:tcPr>
            <w:tcW w:w="1092" w:type="dxa"/>
            <w:noWrap/>
            <w:hideMark/>
          </w:tcPr>
          <w:p w14:paraId="3CF56402" w14:textId="77777777" w:rsidR="00E87E60" w:rsidRPr="002243E8" w:rsidRDefault="00E87E60" w:rsidP="00E87E60">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Shrub</w:t>
            </w:r>
          </w:p>
        </w:tc>
        <w:tc>
          <w:tcPr>
            <w:tcW w:w="1587" w:type="dxa"/>
            <w:noWrap/>
            <w:hideMark/>
          </w:tcPr>
          <w:p w14:paraId="2D0A75D9" w14:textId="77777777" w:rsidR="00E87E60" w:rsidRPr="002243E8" w:rsidRDefault="00E87E60" w:rsidP="00E87E60">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Deciduous</w:t>
            </w:r>
          </w:p>
        </w:tc>
        <w:tc>
          <w:tcPr>
            <w:tcW w:w="1091" w:type="dxa"/>
          </w:tcPr>
          <w:p w14:paraId="49D830AE" w14:textId="471FEA6E" w:rsidR="00E87E60" w:rsidRPr="002243E8" w:rsidRDefault="00E87E60" w:rsidP="00E87E6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0557C680" w14:textId="1434D4E6" w:rsidR="00E87E60" w:rsidRPr="002243E8" w:rsidRDefault="00E87E60" w:rsidP="00E87E6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2</w:t>
            </w:r>
          </w:p>
        </w:tc>
        <w:tc>
          <w:tcPr>
            <w:tcW w:w="865" w:type="dxa"/>
            <w:noWrap/>
            <w:hideMark/>
          </w:tcPr>
          <w:p w14:paraId="10757224" w14:textId="77777777" w:rsidR="00E87E60" w:rsidRPr="002243E8" w:rsidRDefault="00E87E60" w:rsidP="00E87E6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1.61</w:t>
            </w:r>
          </w:p>
        </w:tc>
        <w:tc>
          <w:tcPr>
            <w:tcW w:w="1591" w:type="dxa"/>
            <w:noWrap/>
            <w:hideMark/>
          </w:tcPr>
          <w:p w14:paraId="04A886AE" w14:textId="2FC6FAB8" w:rsidR="00E87E60" w:rsidRPr="002243E8" w:rsidRDefault="00E87E60" w:rsidP="00E87E6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13.66</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7.86</w:t>
            </w:r>
          </w:p>
        </w:tc>
        <w:tc>
          <w:tcPr>
            <w:tcW w:w="1504" w:type="dxa"/>
            <w:noWrap/>
            <w:hideMark/>
          </w:tcPr>
          <w:p w14:paraId="50436C25" w14:textId="457EE293" w:rsidR="00E87E60" w:rsidRPr="002243E8" w:rsidRDefault="00E87E60" w:rsidP="00E87E6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4.12</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0.52</w:t>
            </w:r>
          </w:p>
        </w:tc>
      </w:tr>
      <w:tr w:rsidR="00E87E60" w:rsidRPr="002243E8" w14:paraId="5EE7EF40" w14:textId="77777777" w:rsidTr="003F4980">
        <w:trPr>
          <w:cnfStyle w:val="000000100000" w:firstRow="0" w:lastRow="0" w:firstColumn="0" w:lastColumn="0" w:oddVBand="0" w:evenVBand="0" w:oddHBand="1"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0BE5F387" w14:textId="77777777" w:rsidR="00E87E60" w:rsidRPr="002243E8" w:rsidRDefault="00E87E60" w:rsidP="00E87E60">
            <w:pPr>
              <w:rPr>
                <w:rFonts w:eastAsia="Times New Roman" w:cstheme="minorHAnsi"/>
                <w:color w:val="000000"/>
              </w:rPr>
            </w:pPr>
            <w:proofErr w:type="spellStart"/>
            <w:r w:rsidRPr="002243E8">
              <w:rPr>
                <w:rFonts w:eastAsia="Times New Roman" w:cstheme="minorHAnsi"/>
                <w:i/>
                <w:iCs/>
                <w:color w:val="000000"/>
              </w:rPr>
              <w:t>Hexalobus</w:t>
            </w:r>
            <w:proofErr w:type="spellEnd"/>
            <w:r w:rsidRPr="002243E8">
              <w:rPr>
                <w:rFonts w:eastAsia="Times New Roman" w:cstheme="minorHAnsi"/>
                <w:i/>
                <w:iCs/>
                <w:color w:val="000000"/>
              </w:rPr>
              <w:t xml:space="preserve"> </w:t>
            </w:r>
            <w:proofErr w:type="spellStart"/>
            <w:r w:rsidRPr="002243E8">
              <w:rPr>
                <w:rFonts w:eastAsia="Times New Roman" w:cstheme="minorHAnsi"/>
                <w:i/>
                <w:iCs/>
                <w:color w:val="000000"/>
              </w:rPr>
              <w:t>monopetalus</w:t>
            </w:r>
            <w:proofErr w:type="spellEnd"/>
            <w:r w:rsidRPr="002243E8">
              <w:rPr>
                <w:rFonts w:eastAsia="Times New Roman" w:cstheme="minorHAnsi"/>
                <w:color w:val="000000"/>
              </w:rPr>
              <w:t xml:space="preserve"> (</w:t>
            </w:r>
            <w:proofErr w:type="spellStart"/>
            <w:r w:rsidRPr="002243E8">
              <w:rPr>
                <w:rFonts w:eastAsia="Times New Roman" w:cstheme="minorHAnsi"/>
                <w:color w:val="000000"/>
              </w:rPr>
              <w:t>A.Rich</w:t>
            </w:r>
            <w:proofErr w:type="spellEnd"/>
            <w:r w:rsidRPr="002243E8">
              <w:rPr>
                <w:rFonts w:eastAsia="Times New Roman" w:cstheme="minorHAnsi"/>
                <w:color w:val="000000"/>
              </w:rPr>
              <w:t>.) Engl. &amp; Diels</w:t>
            </w:r>
          </w:p>
        </w:tc>
        <w:tc>
          <w:tcPr>
            <w:tcW w:w="1540" w:type="dxa"/>
            <w:noWrap/>
            <w:hideMark/>
          </w:tcPr>
          <w:p w14:paraId="0FBC4BED" w14:textId="77777777" w:rsidR="00E87E60" w:rsidRPr="002243E8" w:rsidRDefault="00E87E60" w:rsidP="00E87E6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proofErr w:type="spellStart"/>
            <w:r w:rsidRPr="002243E8">
              <w:rPr>
                <w:rFonts w:eastAsia="Times New Roman" w:cstheme="minorHAnsi"/>
                <w:color w:val="000000"/>
              </w:rPr>
              <w:t>Annonaceae</w:t>
            </w:r>
            <w:proofErr w:type="spellEnd"/>
          </w:p>
        </w:tc>
        <w:tc>
          <w:tcPr>
            <w:tcW w:w="1092" w:type="dxa"/>
            <w:noWrap/>
            <w:hideMark/>
          </w:tcPr>
          <w:p w14:paraId="45B97A52" w14:textId="77777777" w:rsidR="00E87E60" w:rsidRPr="002243E8" w:rsidRDefault="00E87E60" w:rsidP="00E87E6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Shrub/</w:t>
            </w:r>
          </w:p>
          <w:p w14:paraId="7796709B" w14:textId="77777777" w:rsidR="00E87E60" w:rsidRPr="002243E8" w:rsidRDefault="00E87E60" w:rsidP="00E87E6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Small tree</w:t>
            </w:r>
          </w:p>
        </w:tc>
        <w:tc>
          <w:tcPr>
            <w:tcW w:w="1587" w:type="dxa"/>
            <w:noWrap/>
            <w:hideMark/>
          </w:tcPr>
          <w:p w14:paraId="616ADBD3" w14:textId="77777777" w:rsidR="00E87E60" w:rsidRPr="002243E8" w:rsidRDefault="00E87E60" w:rsidP="00E87E6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Semi-deciduous</w:t>
            </w:r>
          </w:p>
        </w:tc>
        <w:tc>
          <w:tcPr>
            <w:tcW w:w="1091" w:type="dxa"/>
          </w:tcPr>
          <w:p w14:paraId="244F7BC0" w14:textId="2E7155DA" w:rsidR="00E87E60" w:rsidRPr="002243E8" w:rsidRDefault="00E87E60" w:rsidP="00E87E6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5B800EAF" w14:textId="05D054BD" w:rsidR="00E87E60" w:rsidRPr="002243E8" w:rsidRDefault="00E87E60" w:rsidP="00E87E6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2</w:t>
            </w:r>
          </w:p>
        </w:tc>
        <w:tc>
          <w:tcPr>
            <w:tcW w:w="865" w:type="dxa"/>
            <w:noWrap/>
            <w:hideMark/>
          </w:tcPr>
          <w:p w14:paraId="51EEE1FD" w14:textId="77777777" w:rsidR="00E87E60" w:rsidRPr="002243E8" w:rsidRDefault="00E87E60" w:rsidP="00E87E6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1.06</w:t>
            </w:r>
          </w:p>
        </w:tc>
        <w:tc>
          <w:tcPr>
            <w:tcW w:w="1591" w:type="dxa"/>
            <w:noWrap/>
            <w:hideMark/>
          </w:tcPr>
          <w:p w14:paraId="546083BF" w14:textId="399EDFC5" w:rsidR="00E87E60" w:rsidRPr="002243E8" w:rsidRDefault="00E87E60" w:rsidP="00E87E6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6.60</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0.14</w:t>
            </w:r>
          </w:p>
        </w:tc>
        <w:tc>
          <w:tcPr>
            <w:tcW w:w="1504" w:type="dxa"/>
            <w:noWrap/>
            <w:hideMark/>
          </w:tcPr>
          <w:p w14:paraId="15AB1240" w14:textId="3B6445F9" w:rsidR="00E87E60" w:rsidRPr="002243E8" w:rsidRDefault="00E87E60" w:rsidP="00E87E6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3.39</w:t>
            </w:r>
            <w:r>
              <w:rPr>
                <w:rFonts w:eastAsia="Times New Roman" w:cstheme="minorHAnsi"/>
                <w:color w:val="000000"/>
              </w:rPr>
              <w:t xml:space="preserve"> </w:t>
            </w:r>
            <w:r w:rsidRPr="002243E8">
              <w:rPr>
                <w:rFonts w:eastAsia="Times New Roman" w:cstheme="minorHAnsi"/>
                <w:color w:val="000000"/>
                <w:u w:val="single"/>
              </w:rPr>
              <w:t>+</w:t>
            </w:r>
            <w:r>
              <w:rPr>
                <w:rFonts w:eastAsia="Times New Roman" w:cstheme="minorHAnsi"/>
                <w:color w:val="000000"/>
              </w:rPr>
              <w:t xml:space="preserve"> 0.36</w:t>
            </w:r>
          </w:p>
        </w:tc>
      </w:tr>
      <w:tr w:rsidR="00E87E60" w:rsidRPr="002243E8" w14:paraId="351EE951" w14:textId="77777777" w:rsidTr="003F4980">
        <w:trPr>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02D24777" w14:textId="77777777" w:rsidR="00E87E60" w:rsidRPr="002243E8" w:rsidRDefault="00E87E60" w:rsidP="00E87E60">
            <w:pPr>
              <w:rPr>
                <w:rFonts w:eastAsia="Times New Roman" w:cstheme="minorHAnsi"/>
                <w:color w:val="000000"/>
              </w:rPr>
            </w:pPr>
            <w:r w:rsidRPr="002243E8">
              <w:rPr>
                <w:rFonts w:eastAsia="Times New Roman" w:cstheme="minorHAnsi"/>
                <w:i/>
                <w:iCs/>
                <w:color w:val="000000"/>
              </w:rPr>
              <w:t>Terminalia albida</w:t>
            </w:r>
            <w:r w:rsidRPr="002243E8">
              <w:rPr>
                <w:rFonts w:eastAsia="Times New Roman" w:cstheme="minorHAnsi"/>
                <w:color w:val="000000"/>
              </w:rPr>
              <w:t xml:space="preserve"> Scott-Elliot</w:t>
            </w:r>
          </w:p>
        </w:tc>
        <w:tc>
          <w:tcPr>
            <w:tcW w:w="1540" w:type="dxa"/>
            <w:noWrap/>
            <w:hideMark/>
          </w:tcPr>
          <w:p w14:paraId="580C5235" w14:textId="77777777" w:rsidR="00E87E60" w:rsidRPr="002243E8" w:rsidRDefault="00E87E60" w:rsidP="00E87E60">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proofErr w:type="spellStart"/>
            <w:r w:rsidRPr="002243E8">
              <w:rPr>
                <w:rFonts w:eastAsia="Times New Roman" w:cstheme="minorHAnsi"/>
                <w:color w:val="000000"/>
              </w:rPr>
              <w:t>Combretaceae</w:t>
            </w:r>
            <w:proofErr w:type="spellEnd"/>
          </w:p>
        </w:tc>
        <w:tc>
          <w:tcPr>
            <w:tcW w:w="1092" w:type="dxa"/>
            <w:noWrap/>
            <w:hideMark/>
          </w:tcPr>
          <w:p w14:paraId="6BBA9B03" w14:textId="77777777" w:rsidR="00E87E60" w:rsidRPr="002243E8" w:rsidRDefault="00E87E60" w:rsidP="00E87E60">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70D9B82D" w14:textId="77777777" w:rsidR="00E87E60" w:rsidRPr="002243E8" w:rsidRDefault="00E87E60" w:rsidP="00E87E60">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Deciduous</w:t>
            </w:r>
          </w:p>
        </w:tc>
        <w:tc>
          <w:tcPr>
            <w:tcW w:w="1091" w:type="dxa"/>
          </w:tcPr>
          <w:p w14:paraId="1B916E59" w14:textId="6EA9CA73" w:rsidR="00E87E60" w:rsidRPr="002243E8" w:rsidRDefault="0074795E" w:rsidP="00E87E6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6B7B7A60" w14:textId="184B4B38" w:rsidR="00E87E60" w:rsidRPr="002243E8" w:rsidRDefault="00E87E60" w:rsidP="00E87E6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w:t>
            </w:r>
          </w:p>
        </w:tc>
        <w:tc>
          <w:tcPr>
            <w:tcW w:w="865" w:type="dxa"/>
            <w:noWrap/>
            <w:hideMark/>
          </w:tcPr>
          <w:p w14:paraId="1F463A09" w14:textId="77777777" w:rsidR="00E87E60" w:rsidRPr="002243E8" w:rsidRDefault="00E87E60" w:rsidP="00E87E6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1.05</w:t>
            </w:r>
          </w:p>
        </w:tc>
        <w:tc>
          <w:tcPr>
            <w:tcW w:w="1591" w:type="dxa"/>
            <w:noWrap/>
            <w:hideMark/>
          </w:tcPr>
          <w:p w14:paraId="642D2E2E" w14:textId="4B63E148" w:rsidR="00E87E60" w:rsidRPr="002243E8" w:rsidRDefault="00E87E60" w:rsidP="00E87E6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78.00</w:t>
            </w:r>
          </w:p>
        </w:tc>
        <w:tc>
          <w:tcPr>
            <w:tcW w:w="1504" w:type="dxa"/>
            <w:noWrap/>
            <w:hideMark/>
          </w:tcPr>
          <w:p w14:paraId="34517C6B" w14:textId="77777777" w:rsidR="00E87E60" w:rsidRPr="002243E8" w:rsidRDefault="00E87E60" w:rsidP="00E87E6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9.13</w:t>
            </w:r>
          </w:p>
        </w:tc>
      </w:tr>
      <w:tr w:rsidR="00E87E60" w:rsidRPr="002243E8" w14:paraId="77F522BF" w14:textId="77777777" w:rsidTr="003F4980">
        <w:trPr>
          <w:cnfStyle w:val="000000100000" w:firstRow="0" w:lastRow="0" w:firstColumn="0" w:lastColumn="0" w:oddVBand="0" w:evenVBand="0" w:oddHBand="1"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7DE99719" w14:textId="77777777" w:rsidR="00E87E60" w:rsidRPr="002243E8" w:rsidRDefault="00E87E60" w:rsidP="00E87E60">
            <w:pPr>
              <w:rPr>
                <w:rFonts w:eastAsia="Times New Roman" w:cstheme="minorHAnsi"/>
                <w:color w:val="000000"/>
              </w:rPr>
            </w:pPr>
            <w:proofErr w:type="spellStart"/>
            <w:r w:rsidRPr="002243E8">
              <w:rPr>
                <w:rFonts w:eastAsia="Times New Roman" w:cstheme="minorHAnsi"/>
                <w:i/>
                <w:iCs/>
                <w:color w:val="000000"/>
              </w:rPr>
              <w:t>Isoberlinia</w:t>
            </w:r>
            <w:proofErr w:type="spellEnd"/>
            <w:r w:rsidRPr="002243E8">
              <w:rPr>
                <w:rFonts w:eastAsia="Times New Roman" w:cstheme="minorHAnsi"/>
                <w:i/>
                <w:iCs/>
                <w:color w:val="000000"/>
              </w:rPr>
              <w:t xml:space="preserve"> </w:t>
            </w:r>
            <w:proofErr w:type="spellStart"/>
            <w:r w:rsidRPr="002243E8">
              <w:rPr>
                <w:rFonts w:eastAsia="Times New Roman" w:cstheme="minorHAnsi"/>
                <w:i/>
                <w:iCs/>
                <w:color w:val="000000"/>
              </w:rPr>
              <w:t>tomentosa</w:t>
            </w:r>
            <w:proofErr w:type="spellEnd"/>
            <w:r w:rsidRPr="002243E8">
              <w:rPr>
                <w:rFonts w:eastAsia="Times New Roman" w:cstheme="minorHAnsi"/>
                <w:color w:val="000000"/>
              </w:rPr>
              <w:t xml:space="preserve"> (Harms) </w:t>
            </w:r>
            <w:proofErr w:type="spellStart"/>
            <w:r w:rsidRPr="002243E8">
              <w:rPr>
                <w:rFonts w:eastAsia="Times New Roman" w:cstheme="minorHAnsi"/>
                <w:color w:val="000000"/>
              </w:rPr>
              <w:t>Craib</w:t>
            </w:r>
            <w:proofErr w:type="spellEnd"/>
            <w:r w:rsidRPr="002243E8">
              <w:rPr>
                <w:rFonts w:eastAsia="Times New Roman" w:cstheme="minorHAnsi"/>
                <w:color w:val="000000"/>
              </w:rPr>
              <w:t xml:space="preserve"> &amp; Stapf</w:t>
            </w:r>
          </w:p>
        </w:tc>
        <w:tc>
          <w:tcPr>
            <w:tcW w:w="1540" w:type="dxa"/>
            <w:noWrap/>
            <w:hideMark/>
          </w:tcPr>
          <w:p w14:paraId="05568FA6" w14:textId="77777777" w:rsidR="00E87E60" w:rsidRPr="002243E8" w:rsidRDefault="00E87E60" w:rsidP="00E87E6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Fabaceae</w:t>
            </w:r>
          </w:p>
        </w:tc>
        <w:tc>
          <w:tcPr>
            <w:tcW w:w="1092" w:type="dxa"/>
            <w:noWrap/>
            <w:hideMark/>
          </w:tcPr>
          <w:p w14:paraId="64D186A1" w14:textId="77777777" w:rsidR="00E87E60" w:rsidRPr="002243E8" w:rsidRDefault="00E87E60" w:rsidP="00E87E6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5526B896" w14:textId="7BDA8DC1" w:rsidR="00E87E60" w:rsidRPr="002243E8" w:rsidRDefault="00E87E60" w:rsidP="00E87E6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Evergreen</w:t>
            </w:r>
          </w:p>
        </w:tc>
        <w:tc>
          <w:tcPr>
            <w:tcW w:w="1091" w:type="dxa"/>
          </w:tcPr>
          <w:p w14:paraId="6B16A36C" w14:textId="64718DC3" w:rsidR="00E87E60" w:rsidRPr="002243E8" w:rsidRDefault="0074795E" w:rsidP="00E87E6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Pr>
                <w:rFonts w:eastAsia="Times New Roman" w:cstheme="minorHAnsi"/>
                <w:color w:val="000000"/>
              </w:rPr>
              <w:t>Fixer</w:t>
            </w:r>
          </w:p>
        </w:tc>
        <w:tc>
          <w:tcPr>
            <w:tcW w:w="990" w:type="dxa"/>
            <w:noWrap/>
            <w:hideMark/>
          </w:tcPr>
          <w:p w14:paraId="49843420" w14:textId="35431F5B" w:rsidR="00E87E60" w:rsidRPr="002243E8" w:rsidRDefault="00E87E60" w:rsidP="00E87E6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w:t>
            </w:r>
          </w:p>
        </w:tc>
        <w:tc>
          <w:tcPr>
            <w:tcW w:w="865" w:type="dxa"/>
            <w:noWrap/>
            <w:hideMark/>
          </w:tcPr>
          <w:p w14:paraId="318D1157" w14:textId="77777777" w:rsidR="00E87E60" w:rsidRPr="002243E8" w:rsidRDefault="00E87E60" w:rsidP="00E87E6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1.03</w:t>
            </w:r>
          </w:p>
        </w:tc>
        <w:tc>
          <w:tcPr>
            <w:tcW w:w="1591" w:type="dxa"/>
            <w:noWrap/>
            <w:hideMark/>
          </w:tcPr>
          <w:p w14:paraId="0BDF03DC" w14:textId="77777777" w:rsidR="00E87E60" w:rsidRPr="002243E8" w:rsidRDefault="00E87E60" w:rsidP="00E87E6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75.00</w:t>
            </w:r>
          </w:p>
        </w:tc>
        <w:tc>
          <w:tcPr>
            <w:tcW w:w="1504" w:type="dxa"/>
            <w:noWrap/>
            <w:hideMark/>
          </w:tcPr>
          <w:p w14:paraId="05A3CCD1" w14:textId="77777777" w:rsidR="00E87E60" w:rsidRPr="002243E8" w:rsidRDefault="00E87E60" w:rsidP="00E87E6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9.01</w:t>
            </w:r>
          </w:p>
        </w:tc>
      </w:tr>
      <w:tr w:rsidR="00E87E60" w:rsidRPr="002243E8" w14:paraId="262D2187" w14:textId="77777777" w:rsidTr="003F4980">
        <w:trPr>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1242FBC4" w14:textId="77777777" w:rsidR="00E87E60" w:rsidRPr="002243E8" w:rsidRDefault="00E87E60" w:rsidP="00E87E60">
            <w:pPr>
              <w:rPr>
                <w:rFonts w:eastAsia="Times New Roman" w:cstheme="minorHAnsi"/>
                <w:color w:val="000000"/>
              </w:rPr>
            </w:pPr>
            <w:proofErr w:type="spellStart"/>
            <w:r w:rsidRPr="002243E8">
              <w:rPr>
                <w:rFonts w:eastAsia="Times New Roman" w:cstheme="minorHAnsi"/>
                <w:i/>
                <w:iCs/>
                <w:color w:val="000000"/>
              </w:rPr>
              <w:t>Crossopteryx</w:t>
            </w:r>
            <w:proofErr w:type="spellEnd"/>
            <w:r w:rsidRPr="002243E8">
              <w:rPr>
                <w:rFonts w:eastAsia="Times New Roman" w:cstheme="minorHAnsi"/>
                <w:i/>
                <w:iCs/>
                <w:color w:val="000000"/>
              </w:rPr>
              <w:t xml:space="preserve"> </w:t>
            </w:r>
            <w:proofErr w:type="spellStart"/>
            <w:r w:rsidRPr="002243E8">
              <w:rPr>
                <w:rFonts w:eastAsia="Times New Roman" w:cstheme="minorHAnsi"/>
                <w:i/>
                <w:iCs/>
                <w:color w:val="000000"/>
              </w:rPr>
              <w:t>febrifuga</w:t>
            </w:r>
            <w:proofErr w:type="spellEnd"/>
            <w:r w:rsidRPr="002243E8">
              <w:rPr>
                <w:rFonts w:eastAsia="Times New Roman" w:cstheme="minorHAnsi"/>
                <w:color w:val="000000"/>
              </w:rPr>
              <w:t xml:space="preserve"> (</w:t>
            </w:r>
            <w:proofErr w:type="spellStart"/>
            <w:r w:rsidRPr="002243E8">
              <w:rPr>
                <w:rFonts w:eastAsia="Times New Roman" w:cstheme="minorHAnsi"/>
                <w:color w:val="000000"/>
              </w:rPr>
              <w:t>Afzel</w:t>
            </w:r>
            <w:proofErr w:type="spellEnd"/>
            <w:r w:rsidRPr="002243E8">
              <w:rPr>
                <w:rFonts w:eastAsia="Times New Roman" w:cstheme="minorHAnsi"/>
                <w:color w:val="000000"/>
              </w:rPr>
              <w:t xml:space="preserve">. ex </w:t>
            </w:r>
            <w:proofErr w:type="spellStart"/>
            <w:r w:rsidRPr="002243E8">
              <w:rPr>
                <w:rFonts w:eastAsia="Times New Roman" w:cstheme="minorHAnsi"/>
                <w:color w:val="000000"/>
              </w:rPr>
              <w:t>G.Don</w:t>
            </w:r>
            <w:proofErr w:type="spellEnd"/>
            <w:r w:rsidRPr="002243E8">
              <w:rPr>
                <w:rFonts w:eastAsia="Times New Roman" w:cstheme="minorHAnsi"/>
                <w:color w:val="000000"/>
              </w:rPr>
              <w:t xml:space="preserve">) </w:t>
            </w:r>
            <w:proofErr w:type="spellStart"/>
            <w:r w:rsidRPr="002243E8">
              <w:rPr>
                <w:rFonts w:eastAsia="Times New Roman" w:cstheme="minorHAnsi"/>
                <w:color w:val="000000"/>
              </w:rPr>
              <w:t>Benth</w:t>
            </w:r>
            <w:proofErr w:type="spellEnd"/>
            <w:r w:rsidRPr="002243E8">
              <w:rPr>
                <w:rFonts w:eastAsia="Times New Roman" w:cstheme="minorHAnsi"/>
                <w:color w:val="000000"/>
              </w:rPr>
              <w:t>.</w:t>
            </w:r>
          </w:p>
        </w:tc>
        <w:tc>
          <w:tcPr>
            <w:tcW w:w="1540" w:type="dxa"/>
            <w:noWrap/>
            <w:hideMark/>
          </w:tcPr>
          <w:p w14:paraId="2EC143C7" w14:textId="77777777" w:rsidR="00E87E60" w:rsidRPr="002243E8" w:rsidRDefault="00E87E60" w:rsidP="00E87E60">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proofErr w:type="spellStart"/>
            <w:r w:rsidRPr="002243E8">
              <w:rPr>
                <w:rFonts w:eastAsia="Times New Roman" w:cstheme="minorHAnsi"/>
                <w:color w:val="000000"/>
              </w:rPr>
              <w:t>Rubiaceae</w:t>
            </w:r>
            <w:proofErr w:type="spellEnd"/>
          </w:p>
        </w:tc>
        <w:tc>
          <w:tcPr>
            <w:tcW w:w="1092" w:type="dxa"/>
            <w:noWrap/>
            <w:hideMark/>
          </w:tcPr>
          <w:p w14:paraId="4751FE43" w14:textId="77777777" w:rsidR="00E87E60" w:rsidRPr="002243E8" w:rsidRDefault="00E87E60" w:rsidP="00E87E60">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2F94296E" w14:textId="77777777" w:rsidR="00E87E60" w:rsidRPr="002243E8" w:rsidRDefault="00E87E60" w:rsidP="00E87E60">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Deciduous</w:t>
            </w:r>
          </w:p>
        </w:tc>
        <w:tc>
          <w:tcPr>
            <w:tcW w:w="1091" w:type="dxa"/>
          </w:tcPr>
          <w:p w14:paraId="3072D829" w14:textId="31595DA0" w:rsidR="00E87E60" w:rsidRPr="002243E8" w:rsidRDefault="0074795E" w:rsidP="00E87E6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620639AD" w14:textId="5E885D5E" w:rsidR="00E87E60" w:rsidRPr="002243E8" w:rsidRDefault="00E87E60" w:rsidP="00E87E6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w:t>
            </w:r>
          </w:p>
        </w:tc>
        <w:tc>
          <w:tcPr>
            <w:tcW w:w="865" w:type="dxa"/>
            <w:noWrap/>
            <w:hideMark/>
          </w:tcPr>
          <w:p w14:paraId="3DC62C87" w14:textId="77777777" w:rsidR="00E87E60" w:rsidRPr="002243E8" w:rsidRDefault="00E87E60" w:rsidP="00E87E6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0.97</w:t>
            </w:r>
          </w:p>
        </w:tc>
        <w:tc>
          <w:tcPr>
            <w:tcW w:w="1591" w:type="dxa"/>
            <w:noWrap/>
            <w:hideMark/>
          </w:tcPr>
          <w:p w14:paraId="76A70531" w14:textId="77777777" w:rsidR="00E87E60" w:rsidRPr="002243E8" w:rsidRDefault="00E87E60" w:rsidP="00E87E6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64.00</w:t>
            </w:r>
          </w:p>
        </w:tc>
        <w:tc>
          <w:tcPr>
            <w:tcW w:w="1504" w:type="dxa"/>
            <w:noWrap/>
            <w:hideMark/>
          </w:tcPr>
          <w:p w14:paraId="007F13F4" w14:textId="77777777" w:rsidR="00E87E60" w:rsidRPr="002243E8" w:rsidRDefault="00E87E60" w:rsidP="00E87E6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6.82</w:t>
            </w:r>
          </w:p>
        </w:tc>
      </w:tr>
      <w:tr w:rsidR="00E87E60" w:rsidRPr="002243E8" w14:paraId="266EF25E" w14:textId="77777777" w:rsidTr="003F4980">
        <w:trPr>
          <w:cnfStyle w:val="000000100000" w:firstRow="0" w:lastRow="0" w:firstColumn="0" w:lastColumn="0" w:oddVBand="0" w:evenVBand="0" w:oddHBand="1"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2C6C0020" w14:textId="77777777" w:rsidR="00E87E60" w:rsidRPr="002243E8" w:rsidRDefault="00E87E60" w:rsidP="00E87E60">
            <w:pPr>
              <w:rPr>
                <w:rFonts w:eastAsia="Times New Roman" w:cstheme="minorHAnsi"/>
                <w:color w:val="000000"/>
              </w:rPr>
            </w:pPr>
            <w:proofErr w:type="spellStart"/>
            <w:r w:rsidRPr="002243E8">
              <w:rPr>
                <w:rFonts w:eastAsia="Times New Roman" w:cstheme="minorHAnsi"/>
                <w:i/>
                <w:iCs/>
                <w:color w:val="000000"/>
              </w:rPr>
              <w:t>Sclerocarya</w:t>
            </w:r>
            <w:proofErr w:type="spellEnd"/>
            <w:r w:rsidRPr="002243E8">
              <w:rPr>
                <w:rFonts w:eastAsia="Times New Roman" w:cstheme="minorHAnsi"/>
                <w:i/>
                <w:iCs/>
                <w:color w:val="000000"/>
              </w:rPr>
              <w:t xml:space="preserve"> </w:t>
            </w:r>
            <w:proofErr w:type="spellStart"/>
            <w:r w:rsidRPr="002243E8">
              <w:rPr>
                <w:rFonts w:eastAsia="Times New Roman" w:cstheme="minorHAnsi"/>
                <w:i/>
                <w:iCs/>
                <w:color w:val="000000"/>
              </w:rPr>
              <w:t>birrea</w:t>
            </w:r>
            <w:proofErr w:type="spellEnd"/>
            <w:r w:rsidRPr="002243E8">
              <w:rPr>
                <w:rFonts w:eastAsia="Times New Roman" w:cstheme="minorHAnsi"/>
                <w:color w:val="000000"/>
              </w:rPr>
              <w:t xml:space="preserve"> (</w:t>
            </w:r>
            <w:proofErr w:type="spellStart"/>
            <w:r w:rsidRPr="002243E8">
              <w:rPr>
                <w:rFonts w:eastAsia="Times New Roman" w:cstheme="minorHAnsi"/>
                <w:color w:val="000000"/>
              </w:rPr>
              <w:t>A.Rich</w:t>
            </w:r>
            <w:proofErr w:type="spellEnd"/>
            <w:r w:rsidRPr="002243E8">
              <w:rPr>
                <w:rFonts w:eastAsia="Times New Roman" w:cstheme="minorHAnsi"/>
                <w:color w:val="000000"/>
              </w:rPr>
              <w:t xml:space="preserve">.) </w:t>
            </w:r>
            <w:proofErr w:type="spellStart"/>
            <w:r w:rsidRPr="002243E8">
              <w:rPr>
                <w:rFonts w:eastAsia="Times New Roman" w:cstheme="minorHAnsi"/>
                <w:color w:val="000000"/>
              </w:rPr>
              <w:t>Hochst</w:t>
            </w:r>
            <w:proofErr w:type="spellEnd"/>
            <w:r w:rsidRPr="002243E8">
              <w:rPr>
                <w:rFonts w:eastAsia="Times New Roman" w:cstheme="minorHAnsi"/>
                <w:color w:val="000000"/>
              </w:rPr>
              <w:t>.</w:t>
            </w:r>
          </w:p>
        </w:tc>
        <w:tc>
          <w:tcPr>
            <w:tcW w:w="1540" w:type="dxa"/>
            <w:noWrap/>
            <w:hideMark/>
          </w:tcPr>
          <w:p w14:paraId="464DA6ED" w14:textId="77777777" w:rsidR="00E87E60" w:rsidRPr="002243E8" w:rsidRDefault="00E87E60" w:rsidP="00E87E6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proofErr w:type="spellStart"/>
            <w:r w:rsidRPr="002243E8">
              <w:rPr>
                <w:rFonts w:eastAsia="Times New Roman" w:cstheme="minorHAnsi"/>
                <w:color w:val="000000"/>
              </w:rPr>
              <w:t>Anacardiaceae</w:t>
            </w:r>
            <w:proofErr w:type="spellEnd"/>
          </w:p>
        </w:tc>
        <w:tc>
          <w:tcPr>
            <w:tcW w:w="1092" w:type="dxa"/>
            <w:noWrap/>
            <w:hideMark/>
          </w:tcPr>
          <w:p w14:paraId="2C09A562" w14:textId="77777777" w:rsidR="00E87E60" w:rsidRPr="002243E8" w:rsidRDefault="00E87E60" w:rsidP="00E87E6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091A6324" w14:textId="77777777" w:rsidR="00E87E60" w:rsidRPr="002243E8" w:rsidRDefault="00E87E60" w:rsidP="00E87E60">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Deciduous</w:t>
            </w:r>
          </w:p>
        </w:tc>
        <w:tc>
          <w:tcPr>
            <w:tcW w:w="1091" w:type="dxa"/>
          </w:tcPr>
          <w:p w14:paraId="3AA9A709" w14:textId="56A4DAA5" w:rsidR="00E87E60" w:rsidRPr="002243E8" w:rsidRDefault="0074795E" w:rsidP="00E87E6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545A1AF1" w14:textId="40DB5DC8" w:rsidR="00E87E60" w:rsidRPr="002243E8" w:rsidRDefault="00E87E60" w:rsidP="00E87E6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w:t>
            </w:r>
          </w:p>
        </w:tc>
        <w:tc>
          <w:tcPr>
            <w:tcW w:w="865" w:type="dxa"/>
            <w:noWrap/>
            <w:hideMark/>
          </w:tcPr>
          <w:p w14:paraId="325D03B7" w14:textId="77777777" w:rsidR="00E87E60" w:rsidRPr="002243E8" w:rsidRDefault="00E87E60" w:rsidP="00E87E6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0.91</w:t>
            </w:r>
          </w:p>
        </w:tc>
        <w:tc>
          <w:tcPr>
            <w:tcW w:w="1591" w:type="dxa"/>
            <w:noWrap/>
            <w:hideMark/>
          </w:tcPr>
          <w:p w14:paraId="35645D3F" w14:textId="77777777" w:rsidR="00E87E60" w:rsidRPr="002243E8" w:rsidRDefault="00E87E60" w:rsidP="00E87E6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52.10</w:t>
            </w:r>
          </w:p>
        </w:tc>
        <w:tc>
          <w:tcPr>
            <w:tcW w:w="1504" w:type="dxa"/>
            <w:noWrap/>
            <w:hideMark/>
          </w:tcPr>
          <w:p w14:paraId="665A0497" w14:textId="77777777" w:rsidR="00E87E60" w:rsidRPr="002243E8" w:rsidRDefault="00E87E60" w:rsidP="00E87E6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12.43</w:t>
            </w:r>
          </w:p>
        </w:tc>
      </w:tr>
      <w:tr w:rsidR="006F7199" w:rsidRPr="002243E8" w14:paraId="36A8A0BA" w14:textId="77777777" w:rsidTr="003F4980">
        <w:trPr>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0954CE01" w14:textId="77777777" w:rsidR="006F7199" w:rsidRPr="002243E8" w:rsidRDefault="006F7199" w:rsidP="006F7199">
            <w:pPr>
              <w:rPr>
                <w:rFonts w:eastAsia="Times New Roman" w:cstheme="minorHAnsi"/>
                <w:color w:val="000000"/>
              </w:rPr>
            </w:pPr>
            <w:proofErr w:type="spellStart"/>
            <w:r w:rsidRPr="002243E8">
              <w:rPr>
                <w:rFonts w:eastAsia="Times New Roman" w:cstheme="minorHAnsi"/>
                <w:i/>
                <w:iCs/>
                <w:color w:val="000000"/>
              </w:rPr>
              <w:t>Sapium</w:t>
            </w:r>
            <w:proofErr w:type="spellEnd"/>
            <w:r w:rsidRPr="002243E8">
              <w:rPr>
                <w:rFonts w:eastAsia="Times New Roman" w:cstheme="minorHAnsi"/>
                <w:i/>
                <w:iCs/>
                <w:color w:val="000000"/>
              </w:rPr>
              <w:t xml:space="preserve"> </w:t>
            </w:r>
            <w:proofErr w:type="spellStart"/>
            <w:r w:rsidRPr="002243E8">
              <w:rPr>
                <w:rFonts w:eastAsia="Times New Roman" w:cstheme="minorHAnsi"/>
                <w:i/>
                <w:iCs/>
                <w:color w:val="000000"/>
              </w:rPr>
              <w:t>ellipticum</w:t>
            </w:r>
            <w:proofErr w:type="spellEnd"/>
            <w:r w:rsidRPr="002243E8">
              <w:rPr>
                <w:rFonts w:eastAsia="Times New Roman" w:cstheme="minorHAnsi"/>
                <w:color w:val="000000"/>
              </w:rPr>
              <w:t xml:space="preserve"> (</w:t>
            </w:r>
            <w:proofErr w:type="spellStart"/>
            <w:r w:rsidRPr="002243E8">
              <w:rPr>
                <w:rFonts w:eastAsia="Times New Roman" w:cstheme="minorHAnsi"/>
                <w:color w:val="000000"/>
              </w:rPr>
              <w:t>Hochst</w:t>
            </w:r>
            <w:proofErr w:type="spellEnd"/>
            <w:r w:rsidRPr="002243E8">
              <w:rPr>
                <w:rFonts w:eastAsia="Times New Roman" w:cstheme="minorHAnsi"/>
                <w:color w:val="000000"/>
              </w:rPr>
              <w:t xml:space="preserve">) </w:t>
            </w:r>
            <w:proofErr w:type="spellStart"/>
            <w:r w:rsidRPr="002243E8">
              <w:rPr>
                <w:rFonts w:eastAsia="Times New Roman" w:cstheme="minorHAnsi"/>
                <w:color w:val="000000"/>
              </w:rPr>
              <w:t>Pax</w:t>
            </w:r>
            <w:proofErr w:type="spellEnd"/>
          </w:p>
        </w:tc>
        <w:tc>
          <w:tcPr>
            <w:tcW w:w="1540" w:type="dxa"/>
            <w:noWrap/>
            <w:hideMark/>
          </w:tcPr>
          <w:p w14:paraId="156FA547" w14:textId="77777777" w:rsidR="006F7199" w:rsidRPr="002243E8" w:rsidRDefault="006F7199" w:rsidP="006F719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proofErr w:type="spellStart"/>
            <w:r w:rsidRPr="002243E8">
              <w:rPr>
                <w:rFonts w:eastAsia="Times New Roman" w:cstheme="minorHAnsi"/>
                <w:color w:val="000000"/>
              </w:rPr>
              <w:t>Euphorbiaceae</w:t>
            </w:r>
            <w:proofErr w:type="spellEnd"/>
          </w:p>
        </w:tc>
        <w:tc>
          <w:tcPr>
            <w:tcW w:w="1092" w:type="dxa"/>
            <w:noWrap/>
            <w:hideMark/>
          </w:tcPr>
          <w:p w14:paraId="77244F02" w14:textId="77777777" w:rsidR="006F7199" w:rsidRPr="002243E8" w:rsidRDefault="006F7199" w:rsidP="006F719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46F80519" w14:textId="77777777" w:rsidR="006F7199" w:rsidRPr="002243E8" w:rsidRDefault="006F7199" w:rsidP="006F719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Semi-deciduous</w:t>
            </w:r>
          </w:p>
        </w:tc>
        <w:tc>
          <w:tcPr>
            <w:tcW w:w="1091" w:type="dxa"/>
          </w:tcPr>
          <w:p w14:paraId="71E919C0" w14:textId="48BB92DD" w:rsidR="006F7199" w:rsidRPr="002243E8" w:rsidRDefault="006F7199" w:rsidP="006F7199">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33E87636" w14:textId="1979D4E5" w:rsidR="006F7199" w:rsidRPr="002243E8" w:rsidRDefault="006F7199" w:rsidP="006F7199">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w:t>
            </w:r>
          </w:p>
        </w:tc>
        <w:tc>
          <w:tcPr>
            <w:tcW w:w="865" w:type="dxa"/>
            <w:noWrap/>
            <w:hideMark/>
          </w:tcPr>
          <w:p w14:paraId="163D94D5" w14:textId="77777777" w:rsidR="006F7199" w:rsidRPr="002243E8" w:rsidRDefault="006F7199" w:rsidP="006F7199">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0.90</w:t>
            </w:r>
          </w:p>
        </w:tc>
        <w:tc>
          <w:tcPr>
            <w:tcW w:w="1591" w:type="dxa"/>
            <w:noWrap/>
            <w:hideMark/>
          </w:tcPr>
          <w:p w14:paraId="53837AE8" w14:textId="77777777" w:rsidR="006F7199" w:rsidRPr="002243E8" w:rsidRDefault="006F7199" w:rsidP="006F7199">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51.00</w:t>
            </w:r>
          </w:p>
        </w:tc>
        <w:tc>
          <w:tcPr>
            <w:tcW w:w="1504" w:type="dxa"/>
            <w:noWrap/>
            <w:hideMark/>
          </w:tcPr>
          <w:p w14:paraId="760EF3B7" w14:textId="77777777" w:rsidR="006F7199" w:rsidRPr="002243E8" w:rsidRDefault="006F7199" w:rsidP="006F7199">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4.38</w:t>
            </w:r>
          </w:p>
        </w:tc>
      </w:tr>
      <w:tr w:rsidR="006F7199" w:rsidRPr="002243E8" w14:paraId="0C3E64D5" w14:textId="77777777" w:rsidTr="003F4980">
        <w:trPr>
          <w:cnfStyle w:val="000000100000" w:firstRow="0" w:lastRow="0" w:firstColumn="0" w:lastColumn="0" w:oddVBand="0" w:evenVBand="0" w:oddHBand="1"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7E2AD31D" w14:textId="77777777" w:rsidR="006F7199" w:rsidRPr="002243E8" w:rsidRDefault="006F7199" w:rsidP="006F7199">
            <w:pPr>
              <w:rPr>
                <w:rFonts w:eastAsia="Times New Roman" w:cstheme="minorHAnsi"/>
                <w:color w:val="000000"/>
              </w:rPr>
            </w:pPr>
            <w:proofErr w:type="spellStart"/>
            <w:r w:rsidRPr="002243E8">
              <w:rPr>
                <w:rFonts w:eastAsia="Times New Roman" w:cstheme="minorHAnsi"/>
                <w:i/>
                <w:iCs/>
                <w:color w:val="000000"/>
              </w:rPr>
              <w:t>Blighia</w:t>
            </w:r>
            <w:proofErr w:type="spellEnd"/>
            <w:r w:rsidRPr="002243E8">
              <w:rPr>
                <w:rFonts w:eastAsia="Times New Roman" w:cstheme="minorHAnsi"/>
                <w:i/>
                <w:iCs/>
                <w:color w:val="000000"/>
              </w:rPr>
              <w:t xml:space="preserve"> </w:t>
            </w:r>
            <w:proofErr w:type="spellStart"/>
            <w:r w:rsidRPr="002243E8">
              <w:rPr>
                <w:rFonts w:eastAsia="Times New Roman" w:cstheme="minorHAnsi"/>
                <w:i/>
                <w:iCs/>
                <w:color w:val="000000"/>
              </w:rPr>
              <w:t>sapida</w:t>
            </w:r>
            <w:proofErr w:type="spellEnd"/>
            <w:r w:rsidRPr="002243E8">
              <w:rPr>
                <w:rFonts w:eastAsia="Times New Roman" w:cstheme="minorHAnsi"/>
                <w:color w:val="000000"/>
              </w:rPr>
              <w:t xml:space="preserve"> </w:t>
            </w:r>
            <w:proofErr w:type="spellStart"/>
            <w:r w:rsidRPr="002243E8">
              <w:rPr>
                <w:rFonts w:eastAsia="Times New Roman" w:cstheme="minorHAnsi"/>
                <w:color w:val="000000"/>
              </w:rPr>
              <w:t>K.D.Koenig</w:t>
            </w:r>
            <w:proofErr w:type="spellEnd"/>
          </w:p>
        </w:tc>
        <w:tc>
          <w:tcPr>
            <w:tcW w:w="1540" w:type="dxa"/>
            <w:noWrap/>
            <w:hideMark/>
          </w:tcPr>
          <w:p w14:paraId="4BF1EDAE" w14:textId="77777777" w:rsidR="006F7199" w:rsidRPr="002243E8" w:rsidRDefault="006F7199" w:rsidP="006F719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proofErr w:type="spellStart"/>
            <w:r w:rsidRPr="002243E8">
              <w:rPr>
                <w:rFonts w:eastAsia="Times New Roman" w:cstheme="minorHAnsi"/>
                <w:color w:val="000000"/>
              </w:rPr>
              <w:t>Sapindaceae</w:t>
            </w:r>
            <w:proofErr w:type="spellEnd"/>
          </w:p>
        </w:tc>
        <w:tc>
          <w:tcPr>
            <w:tcW w:w="1092" w:type="dxa"/>
            <w:noWrap/>
            <w:hideMark/>
          </w:tcPr>
          <w:p w14:paraId="1B3806A7" w14:textId="77777777" w:rsidR="006F7199" w:rsidRPr="002243E8" w:rsidRDefault="006F7199" w:rsidP="006F719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4F63F15C" w14:textId="77777777" w:rsidR="006F7199" w:rsidRPr="002243E8" w:rsidRDefault="006F7199" w:rsidP="006F719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Evergreen</w:t>
            </w:r>
          </w:p>
        </w:tc>
        <w:tc>
          <w:tcPr>
            <w:tcW w:w="1091" w:type="dxa"/>
          </w:tcPr>
          <w:p w14:paraId="567DE95B" w14:textId="36FC8282" w:rsidR="006F7199" w:rsidRPr="002243E8" w:rsidRDefault="006F7199" w:rsidP="006F7199">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482F3535" w14:textId="168DBC4F" w:rsidR="006F7199" w:rsidRPr="002243E8" w:rsidRDefault="006F7199" w:rsidP="006F7199">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w:t>
            </w:r>
          </w:p>
        </w:tc>
        <w:tc>
          <w:tcPr>
            <w:tcW w:w="865" w:type="dxa"/>
            <w:noWrap/>
            <w:hideMark/>
          </w:tcPr>
          <w:p w14:paraId="329D30C0" w14:textId="77777777" w:rsidR="006F7199" w:rsidRPr="002243E8" w:rsidRDefault="006F7199" w:rsidP="006F7199">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0.88</w:t>
            </w:r>
          </w:p>
        </w:tc>
        <w:tc>
          <w:tcPr>
            <w:tcW w:w="1591" w:type="dxa"/>
            <w:noWrap/>
            <w:hideMark/>
          </w:tcPr>
          <w:p w14:paraId="536416DB" w14:textId="77777777" w:rsidR="006F7199" w:rsidRPr="002243E8" w:rsidRDefault="006F7199" w:rsidP="006F7199">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44.10</w:t>
            </w:r>
          </w:p>
        </w:tc>
        <w:tc>
          <w:tcPr>
            <w:tcW w:w="1504" w:type="dxa"/>
            <w:noWrap/>
            <w:hideMark/>
          </w:tcPr>
          <w:p w14:paraId="41CDB8FC" w14:textId="77777777" w:rsidR="006F7199" w:rsidRPr="002243E8" w:rsidRDefault="006F7199" w:rsidP="006F7199">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11.56</w:t>
            </w:r>
          </w:p>
        </w:tc>
      </w:tr>
      <w:tr w:rsidR="006F7199" w:rsidRPr="002243E8" w14:paraId="75490DEB" w14:textId="77777777" w:rsidTr="003F4980">
        <w:trPr>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50AEE538" w14:textId="77777777" w:rsidR="006F7199" w:rsidRPr="002243E8" w:rsidRDefault="006F7199" w:rsidP="006F7199">
            <w:pPr>
              <w:rPr>
                <w:rFonts w:eastAsia="Times New Roman" w:cstheme="minorHAnsi"/>
                <w:color w:val="000000"/>
              </w:rPr>
            </w:pPr>
            <w:r w:rsidRPr="002243E8">
              <w:rPr>
                <w:rFonts w:eastAsia="Times New Roman" w:cstheme="minorHAnsi"/>
                <w:i/>
                <w:iCs/>
                <w:color w:val="000000"/>
              </w:rPr>
              <w:t>Phoenix dactylifera</w:t>
            </w:r>
            <w:r w:rsidRPr="002243E8">
              <w:rPr>
                <w:rFonts w:eastAsia="Times New Roman" w:cstheme="minorHAnsi"/>
                <w:color w:val="000000"/>
              </w:rPr>
              <w:t xml:space="preserve"> L.</w:t>
            </w:r>
          </w:p>
        </w:tc>
        <w:tc>
          <w:tcPr>
            <w:tcW w:w="1540" w:type="dxa"/>
            <w:noWrap/>
            <w:hideMark/>
          </w:tcPr>
          <w:p w14:paraId="609C64C4" w14:textId="77777777" w:rsidR="006F7199" w:rsidRPr="002243E8" w:rsidRDefault="006F7199" w:rsidP="006F719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proofErr w:type="spellStart"/>
            <w:r w:rsidRPr="002243E8">
              <w:rPr>
                <w:rFonts w:eastAsia="Times New Roman" w:cstheme="minorHAnsi"/>
                <w:color w:val="000000"/>
              </w:rPr>
              <w:t>Arecaceae</w:t>
            </w:r>
            <w:proofErr w:type="spellEnd"/>
          </w:p>
        </w:tc>
        <w:tc>
          <w:tcPr>
            <w:tcW w:w="1092" w:type="dxa"/>
            <w:noWrap/>
            <w:hideMark/>
          </w:tcPr>
          <w:p w14:paraId="6AD2A1B8" w14:textId="77777777" w:rsidR="006F7199" w:rsidRPr="002243E8" w:rsidRDefault="006F7199" w:rsidP="006F719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Palm</w:t>
            </w:r>
          </w:p>
        </w:tc>
        <w:tc>
          <w:tcPr>
            <w:tcW w:w="1587" w:type="dxa"/>
            <w:noWrap/>
            <w:hideMark/>
          </w:tcPr>
          <w:p w14:paraId="2D930CFA" w14:textId="77777777" w:rsidR="006F7199" w:rsidRPr="002243E8" w:rsidRDefault="006F7199" w:rsidP="006F719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Evergreen</w:t>
            </w:r>
          </w:p>
        </w:tc>
        <w:tc>
          <w:tcPr>
            <w:tcW w:w="1091" w:type="dxa"/>
          </w:tcPr>
          <w:p w14:paraId="18BDD338" w14:textId="3F316970" w:rsidR="006F7199" w:rsidRPr="002243E8" w:rsidRDefault="006F7199" w:rsidP="006F7199">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7D65937B" w14:textId="376E2CEA" w:rsidR="006F7199" w:rsidRPr="002243E8" w:rsidRDefault="006F7199" w:rsidP="006F7199">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w:t>
            </w:r>
          </w:p>
        </w:tc>
        <w:tc>
          <w:tcPr>
            <w:tcW w:w="865" w:type="dxa"/>
            <w:noWrap/>
            <w:hideMark/>
          </w:tcPr>
          <w:p w14:paraId="53E06B78" w14:textId="77777777" w:rsidR="006F7199" w:rsidRPr="002243E8" w:rsidRDefault="006F7199" w:rsidP="006F7199">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0.84</w:t>
            </w:r>
          </w:p>
        </w:tc>
        <w:tc>
          <w:tcPr>
            <w:tcW w:w="1591" w:type="dxa"/>
            <w:noWrap/>
            <w:hideMark/>
          </w:tcPr>
          <w:p w14:paraId="6387B94D" w14:textId="77777777" w:rsidR="006F7199" w:rsidRPr="002243E8" w:rsidRDefault="006F7199" w:rsidP="006F7199">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32.50</w:t>
            </w:r>
          </w:p>
        </w:tc>
        <w:tc>
          <w:tcPr>
            <w:tcW w:w="1504" w:type="dxa"/>
            <w:noWrap/>
            <w:hideMark/>
          </w:tcPr>
          <w:p w14:paraId="68DCAF96" w14:textId="77777777" w:rsidR="006F7199" w:rsidRPr="002243E8" w:rsidRDefault="006F7199" w:rsidP="006F7199">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5.53</w:t>
            </w:r>
          </w:p>
        </w:tc>
      </w:tr>
      <w:tr w:rsidR="006F7199" w:rsidRPr="002243E8" w14:paraId="18428FB1" w14:textId="77777777" w:rsidTr="003F4980">
        <w:trPr>
          <w:cnfStyle w:val="000000100000" w:firstRow="0" w:lastRow="0" w:firstColumn="0" w:lastColumn="0" w:oddVBand="0" w:evenVBand="0" w:oddHBand="1"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0EA7D6F4" w14:textId="77777777" w:rsidR="006F7199" w:rsidRPr="002243E8" w:rsidRDefault="006F7199" w:rsidP="006F7199">
            <w:pPr>
              <w:rPr>
                <w:rFonts w:eastAsia="Times New Roman" w:cstheme="minorHAnsi"/>
                <w:color w:val="000000"/>
              </w:rPr>
            </w:pPr>
            <w:proofErr w:type="spellStart"/>
            <w:r w:rsidRPr="002243E8">
              <w:rPr>
                <w:rFonts w:eastAsia="Times New Roman" w:cstheme="minorHAnsi"/>
                <w:i/>
                <w:iCs/>
                <w:color w:val="000000"/>
              </w:rPr>
              <w:t>Lannea</w:t>
            </w:r>
            <w:proofErr w:type="spellEnd"/>
            <w:r w:rsidRPr="002243E8">
              <w:rPr>
                <w:rFonts w:eastAsia="Times New Roman" w:cstheme="minorHAnsi"/>
                <w:i/>
                <w:iCs/>
                <w:color w:val="000000"/>
              </w:rPr>
              <w:t xml:space="preserve"> </w:t>
            </w:r>
            <w:proofErr w:type="spellStart"/>
            <w:r w:rsidRPr="002243E8">
              <w:rPr>
                <w:rFonts w:eastAsia="Times New Roman" w:cstheme="minorHAnsi"/>
                <w:i/>
                <w:iCs/>
                <w:color w:val="000000"/>
              </w:rPr>
              <w:t>velutina</w:t>
            </w:r>
            <w:proofErr w:type="spellEnd"/>
            <w:r w:rsidRPr="002243E8">
              <w:rPr>
                <w:rFonts w:eastAsia="Times New Roman" w:cstheme="minorHAnsi"/>
                <w:color w:val="000000"/>
              </w:rPr>
              <w:t xml:space="preserve"> </w:t>
            </w:r>
            <w:proofErr w:type="spellStart"/>
            <w:r w:rsidRPr="002243E8">
              <w:rPr>
                <w:rFonts w:eastAsia="Times New Roman" w:cstheme="minorHAnsi"/>
                <w:color w:val="000000"/>
              </w:rPr>
              <w:t>A.Rich</w:t>
            </w:r>
            <w:proofErr w:type="spellEnd"/>
            <w:r w:rsidRPr="002243E8">
              <w:rPr>
                <w:rFonts w:eastAsia="Times New Roman" w:cstheme="minorHAnsi"/>
                <w:color w:val="000000"/>
              </w:rPr>
              <w:t>.</w:t>
            </w:r>
          </w:p>
        </w:tc>
        <w:tc>
          <w:tcPr>
            <w:tcW w:w="1540" w:type="dxa"/>
            <w:noWrap/>
            <w:hideMark/>
          </w:tcPr>
          <w:p w14:paraId="57EDF561" w14:textId="77777777" w:rsidR="006F7199" w:rsidRPr="002243E8" w:rsidRDefault="006F7199" w:rsidP="006F719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proofErr w:type="spellStart"/>
            <w:r w:rsidRPr="002243E8">
              <w:rPr>
                <w:rFonts w:eastAsia="Times New Roman" w:cstheme="minorHAnsi"/>
                <w:color w:val="000000"/>
              </w:rPr>
              <w:t>Anacardiaceae</w:t>
            </w:r>
            <w:proofErr w:type="spellEnd"/>
          </w:p>
        </w:tc>
        <w:tc>
          <w:tcPr>
            <w:tcW w:w="1092" w:type="dxa"/>
            <w:noWrap/>
            <w:hideMark/>
          </w:tcPr>
          <w:p w14:paraId="5EEB608E" w14:textId="77777777" w:rsidR="006F7199" w:rsidRPr="002243E8" w:rsidRDefault="006F7199" w:rsidP="006F719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Shrub/</w:t>
            </w:r>
          </w:p>
          <w:p w14:paraId="06E40B05" w14:textId="77777777" w:rsidR="006F7199" w:rsidRPr="002243E8" w:rsidRDefault="006F7199" w:rsidP="006F719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758773B6" w14:textId="77777777" w:rsidR="006F7199" w:rsidRPr="002243E8" w:rsidRDefault="006F7199" w:rsidP="006F719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Deciduous</w:t>
            </w:r>
          </w:p>
        </w:tc>
        <w:tc>
          <w:tcPr>
            <w:tcW w:w="1091" w:type="dxa"/>
          </w:tcPr>
          <w:p w14:paraId="1333A2E7" w14:textId="45F26578" w:rsidR="006F7199" w:rsidRPr="002243E8" w:rsidRDefault="006F7199" w:rsidP="006F7199">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686F1675" w14:textId="455CC663" w:rsidR="006F7199" w:rsidRPr="002243E8" w:rsidRDefault="006F7199" w:rsidP="006F7199">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w:t>
            </w:r>
          </w:p>
        </w:tc>
        <w:tc>
          <w:tcPr>
            <w:tcW w:w="865" w:type="dxa"/>
            <w:noWrap/>
            <w:hideMark/>
          </w:tcPr>
          <w:p w14:paraId="408D1FDD" w14:textId="77777777" w:rsidR="006F7199" w:rsidRPr="002243E8" w:rsidRDefault="006F7199" w:rsidP="006F7199">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0.82</w:t>
            </w:r>
          </w:p>
        </w:tc>
        <w:tc>
          <w:tcPr>
            <w:tcW w:w="1591" w:type="dxa"/>
            <w:noWrap/>
            <w:hideMark/>
          </w:tcPr>
          <w:p w14:paraId="010C3C07" w14:textId="77777777" w:rsidR="006F7199" w:rsidRPr="002243E8" w:rsidRDefault="006F7199" w:rsidP="006F7199">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26.60</w:t>
            </w:r>
          </w:p>
        </w:tc>
        <w:tc>
          <w:tcPr>
            <w:tcW w:w="1504" w:type="dxa"/>
            <w:noWrap/>
            <w:hideMark/>
          </w:tcPr>
          <w:p w14:paraId="4D678ABF" w14:textId="77777777" w:rsidR="006F7199" w:rsidRPr="002243E8" w:rsidRDefault="006F7199" w:rsidP="006F7199">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8.37</w:t>
            </w:r>
          </w:p>
        </w:tc>
      </w:tr>
      <w:tr w:rsidR="006F7199" w:rsidRPr="002243E8" w14:paraId="4A62E75C" w14:textId="77777777" w:rsidTr="003F4980">
        <w:trPr>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4C8F311F" w14:textId="41CAE9DB" w:rsidR="006F7199" w:rsidRPr="002243E8" w:rsidRDefault="006F7199" w:rsidP="006F7199">
            <w:pPr>
              <w:rPr>
                <w:rFonts w:eastAsia="Times New Roman" w:cstheme="minorHAnsi"/>
                <w:color w:val="000000"/>
              </w:rPr>
            </w:pPr>
            <w:proofErr w:type="spellStart"/>
            <w:r w:rsidRPr="002243E8">
              <w:rPr>
                <w:rFonts w:eastAsia="Times New Roman" w:cstheme="minorHAnsi"/>
                <w:i/>
                <w:iCs/>
                <w:color w:val="000000"/>
              </w:rPr>
              <w:t>Ficus</w:t>
            </w:r>
            <w:proofErr w:type="spellEnd"/>
            <w:r w:rsidRPr="002243E8">
              <w:rPr>
                <w:rFonts w:eastAsia="Times New Roman" w:cstheme="minorHAnsi"/>
                <w:i/>
                <w:iCs/>
                <w:color w:val="000000"/>
              </w:rPr>
              <w:t xml:space="preserve"> </w:t>
            </w:r>
            <w:proofErr w:type="spellStart"/>
            <w:r w:rsidRPr="002243E8">
              <w:rPr>
                <w:rFonts w:eastAsia="Times New Roman" w:cstheme="minorHAnsi"/>
                <w:i/>
                <w:iCs/>
                <w:color w:val="000000"/>
              </w:rPr>
              <w:t>glumosa</w:t>
            </w:r>
            <w:proofErr w:type="spellEnd"/>
            <w:r w:rsidRPr="002243E8">
              <w:rPr>
                <w:rFonts w:eastAsia="Times New Roman" w:cstheme="minorHAnsi"/>
                <w:color w:val="000000"/>
              </w:rPr>
              <w:t xml:space="preserve"> </w:t>
            </w:r>
            <w:proofErr w:type="spellStart"/>
            <w:r w:rsidRPr="002243E8">
              <w:rPr>
                <w:rFonts w:eastAsia="Times New Roman" w:cstheme="minorHAnsi"/>
                <w:color w:val="000000"/>
              </w:rPr>
              <w:t>Delile</w:t>
            </w:r>
            <w:proofErr w:type="spellEnd"/>
          </w:p>
        </w:tc>
        <w:tc>
          <w:tcPr>
            <w:tcW w:w="1540" w:type="dxa"/>
            <w:noWrap/>
            <w:hideMark/>
          </w:tcPr>
          <w:p w14:paraId="2C5C5877" w14:textId="77777777" w:rsidR="006F7199" w:rsidRPr="002243E8" w:rsidRDefault="006F7199" w:rsidP="006F719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proofErr w:type="spellStart"/>
            <w:r w:rsidRPr="002243E8">
              <w:rPr>
                <w:rFonts w:eastAsia="Times New Roman" w:cstheme="minorHAnsi"/>
                <w:color w:val="000000"/>
              </w:rPr>
              <w:t>Moraceae</w:t>
            </w:r>
            <w:proofErr w:type="spellEnd"/>
          </w:p>
        </w:tc>
        <w:tc>
          <w:tcPr>
            <w:tcW w:w="1092" w:type="dxa"/>
            <w:noWrap/>
            <w:hideMark/>
          </w:tcPr>
          <w:p w14:paraId="6DBA9DC7" w14:textId="77777777" w:rsidR="006F7199" w:rsidRPr="002243E8" w:rsidRDefault="006F7199" w:rsidP="006F719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2B43BF40" w14:textId="77777777" w:rsidR="006F7199" w:rsidRPr="002243E8" w:rsidRDefault="006F7199" w:rsidP="006F719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Semi-deciduous</w:t>
            </w:r>
          </w:p>
        </w:tc>
        <w:tc>
          <w:tcPr>
            <w:tcW w:w="1091" w:type="dxa"/>
          </w:tcPr>
          <w:p w14:paraId="1242AA2F" w14:textId="634DF4FF" w:rsidR="006F7199" w:rsidRPr="002243E8" w:rsidRDefault="006F7199" w:rsidP="006F7199">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610CB9B6" w14:textId="3EFD30B7" w:rsidR="006F7199" w:rsidRPr="002243E8" w:rsidRDefault="006F7199" w:rsidP="006F7199">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w:t>
            </w:r>
          </w:p>
        </w:tc>
        <w:tc>
          <w:tcPr>
            <w:tcW w:w="865" w:type="dxa"/>
            <w:noWrap/>
            <w:hideMark/>
          </w:tcPr>
          <w:p w14:paraId="1E5A9497" w14:textId="77777777" w:rsidR="006F7199" w:rsidRPr="002243E8" w:rsidRDefault="006F7199" w:rsidP="006F7199">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0.82</w:t>
            </w:r>
          </w:p>
        </w:tc>
        <w:tc>
          <w:tcPr>
            <w:tcW w:w="1591" w:type="dxa"/>
            <w:noWrap/>
            <w:hideMark/>
          </w:tcPr>
          <w:p w14:paraId="1403333C" w14:textId="77777777" w:rsidR="006F7199" w:rsidRPr="002243E8" w:rsidRDefault="006F7199" w:rsidP="006F7199">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26.40</w:t>
            </w:r>
          </w:p>
        </w:tc>
        <w:tc>
          <w:tcPr>
            <w:tcW w:w="1504" w:type="dxa"/>
            <w:noWrap/>
            <w:hideMark/>
          </w:tcPr>
          <w:p w14:paraId="59D1381F" w14:textId="77777777" w:rsidR="006F7199" w:rsidRPr="002243E8" w:rsidRDefault="006F7199" w:rsidP="006F7199">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7.74</w:t>
            </w:r>
          </w:p>
        </w:tc>
      </w:tr>
      <w:tr w:rsidR="006F7199" w:rsidRPr="002243E8" w14:paraId="5579BAD8" w14:textId="77777777" w:rsidTr="003F4980">
        <w:trPr>
          <w:cnfStyle w:val="000000100000" w:firstRow="0" w:lastRow="0" w:firstColumn="0" w:lastColumn="0" w:oddVBand="0" w:evenVBand="0" w:oddHBand="1"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4F52960E" w14:textId="77777777" w:rsidR="006F7199" w:rsidRPr="002243E8" w:rsidRDefault="006F7199" w:rsidP="006F7199">
            <w:pPr>
              <w:rPr>
                <w:rFonts w:eastAsia="Times New Roman" w:cstheme="minorHAnsi"/>
                <w:color w:val="000000"/>
              </w:rPr>
            </w:pPr>
            <w:r w:rsidRPr="002243E8">
              <w:rPr>
                <w:rFonts w:eastAsia="Times New Roman" w:cstheme="minorHAnsi"/>
                <w:i/>
                <w:iCs/>
                <w:color w:val="000000"/>
              </w:rPr>
              <w:t xml:space="preserve">Terminalia </w:t>
            </w:r>
            <w:proofErr w:type="spellStart"/>
            <w:r w:rsidRPr="002243E8">
              <w:rPr>
                <w:rFonts w:eastAsia="Times New Roman" w:cstheme="minorHAnsi"/>
                <w:i/>
                <w:iCs/>
                <w:color w:val="000000"/>
              </w:rPr>
              <w:t>avicennioides</w:t>
            </w:r>
            <w:proofErr w:type="spellEnd"/>
            <w:r w:rsidRPr="002243E8">
              <w:rPr>
                <w:rFonts w:eastAsia="Times New Roman" w:cstheme="minorHAnsi"/>
                <w:color w:val="000000"/>
              </w:rPr>
              <w:t xml:space="preserve"> </w:t>
            </w:r>
            <w:proofErr w:type="spellStart"/>
            <w:r w:rsidRPr="002243E8">
              <w:rPr>
                <w:rFonts w:eastAsia="Times New Roman" w:cstheme="minorHAnsi"/>
                <w:color w:val="000000"/>
              </w:rPr>
              <w:t>Guill</w:t>
            </w:r>
            <w:proofErr w:type="spellEnd"/>
            <w:r w:rsidRPr="002243E8">
              <w:rPr>
                <w:rFonts w:eastAsia="Times New Roman" w:cstheme="minorHAnsi"/>
                <w:color w:val="000000"/>
              </w:rPr>
              <w:t>. &amp; Perr.</w:t>
            </w:r>
          </w:p>
        </w:tc>
        <w:tc>
          <w:tcPr>
            <w:tcW w:w="1540" w:type="dxa"/>
            <w:noWrap/>
            <w:hideMark/>
          </w:tcPr>
          <w:p w14:paraId="2E536490" w14:textId="77777777" w:rsidR="006F7199" w:rsidRPr="002243E8" w:rsidRDefault="006F7199" w:rsidP="006F719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proofErr w:type="spellStart"/>
            <w:r w:rsidRPr="002243E8">
              <w:rPr>
                <w:rFonts w:eastAsia="Times New Roman" w:cstheme="minorHAnsi"/>
                <w:color w:val="000000"/>
              </w:rPr>
              <w:t>Combretaceae</w:t>
            </w:r>
            <w:proofErr w:type="spellEnd"/>
          </w:p>
        </w:tc>
        <w:tc>
          <w:tcPr>
            <w:tcW w:w="1092" w:type="dxa"/>
            <w:noWrap/>
            <w:hideMark/>
          </w:tcPr>
          <w:p w14:paraId="6D09303F" w14:textId="1C2D44C6" w:rsidR="006F7199" w:rsidRPr="002243E8" w:rsidRDefault="006F7199" w:rsidP="006F719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Shrub/ Small tree</w:t>
            </w:r>
          </w:p>
        </w:tc>
        <w:tc>
          <w:tcPr>
            <w:tcW w:w="1587" w:type="dxa"/>
          </w:tcPr>
          <w:p w14:paraId="1E27F000" w14:textId="0FB41E20" w:rsidR="006F7199" w:rsidRPr="002243E8" w:rsidRDefault="006F7199" w:rsidP="006F719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w:t>
            </w:r>
          </w:p>
        </w:tc>
        <w:tc>
          <w:tcPr>
            <w:tcW w:w="1091" w:type="dxa"/>
          </w:tcPr>
          <w:p w14:paraId="456F3AF8" w14:textId="314864D5" w:rsidR="006F7199" w:rsidRPr="002243E8" w:rsidRDefault="006F7199" w:rsidP="006F7199">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7D2EE6C5" w14:textId="22878E6A" w:rsidR="006F7199" w:rsidRPr="002243E8" w:rsidRDefault="006F7199" w:rsidP="006F7199">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w:t>
            </w:r>
          </w:p>
        </w:tc>
        <w:tc>
          <w:tcPr>
            <w:tcW w:w="865" w:type="dxa"/>
            <w:noWrap/>
            <w:hideMark/>
          </w:tcPr>
          <w:p w14:paraId="4D93F351" w14:textId="77777777" w:rsidR="006F7199" w:rsidRPr="002243E8" w:rsidRDefault="006F7199" w:rsidP="006F7199">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0.82</w:t>
            </w:r>
          </w:p>
        </w:tc>
        <w:tc>
          <w:tcPr>
            <w:tcW w:w="1591" w:type="dxa"/>
            <w:noWrap/>
            <w:hideMark/>
          </w:tcPr>
          <w:p w14:paraId="3FEA453D" w14:textId="77777777" w:rsidR="006F7199" w:rsidRPr="002243E8" w:rsidRDefault="006F7199" w:rsidP="006F7199">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25.20</w:t>
            </w:r>
          </w:p>
        </w:tc>
        <w:tc>
          <w:tcPr>
            <w:tcW w:w="1504" w:type="dxa"/>
            <w:noWrap/>
            <w:hideMark/>
          </w:tcPr>
          <w:p w14:paraId="196F14B2" w14:textId="77777777" w:rsidR="006F7199" w:rsidRPr="002243E8" w:rsidRDefault="006F7199" w:rsidP="006F7199">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6.77</w:t>
            </w:r>
          </w:p>
        </w:tc>
      </w:tr>
      <w:tr w:rsidR="006F7199" w:rsidRPr="002243E8" w14:paraId="5032514E" w14:textId="77777777" w:rsidTr="003F4980">
        <w:trPr>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3A01C391" w14:textId="77777777" w:rsidR="006F7199" w:rsidRPr="002243E8" w:rsidRDefault="006F7199" w:rsidP="006F7199">
            <w:pPr>
              <w:rPr>
                <w:rFonts w:eastAsia="Times New Roman" w:cstheme="minorHAnsi"/>
                <w:color w:val="000000"/>
              </w:rPr>
            </w:pPr>
            <w:proofErr w:type="spellStart"/>
            <w:r w:rsidRPr="002243E8">
              <w:rPr>
                <w:rFonts w:eastAsia="Times New Roman" w:cstheme="minorHAnsi"/>
                <w:i/>
                <w:iCs/>
                <w:color w:val="000000"/>
              </w:rPr>
              <w:lastRenderedPageBreak/>
              <w:t>Vachellia</w:t>
            </w:r>
            <w:proofErr w:type="spellEnd"/>
            <w:r w:rsidRPr="002243E8">
              <w:rPr>
                <w:rFonts w:eastAsia="Times New Roman" w:cstheme="minorHAnsi"/>
                <w:i/>
                <w:iCs/>
                <w:color w:val="000000"/>
              </w:rPr>
              <w:t xml:space="preserve"> </w:t>
            </w:r>
            <w:proofErr w:type="spellStart"/>
            <w:r w:rsidRPr="002243E8">
              <w:rPr>
                <w:rFonts w:eastAsia="Times New Roman" w:cstheme="minorHAnsi"/>
                <w:i/>
                <w:iCs/>
                <w:color w:val="000000"/>
              </w:rPr>
              <w:t>sieberiana</w:t>
            </w:r>
            <w:proofErr w:type="spellEnd"/>
            <w:r w:rsidRPr="002243E8">
              <w:rPr>
                <w:rFonts w:eastAsia="Times New Roman" w:cstheme="minorHAnsi"/>
                <w:color w:val="000000"/>
              </w:rPr>
              <w:t xml:space="preserve"> (DC.) Kyal. &amp; </w:t>
            </w:r>
            <w:proofErr w:type="spellStart"/>
            <w:r w:rsidRPr="002243E8">
              <w:rPr>
                <w:rFonts w:eastAsia="Times New Roman" w:cstheme="minorHAnsi"/>
                <w:color w:val="000000"/>
              </w:rPr>
              <w:t>Boatwr</w:t>
            </w:r>
            <w:proofErr w:type="spellEnd"/>
            <w:r w:rsidRPr="002243E8">
              <w:rPr>
                <w:rFonts w:eastAsia="Times New Roman" w:cstheme="minorHAnsi"/>
                <w:color w:val="000000"/>
              </w:rPr>
              <w:t>.</w:t>
            </w:r>
          </w:p>
        </w:tc>
        <w:tc>
          <w:tcPr>
            <w:tcW w:w="1540" w:type="dxa"/>
            <w:noWrap/>
            <w:hideMark/>
          </w:tcPr>
          <w:p w14:paraId="70B85602" w14:textId="77777777" w:rsidR="006F7199" w:rsidRPr="002243E8" w:rsidRDefault="006F7199" w:rsidP="006F719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Fabaceae</w:t>
            </w:r>
          </w:p>
        </w:tc>
        <w:tc>
          <w:tcPr>
            <w:tcW w:w="1092" w:type="dxa"/>
            <w:noWrap/>
            <w:hideMark/>
          </w:tcPr>
          <w:p w14:paraId="6AC87DBD" w14:textId="77777777" w:rsidR="006F7199" w:rsidRPr="002243E8" w:rsidRDefault="006F7199" w:rsidP="006F719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288CB4F9" w14:textId="77777777" w:rsidR="006F7199" w:rsidRPr="002243E8" w:rsidRDefault="006F7199" w:rsidP="006F719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Deciduous</w:t>
            </w:r>
          </w:p>
        </w:tc>
        <w:tc>
          <w:tcPr>
            <w:tcW w:w="1091" w:type="dxa"/>
          </w:tcPr>
          <w:p w14:paraId="519DDBDD" w14:textId="3F573C70" w:rsidR="006F7199" w:rsidRPr="002243E8" w:rsidRDefault="006F7199" w:rsidP="006F7199">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Pr>
                <w:rFonts w:eastAsia="Times New Roman" w:cstheme="minorHAnsi"/>
                <w:color w:val="000000"/>
              </w:rPr>
              <w:t>Fixer</w:t>
            </w:r>
          </w:p>
        </w:tc>
        <w:tc>
          <w:tcPr>
            <w:tcW w:w="990" w:type="dxa"/>
            <w:noWrap/>
            <w:hideMark/>
          </w:tcPr>
          <w:p w14:paraId="39076AEE" w14:textId="57361A5A" w:rsidR="006F7199" w:rsidRPr="002243E8" w:rsidRDefault="006F7199" w:rsidP="006F7199">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w:t>
            </w:r>
          </w:p>
        </w:tc>
        <w:tc>
          <w:tcPr>
            <w:tcW w:w="865" w:type="dxa"/>
            <w:noWrap/>
            <w:hideMark/>
          </w:tcPr>
          <w:p w14:paraId="10B5D874" w14:textId="77777777" w:rsidR="006F7199" w:rsidRPr="002243E8" w:rsidRDefault="006F7199" w:rsidP="006F7199">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0.82</w:t>
            </w:r>
          </w:p>
        </w:tc>
        <w:tc>
          <w:tcPr>
            <w:tcW w:w="1591" w:type="dxa"/>
            <w:noWrap/>
            <w:hideMark/>
          </w:tcPr>
          <w:p w14:paraId="2B3D8F6B" w14:textId="77777777" w:rsidR="006F7199" w:rsidRPr="002243E8" w:rsidRDefault="006F7199" w:rsidP="006F7199">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22.60</w:t>
            </w:r>
          </w:p>
        </w:tc>
        <w:tc>
          <w:tcPr>
            <w:tcW w:w="1504" w:type="dxa"/>
            <w:noWrap/>
            <w:hideMark/>
          </w:tcPr>
          <w:p w14:paraId="73B3B4F7" w14:textId="77777777" w:rsidR="006F7199" w:rsidRPr="002243E8" w:rsidRDefault="006F7199" w:rsidP="006F7199">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4.45</w:t>
            </w:r>
          </w:p>
        </w:tc>
      </w:tr>
      <w:tr w:rsidR="006F7199" w:rsidRPr="002243E8" w14:paraId="369B5B01" w14:textId="77777777" w:rsidTr="003F4980">
        <w:trPr>
          <w:cnfStyle w:val="000000100000" w:firstRow="0" w:lastRow="0" w:firstColumn="0" w:lastColumn="0" w:oddVBand="0" w:evenVBand="0" w:oddHBand="1"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3565F4A1" w14:textId="77777777" w:rsidR="006F7199" w:rsidRPr="002243E8" w:rsidRDefault="006F7199" w:rsidP="006F7199">
            <w:pPr>
              <w:rPr>
                <w:rFonts w:eastAsia="Times New Roman" w:cstheme="minorHAnsi"/>
                <w:color w:val="000000"/>
              </w:rPr>
            </w:pPr>
            <w:proofErr w:type="spellStart"/>
            <w:r w:rsidRPr="002243E8">
              <w:rPr>
                <w:rFonts w:eastAsia="Times New Roman" w:cstheme="minorHAnsi"/>
                <w:i/>
                <w:iCs/>
                <w:color w:val="000000"/>
              </w:rPr>
              <w:t>Strychnos</w:t>
            </w:r>
            <w:proofErr w:type="spellEnd"/>
            <w:r w:rsidRPr="002243E8">
              <w:rPr>
                <w:rFonts w:eastAsia="Times New Roman" w:cstheme="minorHAnsi"/>
                <w:i/>
                <w:iCs/>
                <w:color w:val="000000"/>
              </w:rPr>
              <w:t xml:space="preserve"> </w:t>
            </w:r>
            <w:proofErr w:type="spellStart"/>
            <w:r w:rsidRPr="002243E8">
              <w:rPr>
                <w:rFonts w:eastAsia="Times New Roman" w:cstheme="minorHAnsi"/>
                <w:i/>
                <w:iCs/>
                <w:color w:val="000000"/>
              </w:rPr>
              <w:t>spinosa</w:t>
            </w:r>
            <w:proofErr w:type="spellEnd"/>
            <w:r w:rsidRPr="002243E8">
              <w:rPr>
                <w:rFonts w:eastAsia="Times New Roman" w:cstheme="minorHAnsi"/>
                <w:color w:val="000000"/>
              </w:rPr>
              <w:t xml:space="preserve"> Lam.</w:t>
            </w:r>
          </w:p>
        </w:tc>
        <w:tc>
          <w:tcPr>
            <w:tcW w:w="1540" w:type="dxa"/>
            <w:noWrap/>
            <w:hideMark/>
          </w:tcPr>
          <w:p w14:paraId="23668F6B" w14:textId="77777777" w:rsidR="006F7199" w:rsidRPr="002243E8" w:rsidRDefault="006F7199" w:rsidP="006F719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Loganiaceae</w:t>
            </w:r>
          </w:p>
        </w:tc>
        <w:tc>
          <w:tcPr>
            <w:tcW w:w="1092" w:type="dxa"/>
            <w:noWrap/>
            <w:hideMark/>
          </w:tcPr>
          <w:p w14:paraId="3098C7ED" w14:textId="77777777" w:rsidR="006F7199" w:rsidRPr="002243E8" w:rsidRDefault="006F7199" w:rsidP="006F719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703A9095" w14:textId="77777777" w:rsidR="006F7199" w:rsidRPr="002243E8" w:rsidRDefault="006F7199" w:rsidP="006F719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Deciduous</w:t>
            </w:r>
          </w:p>
        </w:tc>
        <w:tc>
          <w:tcPr>
            <w:tcW w:w="1091" w:type="dxa"/>
          </w:tcPr>
          <w:p w14:paraId="55F1DD3B" w14:textId="77CB2EAD" w:rsidR="006F7199" w:rsidRPr="002243E8" w:rsidRDefault="006F7199" w:rsidP="006F7199">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Pr>
                <w:rFonts w:eastAsia="Times New Roman" w:cstheme="minorHAnsi"/>
                <w:color w:val="000000"/>
              </w:rPr>
              <w:t>Non-fixer</w:t>
            </w:r>
          </w:p>
        </w:tc>
        <w:tc>
          <w:tcPr>
            <w:tcW w:w="990" w:type="dxa"/>
            <w:noWrap/>
            <w:hideMark/>
          </w:tcPr>
          <w:p w14:paraId="11C99AE5" w14:textId="3008A014" w:rsidR="006F7199" w:rsidRPr="002243E8" w:rsidRDefault="006F7199" w:rsidP="006F7199">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w:t>
            </w:r>
          </w:p>
        </w:tc>
        <w:tc>
          <w:tcPr>
            <w:tcW w:w="865" w:type="dxa"/>
            <w:noWrap/>
            <w:hideMark/>
          </w:tcPr>
          <w:p w14:paraId="3453FACD" w14:textId="77777777" w:rsidR="006F7199" w:rsidRPr="002243E8" w:rsidRDefault="006F7199" w:rsidP="006F7199">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0.81</w:t>
            </w:r>
          </w:p>
        </w:tc>
        <w:tc>
          <w:tcPr>
            <w:tcW w:w="1591" w:type="dxa"/>
            <w:noWrap/>
            <w:hideMark/>
          </w:tcPr>
          <w:p w14:paraId="14C96D02" w14:textId="77777777" w:rsidR="006F7199" w:rsidRPr="002243E8" w:rsidRDefault="006F7199" w:rsidP="006F7199">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22.00</w:t>
            </w:r>
          </w:p>
        </w:tc>
        <w:tc>
          <w:tcPr>
            <w:tcW w:w="1504" w:type="dxa"/>
            <w:noWrap/>
            <w:hideMark/>
          </w:tcPr>
          <w:p w14:paraId="0E6793BC" w14:textId="77777777" w:rsidR="006F7199" w:rsidRPr="002243E8" w:rsidRDefault="006F7199" w:rsidP="006F7199">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3.72</w:t>
            </w:r>
          </w:p>
        </w:tc>
      </w:tr>
      <w:tr w:rsidR="006F7199" w:rsidRPr="002243E8" w14:paraId="588E1094" w14:textId="77777777" w:rsidTr="003F4980">
        <w:trPr>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00FF08B0" w14:textId="77777777" w:rsidR="006F7199" w:rsidRPr="002243E8" w:rsidRDefault="006F7199" w:rsidP="006F7199">
            <w:pPr>
              <w:rPr>
                <w:rFonts w:eastAsia="Times New Roman" w:cstheme="minorHAnsi"/>
                <w:color w:val="000000"/>
              </w:rPr>
            </w:pPr>
            <w:proofErr w:type="spellStart"/>
            <w:r w:rsidRPr="002243E8">
              <w:rPr>
                <w:rFonts w:eastAsia="Times New Roman" w:cstheme="minorHAnsi"/>
                <w:i/>
                <w:iCs/>
                <w:color w:val="000000"/>
              </w:rPr>
              <w:t>Vachellia</w:t>
            </w:r>
            <w:proofErr w:type="spellEnd"/>
            <w:r w:rsidRPr="002243E8">
              <w:rPr>
                <w:rFonts w:eastAsia="Times New Roman" w:cstheme="minorHAnsi"/>
                <w:i/>
                <w:iCs/>
                <w:color w:val="000000"/>
              </w:rPr>
              <w:t xml:space="preserve"> </w:t>
            </w:r>
            <w:proofErr w:type="spellStart"/>
            <w:r w:rsidRPr="002243E8">
              <w:rPr>
                <w:rFonts w:eastAsia="Times New Roman" w:cstheme="minorHAnsi"/>
                <w:i/>
                <w:iCs/>
                <w:color w:val="000000"/>
              </w:rPr>
              <w:t>seyal</w:t>
            </w:r>
            <w:proofErr w:type="spellEnd"/>
            <w:r w:rsidRPr="002243E8">
              <w:rPr>
                <w:rFonts w:eastAsia="Times New Roman" w:cstheme="minorHAnsi"/>
                <w:color w:val="000000"/>
              </w:rPr>
              <w:t xml:space="preserve"> (</w:t>
            </w:r>
            <w:proofErr w:type="spellStart"/>
            <w:r w:rsidRPr="002243E8">
              <w:rPr>
                <w:rFonts w:eastAsia="Times New Roman" w:cstheme="minorHAnsi"/>
                <w:color w:val="000000"/>
              </w:rPr>
              <w:t>Delile</w:t>
            </w:r>
            <w:proofErr w:type="spellEnd"/>
            <w:r w:rsidRPr="002243E8">
              <w:rPr>
                <w:rFonts w:eastAsia="Times New Roman" w:cstheme="minorHAnsi"/>
                <w:color w:val="000000"/>
              </w:rPr>
              <w:t xml:space="preserve">) </w:t>
            </w:r>
            <w:proofErr w:type="spellStart"/>
            <w:r w:rsidRPr="002243E8">
              <w:rPr>
                <w:rFonts w:eastAsia="Times New Roman" w:cstheme="minorHAnsi"/>
                <w:color w:val="000000"/>
              </w:rPr>
              <w:t>P.Hurter</w:t>
            </w:r>
            <w:proofErr w:type="spellEnd"/>
          </w:p>
        </w:tc>
        <w:tc>
          <w:tcPr>
            <w:tcW w:w="1540" w:type="dxa"/>
            <w:noWrap/>
            <w:hideMark/>
          </w:tcPr>
          <w:p w14:paraId="52FCFAD0" w14:textId="77777777" w:rsidR="006F7199" w:rsidRPr="002243E8" w:rsidRDefault="006F7199" w:rsidP="006F719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Fabaceae</w:t>
            </w:r>
          </w:p>
        </w:tc>
        <w:tc>
          <w:tcPr>
            <w:tcW w:w="1092" w:type="dxa"/>
            <w:noWrap/>
            <w:hideMark/>
          </w:tcPr>
          <w:p w14:paraId="4E2EE437" w14:textId="77777777" w:rsidR="006F7199" w:rsidRPr="002243E8" w:rsidRDefault="006F7199" w:rsidP="006F719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77F5F170" w14:textId="77777777" w:rsidR="006F7199" w:rsidRPr="002243E8" w:rsidRDefault="006F7199" w:rsidP="006F719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Evergreen</w:t>
            </w:r>
          </w:p>
        </w:tc>
        <w:tc>
          <w:tcPr>
            <w:tcW w:w="1091" w:type="dxa"/>
          </w:tcPr>
          <w:p w14:paraId="198D32C0" w14:textId="66834C83" w:rsidR="006F7199" w:rsidRPr="002243E8" w:rsidRDefault="006F7199" w:rsidP="006F7199">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Pr>
                <w:rFonts w:eastAsia="Times New Roman" w:cstheme="minorHAnsi"/>
                <w:color w:val="000000"/>
              </w:rPr>
              <w:t>Fixer</w:t>
            </w:r>
          </w:p>
        </w:tc>
        <w:tc>
          <w:tcPr>
            <w:tcW w:w="990" w:type="dxa"/>
            <w:noWrap/>
            <w:hideMark/>
          </w:tcPr>
          <w:p w14:paraId="313C3F43" w14:textId="3AC10297" w:rsidR="006F7199" w:rsidRPr="002243E8" w:rsidRDefault="006F7199" w:rsidP="006F7199">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w:t>
            </w:r>
          </w:p>
        </w:tc>
        <w:tc>
          <w:tcPr>
            <w:tcW w:w="865" w:type="dxa"/>
            <w:noWrap/>
            <w:hideMark/>
          </w:tcPr>
          <w:p w14:paraId="593368AE" w14:textId="77777777" w:rsidR="006F7199" w:rsidRPr="002243E8" w:rsidRDefault="006F7199" w:rsidP="006F7199">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0.80</w:t>
            </w:r>
          </w:p>
        </w:tc>
        <w:tc>
          <w:tcPr>
            <w:tcW w:w="1591" w:type="dxa"/>
            <w:noWrap/>
            <w:hideMark/>
          </w:tcPr>
          <w:p w14:paraId="2443B2A7" w14:textId="77777777" w:rsidR="006F7199" w:rsidRPr="002243E8" w:rsidRDefault="006F7199" w:rsidP="006F7199">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12.87</w:t>
            </w:r>
          </w:p>
        </w:tc>
        <w:tc>
          <w:tcPr>
            <w:tcW w:w="1504" w:type="dxa"/>
            <w:noWrap/>
            <w:hideMark/>
          </w:tcPr>
          <w:p w14:paraId="54298988" w14:textId="77777777" w:rsidR="006F7199" w:rsidRPr="002243E8" w:rsidRDefault="006F7199" w:rsidP="006F7199">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3.56</w:t>
            </w:r>
          </w:p>
        </w:tc>
      </w:tr>
      <w:tr w:rsidR="006F7199" w:rsidRPr="002243E8" w14:paraId="727EB2A7" w14:textId="77777777" w:rsidTr="003F4980">
        <w:trPr>
          <w:cnfStyle w:val="000000100000" w:firstRow="0" w:lastRow="0" w:firstColumn="0" w:lastColumn="0" w:oddVBand="0" w:evenVBand="0" w:oddHBand="1"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5D1EE65D" w14:textId="77777777" w:rsidR="006F7199" w:rsidRPr="002243E8" w:rsidRDefault="006F7199" w:rsidP="006F7199">
            <w:pPr>
              <w:rPr>
                <w:rFonts w:eastAsia="Times New Roman" w:cstheme="minorHAnsi"/>
                <w:color w:val="000000"/>
              </w:rPr>
            </w:pPr>
            <w:proofErr w:type="spellStart"/>
            <w:r w:rsidRPr="002243E8">
              <w:rPr>
                <w:rFonts w:eastAsia="Times New Roman" w:cstheme="minorHAnsi"/>
                <w:i/>
                <w:iCs/>
                <w:color w:val="000000"/>
              </w:rPr>
              <w:t>Detarium</w:t>
            </w:r>
            <w:proofErr w:type="spellEnd"/>
            <w:r w:rsidRPr="002243E8">
              <w:rPr>
                <w:rFonts w:eastAsia="Times New Roman" w:cstheme="minorHAnsi"/>
                <w:i/>
                <w:iCs/>
                <w:color w:val="000000"/>
              </w:rPr>
              <w:t xml:space="preserve"> </w:t>
            </w:r>
            <w:proofErr w:type="spellStart"/>
            <w:r w:rsidRPr="002243E8">
              <w:rPr>
                <w:rFonts w:eastAsia="Times New Roman" w:cstheme="minorHAnsi"/>
                <w:i/>
                <w:iCs/>
                <w:color w:val="000000"/>
              </w:rPr>
              <w:t>microcarpum</w:t>
            </w:r>
            <w:proofErr w:type="spellEnd"/>
            <w:r w:rsidRPr="002243E8">
              <w:rPr>
                <w:rFonts w:eastAsia="Times New Roman" w:cstheme="minorHAnsi"/>
                <w:color w:val="000000"/>
              </w:rPr>
              <w:t xml:space="preserve"> </w:t>
            </w:r>
            <w:proofErr w:type="spellStart"/>
            <w:r w:rsidRPr="002243E8">
              <w:rPr>
                <w:rFonts w:eastAsia="Times New Roman" w:cstheme="minorHAnsi"/>
                <w:color w:val="000000"/>
              </w:rPr>
              <w:t>Guill</w:t>
            </w:r>
            <w:proofErr w:type="spellEnd"/>
            <w:r w:rsidRPr="002243E8">
              <w:rPr>
                <w:rFonts w:eastAsia="Times New Roman" w:cstheme="minorHAnsi"/>
                <w:color w:val="000000"/>
              </w:rPr>
              <w:t>. &amp; Perr.</w:t>
            </w:r>
          </w:p>
        </w:tc>
        <w:tc>
          <w:tcPr>
            <w:tcW w:w="1540" w:type="dxa"/>
            <w:noWrap/>
            <w:hideMark/>
          </w:tcPr>
          <w:p w14:paraId="05786D82" w14:textId="77777777" w:rsidR="006F7199" w:rsidRPr="002243E8" w:rsidRDefault="006F7199" w:rsidP="006F719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Fabaceae</w:t>
            </w:r>
          </w:p>
        </w:tc>
        <w:tc>
          <w:tcPr>
            <w:tcW w:w="1092" w:type="dxa"/>
            <w:noWrap/>
            <w:hideMark/>
          </w:tcPr>
          <w:p w14:paraId="780DC108" w14:textId="77777777" w:rsidR="006F7199" w:rsidRPr="002243E8" w:rsidRDefault="006F7199" w:rsidP="006F719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Shrub/</w:t>
            </w:r>
          </w:p>
          <w:p w14:paraId="42B34193" w14:textId="77777777" w:rsidR="006F7199" w:rsidRPr="002243E8" w:rsidRDefault="006F7199" w:rsidP="006F719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Small tree</w:t>
            </w:r>
          </w:p>
        </w:tc>
        <w:tc>
          <w:tcPr>
            <w:tcW w:w="1587" w:type="dxa"/>
            <w:noWrap/>
            <w:hideMark/>
          </w:tcPr>
          <w:p w14:paraId="71E76D01" w14:textId="77777777" w:rsidR="006F7199" w:rsidRPr="002243E8" w:rsidRDefault="006F7199" w:rsidP="006F7199">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Deciduous</w:t>
            </w:r>
          </w:p>
        </w:tc>
        <w:tc>
          <w:tcPr>
            <w:tcW w:w="1091" w:type="dxa"/>
          </w:tcPr>
          <w:p w14:paraId="3D41957A" w14:textId="63F086AF" w:rsidR="006F7199" w:rsidRPr="002243E8" w:rsidRDefault="006F7199" w:rsidP="006F7199">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Pr>
                <w:rFonts w:eastAsia="Times New Roman" w:cstheme="minorHAnsi"/>
                <w:color w:val="000000"/>
              </w:rPr>
              <w:t>Fixer</w:t>
            </w:r>
          </w:p>
        </w:tc>
        <w:tc>
          <w:tcPr>
            <w:tcW w:w="990" w:type="dxa"/>
            <w:noWrap/>
            <w:hideMark/>
          </w:tcPr>
          <w:p w14:paraId="564DBFF0" w14:textId="58E0A5B2" w:rsidR="006F7199" w:rsidRPr="002243E8" w:rsidRDefault="006F7199" w:rsidP="006F7199">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w:t>
            </w:r>
          </w:p>
        </w:tc>
        <w:tc>
          <w:tcPr>
            <w:tcW w:w="865" w:type="dxa"/>
            <w:noWrap/>
            <w:hideMark/>
          </w:tcPr>
          <w:p w14:paraId="51AAFFAA" w14:textId="77777777" w:rsidR="006F7199" w:rsidRPr="002243E8" w:rsidRDefault="006F7199" w:rsidP="006F7199">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0.80</w:t>
            </w:r>
          </w:p>
        </w:tc>
        <w:tc>
          <w:tcPr>
            <w:tcW w:w="1591" w:type="dxa"/>
            <w:noWrap/>
            <w:hideMark/>
          </w:tcPr>
          <w:p w14:paraId="281EEC8F" w14:textId="77777777" w:rsidR="006F7199" w:rsidRPr="002243E8" w:rsidRDefault="006F7199" w:rsidP="006F7199">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9.50</w:t>
            </w:r>
          </w:p>
        </w:tc>
        <w:tc>
          <w:tcPr>
            <w:tcW w:w="1504" w:type="dxa"/>
            <w:noWrap/>
            <w:hideMark/>
          </w:tcPr>
          <w:p w14:paraId="4565EE95" w14:textId="77777777" w:rsidR="006F7199" w:rsidRPr="002243E8" w:rsidRDefault="006F7199" w:rsidP="006F7199">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5.28</w:t>
            </w:r>
          </w:p>
        </w:tc>
      </w:tr>
      <w:tr w:rsidR="006F7199" w:rsidRPr="002243E8" w14:paraId="2CB25D6F" w14:textId="77777777" w:rsidTr="003F4980">
        <w:trPr>
          <w:trHeight w:val="290"/>
        </w:trPr>
        <w:tc>
          <w:tcPr>
            <w:cnfStyle w:val="001000000000" w:firstRow="0" w:lastRow="0" w:firstColumn="1" w:lastColumn="0" w:oddVBand="0" w:evenVBand="0" w:oddHBand="0" w:evenHBand="0" w:firstRowFirstColumn="0" w:firstRowLastColumn="0" w:lastRowFirstColumn="0" w:lastRowLastColumn="0"/>
            <w:tcW w:w="2700" w:type="dxa"/>
            <w:noWrap/>
            <w:hideMark/>
          </w:tcPr>
          <w:p w14:paraId="0198996C" w14:textId="77777777" w:rsidR="006F7199" w:rsidRPr="002243E8" w:rsidRDefault="006F7199" w:rsidP="006F7199">
            <w:pPr>
              <w:rPr>
                <w:rFonts w:eastAsia="Times New Roman" w:cstheme="minorHAnsi"/>
                <w:color w:val="000000"/>
              </w:rPr>
            </w:pPr>
            <w:proofErr w:type="spellStart"/>
            <w:r w:rsidRPr="002243E8">
              <w:rPr>
                <w:rFonts w:eastAsia="Times New Roman" w:cstheme="minorHAnsi"/>
                <w:i/>
                <w:iCs/>
                <w:color w:val="000000"/>
              </w:rPr>
              <w:t>Vachellia</w:t>
            </w:r>
            <w:proofErr w:type="spellEnd"/>
            <w:r w:rsidRPr="002243E8">
              <w:rPr>
                <w:rFonts w:eastAsia="Times New Roman" w:cstheme="minorHAnsi"/>
                <w:i/>
                <w:iCs/>
                <w:color w:val="000000"/>
              </w:rPr>
              <w:t xml:space="preserve"> </w:t>
            </w:r>
            <w:proofErr w:type="spellStart"/>
            <w:r w:rsidRPr="002243E8">
              <w:rPr>
                <w:rFonts w:eastAsia="Times New Roman" w:cstheme="minorHAnsi"/>
                <w:i/>
                <w:iCs/>
                <w:color w:val="000000"/>
              </w:rPr>
              <w:t>nilotica</w:t>
            </w:r>
            <w:proofErr w:type="spellEnd"/>
            <w:r w:rsidRPr="002243E8">
              <w:rPr>
                <w:rFonts w:eastAsia="Times New Roman" w:cstheme="minorHAnsi"/>
                <w:color w:val="000000"/>
              </w:rPr>
              <w:t xml:space="preserve"> (L.) </w:t>
            </w:r>
            <w:proofErr w:type="spellStart"/>
            <w:r w:rsidRPr="002243E8">
              <w:rPr>
                <w:rFonts w:eastAsia="Times New Roman" w:cstheme="minorHAnsi"/>
                <w:color w:val="000000"/>
              </w:rPr>
              <w:t>P.Hurter</w:t>
            </w:r>
            <w:proofErr w:type="spellEnd"/>
            <w:r w:rsidRPr="002243E8">
              <w:rPr>
                <w:rFonts w:eastAsia="Times New Roman" w:cstheme="minorHAnsi"/>
                <w:color w:val="000000"/>
              </w:rPr>
              <w:t xml:space="preserve"> &amp; </w:t>
            </w:r>
            <w:proofErr w:type="spellStart"/>
            <w:r w:rsidRPr="002243E8">
              <w:rPr>
                <w:rFonts w:eastAsia="Times New Roman" w:cstheme="minorHAnsi"/>
                <w:color w:val="000000"/>
              </w:rPr>
              <w:t>Mabb</w:t>
            </w:r>
            <w:proofErr w:type="spellEnd"/>
            <w:r w:rsidRPr="002243E8">
              <w:rPr>
                <w:rFonts w:eastAsia="Times New Roman" w:cstheme="minorHAnsi"/>
                <w:color w:val="000000"/>
              </w:rPr>
              <w:t>.</w:t>
            </w:r>
          </w:p>
        </w:tc>
        <w:tc>
          <w:tcPr>
            <w:tcW w:w="1540" w:type="dxa"/>
            <w:noWrap/>
            <w:hideMark/>
          </w:tcPr>
          <w:p w14:paraId="56427550" w14:textId="77777777" w:rsidR="006F7199" w:rsidRPr="002243E8" w:rsidRDefault="006F7199" w:rsidP="006F719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Fabaceae</w:t>
            </w:r>
          </w:p>
        </w:tc>
        <w:tc>
          <w:tcPr>
            <w:tcW w:w="1092" w:type="dxa"/>
            <w:noWrap/>
            <w:hideMark/>
          </w:tcPr>
          <w:p w14:paraId="4E9B56EE" w14:textId="77777777" w:rsidR="006F7199" w:rsidRPr="002243E8" w:rsidRDefault="006F7199" w:rsidP="006F719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Tree</w:t>
            </w:r>
          </w:p>
        </w:tc>
        <w:tc>
          <w:tcPr>
            <w:tcW w:w="1587" w:type="dxa"/>
            <w:noWrap/>
            <w:hideMark/>
          </w:tcPr>
          <w:p w14:paraId="3862B7BC" w14:textId="77777777" w:rsidR="006F7199" w:rsidRPr="002243E8" w:rsidRDefault="006F7199" w:rsidP="006F7199">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Evergreen</w:t>
            </w:r>
          </w:p>
        </w:tc>
        <w:tc>
          <w:tcPr>
            <w:tcW w:w="1091" w:type="dxa"/>
          </w:tcPr>
          <w:p w14:paraId="3FBA126D" w14:textId="561B1B19" w:rsidR="006F7199" w:rsidRPr="002243E8" w:rsidRDefault="006F7199" w:rsidP="006F7199">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Pr>
                <w:rFonts w:eastAsia="Times New Roman" w:cstheme="minorHAnsi"/>
                <w:color w:val="000000"/>
              </w:rPr>
              <w:t>Fixer</w:t>
            </w:r>
          </w:p>
        </w:tc>
        <w:tc>
          <w:tcPr>
            <w:tcW w:w="990" w:type="dxa"/>
            <w:noWrap/>
            <w:hideMark/>
          </w:tcPr>
          <w:p w14:paraId="3E2F87E1" w14:textId="18102DCF" w:rsidR="006F7199" w:rsidRPr="002243E8" w:rsidRDefault="006F7199" w:rsidP="006F7199">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1</w:t>
            </w:r>
          </w:p>
        </w:tc>
        <w:tc>
          <w:tcPr>
            <w:tcW w:w="865" w:type="dxa"/>
            <w:noWrap/>
            <w:hideMark/>
          </w:tcPr>
          <w:p w14:paraId="547D887B" w14:textId="77777777" w:rsidR="006F7199" w:rsidRPr="002243E8" w:rsidRDefault="006F7199" w:rsidP="006F7199">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0.79</w:t>
            </w:r>
          </w:p>
        </w:tc>
        <w:tc>
          <w:tcPr>
            <w:tcW w:w="1591" w:type="dxa"/>
            <w:noWrap/>
            <w:hideMark/>
          </w:tcPr>
          <w:p w14:paraId="6EE9BBFC" w14:textId="77777777" w:rsidR="006F7199" w:rsidRPr="002243E8" w:rsidRDefault="006F7199" w:rsidP="006F7199">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4.55</w:t>
            </w:r>
          </w:p>
        </w:tc>
        <w:tc>
          <w:tcPr>
            <w:tcW w:w="1504" w:type="dxa"/>
            <w:noWrap/>
            <w:hideMark/>
          </w:tcPr>
          <w:p w14:paraId="17DDA291" w14:textId="77777777" w:rsidR="006F7199" w:rsidRPr="002243E8" w:rsidRDefault="006F7199" w:rsidP="006F7199">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rPr>
            </w:pPr>
            <w:r w:rsidRPr="002243E8">
              <w:rPr>
                <w:rFonts w:eastAsia="Times New Roman" w:cstheme="minorHAnsi"/>
                <w:color w:val="000000"/>
              </w:rPr>
              <w:t>2.80</w:t>
            </w:r>
          </w:p>
        </w:tc>
      </w:tr>
    </w:tbl>
    <w:p w14:paraId="66884A89" w14:textId="4C52C1B2" w:rsidR="00385D76" w:rsidRPr="001E2698" w:rsidRDefault="005531D1" w:rsidP="00251C12">
      <w:pPr>
        <w:spacing w:after="0" w:line="240" w:lineRule="auto"/>
      </w:pPr>
      <w:r w:rsidRPr="001E2698">
        <w:rPr>
          <w:vertAlign w:val="superscript"/>
        </w:rPr>
        <w:t>1</w:t>
      </w:r>
      <w:r w:rsidRPr="001E2698">
        <w:t xml:space="preserve">The life form and leaf habit of the species were extracted from the “Useful Tropical Plants” database </w:t>
      </w:r>
      <w:r w:rsidR="00DA5EA5" w:rsidRPr="001E2698">
        <w:fldChar w:fldCharType="begin"/>
      </w:r>
      <w:r w:rsidR="00DA5EA5" w:rsidRPr="001E2698">
        <w:instrText xml:space="preserve"> ADDIN ZOTERO_ITEM CSL_CITATION {"citationID":"835LDBfs","properties":{"formattedCitation":"(Fern, 2014)","plainCitation":"(Fern, 2014)","noteIndex":0},"citationItems":[{"id":603,"uris":["http://zotero.org/users/4878739/items/H9TXJI74"],"itemData":{"id":603,"type":"webpage","title":"Useful Tropical Plants Database 2014","URL":"https://www.feedipedia.org/node/21211","author":[{"family":"Fern","given":"K."}],"accessed":{"date-parts":[["2020",5,23]]},"issued":{"date-parts":[["2014"]]}}}],"schema":"https://github.com/citation-style-language/schema/raw/master/csl-citation.json"} </w:instrText>
      </w:r>
      <w:r w:rsidR="00DA5EA5" w:rsidRPr="001E2698">
        <w:fldChar w:fldCharType="separate"/>
      </w:r>
      <w:r w:rsidR="00DA5EA5" w:rsidRPr="001E2698">
        <w:rPr>
          <w:rFonts w:ascii="Calibri" w:hAnsi="Calibri" w:cs="Calibri"/>
        </w:rPr>
        <w:t>(Fern, 2014)</w:t>
      </w:r>
      <w:r w:rsidR="00DA5EA5" w:rsidRPr="001E2698">
        <w:fldChar w:fldCharType="end"/>
      </w:r>
      <w:r w:rsidR="00DA5EA5" w:rsidRPr="001E2698">
        <w:t>.</w:t>
      </w:r>
    </w:p>
    <w:p w14:paraId="3D87C15C" w14:textId="77777777" w:rsidR="003A5D4C" w:rsidRPr="001E2698" w:rsidRDefault="003A5D4C" w:rsidP="00251C12">
      <w:pPr>
        <w:spacing w:after="0" w:line="240" w:lineRule="auto"/>
        <w:jc w:val="both"/>
      </w:pPr>
      <w:r w:rsidRPr="001E2698">
        <w:rPr>
          <w:vertAlign w:val="superscript"/>
        </w:rPr>
        <w:t>2</w:t>
      </w:r>
      <w:r w:rsidRPr="001E2698">
        <w:t>Density represents the total number of individuals of a species across the 51 sampling plots.</w:t>
      </w:r>
    </w:p>
    <w:p w14:paraId="0DF37FCA" w14:textId="721E6D20" w:rsidR="00385D76" w:rsidRDefault="00251C12" w:rsidP="00251C12">
      <w:pPr>
        <w:spacing w:after="0" w:line="240" w:lineRule="auto"/>
      </w:pPr>
      <w:r w:rsidRPr="001E2698">
        <w:rPr>
          <w:vertAlign w:val="superscript"/>
        </w:rPr>
        <w:t>3</w:t>
      </w:r>
      <w:r w:rsidRPr="001E2698">
        <w:t>The calculation of the IVI is described in the “Methods” section above</w:t>
      </w:r>
      <w:r w:rsidR="00C218BE">
        <w:t xml:space="preserve"> (Eq. 8, 9, 10 and 11)</w:t>
      </w:r>
      <w:r w:rsidRPr="001E2698">
        <w:t>.</w:t>
      </w:r>
    </w:p>
    <w:p w14:paraId="5EB8F059" w14:textId="77E970CD" w:rsidR="00385D76" w:rsidRDefault="00385D76" w:rsidP="00E33810">
      <w:pPr>
        <w:spacing w:after="0" w:line="360" w:lineRule="auto"/>
        <w:rPr>
          <w:sz w:val="24"/>
          <w:szCs w:val="24"/>
        </w:rPr>
      </w:pPr>
    </w:p>
    <w:p w14:paraId="51996CF2" w14:textId="77777777" w:rsidR="00385D76" w:rsidRDefault="00385D76" w:rsidP="00E33810">
      <w:pPr>
        <w:spacing w:after="0" w:line="360" w:lineRule="auto"/>
        <w:rPr>
          <w:sz w:val="24"/>
          <w:szCs w:val="24"/>
        </w:rPr>
      </w:pPr>
    </w:p>
    <w:p w14:paraId="5FBF47C3" w14:textId="77777777" w:rsidR="00542657" w:rsidRDefault="00542657" w:rsidP="00E33810">
      <w:pPr>
        <w:spacing w:after="0" w:line="360" w:lineRule="auto"/>
        <w:rPr>
          <w:sz w:val="24"/>
          <w:szCs w:val="24"/>
        </w:rPr>
        <w:sectPr w:rsidR="00542657" w:rsidSect="00C97705">
          <w:type w:val="continuous"/>
          <w:pgSz w:w="15840" w:h="12240" w:orient="landscape"/>
          <w:pgMar w:top="1440" w:right="1440" w:bottom="1440" w:left="1440" w:header="720" w:footer="720" w:gutter="0"/>
          <w:cols w:space="720"/>
          <w:docGrid w:linePitch="360"/>
        </w:sectPr>
      </w:pPr>
    </w:p>
    <w:p w14:paraId="4830EB3E" w14:textId="57079B4D" w:rsidR="001C3E6B" w:rsidRDefault="00542657" w:rsidP="001C3E6B">
      <w:pPr>
        <w:spacing w:after="0" w:line="360" w:lineRule="auto"/>
        <w:jc w:val="both"/>
        <w:rPr>
          <w:sz w:val="24"/>
          <w:szCs w:val="24"/>
        </w:rPr>
      </w:pPr>
      <w:r w:rsidRPr="00542657">
        <w:rPr>
          <w:b/>
          <w:sz w:val="24"/>
          <w:szCs w:val="24"/>
        </w:rPr>
        <w:lastRenderedPageBreak/>
        <w:t>Table S</w:t>
      </w:r>
      <w:r w:rsidR="002A569F">
        <w:rPr>
          <w:b/>
          <w:sz w:val="24"/>
          <w:szCs w:val="24"/>
        </w:rPr>
        <w:t>3</w:t>
      </w:r>
      <w:r>
        <w:rPr>
          <w:b/>
          <w:sz w:val="24"/>
          <w:szCs w:val="24"/>
        </w:rPr>
        <w:t>.</w:t>
      </w:r>
      <w:r>
        <w:rPr>
          <w:sz w:val="24"/>
          <w:szCs w:val="24"/>
        </w:rPr>
        <w:t xml:space="preserve"> </w:t>
      </w:r>
      <w:r w:rsidRPr="00542657">
        <w:rPr>
          <w:sz w:val="24"/>
          <w:szCs w:val="24"/>
        </w:rPr>
        <w:t xml:space="preserve">Relative importance of </w:t>
      </w:r>
      <w:r w:rsidR="00B04C08" w:rsidRPr="005C43D4">
        <w:rPr>
          <w:sz w:val="24"/>
          <w:szCs w:val="24"/>
        </w:rPr>
        <w:t>soil</w:t>
      </w:r>
      <w:r w:rsidRPr="005C43D4">
        <w:rPr>
          <w:sz w:val="24"/>
          <w:szCs w:val="24"/>
        </w:rPr>
        <w:t xml:space="preserve">, functional </w:t>
      </w:r>
      <w:r w:rsidR="00445AA8" w:rsidRPr="005C43D4">
        <w:rPr>
          <w:sz w:val="24"/>
          <w:szCs w:val="24"/>
        </w:rPr>
        <w:t xml:space="preserve">diversity, functional </w:t>
      </w:r>
      <w:r w:rsidR="006344D9" w:rsidRPr="005C43D4">
        <w:rPr>
          <w:sz w:val="24"/>
          <w:szCs w:val="24"/>
        </w:rPr>
        <w:t>identity,</w:t>
      </w:r>
      <w:r w:rsidRPr="005C43D4">
        <w:rPr>
          <w:sz w:val="24"/>
          <w:szCs w:val="24"/>
        </w:rPr>
        <w:t xml:space="preserve"> and </w:t>
      </w:r>
      <w:r w:rsidR="00B04C08" w:rsidRPr="005C43D4">
        <w:rPr>
          <w:sz w:val="24"/>
          <w:szCs w:val="24"/>
        </w:rPr>
        <w:t>structural</w:t>
      </w:r>
      <w:r w:rsidRPr="005C43D4">
        <w:rPr>
          <w:sz w:val="24"/>
          <w:szCs w:val="24"/>
        </w:rPr>
        <w:t xml:space="preserve"> diversity used as predictors of AG</w:t>
      </w:r>
      <w:r w:rsidR="00B04C08" w:rsidRPr="005C43D4">
        <w:rPr>
          <w:sz w:val="24"/>
          <w:szCs w:val="24"/>
        </w:rPr>
        <w:t>C stocks</w:t>
      </w:r>
      <w:r w:rsidRPr="005C43D4">
        <w:rPr>
          <w:sz w:val="24"/>
          <w:szCs w:val="24"/>
        </w:rPr>
        <w:t xml:space="preserve"> in the multi-model inference</w:t>
      </w:r>
      <w:r w:rsidR="00B04C08" w:rsidRPr="005C43D4">
        <w:rPr>
          <w:sz w:val="24"/>
          <w:szCs w:val="24"/>
        </w:rPr>
        <w:t xml:space="preserve">s </w:t>
      </w:r>
      <w:r w:rsidRPr="005C43D4">
        <w:rPr>
          <w:sz w:val="24"/>
          <w:szCs w:val="24"/>
        </w:rPr>
        <w:t>analyses</w:t>
      </w:r>
      <w:r w:rsidRPr="00542657">
        <w:rPr>
          <w:sz w:val="24"/>
          <w:szCs w:val="24"/>
        </w:rPr>
        <w:t xml:space="preserve">. Bold values </w:t>
      </w:r>
      <w:r w:rsidR="006C1D6D">
        <w:rPr>
          <w:sz w:val="24"/>
          <w:szCs w:val="24"/>
        </w:rPr>
        <w:t>indicate</w:t>
      </w:r>
      <w:r w:rsidRPr="00542657">
        <w:rPr>
          <w:sz w:val="24"/>
          <w:szCs w:val="24"/>
        </w:rPr>
        <w:t xml:space="preserve"> the most representative variable per group of variables</w:t>
      </w:r>
      <w:r w:rsidR="00980A19">
        <w:rPr>
          <w:sz w:val="24"/>
          <w:szCs w:val="24"/>
        </w:rPr>
        <w:t>, which w</w:t>
      </w:r>
      <w:r w:rsidR="006C1D6D">
        <w:rPr>
          <w:sz w:val="24"/>
          <w:szCs w:val="24"/>
        </w:rPr>
        <w:t>as</w:t>
      </w:r>
      <w:r w:rsidR="00980A19">
        <w:rPr>
          <w:sz w:val="24"/>
          <w:szCs w:val="24"/>
        </w:rPr>
        <w:t xml:space="preserve"> used in subsequent analyses</w:t>
      </w:r>
      <w:r w:rsidRPr="00542657">
        <w:rPr>
          <w:sz w:val="24"/>
          <w:szCs w:val="24"/>
        </w:rPr>
        <w:t>. Acronyms are as described in Table S1.</w:t>
      </w:r>
    </w:p>
    <w:tbl>
      <w:tblPr>
        <w:tblStyle w:val="PlainTable2"/>
        <w:tblW w:w="5000" w:type="pct"/>
        <w:tblLook w:val="04A0" w:firstRow="1" w:lastRow="0" w:firstColumn="1" w:lastColumn="0" w:noHBand="0" w:noVBand="1"/>
      </w:tblPr>
      <w:tblGrid>
        <w:gridCol w:w="3120"/>
        <w:gridCol w:w="3119"/>
        <w:gridCol w:w="3121"/>
      </w:tblGrid>
      <w:tr w:rsidR="005A0A58" w:rsidRPr="005A0A58" w14:paraId="45E2918A" w14:textId="77777777" w:rsidTr="001C3E6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7" w:type="pct"/>
          </w:tcPr>
          <w:p w14:paraId="17BD767A" w14:textId="77777777" w:rsidR="001C3E6B" w:rsidRDefault="001C3E6B" w:rsidP="001C3E6B">
            <w:pPr>
              <w:rPr>
                <w:sz w:val="24"/>
                <w:szCs w:val="24"/>
              </w:rPr>
            </w:pPr>
            <w:r>
              <w:rPr>
                <w:sz w:val="24"/>
                <w:szCs w:val="24"/>
              </w:rPr>
              <w:t>Variable grouping</w:t>
            </w:r>
          </w:p>
        </w:tc>
        <w:tc>
          <w:tcPr>
            <w:tcW w:w="1666" w:type="pct"/>
          </w:tcPr>
          <w:p w14:paraId="5A76EEB3" w14:textId="77777777" w:rsidR="001C3E6B" w:rsidRPr="005A0A58" w:rsidRDefault="001C3E6B" w:rsidP="001C3E6B">
            <w:pPr>
              <w:cnfStyle w:val="100000000000" w:firstRow="1" w:lastRow="0" w:firstColumn="0" w:lastColumn="0" w:oddVBand="0" w:evenVBand="0" w:oddHBand="0" w:evenHBand="0" w:firstRowFirstColumn="0" w:firstRowLastColumn="0" w:lastRowFirstColumn="0" w:lastRowLastColumn="0"/>
              <w:rPr>
                <w:sz w:val="24"/>
                <w:szCs w:val="24"/>
              </w:rPr>
            </w:pPr>
            <w:r w:rsidRPr="005A0A58">
              <w:rPr>
                <w:sz w:val="24"/>
                <w:szCs w:val="24"/>
              </w:rPr>
              <w:t>Predictor variable</w:t>
            </w:r>
          </w:p>
        </w:tc>
        <w:tc>
          <w:tcPr>
            <w:tcW w:w="1667" w:type="pct"/>
          </w:tcPr>
          <w:p w14:paraId="1FB034B4" w14:textId="77777777" w:rsidR="001C3E6B" w:rsidRPr="005A0A58" w:rsidRDefault="001C3E6B" w:rsidP="001C3E6B">
            <w:pPr>
              <w:jc w:val="right"/>
              <w:cnfStyle w:val="100000000000" w:firstRow="1" w:lastRow="0" w:firstColumn="0" w:lastColumn="0" w:oddVBand="0" w:evenVBand="0" w:oddHBand="0" w:evenHBand="0" w:firstRowFirstColumn="0" w:firstRowLastColumn="0" w:lastRowFirstColumn="0" w:lastRowLastColumn="0"/>
              <w:rPr>
                <w:sz w:val="24"/>
                <w:szCs w:val="24"/>
              </w:rPr>
            </w:pPr>
            <w:r w:rsidRPr="005A0A58">
              <w:rPr>
                <w:sz w:val="24"/>
                <w:szCs w:val="24"/>
              </w:rPr>
              <w:t>Relative importance</w:t>
            </w:r>
          </w:p>
        </w:tc>
      </w:tr>
      <w:tr w:rsidR="005A0A58" w:rsidRPr="005A0A58" w14:paraId="4ABB917C" w14:textId="77777777" w:rsidTr="001C3E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7" w:type="pct"/>
            <w:vMerge w:val="restart"/>
          </w:tcPr>
          <w:p w14:paraId="17098D01" w14:textId="2C888F2B" w:rsidR="00445AA8" w:rsidRPr="005C43D4" w:rsidRDefault="00445AA8" w:rsidP="00445AA8">
            <w:pPr>
              <w:rPr>
                <w:sz w:val="24"/>
                <w:szCs w:val="24"/>
              </w:rPr>
            </w:pPr>
            <w:r w:rsidRPr="005C43D4">
              <w:rPr>
                <w:sz w:val="24"/>
                <w:szCs w:val="24"/>
              </w:rPr>
              <w:t>Soil</w:t>
            </w:r>
          </w:p>
        </w:tc>
        <w:tc>
          <w:tcPr>
            <w:tcW w:w="1666" w:type="pct"/>
          </w:tcPr>
          <w:p w14:paraId="64731D41" w14:textId="11C818EE" w:rsidR="00445AA8" w:rsidRPr="005A0A58" w:rsidRDefault="00445AA8" w:rsidP="00445AA8">
            <w:pPr>
              <w:cnfStyle w:val="000000100000" w:firstRow="0" w:lastRow="0" w:firstColumn="0" w:lastColumn="0" w:oddVBand="0" w:evenVBand="0" w:oddHBand="1" w:evenHBand="0" w:firstRowFirstColumn="0" w:firstRowLastColumn="0" w:lastRowFirstColumn="0" w:lastRowLastColumn="0"/>
              <w:rPr>
                <w:sz w:val="24"/>
                <w:szCs w:val="24"/>
              </w:rPr>
            </w:pPr>
            <w:r w:rsidRPr="005A0A58">
              <w:rPr>
                <w:sz w:val="24"/>
                <w:szCs w:val="24"/>
              </w:rPr>
              <w:t>Clay content</w:t>
            </w:r>
          </w:p>
        </w:tc>
        <w:tc>
          <w:tcPr>
            <w:tcW w:w="1667" w:type="pct"/>
          </w:tcPr>
          <w:p w14:paraId="2F3621CD" w14:textId="07527F00" w:rsidR="00445AA8" w:rsidRPr="005A0A58" w:rsidRDefault="00445AA8" w:rsidP="00445AA8">
            <w:pPr>
              <w:jc w:val="right"/>
              <w:cnfStyle w:val="000000100000" w:firstRow="0" w:lastRow="0" w:firstColumn="0" w:lastColumn="0" w:oddVBand="0" w:evenVBand="0" w:oddHBand="1" w:evenHBand="0" w:firstRowFirstColumn="0" w:firstRowLastColumn="0" w:lastRowFirstColumn="0" w:lastRowLastColumn="0"/>
              <w:rPr>
                <w:sz w:val="24"/>
                <w:szCs w:val="24"/>
              </w:rPr>
            </w:pPr>
            <w:r w:rsidRPr="005A0A58">
              <w:rPr>
                <w:sz w:val="24"/>
                <w:szCs w:val="24"/>
              </w:rPr>
              <w:t>0.2</w:t>
            </w:r>
            <w:r w:rsidR="000F6810" w:rsidRPr="005A0A58">
              <w:rPr>
                <w:sz w:val="24"/>
                <w:szCs w:val="24"/>
              </w:rPr>
              <w:t>3</w:t>
            </w:r>
          </w:p>
        </w:tc>
      </w:tr>
      <w:tr w:rsidR="005A0A58" w:rsidRPr="005A0A58" w14:paraId="355D6065" w14:textId="77777777" w:rsidTr="001C3E6B">
        <w:tc>
          <w:tcPr>
            <w:cnfStyle w:val="001000000000" w:firstRow="0" w:lastRow="0" w:firstColumn="1" w:lastColumn="0" w:oddVBand="0" w:evenVBand="0" w:oddHBand="0" w:evenHBand="0" w:firstRowFirstColumn="0" w:firstRowLastColumn="0" w:lastRowFirstColumn="0" w:lastRowLastColumn="0"/>
            <w:tcW w:w="1667" w:type="pct"/>
            <w:vMerge/>
          </w:tcPr>
          <w:p w14:paraId="043E891E" w14:textId="77777777" w:rsidR="00445AA8" w:rsidRPr="005C43D4" w:rsidRDefault="00445AA8" w:rsidP="00445AA8">
            <w:pPr>
              <w:rPr>
                <w:sz w:val="24"/>
                <w:szCs w:val="24"/>
              </w:rPr>
            </w:pPr>
          </w:p>
        </w:tc>
        <w:tc>
          <w:tcPr>
            <w:tcW w:w="1666" w:type="pct"/>
          </w:tcPr>
          <w:p w14:paraId="6E1EE790" w14:textId="43D8ED89" w:rsidR="00445AA8" w:rsidRPr="005A0A58" w:rsidRDefault="00445AA8" w:rsidP="00445AA8">
            <w:pPr>
              <w:cnfStyle w:val="000000000000" w:firstRow="0" w:lastRow="0" w:firstColumn="0" w:lastColumn="0" w:oddVBand="0" w:evenVBand="0" w:oddHBand="0" w:evenHBand="0" w:firstRowFirstColumn="0" w:firstRowLastColumn="0" w:lastRowFirstColumn="0" w:lastRowLastColumn="0"/>
              <w:rPr>
                <w:sz w:val="24"/>
                <w:szCs w:val="24"/>
              </w:rPr>
            </w:pPr>
            <w:r w:rsidRPr="005A0A58">
              <w:rPr>
                <w:sz w:val="24"/>
                <w:szCs w:val="24"/>
              </w:rPr>
              <w:t>Silt content</w:t>
            </w:r>
          </w:p>
        </w:tc>
        <w:tc>
          <w:tcPr>
            <w:tcW w:w="1667" w:type="pct"/>
          </w:tcPr>
          <w:p w14:paraId="32A66AD6" w14:textId="2F9B19A2" w:rsidR="00445AA8" w:rsidRPr="005A0A58" w:rsidRDefault="00445AA8" w:rsidP="00445AA8">
            <w:pPr>
              <w:jc w:val="right"/>
              <w:cnfStyle w:val="000000000000" w:firstRow="0" w:lastRow="0" w:firstColumn="0" w:lastColumn="0" w:oddVBand="0" w:evenVBand="0" w:oddHBand="0" w:evenHBand="0" w:firstRowFirstColumn="0" w:firstRowLastColumn="0" w:lastRowFirstColumn="0" w:lastRowLastColumn="0"/>
              <w:rPr>
                <w:sz w:val="24"/>
                <w:szCs w:val="24"/>
              </w:rPr>
            </w:pPr>
            <w:r w:rsidRPr="005A0A58">
              <w:rPr>
                <w:sz w:val="24"/>
                <w:szCs w:val="24"/>
              </w:rPr>
              <w:t>0.</w:t>
            </w:r>
            <w:r w:rsidR="000F6810" w:rsidRPr="005A0A58">
              <w:rPr>
                <w:sz w:val="24"/>
                <w:szCs w:val="24"/>
              </w:rPr>
              <w:t>21</w:t>
            </w:r>
          </w:p>
        </w:tc>
      </w:tr>
      <w:tr w:rsidR="005A0A58" w:rsidRPr="005A0A58" w14:paraId="5D538D3A" w14:textId="77777777" w:rsidTr="001C3E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7" w:type="pct"/>
            <w:vMerge/>
          </w:tcPr>
          <w:p w14:paraId="6215E847" w14:textId="77777777" w:rsidR="00445AA8" w:rsidRPr="005C43D4" w:rsidRDefault="00445AA8" w:rsidP="00445AA8">
            <w:pPr>
              <w:rPr>
                <w:sz w:val="24"/>
                <w:szCs w:val="24"/>
              </w:rPr>
            </w:pPr>
          </w:p>
        </w:tc>
        <w:tc>
          <w:tcPr>
            <w:tcW w:w="1666" w:type="pct"/>
          </w:tcPr>
          <w:p w14:paraId="7D7CCC5F" w14:textId="2C9EC5B2" w:rsidR="00445AA8" w:rsidRPr="005A0A58" w:rsidRDefault="00445AA8" w:rsidP="00445AA8">
            <w:pPr>
              <w:cnfStyle w:val="000000100000" w:firstRow="0" w:lastRow="0" w:firstColumn="0" w:lastColumn="0" w:oddVBand="0" w:evenVBand="0" w:oddHBand="1" w:evenHBand="0" w:firstRowFirstColumn="0" w:firstRowLastColumn="0" w:lastRowFirstColumn="0" w:lastRowLastColumn="0"/>
              <w:rPr>
                <w:sz w:val="24"/>
                <w:szCs w:val="24"/>
              </w:rPr>
            </w:pPr>
            <w:r w:rsidRPr="005A0A58">
              <w:rPr>
                <w:sz w:val="24"/>
                <w:szCs w:val="24"/>
              </w:rPr>
              <w:t>Sand content</w:t>
            </w:r>
          </w:p>
        </w:tc>
        <w:tc>
          <w:tcPr>
            <w:tcW w:w="1667" w:type="pct"/>
          </w:tcPr>
          <w:p w14:paraId="37B95DE3" w14:textId="62130585" w:rsidR="00445AA8" w:rsidRPr="005A0A58" w:rsidRDefault="00445AA8" w:rsidP="00445AA8">
            <w:pPr>
              <w:jc w:val="right"/>
              <w:cnfStyle w:val="000000100000" w:firstRow="0" w:lastRow="0" w:firstColumn="0" w:lastColumn="0" w:oddVBand="0" w:evenVBand="0" w:oddHBand="1" w:evenHBand="0" w:firstRowFirstColumn="0" w:firstRowLastColumn="0" w:lastRowFirstColumn="0" w:lastRowLastColumn="0"/>
              <w:rPr>
                <w:sz w:val="24"/>
                <w:szCs w:val="24"/>
              </w:rPr>
            </w:pPr>
            <w:r w:rsidRPr="005A0A58">
              <w:rPr>
                <w:sz w:val="24"/>
                <w:szCs w:val="24"/>
              </w:rPr>
              <w:t>-</w:t>
            </w:r>
          </w:p>
        </w:tc>
      </w:tr>
      <w:tr w:rsidR="005A0A58" w:rsidRPr="005A0A58" w14:paraId="06195F5C" w14:textId="77777777" w:rsidTr="001C3E6B">
        <w:tc>
          <w:tcPr>
            <w:cnfStyle w:val="001000000000" w:firstRow="0" w:lastRow="0" w:firstColumn="1" w:lastColumn="0" w:oddVBand="0" w:evenVBand="0" w:oddHBand="0" w:evenHBand="0" w:firstRowFirstColumn="0" w:firstRowLastColumn="0" w:lastRowFirstColumn="0" w:lastRowLastColumn="0"/>
            <w:tcW w:w="1667" w:type="pct"/>
            <w:vMerge/>
          </w:tcPr>
          <w:p w14:paraId="69CC7AC6" w14:textId="77777777" w:rsidR="00445AA8" w:rsidRPr="005C43D4" w:rsidRDefault="00445AA8" w:rsidP="00445AA8">
            <w:pPr>
              <w:rPr>
                <w:sz w:val="24"/>
                <w:szCs w:val="24"/>
              </w:rPr>
            </w:pPr>
          </w:p>
        </w:tc>
        <w:tc>
          <w:tcPr>
            <w:tcW w:w="1666" w:type="pct"/>
          </w:tcPr>
          <w:p w14:paraId="648EE6FA" w14:textId="0EC7A094" w:rsidR="00445AA8" w:rsidRPr="005A0A58" w:rsidRDefault="00445AA8" w:rsidP="00445AA8">
            <w:pPr>
              <w:cnfStyle w:val="000000000000" w:firstRow="0" w:lastRow="0" w:firstColumn="0" w:lastColumn="0" w:oddVBand="0" w:evenVBand="0" w:oddHBand="0" w:evenHBand="0" w:firstRowFirstColumn="0" w:firstRowLastColumn="0" w:lastRowFirstColumn="0" w:lastRowLastColumn="0"/>
              <w:rPr>
                <w:sz w:val="24"/>
                <w:szCs w:val="24"/>
              </w:rPr>
            </w:pPr>
            <w:r w:rsidRPr="005A0A58">
              <w:rPr>
                <w:sz w:val="24"/>
                <w:szCs w:val="24"/>
              </w:rPr>
              <w:t>CEC</w:t>
            </w:r>
          </w:p>
        </w:tc>
        <w:tc>
          <w:tcPr>
            <w:tcW w:w="1667" w:type="pct"/>
          </w:tcPr>
          <w:p w14:paraId="593FF7FC" w14:textId="00B9FA58" w:rsidR="00445AA8" w:rsidRPr="005A0A58" w:rsidRDefault="00445AA8" w:rsidP="00445AA8">
            <w:pPr>
              <w:jc w:val="right"/>
              <w:cnfStyle w:val="000000000000" w:firstRow="0" w:lastRow="0" w:firstColumn="0" w:lastColumn="0" w:oddVBand="0" w:evenVBand="0" w:oddHBand="0" w:evenHBand="0" w:firstRowFirstColumn="0" w:firstRowLastColumn="0" w:lastRowFirstColumn="0" w:lastRowLastColumn="0"/>
              <w:rPr>
                <w:sz w:val="24"/>
                <w:szCs w:val="24"/>
              </w:rPr>
            </w:pPr>
            <w:r w:rsidRPr="005A0A58">
              <w:rPr>
                <w:sz w:val="24"/>
                <w:szCs w:val="24"/>
              </w:rPr>
              <w:t>0.</w:t>
            </w:r>
            <w:r w:rsidR="00414C12" w:rsidRPr="005A0A58">
              <w:rPr>
                <w:sz w:val="24"/>
                <w:szCs w:val="24"/>
              </w:rPr>
              <w:t>2</w:t>
            </w:r>
            <w:r w:rsidR="000F6810" w:rsidRPr="005A0A58">
              <w:rPr>
                <w:sz w:val="24"/>
                <w:szCs w:val="24"/>
              </w:rPr>
              <w:t>7</w:t>
            </w:r>
          </w:p>
        </w:tc>
      </w:tr>
      <w:tr w:rsidR="005A0A58" w:rsidRPr="005A0A58" w14:paraId="09EB791D" w14:textId="77777777" w:rsidTr="001C3E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7" w:type="pct"/>
            <w:vMerge/>
          </w:tcPr>
          <w:p w14:paraId="66FCE631" w14:textId="77777777" w:rsidR="00445AA8" w:rsidRPr="005C43D4" w:rsidRDefault="00445AA8" w:rsidP="00445AA8">
            <w:pPr>
              <w:rPr>
                <w:sz w:val="24"/>
                <w:szCs w:val="24"/>
              </w:rPr>
            </w:pPr>
          </w:p>
        </w:tc>
        <w:tc>
          <w:tcPr>
            <w:tcW w:w="1666" w:type="pct"/>
          </w:tcPr>
          <w:p w14:paraId="0F17E196" w14:textId="7EB14874" w:rsidR="00445AA8" w:rsidRPr="005A0A58" w:rsidRDefault="00445AA8" w:rsidP="00445AA8">
            <w:pPr>
              <w:cnfStyle w:val="000000100000" w:firstRow="0" w:lastRow="0" w:firstColumn="0" w:lastColumn="0" w:oddVBand="0" w:evenVBand="0" w:oddHBand="1" w:evenHBand="0" w:firstRowFirstColumn="0" w:firstRowLastColumn="0" w:lastRowFirstColumn="0" w:lastRowLastColumn="0"/>
              <w:rPr>
                <w:sz w:val="24"/>
                <w:szCs w:val="24"/>
              </w:rPr>
            </w:pPr>
            <w:r w:rsidRPr="005A0A58">
              <w:rPr>
                <w:b/>
                <w:sz w:val="24"/>
                <w:szCs w:val="24"/>
              </w:rPr>
              <w:t>C%</w:t>
            </w:r>
          </w:p>
        </w:tc>
        <w:tc>
          <w:tcPr>
            <w:tcW w:w="1667" w:type="pct"/>
          </w:tcPr>
          <w:p w14:paraId="2235EDAB" w14:textId="0944598B" w:rsidR="00445AA8" w:rsidRPr="005A0A58" w:rsidRDefault="00445AA8" w:rsidP="00445AA8">
            <w:pPr>
              <w:jc w:val="right"/>
              <w:cnfStyle w:val="000000100000" w:firstRow="0" w:lastRow="0" w:firstColumn="0" w:lastColumn="0" w:oddVBand="0" w:evenVBand="0" w:oddHBand="1" w:evenHBand="0" w:firstRowFirstColumn="0" w:firstRowLastColumn="0" w:lastRowFirstColumn="0" w:lastRowLastColumn="0"/>
              <w:rPr>
                <w:sz w:val="24"/>
                <w:szCs w:val="24"/>
              </w:rPr>
            </w:pPr>
            <w:r w:rsidRPr="005A0A58">
              <w:rPr>
                <w:b/>
                <w:sz w:val="24"/>
                <w:szCs w:val="24"/>
              </w:rPr>
              <w:t>0.</w:t>
            </w:r>
            <w:r w:rsidR="000F6810" w:rsidRPr="005A0A58">
              <w:rPr>
                <w:b/>
                <w:sz w:val="24"/>
                <w:szCs w:val="24"/>
              </w:rPr>
              <w:t>91</w:t>
            </w:r>
          </w:p>
        </w:tc>
      </w:tr>
      <w:tr w:rsidR="005A0A58" w:rsidRPr="005A0A58" w14:paraId="163DCB34" w14:textId="77777777" w:rsidTr="001C3E6B">
        <w:tc>
          <w:tcPr>
            <w:cnfStyle w:val="001000000000" w:firstRow="0" w:lastRow="0" w:firstColumn="1" w:lastColumn="0" w:oddVBand="0" w:evenVBand="0" w:oddHBand="0" w:evenHBand="0" w:firstRowFirstColumn="0" w:firstRowLastColumn="0" w:lastRowFirstColumn="0" w:lastRowLastColumn="0"/>
            <w:tcW w:w="1667" w:type="pct"/>
            <w:vMerge/>
          </w:tcPr>
          <w:p w14:paraId="4F307A7F" w14:textId="77777777" w:rsidR="00445AA8" w:rsidRPr="005C43D4" w:rsidRDefault="00445AA8" w:rsidP="00445AA8">
            <w:pPr>
              <w:rPr>
                <w:sz w:val="24"/>
                <w:szCs w:val="24"/>
              </w:rPr>
            </w:pPr>
          </w:p>
        </w:tc>
        <w:tc>
          <w:tcPr>
            <w:tcW w:w="1666" w:type="pct"/>
          </w:tcPr>
          <w:p w14:paraId="11D843B7" w14:textId="091AB9F7" w:rsidR="00445AA8" w:rsidRPr="005A0A58" w:rsidRDefault="00445AA8" w:rsidP="00445AA8">
            <w:pPr>
              <w:cnfStyle w:val="000000000000" w:firstRow="0" w:lastRow="0" w:firstColumn="0" w:lastColumn="0" w:oddVBand="0" w:evenVBand="0" w:oddHBand="0" w:evenHBand="0" w:firstRowFirstColumn="0" w:firstRowLastColumn="0" w:lastRowFirstColumn="0" w:lastRowLastColumn="0"/>
              <w:rPr>
                <w:sz w:val="24"/>
                <w:szCs w:val="24"/>
              </w:rPr>
            </w:pPr>
            <w:r w:rsidRPr="005A0A58">
              <w:rPr>
                <w:sz w:val="24"/>
                <w:szCs w:val="24"/>
              </w:rPr>
              <w:t>N%</w:t>
            </w:r>
          </w:p>
        </w:tc>
        <w:tc>
          <w:tcPr>
            <w:tcW w:w="1667" w:type="pct"/>
          </w:tcPr>
          <w:p w14:paraId="30AA7456" w14:textId="515BD109" w:rsidR="00445AA8" w:rsidRPr="005A0A58" w:rsidRDefault="00445AA8" w:rsidP="00445AA8">
            <w:pPr>
              <w:jc w:val="right"/>
              <w:cnfStyle w:val="000000000000" w:firstRow="0" w:lastRow="0" w:firstColumn="0" w:lastColumn="0" w:oddVBand="0" w:evenVBand="0" w:oddHBand="0" w:evenHBand="0" w:firstRowFirstColumn="0" w:firstRowLastColumn="0" w:lastRowFirstColumn="0" w:lastRowLastColumn="0"/>
              <w:rPr>
                <w:sz w:val="24"/>
                <w:szCs w:val="24"/>
              </w:rPr>
            </w:pPr>
            <w:r w:rsidRPr="005A0A58">
              <w:rPr>
                <w:sz w:val="24"/>
                <w:szCs w:val="24"/>
              </w:rPr>
              <w:t>0.</w:t>
            </w:r>
            <w:r w:rsidR="000F6810" w:rsidRPr="005A0A58">
              <w:rPr>
                <w:sz w:val="24"/>
                <w:szCs w:val="24"/>
              </w:rPr>
              <w:t>90</w:t>
            </w:r>
          </w:p>
        </w:tc>
      </w:tr>
      <w:tr w:rsidR="00445AA8" w14:paraId="6CFD7842" w14:textId="77777777" w:rsidTr="001C3E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7" w:type="pct"/>
            <w:vMerge w:val="restart"/>
          </w:tcPr>
          <w:p w14:paraId="1FF64529" w14:textId="78F08636" w:rsidR="00445AA8" w:rsidRPr="005C43D4" w:rsidRDefault="00445AA8" w:rsidP="00445AA8">
            <w:pPr>
              <w:rPr>
                <w:sz w:val="24"/>
                <w:szCs w:val="24"/>
              </w:rPr>
            </w:pPr>
            <w:r w:rsidRPr="005C43D4">
              <w:rPr>
                <w:sz w:val="24"/>
                <w:szCs w:val="24"/>
              </w:rPr>
              <w:t>Functional diversity</w:t>
            </w:r>
          </w:p>
        </w:tc>
        <w:tc>
          <w:tcPr>
            <w:tcW w:w="1666" w:type="pct"/>
          </w:tcPr>
          <w:p w14:paraId="45C7EA32" w14:textId="02E4BFAA" w:rsidR="00445AA8" w:rsidRPr="005C43D4" w:rsidRDefault="00445AA8" w:rsidP="00445AA8">
            <w:pPr>
              <w:cnfStyle w:val="000000100000" w:firstRow="0" w:lastRow="0" w:firstColumn="0" w:lastColumn="0" w:oddVBand="0" w:evenVBand="0" w:oddHBand="1" w:evenHBand="0" w:firstRowFirstColumn="0" w:firstRowLastColumn="0" w:lastRowFirstColumn="0" w:lastRowLastColumn="0"/>
              <w:rPr>
                <w:sz w:val="24"/>
                <w:szCs w:val="24"/>
              </w:rPr>
            </w:pPr>
            <w:r w:rsidRPr="005C43D4">
              <w:rPr>
                <w:sz w:val="24"/>
                <w:szCs w:val="24"/>
              </w:rPr>
              <w:t>F</w:t>
            </w:r>
            <w:r w:rsidRPr="005C43D4">
              <w:rPr>
                <w:sz w:val="24"/>
                <w:szCs w:val="24"/>
                <w:vertAlign w:val="subscript"/>
              </w:rPr>
              <w:t>rich</w:t>
            </w:r>
          </w:p>
        </w:tc>
        <w:tc>
          <w:tcPr>
            <w:tcW w:w="1667" w:type="pct"/>
          </w:tcPr>
          <w:p w14:paraId="217051C3" w14:textId="3158AF5D" w:rsidR="00445AA8" w:rsidRPr="005C43D4" w:rsidRDefault="00445AA8" w:rsidP="00445AA8">
            <w:pPr>
              <w:jc w:val="right"/>
              <w:cnfStyle w:val="000000100000" w:firstRow="0" w:lastRow="0" w:firstColumn="0" w:lastColumn="0" w:oddVBand="0" w:evenVBand="0" w:oddHBand="1" w:evenHBand="0" w:firstRowFirstColumn="0" w:firstRowLastColumn="0" w:lastRowFirstColumn="0" w:lastRowLastColumn="0"/>
              <w:rPr>
                <w:sz w:val="24"/>
                <w:szCs w:val="24"/>
              </w:rPr>
            </w:pPr>
            <w:r w:rsidRPr="005C43D4">
              <w:rPr>
                <w:sz w:val="24"/>
                <w:szCs w:val="24"/>
              </w:rPr>
              <w:t>0.</w:t>
            </w:r>
            <w:r w:rsidR="00DB681D" w:rsidRPr="005C43D4">
              <w:rPr>
                <w:sz w:val="24"/>
                <w:szCs w:val="24"/>
              </w:rPr>
              <w:t>44</w:t>
            </w:r>
          </w:p>
        </w:tc>
      </w:tr>
      <w:tr w:rsidR="00445AA8" w14:paraId="147BAE1E" w14:textId="77777777" w:rsidTr="001C3E6B">
        <w:tc>
          <w:tcPr>
            <w:cnfStyle w:val="001000000000" w:firstRow="0" w:lastRow="0" w:firstColumn="1" w:lastColumn="0" w:oddVBand="0" w:evenVBand="0" w:oddHBand="0" w:evenHBand="0" w:firstRowFirstColumn="0" w:firstRowLastColumn="0" w:lastRowFirstColumn="0" w:lastRowLastColumn="0"/>
            <w:tcW w:w="1667" w:type="pct"/>
            <w:vMerge/>
          </w:tcPr>
          <w:p w14:paraId="52FB74AF" w14:textId="77777777" w:rsidR="00445AA8" w:rsidRPr="005C43D4" w:rsidRDefault="00445AA8" w:rsidP="00445AA8">
            <w:pPr>
              <w:rPr>
                <w:sz w:val="24"/>
                <w:szCs w:val="24"/>
              </w:rPr>
            </w:pPr>
          </w:p>
        </w:tc>
        <w:tc>
          <w:tcPr>
            <w:tcW w:w="1666" w:type="pct"/>
          </w:tcPr>
          <w:p w14:paraId="13B84F65" w14:textId="2ED26D53" w:rsidR="00445AA8" w:rsidRPr="005C43D4" w:rsidRDefault="00445AA8" w:rsidP="00445AA8">
            <w:pPr>
              <w:cnfStyle w:val="000000000000" w:firstRow="0" w:lastRow="0" w:firstColumn="0" w:lastColumn="0" w:oddVBand="0" w:evenVBand="0" w:oddHBand="0" w:evenHBand="0" w:firstRowFirstColumn="0" w:firstRowLastColumn="0" w:lastRowFirstColumn="0" w:lastRowLastColumn="0"/>
              <w:rPr>
                <w:sz w:val="24"/>
                <w:szCs w:val="24"/>
              </w:rPr>
            </w:pPr>
            <w:proofErr w:type="spellStart"/>
            <w:r w:rsidRPr="005C43D4">
              <w:rPr>
                <w:sz w:val="24"/>
                <w:szCs w:val="24"/>
              </w:rPr>
              <w:t>F</w:t>
            </w:r>
            <w:r w:rsidRPr="005C43D4">
              <w:rPr>
                <w:sz w:val="24"/>
                <w:szCs w:val="24"/>
                <w:vertAlign w:val="subscript"/>
              </w:rPr>
              <w:t>eve</w:t>
            </w:r>
            <w:proofErr w:type="spellEnd"/>
          </w:p>
        </w:tc>
        <w:tc>
          <w:tcPr>
            <w:tcW w:w="1667" w:type="pct"/>
          </w:tcPr>
          <w:p w14:paraId="20CA85CC" w14:textId="1F45F687" w:rsidR="00445AA8" w:rsidRPr="005C43D4" w:rsidRDefault="00445AA8" w:rsidP="00445AA8">
            <w:pPr>
              <w:jc w:val="right"/>
              <w:cnfStyle w:val="000000000000" w:firstRow="0" w:lastRow="0" w:firstColumn="0" w:lastColumn="0" w:oddVBand="0" w:evenVBand="0" w:oddHBand="0" w:evenHBand="0" w:firstRowFirstColumn="0" w:firstRowLastColumn="0" w:lastRowFirstColumn="0" w:lastRowLastColumn="0"/>
              <w:rPr>
                <w:sz w:val="24"/>
                <w:szCs w:val="24"/>
              </w:rPr>
            </w:pPr>
            <w:r w:rsidRPr="005C43D4">
              <w:rPr>
                <w:sz w:val="24"/>
                <w:szCs w:val="24"/>
              </w:rPr>
              <w:t>0.</w:t>
            </w:r>
            <w:r w:rsidR="00DB681D" w:rsidRPr="005C43D4">
              <w:rPr>
                <w:sz w:val="24"/>
                <w:szCs w:val="24"/>
              </w:rPr>
              <w:t>32</w:t>
            </w:r>
          </w:p>
        </w:tc>
      </w:tr>
      <w:tr w:rsidR="00445AA8" w14:paraId="61D8C306" w14:textId="77777777" w:rsidTr="001C3E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7" w:type="pct"/>
            <w:vMerge/>
          </w:tcPr>
          <w:p w14:paraId="67D3618E" w14:textId="77777777" w:rsidR="00445AA8" w:rsidRPr="005C43D4" w:rsidRDefault="00445AA8" w:rsidP="00445AA8">
            <w:pPr>
              <w:rPr>
                <w:sz w:val="24"/>
                <w:szCs w:val="24"/>
              </w:rPr>
            </w:pPr>
          </w:p>
        </w:tc>
        <w:tc>
          <w:tcPr>
            <w:tcW w:w="1666" w:type="pct"/>
          </w:tcPr>
          <w:p w14:paraId="33526851" w14:textId="72186DF3" w:rsidR="00445AA8" w:rsidRPr="005C43D4" w:rsidRDefault="00445AA8" w:rsidP="00445AA8">
            <w:pPr>
              <w:cnfStyle w:val="000000100000" w:firstRow="0" w:lastRow="0" w:firstColumn="0" w:lastColumn="0" w:oddVBand="0" w:evenVBand="0" w:oddHBand="1" w:evenHBand="0" w:firstRowFirstColumn="0" w:firstRowLastColumn="0" w:lastRowFirstColumn="0" w:lastRowLastColumn="0"/>
              <w:rPr>
                <w:b/>
                <w:bCs/>
                <w:sz w:val="24"/>
                <w:szCs w:val="24"/>
              </w:rPr>
            </w:pPr>
            <w:proofErr w:type="spellStart"/>
            <w:r w:rsidRPr="005C43D4">
              <w:rPr>
                <w:b/>
                <w:bCs/>
                <w:sz w:val="24"/>
                <w:szCs w:val="24"/>
              </w:rPr>
              <w:t>F</w:t>
            </w:r>
            <w:r w:rsidRPr="005C43D4">
              <w:rPr>
                <w:b/>
                <w:bCs/>
                <w:sz w:val="24"/>
                <w:szCs w:val="24"/>
                <w:vertAlign w:val="subscript"/>
              </w:rPr>
              <w:t>div</w:t>
            </w:r>
            <w:proofErr w:type="spellEnd"/>
          </w:p>
        </w:tc>
        <w:tc>
          <w:tcPr>
            <w:tcW w:w="1667" w:type="pct"/>
          </w:tcPr>
          <w:p w14:paraId="7B78BC32" w14:textId="3536A15D" w:rsidR="00445AA8" w:rsidRPr="005C43D4" w:rsidRDefault="00445AA8" w:rsidP="00445AA8">
            <w:pPr>
              <w:jc w:val="right"/>
              <w:cnfStyle w:val="000000100000" w:firstRow="0" w:lastRow="0" w:firstColumn="0" w:lastColumn="0" w:oddVBand="0" w:evenVBand="0" w:oddHBand="1" w:evenHBand="0" w:firstRowFirstColumn="0" w:firstRowLastColumn="0" w:lastRowFirstColumn="0" w:lastRowLastColumn="0"/>
              <w:rPr>
                <w:b/>
                <w:bCs/>
                <w:sz w:val="24"/>
                <w:szCs w:val="24"/>
              </w:rPr>
            </w:pPr>
            <w:r w:rsidRPr="005C43D4">
              <w:rPr>
                <w:b/>
                <w:bCs/>
                <w:sz w:val="24"/>
                <w:szCs w:val="24"/>
              </w:rPr>
              <w:t>0.</w:t>
            </w:r>
            <w:r w:rsidR="00DB681D" w:rsidRPr="005C43D4">
              <w:rPr>
                <w:b/>
                <w:bCs/>
                <w:sz w:val="24"/>
                <w:szCs w:val="24"/>
              </w:rPr>
              <w:t>46</w:t>
            </w:r>
          </w:p>
        </w:tc>
      </w:tr>
      <w:tr w:rsidR="00445AA8" w14:paraId="0037357C" w14:textId="77777777" w:rsidTr="001C3E6B">
        <w:tc>
          <w:tcPr>
            <w:cnfStyle w:val="001000000000" w:firstRow="0" w:lastRow="0" w:firstColumn="1" w:lastColumn="0" w:oddVBand="0" w:evenVBand="0" w:oddHBand="0" w:evenHBand="0" w:firstRowFirstColumn="0" w:firstRowLastColumn="0" w:lastRowFirstColumn="0" w:lastRowLastColumn="0"/>
            <w:tcW w:w="1667" w:type="pct"/>
            <w:vMerge/>
          </w:tcPr>
          <w:p w14:paraId="53BE9691" w14:textId="77777777" w:rsidR="00445AA8" w:rsidRPr="005C43D4" w:rsidRDefault="00445AA8" w:rsidP="00445AA8">
            <w:pPr>
              <w:rPr>
                <w:sz w:val="24"/>
                <w:szCs w:val="24"/>
              </w:rPr>
            </w:pPr>
          </w:p>
        </w:tc>
        <w:tc>
          <w:tcPr>
            <w:tcW w:w="1666" w:type="pct"/>
          </w:tcPr>
          <w:p w14:paraId="51A32D43" w14:textId="47AD1BDA" w:rsidR="00445AA8" w:rsidRPr="005C43D4" w:rsidRDefault="00445AA8" w:rsidP="00445AA8">
            <w:pPr>
              <w:cnfStyle w:val="000000000000" w:firstRow="0" w:lastRow="0" w:firstColumn="0" w:lastColumn="0" w:oddVBand="0" w:evenVBand="0" w:oddHBand="0" w:evenHBand="0" w:firstRowFirstColumn="0" w:firstRowLastColumn="0" w:lastRowFirstColumn="0" w:lastRowLastColumn="0"/>
              <w:rPr>
                <w:sz w:val="24"/>
                <w:szCs w:val="24"/>
              </w:rPr>
            </w:pPr>
            <w:proofErr w:type="spellStart"/>
            <w:r w:rsidRPr="005C43D4">
              <w:rPr>
                <w:sz w:val="24"/>
                <w:szCs w:val="24"/>
              </w:rPr>
              <w:t>F</w:t>
            </w:r>
            <w:r w:rsidRPr="005C43D4">
              <w:rPr>
                <w:sz w:val="24"/>
                <w:szCs w:val="24"/>
                <w:vertAlign w:val="subscript"/>
              </w:rPr>
              <w:t>dis</w:t>
            </w:r>
            <w:proofErr w:type="spellEnd"/>
          </w:p>
        </w:tc>
        <w:tc>
          <w:tcPr>
            <w:tcW w:w="1667" w:type="pct"/>
          </w:tcPr>
          <w:p w14:paraId="7C0C5574" w14:textId="22A670BC" w:rsidR="00445AA8" w:rsidRPr="005C43D4" w:rsidRDefault="00445AA8" w:rsidP="00445AA8">
            <w:pPr>
              <w:jc w:val="right"/>
              <w:cnfStyle w:val="000000000000" w:firstRow="0" w:lastRow="0" w:firstColumn="0" w:lastColumn="0" w:oddVBand="0" w:evenVBand="0" w:oddHBand="0" w:evenHBand="0" w:firstRowFirstColumn="0" w:firstRowLastColumn="0" w:lastRowFirstColumn="0" w:lastRowLastColumn="0"/>
              <w:rPr>
                <w:sz w:val="24"/>
                <w:szCs w:val="24"/>
              </w:rPr>
            </w:pPr>
            <w:r w:rsidRPr="005C43D4">
              <w:rPr>
                <w:sz w:val="24"/>
                <w:szCs w:val="24"/>
              </w:rPr>
              <w:t>0.</w:t>
            </w:r>
            <w:r w:rsidR="00DB681D" w:rsidRPr="005C43D4">
              <w:rPr>
                <w:sz w:val="24"/>
                <w:szCs w:val="24"/>
              </w:rPr>
              <w:t>37</w:t>
            </w:r>
          </w:p>
        </w:tc>
      </w:tr>
      <w:tr w:rsidR="00445AA8" w14:paraId="63DE1F74" w14:textId="77777777" w:rsidTr="001C3E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7" w:type="pct"/>
            <w:vMerge w:val="restart"/>
          </w:tcPr>
          <w:p w14:paraId="2E519BF2" w14:textId="77777777" w:rsidR="00445AA8" w:rsidRPr="005C43D4" w:rsidRDefault="00445AA8" w:rsidP="00445AA8">
            <w:pPr>
              <w:rPr>
                <w:sz w:val="24"/>
                <w:szCs w:val="24"/>
              </w:rPr>
            </w:pPr>
            <w:r w:rsidRPr="005C43D4">
              <w:rPr>
                <w:sz w:val="24"/>
                <w:szCs w:val="24"/>
              </w:rPr>
              <w:t>Functional identity</w:t>
            </w:r>
          </w:p>
        </w:tc>
        <w:tc>
          <w:tcPr>
            <w:tcW w:w="1666" w:type="pct"/>
          </w:tcPr>
          <w:p w14:paraId="0BD869FC" w14:textId="77777777" w:rsidR="00445AA8" w:rsidRPr="005C43D4" w:rsidRDefault="00445AA8" w:rsidP="00445AA8">
            <w:pPr>
              <w:cnfStyle w:val="000000100000" w:firstRow="0" w:lastRow="0" w:firstColumn="0" w:lastColumn="0" w:oddVBand="0" w:evenVBand="0" w:oddHBand="1" w:evenHBand="0" w:firstRowFirstColumn="0" w:firstRowLastColumn="0" w:lastRowFirstColumn="0" w:lastRowLastColumn="0"/>
              <w:rPr>
                <w:sz w:val="24"/>
                <w:szCs w:val="24"/>
              </w:rPr>
            </w:pPr>
            <w:proofErr w:type="spellStart"/>
            <w:r w:rsidRPr="005C43D4">
              <w:rPr>
                <w:sz w:val="24"/>
                <w:szCs w:val="24"/>
              </w:rPr>
              <w:t>CWM</w:t>
            </w:r>
            <w:r w:rsidRPr="005C43D4">
              <w:rPr>
                <w:sz w:val="24"/>
                <w:szCs w:val="24"/>
                <w:vertAlign w:val="subscript"/>
              </w:rPr>
              <w:t>ρ</w:t>
            </w:r>
            <w:proofErr w:type="spellEnd"/>
          </w:p>
        </w:tc>
        <w:tc>
          <w:tcPr>
            <w:tcW w:w="1667" w:type="pct"/>
          </w:tcPr>
          <w:p w14:paraId="08669E93" w14:textId="48FE76EE" w:rsidR="00445AA8" w:rsidRPr="005C43D4" w:rsidRDefault="00DB681D" w:rsidP="00445AA8">
            <w:pPr>
              <w:jc w:val="right"/>
              <w:cnfStyle w:val="000000100000" w:firstRow="0" w:lastRow="0" w:firstColumn="0" w:lastColumn="0" w:oddVBand="0" w:evenVBand="0" w:oddHBand="1" w:evenHBand="0" w:firstRowFirstColumn="0" w:firstRowLastColumn="0" w:lastRowFirstColumn="0" w:lastRowLastColumn="0"/>
              <w:rPr>
                <w:sz w:val="24"/>
                <w:szCs w:val="24"/>
              </w:rPr>
            </w:pPr>
            <w:r w:rsidRPr="005C43D4">
              <w:rPr>
                <w:sz w:val="24"/>
                <w:szCs w:val="24"/>
              </w:rPr>
              <w:t>0.22</w:t>
            </w:r>
          </w:p>
        </w:tc>
      </w:tr>
      <w:tr w:rsidR="00445AA8" w14:paraId="2E97B174" w14:textId="77777777" w:rsidTr="001C3E6B">
        <w:tc>
          <w:tcPr>
            <w:cnfStyle w:val="001000000000" w:firstRow="0" w:lastRow="0" w:firstColumn="1" w:lastColumn="0" w:oddVBand="0" w:evenVBand="0" w:oddHBand="0" w:evenHBand="0" w:firstRowFirstColumn="0" w:firstRowLastColumn="0" w:lastRowFirstColumn="0" w:lastRowLastColumn="0"/>
            <w:tcW w:w="1667" w:type="pct"/>
            <w:vMerge/>
          </w:tcPr>
          <w:p w14:paraId="5B698BDE" w14:textId="77777777" w:rsidR="00445AA8" w:rsidRDefault="00445AA8" w:rsidP="00445AA8">
            <w:pPr>
              <w:rPr>
                <w:sz w:val="24"/>
                <w:szCs w:val="24"/>
              </w:rPr>
            </w:pPr>
          </w:p>
        </w:tc>
        <w:tc>
          <w:tcPr>
            <w:tcW w:w="1666" w:type="pct"/>
          </w:tcPr>
          <w:p w14:paraId="7B279E9C" w14:textId="77777777" w:rsidR="00445AA8" w:rsidRPr="001C3E6B" w:rsidRDefault="00445AA8" w:rsidP="00445AA8">
            <w:pPr>
              <w:cnfStyle w:val="000000000000" w:firstRow="0" w:lastRow="0" w:firstColumn="0" w:lastColumn="0" w:oddVBand="0" w:evenVBand="0" w:oddHBand="0" w:evenHBand="0" w:firstRowFirstColumn="0" w:firstRowLastColumn="0" w:lastRowFirstColumn="0" w:lastRowLastColumn="0"/>
              <w:rPr>
                <w:b/>
                <w:sz w:val="24"/>
                <w:szCs w:val="24"/>
              </w:rPr>
            </w:pPr>
            <w:r w:rsidRPr="001C3E6B">
              <w:rPr>
                <w:b/>
                <w:sz w:val="24"/>
                <w:szCs w:val="24"/>
              </w:rPr>
              <w:t>CWM</w:t>
            </w:r>
            <w:r w:rsidRPr="001C3E6B">
              <w:rPr>
                <w:b/>
                <w:sz w:val="24"/>
                <w:szCs w:val="24"/>
                <w:vertAlign w:val="subscript"/>
              </w:rPr>
              <w:t>MAXH</w:t>
            </w:r>
          </w:p>
        </w:tc>
        <w:tc>
          <w:tcPr>
            <w:tcW w:w="1667" w:type="pct"/>
          </w:tcPr>
          <w:p w14:paraId="39FCB425" w14:textId="0853B832" w:rsidR="00445AA8" w:rsidRPr="001C3E6B" w:rsidRDefault="00DB681D" w:rsidP="00445AA8">
            <w:pPr>
              <w:jc w:val="right"/>
              <w:cnfStyle w:val="000000000000" w:firstRow="0" w:lastRow="0" w:firstColumn="0" w:lastColumn="0" w:oddVBand="0" w:evenVBand="0" w:oddHBand="0" w:evenHBand="0" w:firstRowFirstColumn="0" w:firstRowLastColumn="0" w:lastRowFirstColumn="0" w:lastRowLastColumn="0"/>
              <w:rPr>
                <w:b/>
                <w:sz w:val="24"/>
                <w:szCs w:val="24"/>
              </w:rPr>
            </w:pPr>
            <w:r>
              <w:rPr>
                <w:b/>
                <w:sz w:val="24"/>
                <w:szCs w:val="24"/>
              </w:rPr>
              <w:t>0</w:t>
            </w:r>
            <w:r w:rsidR="00445AA8" w:rsidRPr="001C3E6B">
              <w:rPr>
                <w:b/>
                <w:sz w:val="24"/>
                <w:szCs w:val="24"/>
              </w:rPr>
              <w:t>.</w:t>
            </w:r>
            <w:r>
              <w:rPr>
                <w:b/>
                <w:sz w:val="24"/>
                <w:szCs w:val="24"/>
              </w:rPr>
              <w:t>98</w:t>
            </w:r>
          </w:p>
        </w:tc>
      </w:tr>
      <w:tr w:rsidR="00445AA8" w14:paraId="0D701324" w14:textId="77777777" w:rsidTr="001C3E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7" w:type="pct"/>
            <w:vMerge/>
          </w:tcPr>
          <w:p w14:paraId="0C7F89F5" w14:textId="77777777" w:rsidR="00445AA8" w:rsidRDefault="00445AA8" w:rsidP="00445AA8">
            <w:pPr>
              <w:rPr>
                <w:sz w:val="24"/>
                <w:szCs w:val="24"/>
              </w:rPr>
            </w:pPr>
          </w:p>
        </w:tc>
        <w:tc>
          <w:tcPr>
            <w:tcW w:w="1666" w:type="pct"/>
          </w:tcPr>
          <w:p w14:paraId="13DC352D" w14:textId="77777777" w:rsidR="00445AA8" w:rsidRDefault="00445AA8" w:rsidP="00445AA8">
            <w:pP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CWM</w:t>
            </w:r>
            <w:r w:rsidRPr="00DA4F18">
              <w:rPr>
                <w:sz w:val="24"/>
                <w:szCs w:val="24"/>
                <w:vertAlign w:val="subscript"/>
              </w:rPr>
              <w:t>SLA</w:t>
            </w:r>
          </w:p>
        </w:tc>
        <w:tc>
          <w:tcPr>
            <w:tcW w:w="1667" w:type="pct"/>
          </w:tcPr>
          <w:p w14:paraId="01F0C988" w14:textId="77777777" w:rsidR="00445AA8" w:rsidRDefault="00445AA8" w:rsidP="00445AA8">
            <w:pPr>
              <w:jc w:val="right"/>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w:t>
            </w:r>
          </w:p>
        </w:tc>
      </w:tr>
      <w:tr w:rsidR="00445AA8" w14:paraId="7A68A36D" w14:textId="77777777" w:rsidTr="001C3E6B">
        <w:tc>
          <w:tcPr>
            <w:cnfStyle w:val="001000000000" w:firstRow="0" w:lastRow="0" w:firstColumn="1" w:lastColumn="0" w:oddVBand="0" w:evenVBand="0" w:oddHBand="0" w:evenHBand="0" w:firstRowFirstColumn="0" w:firstRowLastColumn="0" w:lastRowFirstColumn="0" w:lastRowLastColumn="0"/>
            <w:tcW w:w="1667" w:type="pct"/>
            <w:vMerge/>
          </w:tcPr>
          <w:p w14:paraId="1F9B106B" w14:textId="77777777" w:rsidR="00445AA8" w:rsidRDefault="00445AA8" w:rsidP="00445AA8">
            <w:pPr>
              <w:rPr>
                <w:sz w:val="24"/>
                <w:szCs w:val="24"/>
              </w:rPr>
            </w:pPr>
          </w:p>
        </w:tc>
        <w:tc>
          <w:tcPr>
            <w:tcW w:w="1666" w:type="pct"/>
          </w:tcPr>
          <w:p w14:paraId="1AD1962A" w14:textId="77777777" w:rsidR="00445AA8" w:rsidRDefault="00445AA8" w:rsidP="00445AA8">
            <w:pP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CWM</w:t>
            </w:r>
            <w:r w:rsidRPr="00DA4F18">
              <w:rPr>
                <w:sz w:val="24"/>
                <w:szCs w:val="24"/>
                <w:vertAlign w:val="subscript"/>
              </w:rPr>
              <w:t>LA</w:t>
            </w:r>
          </w:p>
        </w:tc>
        <w:tc>
          <w:tcPr>
            <w:tcW w:w="1667" w:type="pct"/>
          </w:tcPr>
          <w:p w14:paraId="757A930F" w14:textId="6517802A" w:rsidR="00445AA8" w:rsidRDefault="00CF4EB7" w:rsidP="00445AA8">
            <w:pPr>
              <w:jc w:val="right"/>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0.62</w:t>
            </w:r>
          </w:p>
        </w:tc>
      </w:tr>
      <w:tr w:rsidR="00445AA8" w14:paraId="4C73CB10" w14:textId="77777777" w:rsidTr="001C3E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7" w:type="pct"/>
            <w:vMerge/>
          </w:tcPr>
          <w:p w14:paraId="1B528BE7" w14:textId="77777777" w:rsidR="00445AA8" w:rsidRDefault="00445AA8" w:rsidP="00445AA8">
            <w:pPr>
              <w:rPr>
                <w:sz w:val="24"/>
                <w:szCs w:val="24"/>
              </w:rPr>
            </w:pPr>
          </w:p>
        </w:tc>
        <w:tc>
          <w:tcPr>
            <w:tcW w:w="1666" w:type="pct"/>
          </w:tcPr>
          <w:p w14:paraId="48CDE7C5" w14:textId="77777777" w:rsidR="00445AA8" w:rsidRDefault="00445AA8" w:rsidP="00445AA8">
            <w:pP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CWM</w:t>
            </w:r>
            <w:r w:rsidRPr="00DA4F18">
              <w:rPr>
                <w:sz w:val="24"/>
                <w:szCs w:val="24"/>
                <w:vertAlign w:val="subscript"/>
              </w:rPr>
              <w:t>LC%</w:t>
            </w:r>
          </w:p>
        </w:tc>
        <w:tc>
          <w:tcPr>
            <w:tcW w:w="1667" w:type="pct"/>
          </w:tcPr>
          <w:p w14:paraId="1E415C04" w14:textId="4D077F77" w:rsidR="00445AA8" w:rsidRDefault="00DB681D" w:rsidP="00445AA8">
            <w:pPr>
              <w:jc w:val="right"/>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0.22</w:t>
            </w:r>
          </w:p>
        </w:tc>
      </w:tr>
      <w:tr w:rsidR="00445AA8" w14:paraId="4301A24D" w14:textId="77777777" w:rsidTr="001C3E6B">
        <w:tc>
          <w:tcPr>
            <w:cnfStyle w:val="001000000000" w:firstRow="0" w:lastRow="0" w:firstColumn="1" w:lastColumn="0" w:oddVBand="0" w:evenVBand="0" w:oddHBand="0" w:evenHBand="0" w:firstRowFirstColumn="0" w:firstRowLastColumn="0" w:lastRowFirstColumn="0" w:lastRowLastColumn="0"/>
            <w:tcW w:w="1667" w:type="pct"/>
            <w:vMerge/>
          </w:tcPr>
          <w:p w14:paraId="1141F4D7" w14:textId="77777777" w:rsidR="00445AA8" w:rsidRDefault="00445AA8" w:rsidP="00445AA8">
            <w:pPr>
              <w:rPr>
                <w:sz w:val="24"/>
                <w:szCs w:val="24"/>
              </w:rPr>
            </w:pPr>
          </w:p>
        </w:tc>
        <w:tc>
          <w:tcPr>
            <w:tcW w:w="1666" w:type="pct"/>
          </w:tcPr>
          <w:p w14:paraId="2A5A8F48" w14:textId="77777777" w:rsidR="00445AA8" w:rsidRDefault="00445AA8" w:rsidP="00445AA8">
            <w:pP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CWM</w:t>
            </w:r>
            <w:r w:rsidRPr="00DA4F18">
              <w:rPr>
                <w:sz w:val="24"/>
                <w:szCs w:val="24"/>
                <w:vertAlign w:val="subscript"/>
              </w:rPr>
              <w:t>LN%</w:t>
            </w:r>
          </w:p>
        </w:tc>
        <w:tc>
          <w:tcPr>
            <w:tcW w:w="1667" w:type="pct"/>
          </w:tcPr>
          <w:p w14:paraId="6F379951" w14:textId="27168E97" w:rsidR="00445AA8" w:rsidRDefault="00DB681D" w:rsidP="00445AA8">
            <w:pPr>
              <w:jc w:val="right"/>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0.26</w:t>
            </w:r>
          </w:p>
        </w:tc>
      </w:tr>
      <w:tr w:rsidR="00445AA8" w14:paraId="4EB66D61" w14:textId="77777777" w:rsidTr="001C3E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7" w:type="pct"/>
            <w:vMerge/>
          </w:tcPr>
          <w:p w14:paraId="30BC30C7" w14:textId="77777777" w:rsidR="00445AA8" w:rsidRDefault="00445AA8" w:rsidP="00445AA8">
            <w:pPr>
              <w:rPr>
                <w:sz w:val="24"/>
                <w:szCs w:val="24"/>
              </w:rPr>
            </w:pPr>
          </w:p>
        </w:tc>
        <w:tc>
          <w:tcPr>
            <w:tcW w:w="1666" w:type="pct"/>
          </w:tcPr>
          <w:p w14:paraId="3EA7FCBD" w14:textId="77777777" w:rsidR="00445AA8" w:rsidRDefault="00445AA8" w:rsidP="00445AA8">
            <w:pP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CWM</w:t>
            </w:r>
            <w:r w:rsidRPr="00DA4F18">
              <w:rPr>
                <w:sz w:val="24"/>
                <w:szCs w:val="24"/>
                <w:vertAlign w:val="subscript"/>
              </w:rPr>
              <w:t>LDMC</w:t>
            </w:r>
          </w:p>
        </w:tc>
        <w:tc>
          <w:tcPr>
            <w:tcW w:w="1667" w:type="pct"/>
          </w:tcPr>
          <w:p w14:paraId="4D97AC36" w14:textId="2D59F0E2" w:rsidR="00445AA8" w:rsidRDefault="00DB681D" w:rsidP="00445AA8">
            <w:pPr>
              <w:jc w:val="right"/>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0.29</w:t>
            </w:r>
          </w:p>
        </w:tc>
      </w:tr>
      <w:tr w:rsidR="00445AA8" w14:paraId="23CCE6DA" w14:textId="77777777" w:rsidTr="001C3E6B">
        <w:tc>
          <w:tcPr>
            <w:cnfStyle w:val="001000000000" w:firstRow="0" w:lastRow="0" w:firstColumn="1" w:lastColumn="0" w:oddVBand="0" w:evenVBand="0" w:oddHBand="0" w:evenHBand="0" w:firstRowFirstColumn="0" w:firstRowLastColumn="0" w:lastRowFirstColumn="0" w:lastRowLastColumn="0"/>
            <w:tcW w:w="1667" w:type="pct"/>
            <w:vMerge/>
          </w:tcPr>
          <w:p w14:paraId="478F134E" w14:textId="77777777" w:rsidR="00445AA8" w:rsidRDefault="00445AA8" w:rsidP="00445AA8">
            <w:pPr>
              <w:rPr>
                <w:sz w:val="24"/>
                <w:szCs w:val="24"/>
              </w:rPr>
            </w:pPr>
          </w:p>
        </w:tc>
        <w:tc>
          <w:tcPr>
            <w:tcW w:w="1666" w:type="pct"/>
          </w:tcPr>
          <w:p w14:paraId="56E474D8" w14:textId="77777777" w:rsidR="00445AA8" w:rsidRDefault="00445AA8" w:rsidP="00445AA8">
            <w:pP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CWM</w:t>
            </w:r>
            <w:r w:rsidRPr="00DA4F18">
              <w:rPr>
                <w:sz w:val="24"/>
                <w:szCs w:val="24"/>
                <w:vertAlign w:val="subscript"/>
              </w:rPr>
              <w:t>LH</w:t>
            </w:r>
          </w:p>
        </w:tc>
        <w:tc>
          <w:tcPr>
            <w:tcW w:w="1667" w:type="pct"/>
          </w:tcPr>
          <w:p w14:paraId="156376AF" w14:textId="1587B151" w:rsidR="00445AA8" w:rsidRDefault="00445AA8" w:rsidP="00445AA8">
            <w:pPr>
              <w:jc w:val="right"/>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0.</w:t>
            </w:r>
            <w:r w:rsidR="00DB681D">
              <w:rPr>
                <w:sz w:val="24"/>
                <w:szCs w:val="24"/>
              </w:rPr>
              <w:t>31</w:t>
            </w:r>
          </w:p>
        </w:tc>
      </w:tr>
      <w:tr w:rsidR="00445AA8" w14:paraId="7B706D35" w14:textId="77777777" w:rsidTr="001C3E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7" w:type="pct"/>
            <w:vMerge/>
          </w:tcPr>
          <w:p w14:paraId="06C0F36B" w14:textId="77777777" w:rsidR="00445AA8" w:rsidRDefault="00445AA8" w:rsidP="00445AA8">
            <w:pPr>
              <w:rPr>
                <w:sz w:val="24"/>
                <w:szCs w:val="24"/>
              </w:rPr>
            </w:pPr>
          </w:p>
        </w:tc>
        <w:tc>
          <w:tcPr>
            <w:tcW w:w="1666" w:type="pct"/>
          </w:tcPr>
          <w:p w14:paraId="33470885" w14:textId="77777777" w:rsidR="00445AA8" w:rsidRDefault="00445AA8" w:rsidP="00445AA8">
            <w:pP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CWM</w:t>
            </w:r>
            <w:r w:rsidRPr="00DA4F18">
              <w:rPr>
                <w:sz w:val="24"/>
                <w:szCs w:val="24"/>
                <w:vertAlign w:val="subscript"/>
              </w:rPr>
              <w:t>NF</w:t>
            </w:r>
          </w:p>
        </w:tc>
        <w:tc>
          <w:tcPr>
            <w:tcW w:w="1667" w:type="pct"/>
          </w:tcPr>
          <w:p w14:paraId="471E9615" w14:textId="72991728" w:rsidR="00445AA8" w:rsidRDefault="00DB681D" w:rsidP="00445AA8">
            <w:pPr>
              <w:jc w:val="right"/>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0.37</w:t>
            </w:r>
          </w:p>
        </w:tc>
      </w:tr>
      <w:tr w:rsidR="00445AA8" w14:paraId="2495E07D" w14:textId="77777777" w:rsidTr="001C3E6B">
        <w:tc>
          <w:tcPr>
            <w:cnfStyle w:val="001000000000" w:firstRow="0" w:lastRow="0" w:firstColumn="1" w:lastColumn="0" w:oddVBand="0" w:evenVBand="0" w:oddHBand="0" w:evenHBand="0" w:firstRowFirstColumn="0" w:firstRowLastColumn="0" w:lastRowFirstColumn="0" w:lastRowLastColumn="0"/>
            <w:tcW w:w="1667" w:type="pct"/>
            <w:vMerge/>
          </w:tcPr>
          <w:p w14:paraId="231A7255" w14:textId="77777777" w:rsidR="00445AA8" w:rsidRDefault="00445AA8" w:rsidP="00445AA8">
            <w:pPr>
              <w:rPr>
                <w:sz w:val="24"/>
                <w:szCs w:val="24"/>
              </w:rPr>
            </w:pPr>
          </w:p>
        </w:tc>
        <w:tc>
          <w:tcPr>
            <w:tcW w:w="1666" w:type="pct"/>
          </w:tcPr>
          <w:p w14:paraId="48A0E5E5" w14:textId="77777777" w:rsidR="00445AA8" w:rsidRDefault="00445AA8" w:rsidP="00445AA8">
            <w:pP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CWM</w:t>
            </w:r>
            <w:r>
              <w:rPr>
                <w:sz w:val="24"/>
                <w:szCs w:val="24"/>
                <w:vertAlign w:val="subscript"/>
              </w:rPr>
              <w:t>MAXC</w:t>
            </w:r>
            <w:r w:rsidRPr="00DA4F18">
              <w:rPr>
                <w:sz w:val="24"/>
                <w:szCs w:val="24"/>
                <w:vertAlign w:val="subscript"/>
              </w:rPr>
              <w:t>A</w:t>
            </w:r>
          </w:p>
        </w:tc>
        <w:tc>
          <w:tcPr>
            <w:tcW w:w="1667" w:type="pct"/>
          </w:tcPr>
          <w:p w14:paraId="5FA052D0" w14:textId="77777777" w:rsidR="00445AA8" w:rsidRDefault="00445AA8" w:rsidP="00445AA8">
            <w:pPr>
              <w:jc w:val="right"/>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w:t>
            </w:r>
          </w:p>
        </w:tc>
      </w:tr>
      <w:tr w:rsidR="00445AA8" w14:paraId="74B4E2EA" w14:textId="77777777" w:rsidTr="00176AE7">
        <w:trPr>
          <w:cnfStyle w:val="000000100000" w:firstRow="0" w:lastRow="0" w:firstColumn="0" w:lastColumn="0" w:oddVBand="0" w:evenVBand="0" w:oddHBand="1" w:evenHBand="0" w:firstRowFirstColumn="0" w:firstRowLastColumn="0" w:lastRowFirstColumn="0" w:lastRowLastColumn="0"/>
          <w:trHeight w:val="35"/>
        </w:trPr>
        <w:tc>
          <w:tcPr>
            <w:cnfStyle w:val="001000000000" w:firstRow="0" w:lastRow="0" w:firstColumn="1" w:lastColumn="0" w:oddVBand="0" w:evenVBand="0" w:oddHBand="0" w:evenHBand="0" w:firstRowFirstColumn="0" w:firstRowLastColumn="0" w:lastRowFirstColumn="0" w:lastRowLastColumn="0"/>
            <w:tcW w:w="1667" w:type="pct"/>
            <w:vMerge w:val="restart"/>
          </w:tcPr>
          <w:p w14:paraId="24D1D69B" w14:textId="77777777" w:rsidR="00445AA8" w:rsidRDefault="00445AA8" w:rsidP="00445AA8">
            <w:pPr>
              <w:rPr>
                <w:sz w:val="24"/>
                <w:szCs w:val="24"/>
              </w:rPr>
            </w:pPr>
            <w:r>
              <w:rPr>
                <w:sz w:val="24"/>
                <w:szCs w:val="24"/>
              </w:rPr>
              <w:t>Structural diversity</w:t>
            </w:r>
          </w:p>
        </w:tc>
        <w:tc>
          <w:tcPr>
            <w:tcW w:w="1666" w:type="pct"/>
          </w:tcPr>
          <w:p w14:paraId="2122BED1" w14:textId="77777777" w:rsidR="00445AA8" w:rsidRDefault="00445AA8" w:rsidP="00445AA8">
            <w:pP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H</w:t>
            </w:r>
            <w:r w:rsidRPr="00DA4F18">
              <w:rPr>
                <w:sz w:val="24"/>
                <w:szCs w:val="24"/>
                <w:vertAlign w:val="subscript"/>
              </w:rPr>
              <w:t>DBH5</w:t>
            </w:r>
          </w:p>
        </w:tc>
        <w:tc>
          <w:tcPr>
            <w:tcW w:w="1667" w:type="pct"/>
          </w:tcPr>
          <w:p w14:paraId="4CFF2ED8" w14:textId="60D7921B" w:rsidR="00445AA8" w:rsidRDefault="00445AA8" w:rsidP="00445AA8">
            <w:pPr>
              <w:jc w:val="right"/>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0.2</w:t>
            </w:r>
            <w:r w:rsidR="006A0B0E">
              <w:rPr>
                <w:sz w:val="24"/>
                <w:szCs w:val="24"/>
              </w:rPr>
              <w:t>4</w:t>
            </w:r>
          </w:p>
        </w:tc>
      </w:tr>
      <w:tr w:rsidR="00445AA8" w14:paraId="7A5999E2" w14:textId="77777777" w:rsidTr="001C3E6B">
        <w:tc>
          <w:tcPr>
            <w:cnfStyle w:val="001000000000" w:firstRow="0" w:lastRow="0" w:firstColumn="1" w:lastColumn="0" w:oddVBand="0" w:evenVBand="0" w:oddHBand="0" w:evenHBand="0" w:firstRowFirstColumn="0" w:firstRowLastColumn="0" w:lastRowFirstColumn="0" w:lastRowLastColumn="0"/>
            <w:tcW w:w="1667" w:type="pct"/>
            <w:vMerge/>
          </w:tcPr>
          <w:p w14:paraId="5A723207" w14:textId="77777777" w:rsidR="00445AA8" w:rsidRDefault="00445AA8" w:rsidP="00445AA8">
            <w:pPr>
              <w:rPr>
                <w:sz w:val="24"/>
                <w:szCs w:val="24"/>
              </w:rPr>
            </w:pPr>
          </w:p>
        </w:tc>
        <w:tc>
          <w:tcPr>
            <w:tcW w:w="1666" w:type="pct"/>
          </w:tcPr>
          <w:p w14:paraId="69F61CAB" w14:textId="77777777" w:rsidR="00445AA8" w:rsidRDefault="00445AA8" w:rsidP="00445AA8">
            <w:pP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H</w:t>
            </w:r>
            <w:r>
              <w:rPr>
                <w:sz w:val="24"/>
                <w:szCs w:val="24"/>
                <w:vertAlign w:val="subscript"/>
              </w:rPr>
              <w:t>DBH10</w:t>
            </w:r>
          </w:p>
        </w:tc>
        <w:tc>
          <w:tcPr>
            <w:tcW w:w="1667" w:type="pct"/>
          </w:tcPr>
          <w:p w14:paraId="21B6BC11" w14:textId="77777777" w:rsidR="00445AA8" w:rsidRDefault="00445AA8" w:rsidP="00445AA8">
            <w:pPr>
              <w:jc w:val="right"/>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w:t>
            </w:r>
          </w:p>
        </w:tc>
      </w:tr>
      <w:tr w:rsidR="00445AA8" w14:paraId="665F5B25" w14:textId="77777777" w:rsidTr="001C3E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7" w:type="pct"/>
            <w:vMerge/>
          </w:tcPr>
          <w:p w14:paraId="5A717EC4" w14:textId="77777777" w:rsidR="00445AA8" w:rsidRDefault="00445AA8" w:rsidP="00445AA8">
            <w:pPr>
              <w:rPr>
                <w:sz w:val="24"/>
                <w:szCs w:val="24"/>
              </w:rPr>
            </w:pPr>
          </w:p>
        </w:tc>
        <w:tc>
          <w:tcPr>
            <w:tcW w:w="1666" w:type="pct"/>
          </w:tcPr>
          <w:p w14:paraId="4F191538" w14:textId="77777777" w:rsidR="00445AA8" w:rsidRPr="001C3E6B" w:rsidRDefault="00445AA8" w:rsidP="00445AA8">
            <w:pPr>
              <w:cnfStyle w:val="000000100000" w:firstRow="0" w:lastRow="0" w:firstColumn="0" w:lastColumn="0" w:oddVBand="0" w:evenVBand="0" w:oddHBand="1" w:evenHBand="0" w:firstRowFirstColumn="0" w:firstRowLastColumn="0" w:lastRowFirstColumn="0" w:lastRowLastColumn="0"/>
              <w:rPr>
                <w:b/>
                <w:sz w:val="24"/>
                <w:szCs w:val="24"/>
              </w:rPr>
            </w:pPr>
            <w:r w:rsidRPr="001C3E6B">
              <w:rPr>
                <w:b/>
                <w:sz w:val="24"/>
                <w:szCs w:val="24"/>
              </w:rPr>
              <w:t>H</w:t>
            </w:r>
            <w:r w:rsidRPr="001C3E6B">
              <w:rPr>
                <w:b/>
                <w:sz w:val="24"/>
                <w:szCs w:val="24"/>
                <w:vertAlign w:val="subscript"/>
              </w:rPr>
              <w:t>DBH15</w:t>
            </w:r>
          </w:p>
        </w:tc>
        <w:tc>
          <w:tcPr>
            <w:tcW w:w="1667" w:type="pct"/>
          </w:tcPr>
          <w:p w14:paraId="104FF464" w14:textId="77777777" w:rsidR="00445AA8" w:rsidRPr="001C3E6B" w:rsidRDefault="00445AA8" w:rsidP="00445AA8">
            <w:pPr>
              <w:jc w:val="right"/>
              <w:cnfStyle w:val="000000100000" w:firstRow="0" w:lastRow="0" w:firstColumn="0" w:lastColumn="0" w:oddVBand="0" w:evenVBand="0" w:oddHBand="1" w:evenHBand="0" w:firstRowFirstColumn="0" w:firstRowLastColumn="0" w:lastRowFirstColumn="0" w:lastRowLastColumn="0"/>
              <w:rPr>
                <w:b/>
                <w:sz w:val="24"/>
                <w:szCs w:val="24"/>
              </w:rPr>
            </w:pPr>
            <w:r w:rsidRPr="001C3E6B">
              <w:rPr>
                <w:b/>
                <w:sz w:val="24"/>
                <w:szCs w:val="24"/>
              </w:rPr>
              <w:t>1.00</w:t>
            </w:r>
          </w:p>
        </w:tc>
      </w:tr>
      <w:tr w:rsidR="00445AA8" w14:paraId="4934EDE9" w14:textId="77777777" w:rsidTr="001C3E6B">
        <w:tc>
          <w:tcPr>
            <w:cnfStyle w:val="001000000000" w:firstRow="0" w:lastRow="0" w:firstColumn="1" w:lastColumn="0" w:oddVBand="0" w:evenVBand="0" w:oddHBand="0" w:evenHBand="0" w:firstRowFirstColumn="0" w:firstRowLastColumn="0" w:lastRowFirstColumn="0" w:lastRowLastColumn="0"/>
            <w:tcW w:w="1667" w:type="pct"/>
            <w:vMerge/>
          </w:tcPr>
          <w:p w14:paraId="73388AD5" w14:textId="77777777" w:rsidR="00445AA8" w:rsidRDefault="00445AA8" w:rsidP="00445AA8">
            <w:pPr>
              <w:rPr>
                <w:sz w:val="24"/>
                <w:szCs w:val="24"/>
              </w:rPr>
            </w:pPr>
          </w:p>
        </w:tc>
        <w:tc>
          <w:tcPr>
            <w:tcW w:w="1666" w:type="pct"/>
          </w:tcPr>
          <w:p w14:paraId="5B32F8E6" w14:textId="77777777" w:rsidR="00445AA8" w:rsidRDefault="00445AA8" w:rsidP="00445AA8">
            <w:pPr>
              <w:cnfStyle w:val="000000000000" w:firstRow="0" w:lastRow="0" w:firstColumn="0" w:lastColumn="0" w:oddVBand="0" w:evenVBand="0" w:oddHBand="0" w:evenHBand="0" w:firstRowFirstColumn="0" w:firstRowLastColumn="0" w:lastRowFirstColumn="0" w:lastRowLastColumn="0"/>
              <w:rPr>
                <w:sz w:val="24"/>
                <w:szCs w:val="24"/>
              </w:rPr>
            </w:pPr>
            <w:r w:rsidRPr="00DA4F18">
              <w:rPr>
                <w:sz w:val="24"/>
                <w:szCs w:val="24"/>
              </w:rPr>
              <w:t>H</w:t>
            </w:r>
            <w:r w:rsidRPr="00DA4F18">
              <w:rPr>
                <w:sz w:val="24"/>
                <w:szCs w:val="24"/>
                <w:vertAlign w:val="subscript"/>
              </w:rPr>
              <w:t>h4</w:t>
            </w:r>
          </w:p>
        </w:tc>
        <w:tc>
          <w:tcPr>
            <w:tcW w:w="1667" w:type="pct"/>
          </w:tcPr>
          <w:p w14:paraId="4D838292" w14:textId="77777777" w:rsidR="00445AA8" w:rsidRDefault="00445AA8" w:rsidP="00445AA8">
            <w:pPr>
              <w:jc w:val="right"/>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w:t>
            </w:r>
          </w:p>
        </w:tc>
      </w:tr>
      <w:tr w:rsidR="00445AA8" w14:paraId="6F488425" w14:textId="77777777" w:rsidTr="001C3E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7" w:type="pct"/>
            <w:vMerge/>
          </w:tcPr>
          <w:p w14:paraId="0E97D971" w14:textId="77777777" w:rsidR="00445AA8" w:rsidRDefault="00445AA8" w:rsidP="00445AA8">
            <w:pPr>
              <w:rPr>
                <w:sz w:val="24"/>
                <w:szCs w:val="24"/>
              </w:rPr>
            </w:pPr>
          </w:p>
        </w:tc>
        <w:tc>
          <w:tcPr>
            <w:tcW w:w="1666" w:type="pct"/>
          </w:tcPr>
          <w:p w14:paraId="727D76B3" w14:textId="77777777" w:rsidR="00445AA8" w:rsidRDefault="00445AA8" w:rsidP="00445AA8">
            <w:pPr>
              <w:cnfStyle w:val="000000100000" w:firstRow="0" w:lastRow="0" w:firstColumn="0" w:lastColumn="0" w:oddVBand="0" w:evenVBand="0" w:oddHBand="1" w:evenHBand="0" w:firstRowFirstColumn="0" w:firstRowLastColumn="0" w:lastRowFirstColumn="0" w:lastRowLastColumn="0"/>
              <w:rPr>
                <w:sz w:val="24"/>
                <w:szCs w:val="24"/>
              </w:rPr>
            </w:pPr>
            <w:r w:rsidRPr="00DA4F18">
              <w:rPr>
                <w:sz w:val="24"/>
                <w:szCs w:val="24"/>
              </w:rPr>
              <w:t>H</w:t>
            </w:r>
            <w:r w:rsidRPr="00DA4F18">
              <w:rPr>
                <w:sz w:val="24"/>
                <w:szCs w:val="24"/>
                <w:vertAlign w:val="subscript"/>
              </w:rPr>
              <w:t>h</w:t>
            </w:r>
            <w:r>
              <w:rPr>
                <w:sz w:val="24"/>
                <w:szCs w:val="24"/>
                <w:vertAlign w:val="subscript"/>
              </w:rPr>
              <w:t>8</w:t>
            </w:r>
          </w:p>
        </w:tc>
        <w:tc>
          <w:tcPr>
            <w:tcW w:w="1667" w:type="pct"/>
          </w:tcPr>
          <w:p w14:paraId="523FA923" w14:textId="3F50EB9A" w:rsidR="00445AA8" w:rsidRDefault="00445AA8" w:rsidP="00445AA8">
            <w:pPr>
              <w:jc w:val="right"/>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0.2</w:t>
            </w:r>
            <w:r w:rsidR="006A0B0E">
              <w:rPr>
                <w:sz w:val="24"/>
                <w:szCs w:val="24"/>
              </w:rPr>
              <w:t>6</w:t>
            </w:r>
          </w:p>
        </w:tc>
      </w:tr>
      <w:tr w:rsidR="00445AA8" w14:paraId="119DCDE2" w14:textId="77777777" w:rsidTr="001C3E6B">
        <w:tc>
          <w:tcPr>
            <w:cnfStyle w:val="001000000000" w:firstRow="0" w:lastRow="0" w:firstColumn="1" w:lastColumn="0" w:oddVBand="0" w:evenVBand="0" w:oddHBand="0" w:evenHBand="0" w:firstRowFirstColumn="0" w:firstRowLastColumn="0" w:lastRowFirstColumn="0" w:lastRowLastColumn="0"/>
            <w:tcW w:w="1667" w:type="pct"/>
            <w:vMerge/>
          </w:tcPr>
          <w:p w14:paraId="4C0276E0" w14:textId="77777777" w:rsidR="00445AA8" w:rsidRDefault="00445AA8" w:rsidP="00445AA8">
            <w:pPr>
              <w:rPr>
                <w:sz w:val="24"/>
                <w:szCs w:val="24"/>
              </w:rPr>
            </w:pPr>
          </w:p>
        </w:tc>
        <w:tc>
          <w:tcPr>
            <w:tcW w:w="1666" w:type="pct"/>
          </w:tcPr>
          <w:p w14:paraId="15975DE6" w14:textId="77777777" w:rsidR="00445AA8" w:rsidRDefault="00445AA8" w:rsidP="00445AA8">
            <w:pPr>
              <w:cnfStyle w:val="000000000000" w:firstRow="0" w:lastRow="0" w:firstColumn="0" w:lastColumn="0" w:oddVBand="0" w:evenVBand="0" w:oddHBand="0" w:evenHBand="0" w:firstRowFirstColumn="0" w:firstRowLastColumn="0" w:lastRowFirstColumn="0" w:lastRowLastColumn="0"/>
              <w:rPr>
                <w:sz w:val="24"/>
                <w:szCs w:val="24"/>
              </w:rPr>
            </w:pPr>
            <w:r w:rsidRPr="00DA4F18">
              <w:rPr>
                <w:sz w:val="24"/>
                <w:szCs w:val="24"/>
              </w:rPr>
              <w:t>H</w:t>
            </w:r>
            <w:r w:rsidRPr="00DA4F18">
              <w:rPr>
                <w:sz w:val="24"/>
                <w:szCs w:val="24"/>
                <w:vertAlign w:val="subscript"/>
              </w:rPr>
              <w:t>h</w:t>
            </w:r>
            <w:r>
              <w:rPr>
                <w:sz w:val="24"/>
                <w:szCs w:val="24"/>
                <w:vertAlign w:val="subscript"/>
              </w:rPr>
              <w:t>12</w:t>
            </w:r>
          </w:p>
        </w:tc>
        <w:tc>
          <w:tcPr>
            <w:tcW w:w="1667" w:type="pct"/>
          </w:tcPr>
          <w:p w14:paraId="6AF9F0F5" w14:textId="518E0645" w:rsidR="00445AA8" w:rsidRDefault="00445AA8" w:rsidP="00445AA8">
            <w:pPr>
              <w:jc w:val="right"/>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0.7</w:t>
            </w:r>
            <w:r w:rsidR="006A0B0E">
              <w:rPr>
                <w:sz w:val="24"/>
                <w:szCs w:val="24"/>
              </w:rPr>
              <w:t>5</w:t>
            </w:r>
          </w:p>
        </w:tc>
      </w:tr>
      <w:tr w:rsidR="00445AA8" w14:paraId="46545973" w14:textId="77777777" w:rsidTr="001C3E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7" w:type="pct"/>
            <w:vMerge/>
          </w:tcPr>
          <w:p w14:paraId="6DF019B6" w14:textId="77777777" w:rsidR="00445AA8" w:rsidRDefault="00445AA8" w:rsidP="00445AA8">
            <w:pPr>
              <w:rPr>
                <w:sz w:val="24"/>
                <w:szCs w:val="24"/>
              </w:rPr>
            </w:pPr>
          </w:p>
        </w:tc>
        <w:tc>
          <w:tcPr>
            <w:tcW w:w="1666" w:type="pct"/>
          </w:tcPr>
          <w:p w14:paraId="2F174751" w14:textId="77777777" w:rsidR="00445AA8" w:rsidRDefault="00445AA8" w:rsidP="00445AA8">
            <w:pPr>
              <w:cnfStyle w:val="000000100000" w:firstRow="0" w:lastRow="0" w:firstColumn="0" w:lastColumn="0" w:oddVBand="0" w:evenVBand="0" w:oddHBand="1" w:evenHBand="0" w:firstRowFirstColumn="0" w:firstRowLastColumn="0" w:lastRowFirstColumn="0" w:lastRowLastColumn="0"/>
              <w:rPr>
                <w:sz w:val="24"/>
                <w:szCs w:val="24"/>
              </w:rPr>
            </w:pPr>
            <w:r w:rsidRPr="002B4FDB">
              <w:rPr>
                <w:sz w:val="24"/>
                <w:szCs w:val="24"/>
              </w:rPr>
              <w:t>CV</w:t>
            </w:r>
            <w:r w:rsidRPr="002B4FDB">
              <w:rPr>
                <w:sz w:val="24"/>
                <w:szCs w:val="24"/>
                <w:vertAlign w:val="subscript"/>
              </w:rPr>
              <w:t>DBH</w:t>
            </w:r>
          </w:p>
        </w:tc>
        <w:tc>
          <w:tcPr>
            <w:tcW w:w="1667" w:type="pct"/>
          </w:tcPr>
          <w:p w14:paraId="2B17ACFE" w14:textId="77777777" w:rsidR="00445AA8" w:rsidRDefault="00445AA8" w:rsidP="00445AA8">
            <w:pPr>
              <w:jc w:val="right"/>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0.22</w:t>
            </w:r>
          </w:p>
        </w:tc>
      </w:tr>
      <w:tr w:rsidR="00445AA8" w14:paraId="2A432A04" w14:textId="77777777" w:rsidTr="001C3E6B">
        <w:tc>
          <w:tcPr>
            <w:cnfStyle w:val="001000000000" w:firstRow="0" w:lastRow="0" w:firstColumn="1" w:lastColumn="0" w:oddVBand="0" w:evenVBand="0" w:oddHBand="0" w:evenHBand="0" w:firstRowFirstColumn="0" w:firstRowLastColumn="0" w:lastRowFirstColumn="0" w:lastRowLastColumn="0"/>
            <w:tcW w:w="1667" w:type="pct"/>
            <w:vMerge/>
          </w:tcPr>
          <w:p w14:paraId="2CF86E11" w14:textId="77777777" w:rsidR="00445AA8" w:rsidRDefault="00445AA8" w:rsidP="00445AA8">
            <w:pPr>
              <w:rPr>
                <w:sz w:val="24"/>
                <w:szCs w:val="24"/>
              </w:rPr>
            </w:pPr>
          </w:p>
        </w:tc>
        <w:tc>
          <w:tcPr>
            <w:tcW w:w="1666" w:type="pct"/>
          </w:tcPr>
          <w:p w14:paraId="51A33B1F" w14:textId="77777777" w:rsidR="00445AA8" w:rsidRDefault="00445AA8" w:rsidP="00445AA8">
            <w:pPr>
              <w:cnfStyle w:val="000000000000" w:firstRow="0" w:lastRow="0" w:firstColumn="0" w:lastColumn="0" w:oddVBand="0" w:evenVBand="0" w:oddHBand="0" w:evenHBand="0" w:firstRowFirstColumn="0" w:firstRowLastColumn="0" w:lastRowFirstColumn="0" w:lastRowLastColumn="0"/>
              <w:rPr>
                <w:sz w:val="24"/>
                <w:szCs w:val="24"/>
              </w:rPr>
            </w:pPr>
            <w:proofErr w:type="spellStart"/>
            <w:r w:rsidRPr="002B4FDB">
              <w:rPr>
                <w:sz w:val="24"/>
                <w:szCs w:val="24"/>
              </w:rPr>
              <w:t>CV</w:t>
            </w:r>
            <w:r>
              <w:rPr>
                <w:sz w:val="24"/>
                <w:szCs w:val="24"/>
                <w:vertAlign w:val="subscript"/>
              </w:rPr>
              <w:t>h</w:t>
            </w:r>
            <w:proofErr w:type="spellEnd"/>
          </w:p>
        </w:tc>
        <w:tc>
          <w:tcPr>
            <w:tcW w:w="1667" w:type="pct"/>
          </w:tcPr>
          <w:p w14:paraId="7E1FEFE5" w14:textId="15596D99" w:rsidR="00445AA8" w:rsidRDefault="00445AA8" w:rsidP="00445AA8">
            <w:pPr>
              <w:jc w:val="right"/>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0.2</w:t>
            </w:r>
            <w:r w:rsidR="006A0B0E">
              <w:rPr>
                <w:sz w:val="24"/>
                <w:szCs w:val="24"/>
              </w:rPr>
              <w:t>4</w:t>
            </w:r>
          </w:p>
        </w:tc>
      </w:tr>
      <w:tr w:rsidR="00445AA8" w14:paraId="53A720FA" w14:textId="77777777" w:rsidTr="001C3E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7" w:type="pct"/>
            <w:vMerge/>
          </w:tcPr>
          <w:p w14:paraId="6DAF9ED0" w14:textId="77777777" w:rsidR="00445AA8" w:rsidRDefault="00445AA8" w:rsidP="00445AA8">
            <w:pPr>
              <w:rPr>
                <w:sz w:val="24"/>
                <w:szCs w:val="24"/>
              </w:rPr>
            </w:pPr>
          </w:p>
        </w:tc>
        <w:tc>
          <w:tcPr>
            <w:tcW w:w="1666" w:type="pct"/>
          </w:tcPr>
          <w:p w14:paraId="056C76B8" w14:textId="77777777" w:rsidR="00445AA8" w:rsidRDefault="00445AA8" w:rsidP="00445AA8">
            <w:pP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CV</w:t>
            </w:r>
            <w:r>
              <w:rPr>
                <w:sz w:val="24"/>
                <w:szCs w:val="24"/>
                <w:vertAlign w:val="subscript"/>
              </w:rPr>
              <w:t>C</w:t>
            </w:r>
            <w:r w:rsidRPr="00B04C08">
              <w:rPr>
                <w:sz w:val="24"/>
                <w:szCs w:val="24"/>
                <w:vertAlign w:val="subscript"/>
              </w:rPr>
              <w:t>A</w:t>
            </w:r>
          </w:p>
        </w:tc>
        <w:tc>
          <w:tcPr>
            <w:tcW w:w="1667" w:type="pct"/>
          </w:tcPr>
          <w:p w14:paraId="2D132CB7" w14:textId="77777777" w:rsidR="00445AA8" w:rsidRDefault="00445AA8" w:rsidP="00445AA8">
            <w:pPr>
              <w:jc w:val="right"/>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0.22</w:t>
            </w:r>
          </w:p>
        </w:tc>
      </w:tr>
    </w:tbl>
    <w:p w14:paraId="4DA8EF03" w14:textId="77777777" w:rsidR="00542657" w:rsidRDefault="001C3E6B" w:rsidP="001C3E6B">
      <w:pPr>
        <w:spacing w:after="0" w:line="240" w:lineRule="auto"/>
        <w:jc w:val="both"/>
        <w:rPr>
          <w:sz w:val="24"/>
          <w:szCs w:val="24"/>
        </w:rPr>
      </w:pPr>
      <w:r w:rsidRPr="001C3E6B">
        <w:rPr>
          <w:sz w:val="24"/>
          <w:szCs w:val="24"/>
        </w:rPr>
        <w:t xml:space="preserve">“-” indicates variables that were </w:t>
      </w:r>
      <w:r>
        <w:rPr>
          <w:sz w:val="24"/>
          <w:szCs w:val="24"/>
        </w:rPr>
        <w:t>not retained in the final model</w:t>
      </w:r>
      <w:r w:rsidRPr="001C3E6B">
        <w:rPr>
          <w:sz w:val="24"/>
          <w:szCs w:val="24"/>
        </w:rPr>
        <w:t xml:space="preserve"> owing to their high VIF values (&gt;5).</w:t>
      </w:r>
    </w:p>
    <w:p w14:paraId="6A302CF8" w14:textId="77777777" w:rsidR="00542657" w:rsidRDefault="00542657" w:rsidP="00E33810">
      <w:pPr>
        <w:spacing w:after="0" w:line="360" w:lineRule="auto"/>
        <w:rPr>
          <w:sz w:val="24"/>
          <w:szCs w:val="24"/>
        </w:rPr>
      </w:pPr>
    </w:p>
    <w:p w14:paraId="553A1270" w14:textId="77777777" w:rsidR="00692E61" w:rsidRDefault="00692E61" w:rsidP="00E33810">
      <w:pPr>
        <w:spacing w:after="0" w:line="360" w:lineRule="auto"/>
        <w:rPr>
          <w:sz w:val="24"/>
          <w:szCs w:val="24"/>
        </w:rPr>
        <w:sectPr w:rsidR="00692E61" w:rsidSect="00C97705">
          <w:type w:val="continuous"/>
          <w:pgSz w:w="12240" w:h="15840"/>
          <w:pgMar w:top="1440" w:right="1440" w:bottom="1440" w:left="1440" w:header="720" w:footer="720" w:gutter="0"/>
          <w:cols w:space="720"/>
          <w:docGrid w:linePitch="360"/>
        </w:sectPr>
      </w:pPr>
    </w:p>
    <w:p w14:paraId="2FE2458E" w14:textId="1B91761A" w:rsidR="00DC472B" w:rsidRDefault="00692E61" w:rsidP="00D54F6E">
      <w:pPr>
        <w:spacing w:after="0" w:line="360" w:lineRule="auto"/>
        <w:jc w:val="both"/>
        <w:rPr>
          <w:sz w:val="24"/>
          <w:szCs w:val="24"/>
        </w:rPr>
      </w:pPr>
      <w:r w:rsidRPr="00D54F6E">
        <w:rPr>
          <w:b/>
          <w:sz w:val="24"/>
          <w:szCs w:val="24"/>
        </w:rPr>
        <w:lastRenderedPageBreak/>
        <w:t>Table S</w:t>
      </w:r>
      <w:r w:rsidR="002A569F">
        <w:rPr>
          <w:b/>
          <w:sz w:val="24"/>
          <w:szCs w:val="24"/>
        </w:rPr>
        <w:t>4</w:t>
      </w:r>
      <w:r w:rsidRPr="00D54F6E">
        <w:rPr>
          <w:b/>
          <w:sz w:val="24"/>
          <w:szCs w:val="24"/>
        </w:rPr>
        <w:t>.</w:t>
      </w:r>
      <w:r>
        <w:rPr>
          <w:sz w:val="24"/>
          <w:szCs w:val="24"/>
        </w:rPr>
        <w:t xml:space="preserve"> </w:t>
      </w:r>
      <w:bookmarkStart w:id="2" w:name="_Hlk142565340"/>
      <w:r w:rsidR="00DC472B">
        <w:rPr>
          <w:sz w:val="24"/>
          <w:szCs w:val="24"/>
        </w:rPr>
        <w:t xml:space="preserve">Results of the multiple linear </w:t>
      </w:r>
      <w:r w:rsidR="00A723BA">
        <w:rPr>
          <w:sz w:val="24"/>
          <w:szCs w:val="24"/>
        </w:rPr>
        <w:t>mixed-effects</w:t>
      </w:r>
      <w:r w:rsidR="00F4021B">
        <w:rPr>
          <w:sz w:val="24"/>
          <w:szCs w:val="24"/>
        </w:rPr>
        <w:t xml:space="preserve"> model (L</w:t>
      </w:r>
      <w:r w:rsidR="00A723BA">
        <w:rPr>
          <w:sz w:val="24"/>
          <w:szCs w:val="24"/>
        </w:rPr>
        <w:t>M</w:t>
      </w:r>
      <w:r w:rsidR="00F4021B">
        <w:rPr>
          <w:sz w:val="24"/>
          <w:szCs w:val="24"/>
        </w:rPr>
        <w:t>M)</w:t>
      </w:r>
      <w:r w:rsidR="003278A4">
        <w:rPr>
          <w:sz w:val="24"/>
          <w:szCs w:val="24"/>
        </w:rPr>
        <w:t>,</w:t>
      </w:r>
      <w:r w:rsidR="001A5FCA">
        <w:rPr>
          <w:sz w:val="24"/>
          <w:szCs w:val="24"/>
        </w:rPr>
        <w:t xml:space="preserve"> assessing the direct effects of multiple predictor variables on aboveground carbon (AGC) stocks in agroforestry parklands</w:t>
      </w:r>
      <w:r w:rsidR="006C1D6D">
        <w:rPr>
          <w:sz w:val="24"/>
          <w:szCs w:val="24"/>
        </w:rPr>
        <w:t xml:space="preserve"> </w:t>
      </w:r>
      <w:bookmarkEnd w:id="2"/>
      <w:r w:rsidR="006C1D6D">
        <w:rPr>
          <w:sz w:val="24"/>
          <w:szCs w:val="24"/>
        </w:rPr>
        <w:t>(Fig. 3)</w:t>
      </w:r>
      <w:r w:rsidR="001A5FCA">
        <w:rPr>
          <w:sz w:val="24"/>
          <w:szCs w:val="24"/>
        </w:rPr>
        <w:t>. T</w:t>
      </w:r>
      <w:r w:rsidR="00DC472B">
        <w:rPr>
          <w:sz w:val="24"/>
          <w:szCs w:val="24"/>
        </w:rPr>
        <w:t>he standardized coefficient</w:t>
      </w:r>
      <w:r w:rsidR="001A5FCA">
        <w:rPr>
          <w:sz w:val="24"/>
          <w:szCs w:val="24"/>
        </w:rPr>
        <w:t>, variance inflation factor (VIF)</w:t>
      </w:r>
      <w:r w:rsidR="00DC472B">
        <w:rPr>
          <w:sz w:val="24"/>
          <w:szCs w:val="24"/>
        </w:rPr>
        <w:t xml:space="preserve"> and relative contribution </w:t>
      </w:r>
      <w:r w:rsidR="00D54F6E">
        <w:rPr>
          <w:sz w:val="24"/>
          <w:szCs w:val="24"/>
        </w:rPr>
        <w:t>of the predictor variables</w:t>
      </w:r>
      <w:r w:rsidR="001A5FCA">
        <w:rPr>
          <w:sz w:val="24"/>
          <w:szCs w:val="24"/>
        </w:rPr>
        <w:t xml:space="preserve"> are shown</w:t>
      </w:r>
      <w:r w:rsidR="00D54F6E">
        <w:rPr>
          <w:sz w:val="24"/>
          <w:szCs w:val="24"/>
        </w:rPr>
        <w:t>. The p</w:t>
      </w:r>
      <w:r w:rsidR="00DC472B" w:rsidRPr="00DC472B">
        <w:rPr>
          <w:sz w:val="24"/>
          <w:szCs w:val="24"/>
        </w:rPr>
        <w:t xml:space="preserve">roportion of variance explained by </w:t>
      </w:r>
      <w:r w:rsidR="005F315B">
        <w:rPr>
          <w:sz w:val="24"/>
          <w:szCs w:val="24"/>
        </w:rPr>
        <w:t>both the fixed and random factors</w:t>
      </w:r>
      <w:r w:rsidR="00D54F6E">
        <w:rPr>
          <w:sz w:val="24"/>
          <w:szCs w:val="24"/>
        </w:rPr>
        <w:t xml:space="preserve"> </w:t>
      </w:r>
      <w:r w:rsidR="00587332">
        <w:rPr>
          <w:sz w:val="24"/>
          <w:szCs w:val="24"/>
        </w:rPr>
        <w:t>(total pseudo R</w:t>
      </w:r>
      <w:r w:rsidR="00587332" w:rsidRPr="00587332">
        <w:rPr>
          <w:sz w:val="24"/>
          <w:szCs w:val="24"/>
          <w:vertAlign w:val="superscript"/>
        </w:rPr>
        <w:t>2</w:t>
      </w:r>
      <w:r w:rsidR="00587332">
        <w:rPr>
          <w:sz w:val="24"/>
          <w:szCs w:val="24"/>
        </w:rPr>
        <w:t xml:space="preserve">) </w:t>
      </w:r>
      <w:r w:rsidR="00D54F6E">
        <w:rPr>
          <w:sz w:val="24"/>
          <w:szCs w:val="24"/>
        </w:rPr>
        <w:t xml:space="preserve">was </w:t>
      </w:r>
      <w:r w:rsidR="00587332">
        <w:rPr>
          <w:sz w:val="24"/>
          <w:szCs w:val="24"/>
        </w:rPr>
        <w:t>7</w:t>
      </w:r>
      <w:r w:rsidR="00B454F8">
        <w:rPr>
          <w:sz w:val="24"/>
          <w:szCs w:val="24"/>
        </w:rPr>
        <w:t>8</w:t>
      </w:r>
      <w:r w:rsidR="00DC472B" w:rsidRPr="00DC472B">
        <w:rPr>
          <w:sz w:val="24"/>
          <w:szCs w:val="24"/>
        </w:rPr>
        <w:t>%</w:t>
      </w:r>
      <w:r w:rsidR="00D54F6E">
        <w:rPr>
          <w:sz w:val="24"/>
          <w:szCs w:val="24"/>
        </w:rPr>
        <w:t xml:space="preserve">. The relative contribution </w:t>
      </w:r>
      <w:r w:rsidR="005F315B">
        <w:rPr>
          <w:sz w:val="24"/>
          <w:szCs w:val="24"/>
        </w:rPr>
        <w:t>(partial pseudo R</w:t>
      </w:r>
      <w:r w:rsidR="005F315B" w:rsidRPr="005F315B">
        <w:rPr>
          <w:sz w:val="24"/>
          <w:szCs w:val="24"/>
          <w:vertAlign w:val="superscript"/>
        </w:rPr>
        <w:t>2</w:t>
      </w:r>
      <w:r w:rsidR="005F315B">
        <w:rPr>
          <w:sz w:val="24"/>
          <w:szCs w:val="24"/>
        </w:rPr>
        <w:t xml:space="preserve">) </w:t>
      </w:r>
      <w:r w:rsidR="00D54F6E">
        <w:rPr>
          <w:sz w:val="24"/>
          <w:szCs w:val="24"/>
        </w:rPr>
        <w:t xml:space="preserve">of the predictor variables was </w:t>
      </w:r>
      <w:r w:rsidR="00DC472B" w:rsidRPr="00DC472B">
        <w:rPr>
          <w:sz w:val="24"/>
          <w:szCs w:val="24"/>
        </w:rPr>
        <w:t>normalized to sum to 100%</w:t>
      </w:r>
      <w:r w:rsidR="00D54F6E">
        <w:rPr>
          <w:sz w:val="24"/>
          <w:szCs w:val="24"/>
        </w:rPr>
        <w:t xml:space="preserve">. </w:t>
      </w:r>
      <w:r w:rsidR="001C3E6B">
        <w:rPr>
          <w:sz w:val="24"/>
          <w:szCs w:val="24"/>
        </w:rPr>
        <w:t xml:space="preserve">The </w:t>
      </w:r>
      <w:r w:rsidR="001C3E6B" w:rsidRPr="005D17F3">
        <w:rPr>
          <w:sz w:val="24"/>
          <w:szCs w:val="24"/>
        </w:rPr>
        <w:t>Shapiro–Wilk test</w:t>
      </w:r>
      <w:r w:rsidR="001C3E6B">
        <w:rPr>
          <w:sz w:val="24"/>
          <w:szCs w:val="24"/>
        </w:rPr>
        <w:t xml:space="preserve"> showed that the model’s residuals were normally distributed (w = </w:t>
      </w:r>
      <w:r w:rsidR="005F315B" w:rsidRPr="005F315B">
        <w:rPr>
          <w:sz w:val="24"/>
          <w:szCs w:val="24"/>
        </w:rPr>
        <w:t>0.98</w:t>
      </w:r>
      <w:r w:rsidR="00E131C5">
        <w:rPr>
          <w:sz w:val="24"/>
          <w:szCs w:val="24"/>
        </w:rPr>
        <w:t>9</w:t>
      </w:r>
      <w:r w:rsidR="001C3E6B">
        <w:rPr>
          <w:sz w:val="24"/>
          <w:szCs w:val="24"/>
        </w:rPr>
        <w:t>, p = 0.</w:t>
      </w:r>
      <w:r w:rsidR="00E131C5">
        <w:rPr>
          <w:sz w:val="24"/>
          <w:szCs w:val="24"/>
        </w:rPr>
        <w:t>943</w:t>
      </w:r>
      <w:r w:rsidR="001C3E6B">
        <w:rPr>
          <w:sz w:val="24"/>
          <w:szCs w:val="24"/>
        </w:rPr>
        <w:t xml:space="preserve">). </w:t>
      </w:r>
      <w:r w:rsidR="00B06F1C">
        <w:rPr>
          <w:sz w:val="24"/>
          <w:szCs w:val="24"/>
        </w:rPr>
        <w:t xml:space="preserve">The Moran’s </w:t>
      </w:r>
      <w:r w:rsidR="00B06F1C" w:rsidRPr="00114C64">
        <w:rPr>
          <w:sz w:val="24"/>
          <w:szCs w:val="24"/>
        </w:rPr>
        <w:t xml:space="preserve">I test </w:t>
      </w:r>
      <w:r w:rsidR="00B06F1C">
        <w:rPr>
          <w:sz w:val="24"/>
          <w:szCs w:val="24"/>
        </w:rPr>
        <w:t xml:space="preserve">also indicated that the model’s residuals were not spatially </w:t>
      </w:r>
      <w:r w:rsidR="00B73380">
        <w:rPr>
          <w:sz w:val="24"/>
          <w:szCs w:val="24"/>
        </w:rPr>
        <w:t>auto-correlated (</w:t>
      </w:r>
      <w:r w:rsidR="00B628A2">
        <w:rPr>
          <w:sz w:val="24"/>
          <w:szCs w:val="24"/>
        </w:rPr>
        <w:t xml:space="preserve">observed Moran’s </w:t>
      </w:r>
      <w:r w:rsidR="00B73380">
        <w:rPr>
          <w:sz w:val="24"/>
          <w:szCs w:val="24"/>
        </w:rPr>
        <w:t>I =</w:t>
      </w:r>
      <w:r w:rsidR="00A47EAF">
        <w:rPr>
          <w:sz w:val="24"/>
          <w:szCs w:val="24"/>
        </w:rPr>
        <w:t xml:space="preserve"> -</w:t>
      </w:r>
      <w:r w:rsidR="00B73380">
        <w:rPr>
          <w:sz w:val="24"/>
          <w:szCs w:val="24"/>
        </w:rPr>
        <w:t>0.0</w:t>
      </w:r>
      <w:r w:rsidR="00E131C5">
        <w:rPr>
          <w:sz w:val="24"/>
          <w:szCs w:val="24"/>
        </w:rPr>
        <w:t>5</w:t>
      </w:r>
      <w:r w:rsidR="00B73380">
        <w:rPr>
          <w:sz w:val="24"/>
          <w:szCs w:val="24"/>
        </w:rPr>
        <w:t>, p = 0.</w:t>
      </w:r>
      <w:r w:rsidR="00E131C5">
        <w:rPr>
          <w:sz w:val="24"/>
          <w:szCs w:val="24"/>
        </w:rPr>
        <w:t>084</w:t>
      </w:r>
      <w:r w:rsidR="00B73380">
        <w:rPr>
          <w:sz w:val="24"/>
          <w:szCs w:val="24"/>
        </w:rPr>
        <w:t xml:space="preserve">). </w:t>
      </w:r>
      <w:r w:rsidR="001A5FCA">
        <w:rPr>
          <w:sz w:val="24"/>
          <w:szCs w:val="24"/>
        </w:rPr>
        <w:t>SE: standard error. Other a</w:t>
      </w:r>
      <w:r w:rsidR="00D54F6E">
        <w:rPr>
          <w:sz w:val="24"/>
          <w:szCs w:val="24"/>
        </w:rPr>
        <w:t>cronyms are described in Table 1.</w:t>
      </w:r>
      <w:r w:rsidR="001C3E6B">
        <w:rPr>
          <w:sz w:val="24"/>
          <w:szCs w:val="24"/>
        </w:rPr>
        <w:t xml:space="preserve"> </w:t>
      </w:r>
      <w:bookmarkStart w:id="3" w:name="_Hlk142566589"/>
      <w:r w:rsidR="00561114">
        <w:rPr>
          <w:sz w:val="24"/>
          <w:szCs w:val="24"/>
        </w:rPr>
        <w:t>Significant effects are emboldened</w:t>
      </w:r>
      <w:bookmarkEnd w:id="3"/>
      <w:r w:rsidR="00561114">
        <w:rPr>
          <w:sz w:val="24"/>
          <w:szCs w:val="24"/>
        </w:rPr>
        <w:t>.</w:t>
      </w:r>
    </w:p>
    <w:tbl>
      <w:tblPr>
        <w:tblStyle w:val="PlainTable2"/>
        <w:tblW w:w="5000" w:type="pct"/>
        <w:tblLook w:val="04A0" w:firstRow="1" w:lastRow="0" w:firstColumn="1" w:lastColumn="0" w:noHBand="0" w:noVBand="1"/>
      </w:tblPr>
      <w:tblGrid>
        <w:gridCol w:w="2500"/>
        <w:gridCol w:w="2491"/>
        <w:gridCol w:w="2294"/>
        <w:gridCol w:w="1252"/>
        <w:gridCol w:w="822"/>
        <w:gridCol w:w="1104"/>
        <w:gridCol w:w="739"/>
        <w:gridCol w:w="879"/>
        <w:gridCol w:w="879"/>
      </w:tblGrid>
      <w:tr w:rsidR="002C0AF4" w:rsidRPr="00016A4A" w14:paraId="7DFD7DCC" w14:textId="77777777" w:rsidTr="002C0AF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25" w:type="pct"/>
            <w:gridSpan w:val="2"/>
          </w:tcPr>
          <w:p w14:paraId="16931D86" w14:textId="77777777" w:rsidR="002C0AF4" w:rsidRPr="00016A4A" w:rsidRDefault="002C0AF4" w:rsidP="00016A4A">
            <w:pPr>
              <w:spacing w:line="360" w:lineRule="auto"/>
              <w:jc w:val="center"/>
              <w:rPr>
                <w:sz w:val="24"/>
                <w:szCs w:val="24"/>
              </w:rPr>
            </w:pPr>
            <w:r w:rsidRPr="00016A4A">
              <w:rPr>
                <w:sz w:val="24"/>
                <w:szCs w:val="24"/>
              </w:rPr>
              <w:t>Variable category</w:t>
            </w:r>
          </w:p>
        </w:tc>
        <w:tc>
          <w:tcPr>
            <w:tcW w:w="885" w:type="pct"/>
          </w:tcPr>
          <w:p w14:paraId="24E0555A" w14:textId="77777777" w:rsidR="002C0AF4" w:rsidRPr="00016A4A" w:rsidRDefault="002C0AF4" w:rsidP="00016A4A">
            <w:pPr>
              <w:spacing w:line="360" w:lineRule="auto"/>
              <w:jc w:val="center"/>
              <w:cnfStyle w:val="100000000000" w:firstRow="1" w:lastRow="0" w:firstColumn="0" w:lastColumn="0" w:oddVBand="0" w:evenVBand="0" w:oddHBand="0" w:evenHBand="0" w:firstRowFirstColumn="0" w:firstRowLastColumn="0" w:lastRowFirstColumn="0" w:lastRowLastColumn="0"/>
              <w:rPr>
                <w:sz w:val="24"/>
                <w:szCs w:val="24"/>
              </w:rPr>
            </w:pPr>
            <w:r w:rsidRPr="00016A4A">
              <w:rPr>
                <w:sz w:val="24"/>
                <w:szCs w:val="24"/>
              </w:rPr>
              <w:t>Predictor variable</w:t>
            </w:r>
          </w:p>
        </w:tc>
        <w:tc>
          <w:tcPr>
            <w:tcW w:w="483" w:type="pct"/>
          </w:tcPr>
          <w:p w14:paraId="4D3735F6" w14:textId="77777777" w:rsidR="002C0AF4" w:rsidRPr="00016A4A" w:rsidRDefault="002C0AF4" w:rsidP="00016A4A">
            <w:pPr>
              <w:spacing w:line="360" w:lineRule="auto"/>
              <w:jc w:val="center"/>
              <w:cnfStyle w:val="100000000000" w:firstRow="1" w:lastRow="0" w:firstColumn="0" w:lastColumn="0" w:oddVBand="0" w:evenVBand="0" w:oddHBand="0" w:evenHBand="0" w:firstRowFirstColumn="0" w:firstRowLastColumn="0" w:lastRowFirstColumn="0" w:lastRowLastColumn="0"/>
              <w:rPr>
                <w:sz w:val="24"/>
                <w:szCs w:val="24"/>
              </w:rPr>
            </w:pPr>
            <w:r w:rsidRPr="00016A4A">
              <w:rPr>
                <w:sz w:val="24"/>
                <w:szCs w:val="24"/>
              </w:rPr>
              <w:t>Estimate</w:t>
            </w:r>
          </w:p>
        </w:tc>
        <w:tc>
          <w:tcPr>
            <w:tcW w:w="317" w:type="pct"/>
          </w:tcPr>
          <w:p w14:paraId="5A1DF728" w14:textId="77777777" w:rsidR="002C0AF4" w:rsidRPr="00016A4A" w:rsidRDefault="002C0AF4" w:rsidP="00016A4A">
            <w:pPr>
              <w:spacing w:line="360" w:lineRule="auto"/>
              <w:jc w:val="center"/>
              <w:cnfStyle w:val="100000000000" w:firstRow="1" w:lastRow="0" w:firstColumn="0" w:lastColumn="0" w:oddVBand="0" w:evenVBand="0" w:oddHBand="0" w:evenHBand="0" w:firstRowFirstColumn="0" w:firstRowLastColumn="0" w:lastRowFirstColumn="0" w:lastRowLastColumn="0"/>
              <w:rPr>
                <w:sz w:val="24"/>
                <w:szCs w:val="24"/>
              </w:rPr>
            </w:pPr>
            <w:r w:rsidRPr="00016A4A">
              <w:rPr>
                <w:sz w:val="24"/>
                <w:szCs w:val="24"/>
              </w:rPr>
              <w:t>SE</w:t>
            </w:r>
          </w:p>
        </w:tc>
        <w:tc>
          <w:tcPr>
            <w:tcW w:w="426" w:type="pct"/>
          </w:tcPr>
          <w:p w14:paraId="4A9F9CBC" w14:textId="77777777" w:rsidR="002C0AF4" w:rsidRPr="00016A4A" w:rsidRDefault="002C0AF4" w:rsidP="00016A4A">
            <w:pPr>
              <w:spacing w:line="360" w:lineRule="auto"/>
              <w:jc w:val="center"/>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p-value</w:t>
            </w:r>
          </w:p>
        </w:tc>
        <w:tc>
          <w:tcPr>
            <w:tcW w:w="285" w:type="pct"/>
          </w:tcPr>
          <w:p w14:paraId="684CC504" w14:textId="77777777" w:rsidR="002C0AF4" w:rsidRPr="00016A4A" w:rsidRDefault="002C0AF4" w:rsidP="00016A4A">
            <w:pPr>
              <w:spacing w:line="360" w:lineRule="auto"/>
              <w:jc w:val="center"/>
              <w:cnfStyle w:val="100000000000" w:firstRow="1" w:lastRow="0" w:firstColumn="0" w:lastColumn="0" w:oddVBand="0" w:evenVBand="0" w:oddHBand="0" w:evenHBand="0" w:firstRowFirstColumn="0" w:firstRowLastColumn="0" w:lastRowFirstColumn="0" w:lastRowLastColumn="0"/>
              <w:rPr>
                <w:sz w:val="24"/>
                <w:szCs w:val="24"/>
              </w:rPr>
            </w:pPr>
            <w:r w:rsidRPr="00016A4A">
              <w:rPr>
                <w:sz w:val="24"/>
                <w:szCs w:val="24"/>
              </w:rPr>
              <w:t>VIF</w:t>
            </w:r>
          </w:p>
        </w:tc>
        <w:tc>
          <w:tcPr>
            <w:tcW w:w="678" w:type="pct"/>
            <w:gridSpan w:val="2"/>
          </w:tcPr>
          <w:p w14:paraId="642F19CB" w14:textId="77777777" w:rsidR="002C0AF4" w:rsidRPr="00016A4A" w:rsidRDefault="002C0AF4" w:rsidP="00016A4A">
            <w:pPr>
              <w:spacing w:line="360" w:lineRule="auto"/>
              <w:jc w:val="center"/>
              <w:cnfStyle w:val="100000000000" w:firstRow="1" w:lastRow="0" w:firstColumn="0" w:lastColumn="0" w:oddVBand="0" w:evenVBand="0" w:oddHBand="0" w:evenHBand="0" w:firstRowFirstColumn="0" w:firstRowLastColumn="0" w:lastRowFirstColumn="0" w:lastRowLastColumn="0"/>
              <w:rPr>
                <w:sz w:val="24"/>
                <w:szCs w:val="24"/>
              </w:rPr>
            </w:pPr>
            <w:r w:rsidRPr="00016A4A">
              <w:rPr>
                <w:sz w:val="24"/>
                <w:szCs w:val="24"/>
              </w:rPr>
              <w:t>RC (%)</w:t>
            </w:r>
          </w:p>
        </w:tc>
      </w:tr>
      <w:tr w:rsidR="002C0AF4" w:rsidRPr="00016A4A" w14:paraId="22129AB2" w14:textId="77777777" w:rsidTr="002C0A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4" w:type="pct"/>
          </w:tcPr>
          <w:p w14:paraId="00D00163" w14:textId="0B81CDAB" w:rsidR="002C0AF4" w:rsidRPr="00016A4A" w:rsidRDefault="002C0AF4" w:rsidP="00622C72">
            <w:pPr>
              <w:spacing w:line="360" w:lineRule="auto"/>
              <w:rPr>
                <w:sz w:val="24"/>
                <w:szCs w:val="24"/>
              </w:rPr>
            </w:pPr>
            <w:r w:rsidRPr="00016A4A">
              <w:rPr>
                <w:sz w:val="24"/>
                <w:szCs w:val="24"/>
              </w:rPr>
              <w:t xml:space="preserve">Human </w:t>
            </w:r>
            <w:r w:rsidR="00787165">
              <w:rPr>
                <w:sz w:val="24"/>
                <w:szCs w:val="24"/>
              </w:rPr>
              <w:t>management</w:t>
            </w:r>
          </w:p>
        </w:tc>
        <w:tc>
          <w:tcPr>
            <w:tcW w:w="961" w:type="pct"/>
          </w:tcPr>
          <w:p w14:paraId="46D1D342" w14:textId="728A95BA" w:rsidR="002C0AF4" w:rsidRPr="00016A4A" w:rsidRDefault="002C0AF4" w:rsidP="00622C72">
            <w:pPr>
              <w:spacing w:line="360" w:lineRule="auto"/>
              <w:cnfStyle w:val="000000100000" w:firstRow="0" w:lastRow="0" w:firstColumn="0" w:lastColumn="0" w:oddVBand="0" w:evenVBand="0" w:oddHBand="1" w:evenHBand="0" w:firstRowFirstColumn="0" w:firstRowLastColumn="0" w:lastRowFirstColumn="0" w:lastRowLastColumn="0"/>
              <w:rPr>
                <w:sz w:val="24"/>
                <w:szCs w:val="24"/>
              </w:rPr>
            </w:pPr>
            <w:r w:rsidRPr="00016A4A">
              <w:rPr>
                <w:sz w:val="24"/>
                <w:szCs w:val="24"/>
              </w:rPr>
              <w:t xml:space="preserve">Human </w:t>
            </w:r>
            <w:r w:rsidR="00787165">
              <w:rPr>
                <w:sz w:val="24"/>
                <w:szCs w:val="24"/>
              </w:rPr>
              <w:t>management</w:t>
            </w:r>
          </w:p>
        </w:tc>
        <w:tc>
          <w:tcPr>
            <w:tcW w:w="885" w:type="pct"/>
          </w:tcPr>
          <w:p w14:paraId="7AA26FD4" w14:textId="7215080B" w:rsidR="002C0AF4" w:rsidRPr="00016A4A" w:rsidRDefault="00E967CA" w:rsidP="00622C72">
            <w:pPr>
              <w:spacing w:line="360" w:lineRule="auto"/>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NHT</w:t>
            </w:r>
          </w:p>
        </w:tc>
        <w:tc>
          <w:tcPr>
            <w:tcW w:w="483" w:type="pct"/>
          </w:tcPr>
          <w:p w14:paraId="44A9100D" w14:textId="42315E22" w:rsidR="002C0AF4" w:rsidRPr="00016A4A" w:rsidRDefault="002C0AF4" w:rsidP="00DC472B">
            <w:pPr>
              <w:spacing w:line="360" w:lineRule="auto"/>
              <w:jc w:val="right"/>
              <w:cnfStyle w:val="000000100000" w:firstRow="0" w:lastRow="0" w:firstColumn="0" w:lastColumn="0" w:oddVBand="0" w:evenVBand="0" w:oddHBand="1" w:evenHBand="0" w:firstRowFirstColumn="0" w:firstRowLastColumn="0" w:lastRowFirstColumn="0" w:lastRowLastColumn="0"/>
              <w:rPr>
                <w:sz w:val="24"/>
                <w:szCs w:val="24"/>
              </w:rPr>
            </w:pPr>
            <w:r w:rsidRPr="00016A4A">
              <w:rPr>
                <w:sz w:val="24"/>
                <w:szCs w:val="24"/>
              </w:rPr>
              <w:t>0.0</w:t>
            </w:r>
            <w:r w:rsidR="000F2A37">
              <w:rPr>
                <w:sz w:val="24"/>
                <w:szCs w:val="24"/>
              </w:rPr>
              <w:t>3</w:t>
            </w:r>
          </w:p>
        </w:tc>
        <w:tc>
          <w:tcPr>
            <w:tcW w:w="317" w:type="pct"/>
          </w:tcPr>
          <w:p w14:paraId="24D99C44" w14:textId="4DAAA256" w:rsidR="002C0AF4" w:rsidRPr="00016A4A" w:rsidRDefault="002C0AF4" w:rsidP="00DC472B">
            <w:pPr>
              <w:spacing w:line="360" w:lineRule="auto"/>
              <w:jc w:val="right"/>
              <w:cnfStyle w:val="000000100000" w:firstRow="0" w:lastRow="0" w:firstColumn="0" w:lastColumn="0" w:oddVBand="0" w:evenVBand="0" w:oddHBand="1" w:evenHBand="0" w:firstRowFirstColumn="0" w:firstRowLastColumn="0" w:lastRowFirstColumn="0" w:lastRowLastColumn="0"/>
              <w:rPr>
                <w:sz w:val="24"/>
                <w:szCs w:val="24"/>
              </w:rPr>
            </w:pPr>
            <w:r w:rsidRPr="00016A4A">
              <w:rPr>
                <w:sz w:val="24"/>
                <w:szCs w:val="24"/>
              </w:rPr>
              <w:t>0.</w:t>
            </w:r>
            <w:r w:rsidR="00C70843">
              <w:rPr>
                <w:sz w:val="24"/>
                <w:szCs w:val="24"/>
              </w:rPr>
              <w:t>0</w:t>
            </w:r>
            <w:r w:rsidR="005D6E87">
              <w:rPr>
                <w:sz w:val="24"/>
                <w:szCs w:val="24"/>
              </w:rPr>
              <w:t>8</w:t>
            </w:r>
          </w:p>
        </w:tc>
        <w:tc>
          <w:tcPr>
            <w:tcW w:w="426" w:type="pct"/>
          </w:tcPr>
          <w:p w14:paraId="4B4C9280" w14:textId="50CF7631" w:rsidR="002C0AF4" w:rsidRDefault="002C0AF4" w:rsidP="00DC472B">
            <w:pPr>
              <w:spacing w:line="360" w:lineRule="auto"/>
              <w:jc w:val="right"/>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0.</w:t>
            </w:r>
            <w:r w:rsidR="005D6E87">
              <w:rPr>
                <w:sz w:val="24"/>
                <w:szCs w:val="24"/>
              </w:rPr>
              <w:t>7</w:t>
            </w:r>
            <w:r w:rsidR="000F2A37">
              <w:rPr>
                <w:sz w:val="24"/>
                <w:szCs w:val="24"/>
              </w:rPr>
              <w:t>03</w:t>
            </w:r>
          </w:p>
        </w:tc>
        <w:tc>
          <w:tcPr>
            <w:tcW w:w="285" w:type="pct"/>
          </w:tcPr>
          <w:p w14:paraId="539D225F" w14:textId="12601CCA" w:rsidR="002C0AF4" w:rsidRPr="00016A4A" w:rsidRDefault="002C0AF4" w:rsidP="00DC472B">
            <w:pPr>
              <w:spacing w:line="360" w:lineRule="auto"/>
              <w:jc w:val="right"/>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w:t>
            </w:r>
            <w:r w:rsidR="00E738C2">
              <w:rPr>
                <w:sz w:val="24"/>
                <w:szCs w:val="24"/>
              </w:rPr>
              <w:t>10</w:t>
            </w:r>
          </w:p>
        </w:tc>
        <w:tc>
          <w:tcPr>
            <w:tcW w:w="339" w:type="pct"/>
          </w:tcPr>
          <w:p w14:paraId="4E3C899A" w14:textId="2B98AB79" w:rsidR="002C0AF4" w:rsidRPr="00016A4A" w:rsidRDefault="002C0AF4" w:rsidP="00DC472B">
            <w:pPr>
              <w:spacing w:line="360" w:lineRule="auto"/>
              <w:jc w:val="right"/>
              <w:cnfStyle w:val="000000100000" w:firstRow="0" w:lastRow="0" w:firstColumn="0" w:lastColumn="0" w:oddVBand="0" w:evenVBand="0" w:oddHBand="1" w:evenHBand="0" w:firstRowFirstColumn="0" w:firstRowLastColumn="0" w:lastRowFirstColumn="0" w:lastRowLastColumn="0"/>
              <w:rPr>
                <w:sz w:val="24"/>
                <w:szCs w:val="24"/>
              </w:rPr>
            </w:pPr>
            <w:r w:rsidRPr="00016A4A">
              <w:rPr>
                <w:sz w:val="24"/>
                <w:szCs w:val="24"/>
              </w:rPr>
              <w:t>0.</w:t>
            </w:r>
            <w:r w:rsidR="00E738C2">
              <w:rPr>
                <w:sz w:val="24"/>
                <w:szCs w:val="24"/>
              </w:rPr>
              <w:t>37</w:t>
            </w:r>
          </w:p>
        </w:tc>
        <w:tc>
          <w:tcPr>
            <w:tcW w:w="339" w:type="pct"/>
          </w:tcPr>
          <w:p w14:paraId="0377B2CA" w14:textId="46A75EE2" w:rsidR="002C0AF4" w:rsidRPr="00016A4A" w:rsidRDefault="00C70843" w:rsidP="00DC472B">
            <w:pPr>
              <w:spacing w:line="360" w:lineRule="auto"/>
              <w:jc w:val="right"/>
              <w:cnfStyle w:val="000000100000" w:firstRow="0" w:lastRow="0" w:firstColumn="0" w:lastColumn="0" w:oddVBand="0" w:evenVBand="0" w:oddHBand="1" w:evenHBand="0" w:firstRowFirstColumn="0" w:firstRowLastColumn="0" w:lastRowFirstColumn="0" w:lastRowLastColumn="0"/>
              <w:rPr>
                <w:sz w:val="24"/>
                <w:szCs w:val="24"/>
              </w:rPr>
            </w:pPr>
            <w:r w:rsidRPr="00016A4A">
              <w:rPr>
                <w:sz w:val="24"/>
                <w:szCs w:val="24"/>
              </w:rPr>
              <w:t>0.</w:t>
            </w:r>
            <w:r w:rsidR="005F315B">
              <w:rPr>
                <w:sz w:val="24"/>
                <w:szCs w:val="24"/>
              </w:rPr>
              <w:t>1</w:t>
            </w:r>
            <w:r w:rsidR="00E131C5">
              <w:rPr>
                <w:sz w:val="24"/>
                <w:szCs w:val="24"/>
              </w:rPr>
              <w:t>9</w:t>
            </w:r>
          </w:p>
        </w:tc>
      </w:tr>
      <w:tr w:rsidR="002C0AF4" w:rsidRPr="00016A4A" w14:paraId="4CA2057A" w14:textId="77777777" w:rsidTr="002C0AF4">
        <w:tc>
          <w:tcPr>
            <w:cnfStyle w:val="001000000000" w:firstRow="0" w:lastRow="0" w:firstColumn="1" w:lastColumn="0" w:oddVBand="0" w:evenVBand="0" w:oddHBand="0" w:evenHBand="0" w:firstRowFirstColumn="0" w:firstRowLastColumn="0" w:lastRowFirstColumn="0" w:lastRowLastColumn="0"/>
            <w:tcW w:w="964" w:type="pct"/>
            <w:vMerge w:val="restart"/>
          </w:tcPr>
          <w:p w14:paraId="3EC551B1" w14:textId="77777777" w:rsidR="002C0AF4" w:rsidRPr="00016A4A" w:rsidRDefault="002C0AF4" w:rsidP="00622C72">
            <w:pPr>
              <w:spacing w:line="360" w:lineRule="auto"/>
              <w:rPr>
                <w:sz w:val="24"/>
                <w:szCs w:val="24"/>
              </w:rPr>
            </w:pPr>
            <w:r w:rsidRPr="00016A4A">
              <w:rPr>
                <w:sz w:val="24"/>
                <w:szCs w:val="24"/>
              </w:rPr>
              <w:t>Abiotic factors</w:t>
            </w:r>
          </w:p>
        </w:tc>
        <w:tc>
          <w:tcPr>
            <w:tcW w:w="961" w:type="pct"/>
          </w:tcPr>
          <w:p w14:paraId="32DBC187" w14:textId="77777777" w:rsidR="002C0AF4" w:rsidRPr="00016A4A" w:rsidRDefault="002C0AF4" w:rsidP="00622C72">
            <w:pPr>
              <w:spacing w:line="360" w:lineRule="auto"/>
              <w:cnfStyle w:val="000000000000" w:firstRow="0" w:lastRow="0" w:firstColumn="0" w:lastColumn="0" w:oddVBand="0" w:evenVBand="0" w:oddHBand="0" w:evenHBand="0" w:firstRowFirstColumn="0" w:firstRowLastColumn="0" w:lastRowFirstColumn="0" w:lastRowLastColumn="0"/>
              <w:rPr>
                <w:sz w:val="24"/>
                <w:szCs w:val="24"/>
              </w:rPr>
            </w:pPr>
            <w:r w:rsidRPr="00016A4A">
              <w:rPr>
                <w:sz w:val="24"/>
                <w:szCs w:val="24"/>
              </w:rPr>
              <w:t>Climate</w:t>
            </w:r>
          </w:p>
        </w:tc>
        <w:tc>
          <w:tcPr>
            <w:tcW w:w="885" w:type="pct"/>
          </w:tcPr>
          <w:p w14:paraId="339C23CC" w14:textId="77777777" w:rsidR="002C0AF4" w:rsidRPr="00016A4A" w:rsidRDefault="002C0AF4" w:rsidP="00622C72">
            <w:pPr>
              <w:spacing w:line="360" w:lineRule="auto"/>
              <w:cnfStyle w:val="000000000000" w:firstRow="0" w:lastRow="0" w:firstColumn="0" w:lastColumn="0" w:oddVBand="0" w:evenVBand="0" w:oddHBand="0" w:evenHBand="0" w:firstRowFirstColumn="0" w:firstRowLastColumn="0" w:lastRowFirstColumn="0" w:lastRowLastColumn="0"/>
              <w:rPr>
                <w:sz w:val="24"/>
                <w:szCs w:val="24"/>
              </w:rPr>
            </w:pPr>
            <w:r w:rsidRPr="00016A4A">
              <w:rPr>
                <w:sz w:val="24"/>
                <w:szCs w:val="24"/>
              </w:rPr>
              <w:t>CMI</w:t>
            </w:r>
          </w:p>
        </w:tc>
        <w:tc>
          <w:tcPr>
            <w:tcW w:w="483" w:type="pct"/>
          </w:tcPr>
          <w:p w14:paraId="08161517" w14:textId="0D6EB7CB" w:rsidR="002C0AF4" w:rsidRPr="00016A4A" w:rsidRDefault="002C0AF4" w:rsidP="00DC472B">
            <w:pPr>
              <w:spacing w:line="360" w:lineRule="auto"/>
              <w:jc w:val="right"/>
              <w:cnfStyle w:val="000000000000" w:firstRow="0" w:lastRow="0" w:firstColumn="0" w:lastColumn="0" w:oddVBand="0" w:evenVBand="0" w:oddHBand="0" w:evenHBand="0" w:firstRowFirstColumn="0" w:firstRowLastColumn="0" w:lastRowFirstColumn="0" w:lastRowLastColumn="0"/>
              <w:rPr>
                <w:sz w:val="24"/>
                <w:szCs w:val="24"/>
              </w:rPr>
            </w:pPr>
            <w:r w:rsidRPr="00016A4A">
              <w:rPr>
                <w:sz w:val="24"/>
                <w:szCs w:val="24"/>
              </w:rPr>
              <w:t>0.</w:t>
            </w:r>
            <w:r w:rsidR="005D6E87">
              <w:rPr>
                <w:sz w:val="24"/>
                <w:szCs w:val="24"/>
              </w:rPr>
              <w:t>09</w:t>
            </w:r>
          </w:p>
        </w:tc>
        <w:tc>
          <w:tcPr>
            <w:tcW w:w="317" w:type="pct"/>
          </w:tcPr>
          <w:p w14:paraId="5233CDE0" w14:textId="34F1B0E5" w:rsidR="002C0AF4" w:rsidRPr="00016A4A" w:rsidRDefault="002C0AF4" w:rsidP="00DC472B">
            <w:pPr>
              <w:spacing w:line="360" w:lineRule="auto"/>
              <w:jc w:val="right"/>
              <w:cnfStyle w:val="000000000000" w:firstRow="0" w:lastRow="0" w:firstColumn="0" w:lastColumn="0" w:oddVBand="0" w:evenVBand="0" w:oddHBand="0" w:evenHBand="0" w:firstRowFirstColumn="0" w:firstRowLastColumn="0" w:lastRowFirstColumn="0" w:lastRowLastColumn="0"/>
              <w:rPr>
                <w:sz w:val="24"/>
                <w:szCs w:val="24"/>
              </w:rPr>
            </w:pPr>
            <w:r w:rsidRPr="00016A4A">
              <w:rPr>
                <w:sz w:val="24"/>
                <w:szCs w:val="24"/>
              </w:rPr>
              <w:t>0.</w:t>
            </w:r>
            <w:r w:rsidR="00C70843">
              <w:rPr>
                <w:sz w:val="24"/>
                <w:szCs w:val="24"/>
              </w:rPr>
              <w:t>1</w:t>
            </w:r>
            <w:r w:rsidR="005D6E87">
              <w:rPr>
                <w:sz w:val="24"/>
                <w:szCs w:val="24"/>
              </w:rPr>
              <w:t>3</w:t>
            </w:r>
          </w:p>
        </w:tc>
        <w:tc>
          <w:tcPr>
            <w:tcW w:w="426" w:type="pct"/>
          </w:tcPr>
          <w:p w14:paraId="286DDEE5" w14:textId="16476953" w:rsidR="002C0AF4" w:rsidRDefault="002C0AF4" w:rsidP="00DC472B">
            <w:pPr>
              <w:spacing w:line="360" w:lineRule="auto"/>
              <w:jc w:val="right"/>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0.</w:t>
            </w:r>
            <w:r w:rsidR="005D6E87">
              <w:rPr>
                <w:sz w:val="24"/>
                <w:szCs w:val="24"/>
              </w:rPr>
              <w:t>51</w:t>
            </w:r>
            <w:r w:rsidR="000F2A37">
              <w:rPr>
                <w:sz w:val="24"/>
                <w:szCs w:val="24"/>
              </w:rPr>
              <w:t>7</w:t>
            </w:r>
          </w:p>
        </w:tc>
        <w:tc>
          <w:tcPr>
            <w:tcW w:w="285" w:type="pct"/>
          </w:tcPr>
          <w:p w14:paraId="1A0CCCD6" w14:textId="220F0E56" w:rsidR="002C0AF4" w:rsidRPr="00016A4A" w:rsidRDefault="00D32B86" w:rsidP="00DC472B">
            <w:pPr>
              <w:spacing w:line="360" w:lineRule="auto"/>
              <w:jc w:val="right"/>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2.0</w:t>
            </w:r>
            <w:r w:rsidR="00E738C2">
              <w:rPr>
                <w:sz w:val="24"/>
                <w:szCs w:val="24"/>
              </w:rPr>
              <w:t>7</w:t>
            </w:r>
          </w:p>
        </w:tc>
        <w:tc>
          <w:tcPr>
            <w:tcW w:w="339" w:type="pct"/>
          </w:tcPr>
          <w:p w14:paraId="781AF8D1" w14:textId="0FAA47E4" w:rsidR="002C0AF4" w:rsidRPr="00016A4A" w:rsidRDefault="005F315B" w:rsidP="00DC472B">
            <w:pPr>
              <w:spacing w:line="360" w:lineRule="auto"/>
              <w:jc w:val="right"/>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w:t>
            </w:r>
            <w:r w:rsidR="002C0AF4" w:rsidRPr="00016A4A">
              <w:rPr>
                <w:sz w:val="24"/>
                <w:szCs w:val="24"/>
              </w:rPr>
              <w:t>.</w:t>
            </w:r>
            <w:r>
              <w:rPr>
                <w:sz w:val="24"/>
                <w:szCs w:val="24"/>
              </w:rPr>
              <w:t>3</w:t>
            </w:r>
            <w:r w:rsidR="00E738C2">
              <w:rPr>
                <w:sz w:val="24"/>
                <w:szCs w:val="24"/>
              </w:rPr>
              <w:t>0</w:t>
            </w:r>
          </w:p>
        </w:tc>
        <w:tc>
          <w:tcPr>
            <w:tcW w:w="339" w:type="pct"/>
            <w:vMerge w:val="restart"/>
          </w:tcPr>
          <w:p w14:paraId="3DC86A47" w14:textId="24477C34" w:rsidR="002C0AF4" w:rsidRPr="00016A4A" w:rsidRDefault="00E131C5" w:rsidP="00DC472B">
            <w:pPr>
              <w:spacing w:line="360" w:lineRule="auto"/>
              <w:jc w:val="right"/>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18</w:t>
            </w:r>
            <w:r w:rsidR="002C0AF4" w:rsidRPr="00016A4A">
              <w:rPr>
                <w:sz w:val="24"/>
                <w:szCs w:val="24"/>
              </w:rPr>
              <w:t>.</w:t>
            </w:r>
            <w:r>
              <w:rPr>
                <w:sz w:val="24"/>
                <w:szCs w:val="24"/>
              </w:rPr>
              <w:t>99</w:t>
            </w:r>
          </w:p>
        </w:tc>
      </w:tr>
      <w:tr w:rsidR="002C0AF4" w:rsidRPr="00016A4A" w14:paraId="63A0B5AF" w14:textId="77777777" w:rsidTr="002C0A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4" w:type="pct"/>
            <w:vMerge/>
          </w:tcPr>
          <w:p w14:paraId="7EB8F16F" w14:textId="77777777" w:rsidR="002C0AF4" w:rsidRPr="00016A4A" w:rsidRDefault="002C0AF4" w:rsidP="00622C72">
            <w:pPr>
              <w:spacing w:line="360" w:lineRule="auto"/>
              <w:rPr>
                <w:sz w:val="24"/>
                <w:szCs w:val="24"/>
              </w:rPr>
            </w:pPr>
          </w:p>
        </w:tc>
        <w:tc>
          <w:tcPr>
            <w:tcW w:w="961" w:type="pct"/>
          </w:tcPr>
          <w:p w14:paraId="1813208B" w14:textId="77777777" w:rsidR="002C0AF4" w:rsidRPr="00016A4A" w:rsidRDefault="002C0AF4" w:rsidP="00622C72">
            <w:pPr>
              <w:spacing w:line="360" w:lineRule="auto"/>
              <w:cnfStyle w:val="000000100000" w:firstRow="0" w:lastRow="0" w:firstColumn="0" w:lastColumn="0" w:oddVBand="0" w:evenVBand="0" w:oddHBand="1" w:evenHBand="0" w:firstRowFirstColumn="0" w:firstRowLastColumn="0" w:lastRowFirstColumn="0" w:lastRowLastColumn="0"/>
              <w:rPr>
                <w:sz w:val="24"/>
                <w:szCs w:val="24"/>
              </w:rPr>
            </w:pPr>
            <w:r w:rsidRPr="00016A4A">
              <w:rPr>
                <w:sz w:val="24"/>
                <w:szCs w:val="24"/>
              </w:rPr>
              <w:t>Topography</w:t>
            </w:r>
          </w:p>
        </w:tc>
        <w:tc>
          <w:tcPr>
            <w:tcW w:w="885" w:type="pct"/>
          </w:tcPr>
          <w:p w14:paraId="30D439A8" w14:textId="77777777" w:rsidR="002C0AF4" w:rsidRPr="00016A4A" w:rsidRDefault="002C0AF4" w:rsidP="00622C72">
            <w:pPr>
              <w:spacing w:line="360" w:lineRule="auto"/>
              <w:cnfStyle w:val="000000100000" w:firstRow="0" w:lastRow="0" w:firstColumn="0" w:lastColumn="0" w:oddVBand="0" w:evenVBand="0" w:oddHBand="1" w:evenHBand="0" w:firstRowFirstColumn="0" w:firstRowLastColumn="0" w:lastRowFirstColumn="0" w:lastRowLastColumn="0"/>
              <w:rPr>
                <w:sz w:val="24"/>
                <w:szCs w:val="24"/>
              </w:rPr>
            </w:pPr>
            <w:r w:rsidRPr="00016A4A">
              <w:rPr>
                <w:sz w:val="24"/>
                <w:szCs w:val="24"/>
              </w:rPr>
              <w:t>Elevation</w:t>
            </w:r>
          </w:p>
        </w:tc>
        <w:tc>
          <w:tcPr>
            <w:tcW w:w="483" w:type="pct"/>
          </w:tcPr>
          <w:p w14:paraId="58B4AE9B" w14:textId="4965F4AF" w:rsidR="002C0AF4" w:rsidRPr="00016A4A" w:rsidRDefault="002C0AF4" w:rsidP="00DC472B">
            <w:pPr>
              <w:spacing w:line="360" w:lineRule="auto"/>
              <w:jc w:val="right"/>
              <w:cnfStyle w:val="000000100000" w:firstRow="0" w:lastRow="0" w:firstColumn="0" w:lastColumn="0" w:oddVBand="0" w:evenVBand="0" w:oddHBand="1" w:evenHBand="0" w:firstRowFirstColumn="0" w:firstRowLastColumn="0" w:lastRowFirstColumn="0" w:lastRowLastColumn="0"/>
              <w:rPr>
                <w:sz w:val="24"/>
                <w:szCs w:val="24"/>
              </w:rPr>
            </w:pPr>
            <w:r w:rsidRPr="00016A4A">
              <w:rPr>
                <w:sz w:val="24"/>
                <w:szCs w:val="24"/>
              </w:rPr>
              <w:t>0.2</w:t>
            </w:r>
            <w:r w:rsidR="005D6E87">
              <w:rPr>
                <w:sz w:val="24"/>
                <w:szCs w:val="24"/>
              </w:rPr>
              <w:t>0</w:t>
            </w:r>
          </w:p>
        </w:tc>
        <w:tc>
          <w:tcPr>
            <w:tcW w:w="317" w:type="pct"/>
          </w:tcPr>
          <w:p w14:paraId="269B6293" w14:textId="3A1FCED9" w:rsidR="002C0AF4" w:rsidRPr="00016A4A" w:rsidRDefault="002C0AF4" w:rsidP="00DC472B">
            <w:pPr>
              <w:spacing w:line="360" w:lineRule="auto"/>
              <w:jc w:val="right"/>
              <w:cnfStyle w:val="000000100000" w:firstRow="0" w:lastRow="0" w:firstColumn="0" w:lastColumn="0" w:oddVBand="0" w:evenVBand="0" w:oddHBand="1" w:evenHBand="0" w:firstRowFirstColumn="0" w:firstRowLastColumn="0" w:lastRowFirstColumn="0" w:lastRowLastColumn="0"/>
              <w:rPr>
                <w:sz w:val="24"/>
                <w:szCs w:val="24"/>
              </w:rPr>
            </w:pPr>
            <w:r w:rsidRPr="00016A4A">
              <w:rPr>
                <w:sz w:val="24"/>
                <w:szCs w:val="24"/>
              </w:rPr>
              <w:t>0.1</w:t>
            </w:r>
            <w:r w:rsidR="005D6E87">
              <w:rPr>
                <w:sz w:val="24"/>
                <w:szCs w:val="24"/>
              </w:rPr>
              <w:t>1</w:t>
            </w:r>
          </w:p>
        </w:tc>
        <w:tc>
          <w:tcPr>
            <w:tcW w:w="426" w:type="pct"/>
          </w:tcPr>
          <w:p w14:paraId="32217B51" w14:textId="361302E2" w:rsidR="002C0AF4" w:rsidRDefault="00C70843" w:rsidP="00DC472B">
            <w:pPr>
              <w:spacing w:line="360" w:lineRule="auto"/>
              <w:jc w:val="right"/>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0.0</w:t>
            </w:r>
            <w:r w:rsidR="000F2A37">
              <w:rPr>
                <w:sz w:val="24"/>
                <w:szCs w:val="24"/>
              </w:rPr>
              <w:t>88</w:t>
            </w:r>
          </w:p>
        </w:tc>
        <w:tc>
          <w:tcPr>
            <w:tcW w:w="285" w:type="pct"/>
          </w:tcPr>
          <w:p w14:paraId="4984AB11" w14:textId="3D9AF3F5" w:rsidR="002C0AF4" w:rsidRPr="00016A4A" w:rsidRDefault="00D32B86" w:rsidP="00DC472B">
            <w:pPr>
              <w:spacing w:line="360" w:lineRule="auto"/>
              <w:jc w:val="right"/>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2.1</w:t>
            </w:r>
            <w:r w:rsidR="00E738C2">
              <w:rPr>
                <w:sz w:val="24"/>
                <w:szCs w:val="24"/>
              </w:rPr>
              <w:t>6</w:t>
            </w:r>
          </w:p>
        </w:tc>
        <w:tc>
          <w:tcPr>
            <w:tcW w:w="339" w:type="pct"/>
          </w:tcPr>
          <w:p w14:paraId="01A38073" w14:textId="02CA69FB" w:rsidR="002C0AF4" w:rsidRPr="00016A4A" w:rsidRDefault="005F315B" w:rsidP="00DC472B">
            <w:pPr>
              <w:spacing w:line="360" w:lineRule="auto"/>
              <w:jc w:val="right"/>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6</w:t>
            </w:r>
            <w:r w:rsidR="002C0AF4" w:rsidRPr="00016A4A">
              <w:rPr>
                <w:sz w:val="24"/>
                <w:szCs w:val="24"/>
              </w:rPr>
              <w:t>.</w:t>
            </w:r>
            <w:r w:rsidR="00E738C2">
              <w:rPr>
                <w:sz w:val="24"/>
                <w:szCs w:val="24"/>
              </w:rPr>
              <w:t>33</w:t>
            </w:r>
          </w:p>
        </w:tc>
        <w:tc>
          <w:tcPr>
            <w:tcW w:w="339" w:type="pct"/>
            <w:vMerge/>
          </w:tcPr>
          <w:p w14:paraId="78836403" w14:textId="77777777" w:rsidR="002C0AF4" w:rsidRPr="00016A4A" w:rsidRDefault="002C0AF4" w:rsidP="00DC472B">
            <w:pPr>
              <w:spacing w:line="360" w:lineRule="auto"/>
              <w:jc w:val="right"/>
              <w:cnfStyle w:val="000000100000" w:firstRow="0" w:lastRow="0" w:firstColumn="0" w:lastColumn="0" w:oddVBand="0" w:evenVBand="0" w:oddHBand="1" w:evenHBand="0" w:firstRowFirstColumn="0" w:firstRowLastColumn="0" w:lastRowFirstColumn="0" w:lastRowLastColumn="0"/>
              <w:rPr>
                <w:sz w:val="24"/>
                <w:szCs w:val="24"/>
              </w:rPr>
            </w:pPr>
          </w:p>
        </w:tc>
      </w:tr>
      <w:tr w:rsidR="002C0AF4" w:rsidRPr="00016A4A" w14:paraId="6F2C0C41" w14:textId="77777777" w:rsidTr="002C0AF4">
        <w:tc>
          <w:tcPr>
            <w:cnfStyle w:val="001000000000" w:firstRow="0" w:lastRow="0" w:firstColumn="1" w:lastColumn="0" w:oddVBand="0" w:evenVBand="0" w:oddHBand="0" w:evenHBand="0" w:firstRowFirstColumn="0" w:firstRowLastColumn="0" w:lastRowFirstColumn="0" w:lastRowLastColumn="0"/>
            <w:tcW w:w="964" w:type="pct"/>
            <w:vMerge/>
          </w:tcPr>
          <w:p w14:paraId="2766E3DA" w14:textId="77777777" w:rsidR="002C0AF4" w:rsidRPr="00016A4A" w:rsidRDefault="002C0AF4" w:rsidP="00622C72">
            <w:pPr>
              <w:spacing w:line="360" w:lineRule="auto"/>
              <w:rPr>
                <w:sz w:val="24"/>
                <w:szCs w:val="24"/>
              </w:rPr>
            </w:pPr>
          </w:p>
        </w:tc>
        <w:tc>
          <w:tcPr>
            <w:tcW w:w="961" w:type="pct"/>
          </w:tcPr>
          <w:p w14:paraId="313FDD8A" w14:textId="77777777" w:rsidR="002C0AF4" w:rsidRPr="005D6E87" w:rsidRDefault="002C0AF4" w:rsidP="00622C72">
            <w:pPr>
              <w:spacing w:line="360" w:lineRule="auto"/>
              <w:cnfStyle w:val="000000000000" w:firstRow="0" w:lastRow="0" w:firstColumn="0" w:lastColumn="0" w:oddVBand="0" w:evenVBand="0" w:oddHBand="0" w:evenHBand="0" w:firstRowFirstColumn="0" w:firstRowLastColumn="0" w:lastRowFirstColumn="0" w:lastRowLastColumn="0"/>
              <w:rPr>
                <w:b/>
                <w:bCs/>
                <w:sz w:val="24"/>
                <w:szCs w:val="24"/>
              </w:rPr>
            </w:pPr>
            <w:r w:rsidRPr="005D6E87">
              <w:rPr>
                <w:b/>
                <w:bCs/>
                <w:sz w:val="24"/>
                <w:szCs w:val="24"/>
              </w:rPr>
              <w:t>Soil</w:t>
            </w:r>
          </w:p>
        </w:tc>
        <w:tc>
          <w:tcPr>
            <w:tcW w:w="885" w:type="pct"/>
          </w:tcPr>
          <w:p w14:paraId="7A22CB93" w14:textId="77777777" w:rsidR="002C0AF4" w:rsidRPr="005D6E87" w:rsidRDefault="002C0AF4" w:rsidP="00622C72">
            <w:pPr>
              <w:spacing w:line="360" w:lineRule="auto"/>
              <w:cnfStyle w:val="000000000000" w:firstRow="0" w:lastRow="0" w:firstColumn="0" w:lastColumn="0" w:oddVBand="0" w:evenVBand="0" w:oddHBand="0" w:evenHBand="0" w:firstRowFirstColumn="0" w:firstRowLastColumn="0" w:lastRowFirstColumn="0" w:lastRowLastColumn="0"/>
              <w:rPr>
                <w:b/>
                <w:bCs/>
                <w:sz w:val="24"/>
                <w:szCs w:val="24"/>
              </w:rPr>
            </w:pPr>
            <w:r w:rsidRPr="005D6E87">
              <w:rPr>
                <w:b/>
                <w:bCs/>
                <w:sz w:val="24"/>
                <w:szCs w:val="24"/>
              </w:rPr>
              <w:t>C%</w:t>
            </w:r>
          </w:p>
        </w:tc>
        <w:tc>
          <w:tcPr>
            <w:tcW w:w="483" w:type="pct"/>
          </w:tcPr>
          <w:p w14:paraId="23E8BB71" w14:textId="0767F35E" w:rsidR="002C0AF4" w:rsidRPr="005D6E87" w:rsidRDefault="002C0AF4" w:rsidP="00DC472B">
            <w:pPr>
              <w:spacing w:line="360" w:lineRule="auto"/>
              <w:jc w:val="right"/>
              <w:cnfStyle w:val="000000000000" w:firstRow="0" w:lastRow="0" w:firstColumn="0" w:lastColumn="0" w:oddVBand="0" w:evenVBand="0" w:oddHBand="0" w:evenHBand="0" w:firstRowFirstColumn="0" w:firstRowLastColumn="0" w:lastRowFirstColumn="0" w:lastRowLastColumn="0"/>
              <w:rPr>
                <w:b/>
                <w:bCs/>
                <w:sz w:val="24"/>
                <w:szCs w:val="24"/>
              </w:rPr>
            </w:pPr>
            <w:r w:rsidRPr="005D6E87">
              <w:rPr>
                <w:b/>
                <w:bCs/>
                <w:sz w:val="24"/>
                <w:szCs w:val="24"/>
              </w:rPr>
              <w:t>0.2</w:t>
            </w:r>
            <w:r w:rsidR="005D6E87" w:rsidRPr="005D6E87">
              <w:rPr>
                <w:b/>
                <w:bCs/>
                <w:sz w:val="24"/>
                <w:szCs w:val="24"/>
              </w:rPr>
              <w:t>1</w:t>
            </w:r>
          </w:p>
        </w:tc>
        <w:tc>
          <w:tcPr>
            <w:tcW w:w="317" w:type="pct"/>
          </w:tcPr>
          <w:p w14:paraId="326BAD67" w14:textId="47EEB07D" w:rsidR="002C0AF4" w:rsidRPr="005D6E87" w:rsidRDefault="002C0AF4" w:rsidP="00DC472B">
            <w:pPr>
              <w:spacing w:line="360" w:lineRule="auto"/>
              <w:jc w:val="right"/>
              <w:cnfStyle w:val="000000000000" w:firstRow="0" w:lastRow="0" w:firstColumn="0" w:lastColumn="0" w:oddVBand="0" w:evenVBand="0" w:oddHBand="0" w:evenHBand="0" w:firstRowFirstColumn="0" w:firstRowLastColumn="0" w:lastRowFirstColumn="0" w:lastRowLastColumn="0"/>
              <w:rPr>
                <w:b/>
                <w:bCs/>
                <w:sz w:val="24"/>
                <w:szCs w:val="24"/>
              </w:rPr>
            </w:pPr>
            <w:r w:rsidRPr="005D6E87">
              <w:rPr>
                <w:b/>
                <w:bCs/>
                <w:sz w:val="24"/>
                <w:szCs w:val="24"/>
              </w:rPr>
              <w:t>0.0</w:t>
            </w:r>
            <w:r w:rsidR="005D6E87" w:rsidRPr="005D6E87">
              <w:rPr>
                <w:b/>
                <w:bCs/>
                <w:sz w:val="24"/>
                <w:szCs w:val="24"/>
              </w:rPr>
              <w:t>9</w:t>
            </w:r>
          </w:p>
        </w:tc>
        <w:tc>
          <w:tcPr>
            <w:tcW w:w="426" w:type="pct"/>
          </w:tcPr>
          <w:p w14:paraId="67E8099A" w14:textId="13DDE803" w:rsidR="002C0AF4" w:rsidRPr="005D6E87" w:rsidRDefault="002C0AF4" w:rsidP="00DC472B">
            <w:pPr>
              <w:spacing w:line="360" w:lineRule="auto"/>
              <w:jc w:val="right"/>
              <w:cnfStyle w:val="000000000000" w:firstRow="0" w:lastRow="0" w:firstColumn="0" w:lastColumn="0" w:oddVBand="0" w:evenVBand="0" w:oddHBand="0" w:evenHBand="0" w:firstRowFirstColumn="0" w:firstRowLastColumn="0" w:lastRowFirstColumn="0" w:lastRowLastColumn="0"/>
              <w:rPr>
                <w:b/>
                <w:bCs/>
                <w:sz w:val="24"/>
                <w:szCs w:val="24"/>
              </w:rPr>
            </w:pPr>
            <w:r w:rsidRPr="005D6E87">
              <w:rPr>
                <w:b/>
                <w:bCs/>
                <w:sz w:val="24"/>
                <w:szCs w:val="24"/>
              </w:rPr>
              <w:t>0.0</w:t>
            </w:r>
            <w:r w:rsidR="000F2A37">
              <w:rPr>
                <w:b/>
                <w:bCs/>
                <w:sz w:val="24"/>
                <w:szCs w:val="24"/>
              </w:rPr>
              <w:t>23</w:t>
            </w:r>
          </w:p>
        </w:tc>
        <w:tc>
          <w:tcPr>
            <w:tcW w:w="285" w:type="pct"/>
          </w:tcPr>
          <w:p w14:paraId="4BC55A32" w14:textId="6FB72FD9" w:rsidR="002C0AF4" w:rsidRPr="005D6E87" w:rsidRDefault="00D32B86" w:rsidP="00DC472B">
            <w:pPr>
              <w:spacing w:line="360" w:lineRule="auto"/>
              <w:jc w:val="right"/>
              <w:cnfStyle w:val="000000000000" w:firstRow="0" w:lastRow="0" w:firstColumn="0" w:lastColumn="0" w:oddVBand="0" w:evenVBand="0" w:oddHBand="0" w:evenHBand="0" w:firstRowFirstColumn="0" w:firstRowLastColumn="0" w:lastRowFirstColumn="0" w:lastRowLastColumn="0"/>
              <w:rPr>
                <w:b/>
                <w:bCs/>
                <w:sz w:val="24"/>
                <w:szCs w:val="24"/>
              </w:rPr>
            </w:pPr>
            <w:r w:rsidRPr="005D6E87">
              <w:rPr>
                <w:b/>
                <w:bCs/>
                <w:sz w:val="24"/>
                <w:szCs w:val="24"/>
              </w:rPr>
              <w:t>1.</w:t>
            </w:r>
            <w:r w:rsidR="00E738C2">
              <w:rPr>
                <w:b/>
                <w:bCs/>
                <w:sz w:val="24"/>
                <w:szCs w:val="24"/>
              </w:rPr>
              <w:t>41</w:t>
            </w:r>
          </w:p>
        </w:tc>
        <w:tc>
          <w:tcPr>
            <w:tcW w:w="339" w:type="pct"/>
          </w:tcPr>
          <w:p w14:paraId="6D2216AA" w14:textId="4D47A1F8" w:rsidR="002C0AF4" w:rsidRPr="005D6E87" w:rsidRDefault="005F315B" w:rsidP="00DC472B">
            <w:pPr>
              <w:spacing w:line="360" w:lineRule="auto"/>
              <w:jc w:val="right"/>
              <w:cnfStyle w:val="000000000000" w:firstRow="0" w:lastRow="0" w:firstColumn="0" w:lastColumn="0" w:oddVBand="0" w:evenVBand="0" w:oddHBand="0" w:evenHBand="0" w:firstRowFirstColumn="0" w:firstRowLastColumn="0" w:lastRowFirstColumn="0" w:lastRowLastColumn="0"/>
              <w:rPr>
                <w:b/>
                <w:bCs/>
                <w:sz w:val="24"/>
                <w:szCs w:val="24"/>
              </w:rPr>
            </w:pPr>
            <w:r w:rsidRPr="005D6E87">
              <w:rPr>
                <w:b/>
                <w:bCs/>
                <w:sz w:val="24"/>
                <w:szCs w:val="24"/>
              </w:rPr>
              <w:t>1</w:t>
            </w:r>
            <w:r w:rsidR="00E738C2">
              <w:rPr>
                <w:b/>
                <w:bCs/>
                <w:sz w:val="24"/>
                <w:szCs w:val="24"/>
              </w:rPr>
              <w:t>1</w:t>
            </w:r>
            <w:r w:rsidR="002C0AF4" w:rsidRPr="005D6E87">
              <w:rPr>
                <w:b/>
                <w:bCs/>
                <w:sz w:val="24"/>
                <w:szCs w:val="24"/>
              </w:rPr>
              <w:t>.</w:t>
            </w:r>
            <w:r w:rsidR="00E738C2">
              <w:rPr>
                <w:b/>
                <w:bCs/>
                <w:sz w:val="24"/>
                <w:szCs w:val="24"/>
              </w:rPr>
              <w:t>36</w:t>
            </w:r>
          </w:p>
        </w:tc>
        <w:tc>
          <w:tcPr>
            <w:tcW w:w="339" w:type="pct"/>
            <w:vMerge/>
          </w:tcPr>
          <w:p w14:paraId="4FCC642E" w14:textId="77777777" w:rsidR="002C0AF4" w:rsidRPr="00016A4A" w:rsidRDefault="002C0AF4" w:rsidP="00DC472B">
            <w:pPr>
              <w:spacing w:line="360" w:lineRule="auto"/>
              <w:jc w:val="right"/>
              <w:cnfStyle w:val="000000000000" w:firstRow="0" w:lastRow="0" w:firstColumn="0" w:lastColumn="0" w:oddVBand="0" w:evenVBand="0" w:oddHBand="0" w:evenHBand="0" w:firstRowFirstColumn="0" w:firstRowLastColumn="0" w:lastRowFirstColumn="0" w:lastRowLastColumn="0"/>
              <w:rPr>
                <w:sz w:val="24"/>
                <w:szCs w:val="24"/>
              </w:rPr>
            </w:pPr>
          </w:p>
        </w:tc>
      </w:tr>
      <w:tr w:rsidR="002C0AF4" w:rsidRPr="00016A4A" w14:paraId="4A782888" w14:textId="77777777" w:rsidTr="002C0A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4" w:type="pct"/>
            <w:vMerge w:val="restart"/>
          </w:tcPr>
          <w:p w14:paraId="07DF07C3" w14:textId="77777777" w:rsidR="002C0AF4" w:rsidRPr="00016A4A" w:rsidRDefault="002C0AF4" w:rsidP="00622C72">
            <w:pPr>
              <w:spacing w:line="360" w:lineRule="auto"/>
              <w:rPr>
                <w:sz w:val="24"/>
                <w:szCs w:val="24"/>
              </w:rPr>
            </w:pPr>
            <w:r w:rsidRPr="00016A4A">
              <w:rPr>
                <w:sz w:val="24"/>
                <w:szCs w:val="24"/>
              </w:rPr>
              <w:t>Biotic factors</w:t>
            </w:r>
          </w:p>
        </w:tc>
        <w:tc>
          <w:tcPr>
            <w:tcW w:w="961" w:type="pct"/>
          </w:tcPr>
          <w:p w14:paraId="123977EB" w14:textId="77777777" w:rsidR="002C0AF4" w:rsidRPr="00016A4A" w:rsidRDefault="002C0AF4" w:rsidP="00622C72">
            <w:pPr>
              <w:spacing w:line="360" w:lineRule="auto"/>
              <w:cnfStyle w:val="000000100000" w:firstRow="0" w:lastRow="0" w:firstColumn="0" w:lastColumn="0" w:oddVBand="0" w:evenVBand="0" w:oddHBand="1" w:evenHBand="0" w:firstRowFirstColumn="0" w:firstRowLastColumn="0" w:lastRowFirstColumn="0" w:lastRowLastColumn="0"/>
              <w:rPr>
                <w:sz w:val="24"/>
                <w:szCs w:val="24"/>
              </w:rPr>
            </w:pPr>
            <w:r w:rsidRPr="00016A4A">
              <w:rPr>
                <w:sz w:val="24"/>
                <w:szCs w:val="24"/>
              </w:rPr>
              <w:t>Taxonomic diversity</w:t>
            </w:r>
          </w:p>
        </w:tc>
        <w:tc>
          <w:tcPr>
            <w:tcW w:w="885" w:type="pct"/>
          </w:tcPr>
          <w:p w14:paraId="41BA2F10" w14:textId="77777777" w:rsidR="002C0AF4" w:rsidRPr="00016A4A" w:rsidRDefault="002C0AF4" w:rsidP="00622C72">
            <w:pPr>
              <w:spacing w:line="360" w:lineRule="auto"/>
              <w:cnfStyle w:val="000000100000" w:firstRow="0" w:lastRow="0" w:firstColumn="0" w:lastColumn="0" w:oddVBand="0" w:evenVBand="0" w:oddHBand="1" w:evenHBand="0" w:firstRowFirstColumn="0" w:firstRowLastColumn="0" w:lastRowFirstColumn="0" w:lastRowLastColumn="0"/>
              <w:rPr>
                <w:sz w:val="24"/>
                <w:szCs w:val="24"/>
              </w:rPr>
            </w:pPr>
            <w:r w:rsidRPr="00016A4A">
              <w:rPr>
                <w:sz w:val="24"/>
                <w:szCs w:val="24"/>
              </w:rPr>
              <w:t>H</w:t>
            </w:r>
            <w:r w:rsidRPr="00016A4A">
              <w:rPr>
                <w:sz w:val="24"/>
                <w:szCs w:val="24"/>
                <w:vertAlign w:val="subscript"/>
              </w:rPr>
              <w:t>SR</w:t>
            </w:r>
          </w:p>
        </w:tc>
        <w:tc>
          <w:tcPr>
            <w:tcW w:w="483" w:type="pct"/>
          </w:tcPr>
          <w:p w14:paraId="1EAC5799" w14:textId="6A43E8FF" w:rsidR="002C0AF4" w:rsidRPr="00016A4A" w:rsidRDefault="002C0AF4" w:rsidP="00DC472B">
            <w:pPr>
              <w:spacing w:line="360" w:lineRule="auto"/>
              <w:jc w:val="right"/>
              <w:cnfStyle w:val="000000100000" w:firstRow="0" w:lastRow="0" w:firstColumn="0" w:lastColumn="0" w:oddVBand="0" w:evenVBand="0" w:oddHBand="1" w:evenHBand="0" w:firstRowFirstColumn="0" w:firstRowLastColumn="0" w:lastRowFirstColumn="0" w:lastRowLastColumn="0"/>
              <w:rPr>
                <w:sz w:val="24"/>
                <w:szCs w:val="24"/>
              </w:rPr>
            </w:pPr>
            <w:r w:rsidRPr="00016A4A">
              <w:rPr>
                <w:sz w:val="24"/>
                <w:szCs w:val="24"/>
              </w:rPr>
              <w:t>-0.</w:t>
            </w:r>
            <w:r w:rsidR="00C70843">
              <w:rPr>
                <w:sz w:val="24"/>
                <w:szCs w:val="24"/>
              </w:rPr>
              <w:t>1</w:t>
            </w:r>
            <w:r w:rsidR="000F2A37">
              <w:rPr>
                <w:sz w:val="24"/>
                <w:szCs w:val="24"/>
              </w:rPr>
              <w:t>2</w:t>
            </w:r>
          </w:p>
        </w:tc>
        <w:tc>
          <w:tcPr>
            <w:tcW w:w="317" w:type="pct"/>
          </w:tcPr>
          <w:p w14:paraId="54A959CE" w14:textId="556E80DD" w:rsidR="002C0AF4" w:rsidRPr="00016A4A" w:rsidRDefault="002C0AF4" w:rsidP="00DC472B">
            <w:pPr>
              <w:spacing w:line="360" w:lineRule="auto"/>
              <w:jc w:val="right"/>
              <w:cnfStyle w:val="000000100000" w:firstRow="0" w:lastRow="0" w:firstColumn="0" w:lastColumn="0" w:oddVBand="0" w:evenVBand="0" w:oddHBand="1" w:evenHBand="0" w:firstRowFirstColumn="0" w:firstRowLastColumn="0" w:lastRowFirstColumn="0" w:lastRowLastColumn="0"/>
              <w:rPr>
                <w:sz w:val="24"/>
                <w:szCs w:val="24"/>
              </w:rPr>
            </w:pPr>
            <w:r w:rsidRPr="00016A4A">
              <w:rPr>
                <w:sz w:val="24"/>
                <w:szCs w:val="24"/>
              </w:rPr>
              <w:t>0.</w:t>
            </w:r>
            <w:r w:rsidR="00C70843">
              <w:rPr>
                <w:sz w:val="24"/>
                <w:szCs w:val="24"/>
              </w:rPr>
              <w:t>11</w:t>
            </w:r>
          </w:p>
        </w:tc>
        <w:tc>
          <w:tcPr>
            <w:tcW w:w="426" w:type="pct"/>
          </w:tcPr>
          <w:p w14:paraId="7FE709C6" w14:textId="4BE006E8" w:rsidR="002C0AF4" w:rsidRDefault="002C0AF4" w:rsidP="00DC472B">
            <w:pPr>
              <w:spacing w:line="360" w:lineRule="auto"/>
              <w:jc w:val="right"/>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0.</w:t>
            </w:r>
            <w:r w:rsidR="000F2A37">
              <w:rPr>
                <w:sz w:val="24"/>
                <w:szCs w:val="24"/>
              </w:rPr>
              <w:t>258</w:t>
            </w:r>
          </w:p>
        </w:tc>
        <w:tc>
          <w:tcPr>
            <w:tcW w:w="285" w:type="pct"/>
          </w:tcPr>
          <w:p w14:paraId="5D6EFE3E" w14:textId="66E67EED" w:rsidR="002C0AF4" w:rsidRPr="00016A4A" w:rsidRDefault="00C70843" w:rsidP="00DC472B">
            <w:pPr>
              <w:spacing w:line="360" w:lineRule="auto"/>
              <w:jc w:val="right"/>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2</w:t>
            </w:r>
            <w:r w:rsidR="002C0AF4">
              <w:rPr>
                <w:sz w:val="24"/>
                <w:szCs w:val="24"/>
              </w:rPr>
              <w:t>.</w:t>
            </w:r>
            <w:r w:rsidR="00D32B86">
              <w:rPr>
                <w:sz w:val="24"/>
                <w:szCs w:val="24"/>
              </w:rPr>
              <w:t>0</w:t>
            </w:r>
            <w:r w:rsidR="00E738C2">
              <w:rPr>
                <w:sz w:val="24"/>
                <w:szCs w:val="24"/>
              </w:rPr>
              <w:t>1</w:t>
            </w:r>
          </w:p>
        </w:tc>
        <w:tc>
          <w:tcPr>
            <w:tcW w:w="339" w:type="pct"/>
          </w:tcPr>
          <w:p w14:paraId="061C808C" w14:textId="7534332B" w:rsidR="002C0AF4" w:rsidRPr="00016A4A" w:rsidRDefault="00E738C2" w:rsidP="00DC472B">
            <w:pPr>
              <w:spacing w:line="360" w:lineRule="auto"/>
              <w:jc w:val="right"/>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2</w:t>
            </w:r>
            <w:r w:rsidR="002C0AF4" w:rsidRPr="00016A4A">
              <w:rPr>
                <w:sz w:val="24"/>
                <w:szCs w:val="24"/>
              </w:rPr>
              <w:t>.</w:t>
            </w:r>
            <w:r>
              <w:rPr>
                <w:sz w:val="24"/>
                <w:szCs w:val="24"/>
              </w:rPr>
              <w:t>79</w:t>
            </w:r>
          </w:p>
        </w:tc>
        <w:tc>
          <w:tcPr>
            <w:tcW w:w="339" w:type="pct"/>
            <w:vMerge w:val="restart"/>
          </w:tcPr>
          <w:p w14:paraId="0E7C1D2E" w14:textId="5F8BA4EC" w:rsidR="002C0AF4" w:rsidRPr="00016A4A" w:rsidRDefault="00E131C5" w:rsidP="00DC472B">
            <w:pPr>
              <w:spacing w:line="360" w:lineRule="auto"/>
              <w:jc w:val="right"/>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80</w:t>
            </w:r>
            <w:r w:rsidR="002C0AF4" w:rsidRPr="00016A4A">
              <w:rPr>
                <w:sz w:val="24"/>
                <w:szCs w:val="24"/>
              </w:rPr>
              <w:t>.</w:t>
            </w:r>
            <w:r>
              <w:rPr>
                <w:sz w:val="24"/>
                <w:szCs w:val="24"/>
              </w:rPr>
              <w:t>82</w:t>
            </w:r>
          </w:p>
        </w:tc>
      </w:tr>
      <w:tr w:rsidR="002C0AF4" w:rsidRPr="00016A4A" w14:paraId="64BF1489" w14:textId="77777777" w:rsidTr="002C0AF4">
        <w:tc>
          <w:tcPr>
            <w:cnfStyle w:val="001000000000" w:firstRow="0" w:lastRow="0" w:firstColumn="1" w:lastColumn="0" w:oddVBand="0" w:evenVBand="0" w:oddHBand="0" w:evenHBand="0" w:firstRowFirstColumn="0" w:firstRowLastColumn="0" w:lastRowFirstColumn="0" w:lastRowLastColumn="0"/>
            <w:tcW w:w="964" w:type="pct"/>
            <w:vMerge/>
          </w:tcPr>
          <w:p w14:paraId="7EB7B36F" w14:textId="77777777" w:rsidR="002C0AF4" w:rsidRPr="00016A4A" w:rsidRDefault="002C0AF4" w:rsidP="00622C72">
            <w:pPr>
              <w:spacing w:line="360" w:lineRule="auto"/>
              <w:rPr>
                <w:sz w:val="24"/>
                <w:szCs w:val="24"/>
              </w:rPr>
            </w:pPr>
          </w:p>
        </w:tc>
        <w:tc>
          <w:tcPr>
            <w:tcW w:w="961" w:type="pct"/>
          </w:tcPr>
          <w:p w14:paraId="686B94D8" w14:textId="77777777" w:rsidR="002C0AF4" w:rsidRPr="00016A4A" w:rsidRDefault="002C0AF4" w:rsidP="00622C72">
            <w:pPr>
              <w:spacing w:line="360" w:lineRule="auto"/>
              <w:cnfStyle w:val="000000000000" w:firstRow="0" w:lastRow="0" w:firstColumn="0" w:lastColumn="0" w:oddVBand="0" w:evenVBand="0" w:oddHBand="0" w:evenHBand="0" w:firstRowFirstColumn="0" w:firstRowLastColumn="0" w:lastRowFirstColumn="0" w:lastRowLastColumn="0"/>
              <w:rPr>
                <w:sz w:val="24"/>
                <w:szCs w:val="24"/>
              </w:rPr>
            </w:pPr>
            <w:r w:rsidRPr="00016A4A">
              <w:rPr>
                <w:sz w:val="24"/>
                <w:szCs w:val="24"/>
              </w:rPr>
              <w:t>Functional diversity</w:t>
            </w:r>
          </w:p>
        </w:tc>
        <w:tc>
          <w:tcPr>
            <w:tcW w:w="885" w:type="pct"/>
          </w:tcPr>
          <w:p w14:paraId="023A157D" w14:textId="38309F6C" w:rsidR="002C0AF4" w:rsidRPr="00016A4A" w:rsidRDefault="002C0AF4" w:rsidP="00622C72">
            <w:pPr>
              <w:spacing w:line="360" w:lineRule="auto"/>
              <w:cnfStyle w:val="000000000000" w:firstRow="0" w:lastRow="0" w:firstColumn="0" w:lastColumn="0" w:oddVBand="0" w:evenVBand="0" w:oddHBand="0" w:evenHBand="0" w:firstRowFirstColumn="0" w:firstRowLastColumn="0" w:lastRowFirstColumn="0" w:lastRowLastColumn="0"/>
              <w:rPr>
                <w:sz w:val="24"/>
                <w:szCs w:val="24"/>
              </w:rPr>
            </w:pPr>
            <w:proofErr w:type="spellStart"/>
            <w:r w:rsidRPr="00016A4A">
              <w:rPr>
                <w:sz w:val="24"/>
                <w:szCs w:val="24"/>
              </w:rPr>
              <w:t>F</w:t>
            </w:r>
            <w:r w:rsidRPr="00016A4A">
              <w:rPr>
                <w:sz w:val="24"/>
                <w:szCs w:val="24"/>
                <w:vertAlign w:val="subscript"/>
              </w:rPr>
              <w:t>di</w:t>
            </w:r>
            <w:r w:rsidR="00C70843">
              <w:rPr>
                <w:sz w:val="24"/>
                <w:szCs w:val="24"/>
                <w:vertAlign w:val="subscript"/>
              </w:rPr>
              <w:t>v</w:t>
            </w:r>
            <w:proofErr w:type="spellEnd"/>
          </w:p>
        </w:tc>
        <w:tc>
          <w:tcPr>
            <w:tcW w:w="483" w:type="pct"/>
          </w:tcPr>
          <w:p w14:paraId="095708EC" w14:textId="7CBA633A" w:rsidR="002C0AF4" w:rsidRPr="00016A4A" w:rsidRDefault="002C0AF4" w:rsidP="00DC472B">
            <w:pPr>
              <w:spacing w:line="360" w:lineRule="auto"/>
              <w:jc w:val="right"/>
              <w:cnfStyle w:val="000000000000" w:firstRow="0" w:lastRow="0" w:firstColumn="0" w:lastColumn="0" w:oddVBand="0" w:evenVBand="0" w:oddHBand="0" w:evenHBand="0" w:firstRowFirstColumn="0" w:firstRowLastColumn="0" w:lastRowFirstColumn="0" w:lastRowLastColumn="0"/>
              <w:rPr>
                <w:sz w:val="24"/>
                <w:szCs w:val="24"/>
              </w:rPr>
            </w:pPr>
            <w:r w:rsidRPr="00016A4A">
              <w:rPr>
                <w:sz w:val="24"/>
                <w:szCs w:val="24"/>
              </w:rPr>
              <w:t>0.</w:t>
            </w:r>
            <w:r w:rsidR="00C70843">
              <w:rPr>
                <w:sz w:val="24"/>
                <w:szCs w:val="24"/>
              </w:rPr>
              <w:t>0</w:t>
            </w:r>
            <w:r w:rsidR="000F2A37">
              <w:rPr>
                <w:sz w:val="24"/>
                <w:szCs w:val="24"/>
              </w:rPr>
              <w:t>2</w:t>
            </w:r>
          </w:p>
        </w:tc>
        <w:tc>
          <w:tcPr>
            <w:tcW w:w="317" w:type="pct"/>
          </w:tcPr>
          <w:p w14:paraId="6AFDF52A" w14:textId="35F6D6E9" w:rsidR="002C0AF4" w:rsidRPr="00016A4A" w:rsidRDefault="002C0AF4" w:rsidP="00DC472B">
            <w:pPr>
              <w:spacing w:line="360" w:lineRule="auto"/>
              <w:jc w:val="right"/>
              <w:cnfStyle w:val="000000000000" w:firstRow="0" w:lastRow="0" w:firstColumn="0" w:lastColumn="0" w:oddVBand="0" w:evenVBand="0" w:oddHBand="0" w:evenHBand="0" w:firstRowFirstColumn="0" w:firstRowLastColumn="0" w:lastRowFirstColumn="0" w:lastRowLastColumn="0"/>
              <w:rPr>
                <w:sz w:val="24"/>
                <w:szCs w:val="24"/>
              </w:rPr>
            </w:pPr>
            <w:r w:rsidRPr="00016A4A">
              <w:rPr>
                <w:sz w:val="24"/>
                <w:szCs w:val="24"/>
              </w:rPr>
              <w:t>0.</w:t>
            </w:r>
            <w:r w:rsidR="00C70843">
              <w:rPr>
                <w:sz w:val="24"/>
                <w:szCs w:val="24"/>
              </w:rPr>
              <w:t>1</w:t>
            </w:r>
            <w:r w:rsidR="005D6E87">
              <w:rPr>
                <w:sz w:val="24"/>
                <w:szCs w:val="24"/>
              </w:rPr>
              <w:t>0</w:t>
            </w:r>
          </w:p>
        </w:tc>
        <w:tc>
          <w:tcPr>
            <w:tcW w:w="426" w:type="pct"/>
          </w:tcPr>
          <w:p w14:paraId="2BB33C45" w14:textId="30542D62" w:rsidR="002C0AF4" w:rsidRDefault="002C0AF4" w:rsidP="00DC472B">
            <w:pPr>
              <w:spacing w:line="360" w:lineRule="auto"/>
              <w:jc w:val="right"/>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0.</w:t>
            </w:r>
            <w:r w:rsidR="000F2A37">
              <w:rPr>
                <w:sz w:val="24"/>
                <w:szCs w:val="24"/>
              </w:rPr>
              <w:t>832</w:t>
            </w:r>
          </w:p>
        </w:tc>
        <w:tc>
          <w:tcPr>
            <w:tcW w:w="285" w:type="pct"/>
          </w:tcPr>
          <w:p w14:paraId="161BDC8A" w14:textId="240223AB" w:rsidR="002C0AF4" w:rsidRPr="00016A4A" w:rsidRDefault="002C0AF4" w:rsidP="00DC472B">
            <w:pPr>
              <w:spacing w:line="360" w:lineRule="auto"/>
              <w:jc w:val="right"/>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w:t>
            </w:r>
            <w:r w:rsidR="00C70843">
              <w:rPr>
                <w:sz w:val="24"/>
                <w:szCs w:val="24"/>
              </w:rPr>
              <w:t>9</w:t>
            </w:r>
            <w:r w:rsidR="00E738C2">
              <w:rPr>
                <w:sz w:val="24"/>
                <w:szCs w:val="24"/>
              </w:rPr>
              <w:t>4</w:t>
            </w:r>
          </w:p>
        </w:tc>
        <w:tc>
          <w:tcPr>
            <w:tcW w:w="339" w:type="pct"/>
          </w:tcPr>
          <w:p w14:paraId="45E859D2" w14:textId="7FBC13CC" w:rsidR="002C0AF4" w:rsidRPr="00016A4A" w:rsidRDefault="005F315B" w:rsidP="00DC472B">
            <w:pPr>
              <w:spacing w:line="360" w:lineRule="auto"/>
              <w:jc w:val="right"/>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0</w:t>
            </w:r>
            <w:r w:rsidR="002C0AF4" w:rsidRPr="00016A4A">
              <w:rPr>
                <w:sz w:val="24"/>
                <w:szCs w:val="24"/>
              </w:rPr>
              <w:t>.</w:t>
            </w:r>
            <w:r w:rsidR="00E738C2">
              <w:rPr>
                <w:sz w:val="24"/>
                <w:szCs w:val="24"/>
              </w:rPr>
              <w:t>19</w:t>
            </w:r>
          </w:p>
        </w:tc>
        <w:tc>
          <w:tcPr>
            <w:tcW w:w="339" w:type="pct"/>
            <w:vMerge/>
          </w:tcPr>
          <w:p w14:paraId="7DCAB643" w14:textId="77777777" w:rsidR="002C0AF4" w:rsidRPr="00016A4A" w:rsidRDefault="002C0AF4" w:rsidP="00DC472B">
            <w:pPr>
              <w:spacing w:line="360" w:lineRule="auto"/>
              <w:jc w:val="right"/>
              <w:cnfStyle w:val="000000000000" w:firstRow="0" w:lastRow="0" w:firstColumn="0" w:lastColumn="0" w:oddVBand="0" w:evenVBand="0" w:oddHBand="0" w:evenHBand="0" w:firstRowFirstColumn="0" w:firstRowLastColumn="0" w:lastRowFirstColumn="0" w:lastRowLastColumn="0"/>
              <w:rPr>
                <w:sz w:val="24"/>
                <w:szCs w:val="24"/>
              </w:rPr>
            </w:pPr>
          </w:p>
        </w:tc>
      </w:tr>
      <w:tr w:rsidR="002C0AF4" w:rsidRPr="00016A4A" w14:paraId="2F810836" w14:textId="77777777" w:rsidTr="002C0A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4" w:type="pct"/>
            <w:vMerge/>
          </w:tcPr>
          <w:p w14:paraId="1183B0B3" w14:textId="77777777" w:rsidR="002C0AF4" w:rsidRPr="00016A4A" w:rsidRDefault="002C0AF4" w:rsidP="00622C72">
            <w:pPr>
              <w:spacing w:line="360" w:lineRule="auto"/>
              <w:rPr>
                <w:sz w:val="24"/>
                <w:szCs w:val="24"/>
              </w:rPr>
            </w:pPr>
          </w:p>
        </w:tc>
        <w:tc>
          <w:tcPr>
            <w:tcW w:w="961" w:type="pct"/>
          </w:tcPr>
          <w:p w14:paraId="041E9035" w14:textId="77777777" w:rsidR="002C0AF4" w:rsidRPr="005D6E87" w:rsidRDefault="002C0AF4" w:rsidP="00622C72">
            <w:pPr>
              <w:spacing w:line="360" w:lineRule="auto"/>
              <w:cnfStyle w:val="000000100000" w:firstRow="0" w:lastRow="0" w:firstColumn="0" w:lastColumn="0" w:oddVBand="0" w:evenVBand="0" w:oddHBand="1" w:evenHBand="0" w:firstRowFirstColumn="0" w:firstRowLastColumn="0" w:lastRowFirstColumn="0" w:lastRowLastColumn="0"/>
              <w:rPr>
                <w:b/>
                <w:bCs/>
                <w:sz w:val="24"/>
                <w:szCs w:val="24"/>
              </w:rPr>
            </w:pPr>
            <w:r w:rsidRPr="005D6E87">
              <w:rPr>
                <w:b/>
                <w:bCs/>
                <w:sz w:val="24"/>
                <w:szCs w:val="24"/>
              </w:rPr>
              <w:t>Functional identity</w:t>
            </w:r>
          </w:p>
        </w:tc>
        <w:tc>
          <w:tcPr>
            <w:tcW w:w="885" w:type="pct"/>
          </w:tcPr>
          <w:p w14:paraId="238EF82E" w14:textId="77777777" w:rsidR="002C0AF4" w:rsidRPr="005D6E87" w:rsidRDefault="002C0AF4" w:rsidP="00622C72">
            <w:pPr>
              <w:spacing w:line="360" w:lineRule="auto"/>
              <w:cnfStyle w:val="000000100000" w:firstRow="0" w:lastRow="0" w:firstColumn="0" w:lastColumn="0" w:oddVBand="0" w:evenVBand="0" w:oddHBand="1" w:evenHBand="0" w:firstRowFirstColumn="0" w:firstRowLastColumn="0" w:lastRowFirstColumn="0" w:lastRowLastColumn="0"/>
              <w:rPr>
                <w:b/>
                <w:bCs/>
                <w:sz w:val="24"/>
                <w:szCs w:val="24"/>
              </w:rPr>
            </w:pPr>
            <w:r w:rsidRPr="005D6E87">
              <w:rPr>
                <w:b/>
                <w:bCs/>
                <w:sz w:val="24"/>
                <w:szCs w:val="24"/>
              </w:rPr>
              <w:t>CWM</w:t>
            </w:r>
            <w:r w:rsidRPr="005D6E87">
              <w:rPr>
                <w:b/>
                <w:bCs/>
                <w:sz w:val="24"/>
                <w:szCs w:val="24"/>
                <w:vertAlign w:val="subscript"/>
              </w:rPr>
              <w:t>MAXH</w:t>
            </w:r>
          </w:p>
        </w:tc>
        <w:tc>
          <w:tcPr>
            <w:tcW w:w="483" w:type="pct"/>
          </w:tcPr>
          <w:p w14:paraId="3ED3B5A8" w14:textId="700D5F3E" w:rsidR="002C0AF4" w:rsidRPr="005D6E87" w:rsidRDefault="002C0AF4" w:rsidP="00DC472B">
            <w:pPr>
              <w:spacing w:line="360" w:lineRule="auto"/>
              <w:jc w:val="right"/>
              <w:cnfStyle w:val="000000100000" w:firstRow="0" w:lastRow="0" w:firstColumn="0" w:lastColumn="0" w:oddVBand="0" w:evenVBand="0" w:oddHBand="1" w:evenHBand="0" w:firstRowFirstColumn="0" w:firstRowLastColumn="0" w:lastRowFirstColumn="0" w:lastRowLastColumn="0"/>
              <w:rPr>
                <w:b/>
                <w:bCs/>
                <w:sz w:val="24"/>
                <w:szCs w:val="24"/>
              </w:rPr>
            </w:pPr>
            <w:r w:rsidRPr="005D6E87">
              <w:rPr>
                <w:b/>
                <w:bCs/>
                <w:sz w:val="24"/>
                <w:szCs w:val="24"/>
              </w:rPr>
              <w:t>0.</w:t>
            </w:r>
            <w:r w:rsidR="00E738C2">
              <w:rPr>
                <w:b/>
                <w:bCs/>
                <w:sz w:val="24"/>
                <w:szCs w:val="24"/>
              </w:rPr>
              <w:t>32</w:t>
            </w:r>
          </w:p>
        </w:tc>
        <w:tc>
          <w:tcPr>
            <w:tcW w:w="317" w:type="pct"/>
          </w:tcPr>
          <w:p w14:paraId="5AECC9AB" w14:textId="78D86885" w:rsidR="002C0AF4" w:rsidRPr="005D6E87" w:rsidRDefault="002C0AF4" w:rsidP="00DC472B">
            <w:pPr>
              <w:spacing w:line="360" w:lineRule="auto"/>
              <w:jc w:val="right"/>
              <w:cnfStyle w:val="000000100000" w:firstRow="0" w:lastRow="0" w:firstColumn="0" w:lastColumn="0" w:oddVBand="0" w:evenVBand="0" w:oddHBand="1" w:evenHBand="0" w:firstRowFirstColumn="0" w:firstRowLastColumn="0" w:lastRowFirstColumn="0" w:lastRowLastColumn="0"/>
              <w:rPr>
                <w:b/>
                <w:bCs/>
                <w:sz w:val="24"/>
                <w:szCs w:val="24"/>
              </w:rPr>
            </w:pPr>
            <w:r w:rsidRPr="005D6E87">
              <w:rPr>
                <w:b/>
                <w:bCs/>
                <w:sz w:val="24"/>
                <w:szCs w:val="24"/>
              </w:rPr>
              <w:t>0.</w:t>
            </w:r>
            <w:r w:rsidR="00A47EAF" w:rsidRPr="005D6E87">
              <w:rPr>
                <w:b/>
                <w:bCs/>
                <w:sz w:val="24"/>
                <w:szCs w:val="24"/>
              </w:rPr>
              <w:t>09</w:t>
            </w:r>
          </w:p>
        </w:tc>
        <w:tc>
          <w:tcPr>
            <w:tcW w:w="426" w:type="pct"/>
          </w:tcPr>
          <w:p w14:paraId="49018494" w14:textId="7A64BB63" w:rsidR="002C0AF4" w:rsidRPr="005D6E87" w:rsidRDefault="002C0AF4" w:rsidP="00DC472B">
            <w:pPr>
              <w:spacing w:line="360" w:lineRule="auto"/>
              <w:jc w:val="right"/>
              <w:cnfStyle w:val="000000100000" w:firstRow="0" w:lastRow="0" w:firstColumn="0" w:lastColumn="0" w:oddVBand="0" w:evenVBand="0" w:oddHBand="1" w:evenHBand="0" w:firstRowFirstColumn="0" w:firstRowLastColumn="0" w:lastRowFirstColumn="0" w:lastRowLastColumn="0"/>
              <w:rPr>
                <w:b/>
                <w:bCs/>
                <w:sz w:val="24"/>
                <w:szCs w:val="24"/>
              </w:rPr>
            </w:pPr>
            <w:r w:rsidRPr="005D6E87">
              <w:rPr>
                <w:b/>
                <w:bCs/>
                <w:sz w:val="24"/>
                <w:szCs w:val="24"/>
              </w:rPr>
              <w:t>0.00</w:t>
            </w:r>
            <w:r w:rsidR="00E738C2">
              <w:rPr>
                <w:b/>
                <w:bCs/>
                <w:sz w:val="24"/>
                <w:szCs w:val="24"/>
              </w:rPr>
              <w:t>1</w:t>
            </w:r>
          </w:p>
        </w:tc>
        <w:tc>
          <w:tcPr>
            <w:tcW w:w="285" w:type="pct"/>
          </w:tcPr>
          <w:p w14:paraId="5A480B57" w14:textId="222DBB7E" w:rsidR="002C0AF4" w:rsidRPr="005D6E87" w:rsidRDefault="002C0AF4" w:rsidP="00DC472B">
            <w:pPr>
              <w:spacing w:line="360" w:lineRule="auto"/>
              <w:jc w:val="right"/>
              <w:cnfStyle w:val="000000100000" w:firstRow="0" w:lastRow="0" w:firstColumn="0" w:lastColumn="0" w:oddVBand="0" w:evenVBand="0" w:oddHBand="1" w:evenHBand="0" w:firstRowFirstColumn="0" w:firstRowLastColumn="0" w:lastRowFirstColumn="0" w:lastRowLastColumn="0"/>
              <w:rPr>
                <w:b/>
                <w:bCs/>
                <w:sz w:val="24"/>
                <w:szCs w:val="24"/>
              </w:rPr>
            </w:pPr>
            <w:r w:rsidRPr="005D6E87">
              <w:rPr>
                <w:b/>
                <w:bCs/>
                <w:sz w:val="24"/>
                <w:szCs w:val="24"/>
              </w:rPr>
              <w:t>1.</w:t>
            </w:r>
            <w:r w:rsidR="00A47EAF" w:rsidRPr="005D6E87">
              <w:rPr>
                <w:b/>
                <w:bCs/>
                <w:sz w:val="24"/>
                <w:szCs w:val="24"/>
              </w:rPr>
              <w:t>3</w:t>
            </w:r>
            <w:r w:rsidR="00E738C2">
              <w:rPr>
                <w:b/>
                <w:bCs/>
                <w:sz w:val="24"/>
                <w:szCs w:val="24"/>
              </w:rPr>
              <w:t>7</w:t>
            </w:r>
          </w:p>
        </w:tc>
        <w:tc>
          <w:tcPr>
            <w:tcW w:w="339" w:type="pct"/>
          </w:tcPr>
          <w:p w14:paraId="18E7DFD3" w14:textId="6CF00C06" w:rsidR="002C0AF4" w:rsidRPr="005D6E87" w:rsidRDefault="00E131C5" w:rsidP="00DC472B">
            <w:pPr>
              <w:spacing w:line="360" w:lineRule="auto"/>
              <w:jc w:val="right"/>
              <w:cnfStyle w:val="000000100000" w:firstRow="0" w:lastRow="0" w:firstColumn="0" w:lastColumn="0" w:oddVBand="0" w:evenVBand="0" w:oddHBand="1" w:evenHBand="0" w:firstRowFirstColumn="0" w:firstRowLastColumn="0" w:lastRowFirstColumn="0" w:lastRowLastColumn="0"/>
              <w:rPr>
                <w:b/>
                <w:bCs/>
                <w:sz w:val="24"/>
                <w:szCs w:val="24"/>
              </w:rPr>
            </w:pPr>
            <w:r>
              <w:rPr>
                <w:b/>
                <w:bCs/>
                <w:sz w:val="24"/>
                <w:szCs w:val="24"/>
              </w:rPr>
              <w:t>23</w:t>
            </w:r>
            <w:r w:rsidR="002C0AF4" w:rsidRPr="005D6E87">
              <w:rPr>
                <w:b/>
                <w:bCs/>
                <w:sz w:val="24"/>
                <w:szCs w:val="24"/>
              </w:rPr>
              <w:t>.</w:t>
            </w:r>
            <w:r>
              <w:rPr>
                <w:b/>
                <w:bCs/>
                <w:sz w:val="24"/>
                <w:szCs w:val="24"/>
              </w:rPr>
              <w:t>84</w:t>
            </w:r>
          </w:p>
        </w:tc>
        <w:tc>
          <w:tcPr>
            <w:tcW w:w="339" w:type="pct"/>
            <w:vMerge/>
          </w:tcPr>
          <w:p w14:paraId="1282659E" w14:textId="77777777" w:rsidR="002C0AF4" w:rsidRPr="00016A4A" w:rsidRDefault="002C0AF4" w:rsidP="00DC472B">
            <w:pPr>
              <w:spacing w:line="360" w:lineRule="auto"/>
              <w:jc w:val="right"/>
              <w:cnfStyle w:val="000000100000" w:firstRow="0" w:lastRow="0" w:firstColumn="0" w:lastColumn="0" w:oddVBand="0" w:evenVBand="0" w:oddHBand="1" w:evenHBand="0" w:firstRowFirstColumn="0" w:firstRowLastColumn="0" w:lastRowFirstColumn="0" w:lastRowLastColumn="0"/>
              <w:rPr>
                <w:sz w:val="24"/>
                <w:szCs w:val="24"/>
              </w:rPr>
            </w:pPr>
          </w:p>
        </w:tc>
      </w:tr>
      <w:tr w:rsidR="002C0AF4" w:rsidRPr="00016A4A" w14:paraId="46F1CFCF" w14:textId="77777777" w:rsidTr="002C0AF4">
        <w:tc>
          <w:tcPr>
            <w:cnfStyle w:val="001000000000" w:firstRow="0" w:lastRow="0" w:firstColumn="1" w:lastColumn="0" w:oddVBand="0" w:evenVBand="0" w:oddHBand="0" w:evenHBand="0" w:firstRowFirstColumn="0" w:firstRowLastColumn="0" w:lastRowFirstColumn="0" w:lastRowLastColumn="0"/>
            <w:tcW w:w="964" w:type="pct"/>
            <w:vMerge/>
          </w:tcPr>
          <w:p w14:paraId="0424C0BC" w14:textId="77777777" w:rsidR="002C0AF4" w:rsidRPr="00016A4A" w:rsidRDefault="002C0AF4" w:rsidP="00622C72">
            <w:pPr>
              <w:spacing w:line="360" w:lineRule="auto"/>
              <w:rPr>
                <w:sz w:val="24"/>
                <w:szCs w:val="24"/>
              </w:rPr>
            </w:pPr>
          </w:p>
        </w:tc>
        <w:tc>
          <w:tcPr>
            <w:tcW w:w="961" w:type="pct"/>
          </w:tcPr>
          <w:p w14:paraId="110299DB" w14:textId="77777777" w:rsidR="002C0AF4" w:rsidRPr="005D6E87" w:rsidRDefault="002C0AF4" w:rsidP="00622C72">
            <w:pPr>
              <w:spacing w:line="360" w:lineRule="auto"/>
              <w:cnfStyle w:val="000000000000" w:firstRow="0" w:lastRow="0" w:firstColumn="0" w:lastColumn="0" w:oddVBand="0" w:evenVBand="0" w:oddHBand="0" w:evenHBand="0" w:firstRowFirstColumn="0" w:firstRowLastColumn="0" w:lastRowFirstColumn="0" w:lastRowLastColumn="0"/>
              <w:rPr>
                <w:b/>
                <w:bCs/>
                <w:sz w:val="24"/>
                <w:szCs w:val="24"/>
              </w:rPr>
            </w:pPr>
            <w:r w:rsidRPr="005D6E87">
              <w:rPr>
                <w:b/>
                <w:bCs/>
                <w:sz w:val="24"/>
                <w:szCs w:val="24"/>
              </w:rPr>
              <w:t>Structural diversity</w:t>
            </w:r>
          </w:p>
        </w:tc>
        <w:tc>
          <w:tcPr>
            <w:tcW w:w="885" w:type="pct"/>
          </w:tcPr>
          <w:p w14:paraId="2BD52AD2" w14:textId="77777777" w:rsidR="002C0AF4" w:rsidRPr="005D6E87" w:rsidRDefault="002C0AF4" w:rsidP="00622C72">
            <w:pPr>
              <w:spacing w:line="360" w:lineRule="auto"/>
              <w:cnfStyle w:val="000000000000" w:firstRow="0" w:lastRow="0" w:firstColumn="0" w:lastColumn="0" w:oddVBand="0" w:evenVBand="0" w:oddHBand="0" w:evenHBand="0" w:firstRowFirstColumn="0" w:firstRowLastColumn="0" w:lastRowFirstColumn="0" w:lastRowLastColumn="0"/>
              <w:rPr>
                <w:b/>
                <w:bCs/>
                <w:sz w:val="24"/>
                <w:szCs w:val="24"/>
              </w:rPr>
            </w:pPr>
            <w:r w:rsidRPr="005D6E87">
              <w:rPr>
                <w:b/>
                <w:bCs/>
                <w:sz w:val="24"/>
                <w:szCs w:val="24"/>
              </w:rPr>
              <w:t>H</w:t>
            </w:r>
            <w:r w:rsidRPr="005D6E87">
              <w:rPr>
                <w:b/>
                <w:bCs/>
                <w:sz w:val="24"/>
                <w:szCs w:val="24"/>
                <w:vertAlign w:val="subscript"/>
              </w:rPr>
              <w:t>DBH</w:t>
            </w:r>
          </w:p>
        </w:tc>
        <w:tc>
          <w:tcPr>
            <w:tcW w:w="483" w:type="pct"/>
          </w:tcPr>
          <w:p w14:paraId="2BD87FF9" w14:textId="77463F8B" w:rsidR="002C0AF4" w:rsidRPr="005D6E87" w:rsidRDefault="002C0AF4" w:rsidP="00DC472B">
            <w:pPr>
              <w:spacing w:line="360" w:lineRule="auto"/>
              <w:jc w:val="right"/>
              <w:cnfStyle w:val="000000000000" w:firstRow="0" w:lastRow="0" w:firstColumn="0" w:lastColumn="0" w:oddVBand="0" w:evenVBand="0" w:oddHBand="0" w:evenHBand="0" w:firstRowFirstColumn="0" w:firstRowLastColumn="0" w:lastRowFirstColumn="0" w:lastRowLastColumn="0"/>
              <w:rPr>
                <w:b/>
                <w:bCs/>
                <w:sz w:val="24"/>
                <w:szCs w:val="24"/>
              </w:rPr>
            </w:pPr>
            <w:r w:rsidRPr="005D6E87">
              <w:rPr>
                <w:b/>
                <w:bCs/>
                <w:sz w:val="24"/>
                <w:szCs w:val="24"/>
              </w:rPr>
              <w:t>0.</w:t>
            </w:r>
            <w:r w:rsidR="00A47EAF" w:rsidRPr="005D6E87">
              <w:rPr>
                <w:b/>
                <w:bCs/>
                <w:sz w:val="24"/>
                <w:szCs w:val="24"/>
              </w:rPr>
              <w:t>5</w:t>
            </w:r>
            <w:r w:rsidR="005D6E87" w:rsidRPr="005D6E87">
              <w:rPr>
                <w:b/>
                <w:bCs/>
                <w:sz w:val="24"/>
                <w:szCs w:val="24"/>
              </w:rPr>
              <w:t>9</w:t>
            </w:r>
          </w:p>
        </w:tc>
        <w:tc>
          <w:tcPr>
            <w:tcW w:w="317" w:type="pct"/>
          </w:tcPr>
          <w:p w14:paraId="2BB24A73" w14:textId="11CCAA4D" w:rsidR="002C0AF4" w:rsidRPr="005D6E87" w:rsidRDefault="002C0AF4" w:rsidP="00DC472B">
            <w:pPr>
              <w:spacing w:line="360" w:lineRule="auto"/>
              <w:jc w:val="right"/>
              <w:cnfStyle w:val="000000000000" w:firstRow="0" w:lastRow="0" w:firstColumn="0" w:lastColumn="0" w:oddVBand="0" w:evenVBand="0" w:oddHBand="0" w:evenHBand="0" w:firstRowFirstColumn="0" w:firstRowLastColumn="0" w:lastRowFirstColumn="0" w:lastRowLastColumn="0"/>
              <w:rPr>
                <w:b/>
                <w:bCs/>
                <w:sz w:val="24"/>
                <w:szCs w:val="24"/>
              </w:rPr>
            </w:pPr>
            <w:r w:rsidRPr="005D6E87">
              <w:rPr>
                <w:b/>
                <w:bCs/>
                <w:sz w:val="24"/>
                <w:szCs w:val="24"/>
              </w:rPr>
              <w:t>0.</w:t>
            </w:r>
            <w:r w:rsidR="00A47EAF" w:rsidRPr="005D6E87">
              <w:rPr>
                <w:b/>
                <w:bCs/>
                <w:sz w:val="24"/>
                <w:szCs w:val="24"/>
              </w:rPr>
              <w:t>10</w:t>
            </w:r>
          </w:p>
        </w:tc>
        <w:tc>
          <w:tcPr>
            <w:tcW w:w="426" w:type="pct"/>
          </w:tcPr>
          <w:p w14:paraId="71DEF331" w14:textId="77777777" w:rsidR="002C0AF4" w:rsidRPr="005D6E87" w:rsidRDefault="002C0AF4" w:rsidP="00DC472B">
            <w:pPr>
              <w:spacing w:line="360" w:lineRule="auto"/>
              <w:jc w:val="right"/>
              <w:cnfStyle w:val="000000000000" w:firstRow="0" w:lastRow="0" w:firstColumn="0" w:lastColumn="0" w:oddVBand="0" w:evenVBand="0" w:oddHBand="0" w:evenHBand="0" w:firstRowFirstColumn="0" w:firstRowLastColumn="0" w:lastRowFirstColumn="0" w:lastRowLastColumn="0"/>
              <w:rPr>
                <w:b/>
                <w:bCs/>
                <w:sz w:val="24"/>
                <w:szCs w:val="24"/>
              </w:rPr>
            </w:pPr>
            <w:r w:rsidRPr="005D6E87">
              <w:rPr>
                <w:b/>
                <w:bCs/>
                <w:sz w:val="24"/>
                <w:szCs w:val="24"/>
              </w:rPr>
              <w:t>0.000</w:t>
            </w:r>
          </w:p>
        </w:tc>
        <w:tc>
          <w:tcPr>
            <w:tcW w:w="285" w:type="pct"/>
          </w:tcPr>
          <w:p w14:paraId="1124A1B4" w14:textId="10BE6878" w:rsidR="002C0AF4" w:rsidRPr="005D6E87" w:rsidRDefault="002C0AF4" w:rsidP="00DC472B">
            <w:pPr>
              <w:spacing w:line="360" w:lineRule="auto"/>
              <w:jc w:val="right"/>
              <w:cnfStyle w:val="000000000000" w:firstRow="0" w:lastRow="0" w:firstColumn="0" w:lastColumn="0" w:oddVBand="0" w:evenVBand="0" w:oddHBand="0" w:evenHBand="0" w:firstRowFirstColumn="0" w:firstRowLastColumn="0" w:lastRowFirstColumn="0" w:lastRowLastColumn="0"/>
              <w:rPr>
                <w:b/>
                <w:bCs/>
                <w:sz w:val="24"/>
                <w:szCs w:val="24"/>
              </w:rPr>
            </w:pPr>
            <w:r w:rsidRPr="005D6E87">
              <w:rPr>
                <w:b/>
                <w:bCs/>
                <w:sz w:val="24"/>
                <w:szCs w:val="24"/>
              </w:rPr>
              <w:t>1.</w:t>
            </w:r>
            <w:r w:rsidR="00D32B86" w:rsidRPr="005D6E87">
              <w:rPr>
                <w:b/>
                <w:bCs/>
                <w:sz w:val="24"/>
                <w:szCs w:val="24"/>
              </w:rPr>
              <w:t>7</w:t>
            </w:r>
            <w:r w:rsidR="00E738C2">
              <w:rPr>
                <w:b/>
                <w:bCs/>
                <w:sz w:val="24"/>
                <w:szCs w:val="24"/>
              </w:rPr>
              <w:t>8</w:t>
            </w:r>
          </w:p>
        </w:tc>
        <w:tc>
          <w:tcPr>
            <w:tcW w:w="339" w:type="pct"/>
          </w:tcPr>
          <w:p w14:paraId="455C3674" w14:textId="49CA0DE5" w:rsidR="002C0AF4" w:rsidRPr="005D6E87" w:rsidRDefault="002C0AF4" w:rsidP="00DC472B">
            <w:pPr>
              <w:spacing w:line="360" w:lineRule="auto"/>
              <w:jc w:val="right"/>
              <w:cnfStyle w:val="000000000000" w:firstRow="0" w:lastRow="0" w:firstColumn="0" w:lastColumn="0" w:oddVBand="0" w:evenVBand="0" w:oddHBand="0" w:evenHBand="0" w:firstRowFirstColumn="0" w:firstRowLastColumn="0" w:lastRowFirstColumn="0" w:lastRowLastColumn="0"/>
              <w:rPr>
                <w:b/>
                <w:bCs/>
                <w:sz w:val="24"/>
                <w:szCs w:val="24"/>
              </w:rPr>
            </w:pPr>
            <w:r w:rsidRPr="005D6E87">
              <w:rPr>
                <w:b/>
                <w:bCs/>
                <w:sz w:val="24"/>
                <w:szCs w:val="24"/>
              </w:rPr>
              <w:t>5</w:t>
            </w:r>
            <w:r w:rsidR="005F315B" w:rsidRPr="005D6E87">
              <w:rPr>
                <w:b/>
                <w:bCs/>
                <w:sz w:val="24"/>
                <w:szCs w:val="24"/>
              </w:rPr>
              <w:t>3</w:t>
            </w:r>
            <w:r w:rsidRPr="005D6E87">
              <w:rPr>
                <w:b/>
                <w:bCs/>
                <w:sz w:val="24"/>
                <w:szCs w:val="24"/>
              </w:rPr>
              <w:t>.</w:t>
            </w:r>
            <w:r w:rsidR="005F315B" w:rsidRPr="005D6E87">
              <w:rPr>
                <w:b/>
                <w:bCs/>
                <w:sz w:val="24"/>
                <w:szCs w:val="24"/>
              </w:rPr>
              <w:t>8</w:t>
            </w:r>
            <w:r w:rsidR="00A47EAF" w:rsidRPr="005D6E87">
              <w:rPr>
                <w:b/>
                <w:bCs/>
                <w:sz w:val="24"/>
                <w:szCs w:val="24"/>
              </w:rPr>
              <w:t>2</w:t>
            </w:r>
          </w:p>
        </w:tc>
        <w:tc>
          <w:tcPr>
            <w:tcW w:w="339" w:type="pct"/>
            <w:vMerge/>
          </w:tcPr>
          <w:p w14:paraId="7DA1E597" w14:textId="77777777" w:rsidR="002C0AF4" w:rsidRPr="00016A4A" w:rsidRDefault="002C0AF4" w:rsidP="00DC472B">
            <w:pPr>
              <w:spacing w:line="360" w:lineRule="auto"/>
              <w:jc w:val="right"/>
              <w:cnfStyle w:val="000000000000" w:firstRow="0" w:lastRow="0" w:firstColumn="0" w:lastColumn="0" w:oddVBand="0" w:evenVBand="0" w:oddHBand="0" w:evenHBand="0" w:firstRowFirstColumn="0" w:firstRowLastColumn="0" w:lastRowFirstColumn="0" w:lastRowLastColumn="0"/>
              <w:rPr>
                <w:sz w:val="24"/>
                <w:szCs w:val="24"/>
              </w:rPr>
            </w:pPr>
          </w:p>
        </w:tc>
      </w:tr>
    </w:tbl>
    <w:p w14:paraId="29BB04CE" w14:textId="77777777" w:rsidR="00692E61" w:rsidRDefault="00692E61" w:rsidP="00E33810">
      <w:pPr>
        <w:spacing w:after="0" w:line="360" w:lineRule="auto"/>
        <w:rPr>
          <w:sz w:val="24"/>
          <w:szCs w:val="24"/>
        </w:rPr>
      </w:pPr>
    </w:p>
    <w:p w14:paraId="06B411B4" w14:textId="77777777" w:rsidR="00D85EFF" w:rsidRDefault="00D85EFF" w:rsidP="00E33810">
      <w:pPr>
        <w:spacing w:after="0" w:line="360" w:lineRule="auto"/>
        <w:rPr>
          <w:sz w:val="24"/>
          <w:szCs w:val="24"/>
        </w:rPr>
        <w:sectPr w:rsidR="00D85EFF" w:rsidSect="00C97705">
          <w:type w:val="continuous"/>
          <w:pgSz w:w="15840" w:h="12240" w:orient="landscape"/>
          <w:pgMar w:top="1440" w:right="1440" w:bottom="1440" w:left="1440" w:header="720" w:footer="720" w:gutter="0"/>
          <w:cols w:space="720"/>
          <w:docGrid w:linePitch="360"/>
        </w:sectPr>
      </w:pPr>
    </w:p>
    <w:p w14:paraId="4517E914" w14:textId="785F12E4" w:rsidR="00F83337" w:rsidRDefault="00F83337" w:rsidP="0061345D">
      <w:pPr>
        <w:spacing w:after="0" w:line="360" w:lineRule="auto"/>
        <w:jc w:val="both"/>
        <w:rPr>
          <w:sz w:val="24"/>
          <w:szCs w:val="24"/>
        </w:rPr>
      </w:pPr>
      <w:r w:rsidRPr="004B7C4F">
        <w:rPr>
          <w:b/>
          <w:sz w:val="24"/>
          <w:szCs w:val="24"/>
        </w:rPr>
        <w:t>Table S</w:t>
      </w:r>
      <w:r w:rsidR="002A569F">
        <w:rPr>
          <w:b/>
          <w:sz w:val="24"/>
          <w:szCs w:val="24"/>
        </w:rPr>
        <w:t>5</w:t>
      </w:r>
      <w:r w:rsidRPr="004B7C4F">
        <w:rPr>
          <w:b/>
          <w:sz w:val="24"/>
          <w:szCs w:val="24"/>
        </w:rPr>
        <w:t>.</w:t>
      </w:r>
      <w:r>
        <w:rPr>
          <w:sz w:val="24"/>
          <w:szCs w:val="24"/>
        </w:rPr>
        <w:t xml:space="preserve"> </w:t>
      </w:r>
      <w:r w:rsidR="005C43D4">
        <w:rPr>
          <w:sz w:val="24"/>
          <w:szCs w:val="24"/>
        </w:rPr>
        <w:t>S</w:t>
      </w:r>
      <w:r w:rsidRPr="00F83337">
        <w:rPr>
          <w:sz w:val="24"/>
          <w:szCs w:val="24"/>
        </w:rPr>
        <w:t xml:space="preserve">tandardized effects of predictor and mediator variables on aboveground </w:t>
      </w:r>
      <w:r w:rsidR="000664FA">
        <w:rPr>
          <w:sz w:val="24"/>
          <w:szCs w:val="24"/>
        </w:rPr>
        <w:t>carbon</w:t>
      </w:r>
      <w:r w:rsidRPr="00F83337">
        <w:rPr>
          <w:sz w:val="24"/>
          <w:szCs w:val="24"/>
        </w:rPr>
        <w:t xml:space="preserve"> (AG</w:t>
      </w:r>
      <w:r w:rsidR="000664FA">
        <w:rPr>
          <w:sz w:val="24"/>
          <w:szCs w:val="24"/>
        </w:rPr>
        <w:t>C</w:t>
      </w:r>
      <w:r w:rsidRPr="00F83337">
        <w:rPr>
          <w:sz w:val="24"/>
          <w:szCs w:val="24"/>
        </w:rPr>
        <w:t xml:space="preserve">) </w:t>
      </w:r>
      <w:r w:rsidR="006C1D6D">
        <w:rPr>
          <w:sz w:val="24"/>
          <w:szCs w:val="24"/>
        </w:rPr>
        <w:t xml:space="preserve">stocks </w:t>
      </w:r>
      <w:r w:rsidRPr="00F83337">
        <w:rPr>
          <w:sz w:val="24"/>
          <w:szCs w:val="24"/>
        </w:rPr>
        <w:t xml:space="preserve">based on the </w:t>
      </w:r>
      <w:r w:rsidR="006C1D6D">
        <w:rPr>
          <w:sz w:val="24"/>
          <w:szCs w:val="24"/>
        </w:rPr>
        <w:t xml:space="preserve">output of the </w:t>
      </w:r>
      <w:r w:rsidR="005C43D4">
        <w:rPr>
          <w:sz w:val="24"/>
          <w:szCs w:val="24"/>
        </w:rPr>
        <w:t xml:space="preserve">piecewise </w:t>
      </w:r>
      <w:r w:rsidRPr="00F83337">
        <w:rPr>
          <w:sz w:val="24"/>
          <w:szCs w:val="24"/>
        </w:rPr>
        <w:t>structural equation model (</w:t>
      </w:r>
      <w:proofErr w:type="spellStart"/>
      <w:r w:rsidR="005C43D4">
        <w:rPr>
          <w:sz w:val="24"/>
          <w:szCs w:val="24"/>
        </w:rPr>
        <w:t>p</w:t>
      </w:r>
      <w:r w:rsidRPr="00F83337">
        <w:rPr>
          <w:sz w:val="24"/>
          <w:szCs w:val="24"/>
        </w:rPr>
        <w:t>SEM</w:t>
      </w:r>
      <w:proofErr w:type="spellEnd"/>
      <w:r w:rsidRPr="00F83337">
        <w:rPr>
          <w:sz w:val="24"/>
          <w:szCs w:val="24"/>
        </w:rPr>
        <w:t xml:space="preserve">) displayed in Fig. </w:t>
      </w:r>
      <w:r w:rsidR="006C1D6D">
        <w:rPr>
          <w:sz w:val="24"/>
          <w:szCs w:val="24"/>
        </w:rPr>
        <w:t>4</w:t>
      </w:r>
      <w:r w:rsidRPr="00F83337">
        <w:rPr>
          <w:sz w:val="24"/>
          <w:szCs w:val="24"/>
        </w:rPr>
        <w:t xml:space="preserve">. Significant effects (p &lt; 0.05) are indicated in bold. </w:t>
      </w:r>
      <w:r w:rsidR="0061345D">
        <w:rPr>
          <w:sz w:val="24"/>
          <w:szCs w:val="24"/>
        </w:rPr>
        <w:t>Acronyms are described in Table 1.</w:t>
      </w:r>
    </w:p>
    <w:p w14:paraId="2C514BBD" w14:textId="77777777" w:rsidR="004955B6" w:rsidRDefault="004955B6" w:rsidP="0061345D">
      <w:pPr>
        <w:spacing w:after="0" w:line="360" w:lineRule="auto"/>
        <w:jc w:val="both"/>
        <w:rPr>
          <w:sz w:val="24"/>
          <w:szCs w:val="24"/>
        </w:rPr>
      </w:pPr>
    </w:p>
    <w:tbl>
      <w:tblPr>
        <w:tblStyle w:val="TableGrid"/>
        <w:tblW w:w="5000" w:type="pct"/>
        <w:tblBorders>
          <w:top w:val="none" w:sz="0" w:space="0" w:color="auto"/>
          <w:left w:val="none" w:sz="0" w:space="0" w:color="auto"/>
          <w:bottom w:val="none" w:sz="0" w:space="0" w:color="auto"/>
          <w:right w:val="none" w:sz="0" w:space="0" w:color="auto"/>
          <w:insideV w:val="none" w:sz="0" w:space="0" w:color="auto"/>
        </w:tblBorders>
        <w:tblLook w:val="0000" w:firstRow="0" w:lastRow="0" w:firstColumn="0" w:lastColumn="0" w:noHBand="0" w:noVBand="0"/>
      </w:tblPr>
      <w:tblGrid>
        <w:gridCol w:w="3841"/>
        <w:gridCol w:w="4272"/>
        <w:gridCol w:w="2221"/>
        <w:gridCol w:w="2626"/>
      </w:tblGrid>
      <w:tr w:rsidR="0008326B" w:rsidRPr="00EB47E9" w14:paraId="642FE173" w14:textId="77777777" w:rsidTr="004955B6">
        <w:trPr>
          <w:trHeight w:val="370"/>
        </w:trPr>
        <w:tc>
          <w:tcPr>
            <w:tcW w:w="1482" w:type="pct"/>
            <w:tcBorders>
              <w:top w:val="single" w:sz="4" w:space="0" w:color="auto"/>
            </w:tcBorders>
          </w:tcPr>
          <w:p w14:paraId="1DCA1B90" w14:textId="77777777" w:rsidR="0008326B" w:rsidRPr="00E73F94" w:rsidRDefault="0008326B" w:rsidP="006B2281">
            <w:pPr>
              <w:autoSpaceDE w:val="0"/>
              <w:autoSpaceDN w:val="0"/>
              <w:adjustRightInd w:val="0"/>
              <w:rPr>
                <w:sz w:val="24"/>
                <w:szCs w:val="24"/>
              </w:rPr>
            </w:pPr>
            <w:r w:rsidRPr="00E73F94">
              <w:rPr>
                <w:sz w:val="24"/>
                <w:szCs w:val="24"/>
              </w:rPr>
              <w:lastRenderedPageBreak/>
              <w:t>Pathway</w:t>
            </w:r>
          </w:p>
        </w:tc>
        <w:tc>
          <w:tcPr>
            <w:tcW w:w="1648" w:type="pct"/>
            <w:tcBorders>
              <w:top w:val="single" w:sz="4" w:space="0" w:color="auto"/>
            </w:tcBorders>
          </w:tcPr>
          <w:p w14:paraId="6D902A0B" w14:textId="77777777" w:rsidR="0008326B" w:rsidRPr="00E73F94" w:rsidRDefault="0008326B" w:rsidP="0008326B">
            <w:pPr>
              <w:autoSpaceDE w:val="0"/>
              <w:autoSpaceDN w:val="0"/>
              <w:adjustRightInd w:val="0"/>
              <w:jc w:val="right"/>
              <w:rPr>
                <w:sz w:val="24"/>
                <w:szCs w:val="24"/>
              </w:rPr>
            </w:pPr>
            <w:r w:rsidRPr="00E73F94">
              <w:rPr>
                <w:sz w:val="24"/>
                <w:szCs w:val="24"/>
              </w:rPr>
              <w:t>Standardized coefficients</w:t>
            </w:r>
          </w:p>
        </w:tc>
        <w:tc>
          <w:tcPr>
            <w:tcW w:w="857" w:type="pct"/>
            <w:tcBorders>
              <w:top w:val="single" w:sz="4" w:space="0" w:color="auto"/>
            </w:tcBorders>
          </w:tcPr>
          <w:p w14:paraId="3DFB0205" w14:textId="740DC06C" w:rsidR="0008326B" w:rsidRPr="00E73F94" w:rsidRDefault="0008326B" w:rsidP="0008326B">
            <w:pPr>
              <w:autoSpaceDE w:val="0"/>
              <w:autoSpaceDN w:val="0"/>
              <w:adjustRightInd w:val="0"/>
              <w:jc w:val="right"/>
              <w:rPr>
                <w:sz w:val="24"/>
                <w:szCs w:val="24"/>
              </w:rPr>
            </w:pPr>
            <w:r>
              <w:rPr>
                <w:sz w:val="24"/>
                <w:szCs w:val="24"/>
              </w:rPr>
              <w:t>S.E.</w:t>
            </w:r>
          </w:p>
        </w:tc>
        <w:tc>
          <w:tcPr>
            <w:tcW w:w="1013" w:type="pct"/>
            <w:tcBorders>
              <w:top w:val="single" w:sz="4" w:space="0" w:color="auto"/>
            </w:tcBorders>
          </w:tcPr>
          <w:p w14:paraId="4EA9D3D1" w14:textId="20DC4976" w:rsidR="0008326B" w:rsidRPr="00E73F94" w:rsidRDefault="0008326B" w:rsidP="0008326B">
            <w:pPr>
              <w:autoSpaceDE w:val="0"/>
              <w:autoSpaceDN w:val="0"/>
              <w:adjustRightInd w:val="0"/>
              <w:jc w:val="right"/>
              <w:rPr>
                <w:sz w:val="24"/>
                <w:szCs w:val="24"/>
              </w:rPr>
            </w:pPr>
            <w:r w:rsidRPr="00E73F94">
              <w:rPr>
                <w:sz w:val="24"/>
                <w:szCs w:val="24"/>
              </w:rPr>
              <w:t>P</w:t>
            </w:r>
            <w:r>
              <w:rPr>
                <w:sz w:val="24"/>
                <w:szCs w:val="24"/>
              </w:rPr>
              <w:t>-value</w:t>
            </w:r>
          </w:p>
        </w:tc>
      </w:tr>
      <w:tr w:rsidR="003D4C8F" w:rsidRPr="00EB47E9" w14:paraId="56D12109" w14:textId="77777777" w:rsidTr="004955B6">
        <w:trPr>
          <w:trHeight w:val="370"/>
        </w:trPr>
        <w:tc>
          <w:tcPr>
            <w:tcW w:w="5000" w:type="pct"/>
            <w:gridSpan w:val="4"/>
          </w:tcPr>
          <w:p w14:paraId="15BEE12C" w14:textId="573C1EA3" w:rsidR="003D4C8F" w:rsidRPr="003D4C8F" w:rsidRDefault="003D4C8F" w:rsidP="003D4C8F">
            <w:pPr>
              <w:autoSpaceDE w:val="0"/>
              <w:autoSpaceDN w:val="0"/>
              <w:adjustRightInd w:val="0"/>
              <w:jc w:val="center"/>
              <w:rPr>
                <w:b/>
                <w:bCs/>
                <w:i/>
                <w:iCs/>
                <w:sz w:val="24"/>
                <w:szCs w:val="24"/>
              </w:rPr>
            </w:pPr>
            <w:r w:rsidRPr="003D4C8F">
              <w:rPr>
                <w:b/>
                <w:bCs/>
                <w:i/>
                <w:iCs/>
                <w:sz w:val="24"/>
                <w:szCs w:val="24"/>
              </w:rPr>
              <w:t>Direct effects of predictor and mediator variables</w:t>
            </w:r>
          </w:p>
        </w:tc>
      </w:tr>
      <w:tr w:rsidR="0008326B" w:rsidRPr="00EB47E9" w14:paraId="7337A210" w14:textId="77777777" w:rsidTr="004955B6">
        <w:trPr>
          <w:trHeight w:val="370"/>
        </w:trPr>
        <w:tc>
          <w:tcPr>
            <w:tcW w:w="1482" w:type="pct"/>
          </w:tcPr>
          <w:p w14:paraId="2FED3E1F" w14:textId="4A0AE80B" w:rsidR="0008326B" w:rsidRPr="00E73F94" w:rsidRDefault="0008326B" w:rsidP="006B2281">
            <w:pPr>
              <w:autoSpaceDE w:val="0"/>
              <w:autoSpaceDN w:val="0"/>
              <w:adjustRightInd w:val="0"/>
              <w:rPr>
                <w:sz w:val="24"/>
                <w:szCs w:val="24"/>
              </w:rPr>
            </w:pPr>
            <w:r w:rsidRPr="0008326B">
              <w:rPr>
                <w:sz w:val="24"/>
                <w:szCs w:val="24"/>
              </w:rPr>
              <w:t>H</w:t>
            </w:r>
            <w:r w:rsidRPr="0008326B">
              <w:rPr>
                <w:sz w:val="24"/>
                <w:szCs w:val="24"/>
                <w:vertAlign w:val="subscript"/>
              </w:rPr>
              <w:t>SR</w:t>
            </w:r>
            <w:r w:rsidRPr="00E73F94">
              <w:rPr>
                <w:sz w:val="24"/>
                <w:szCs w:val="24"/>
              </w:rPr>
              <w:t xml:space="preserve"> ← </w:t>
            </w:r>
            <w:r>
              <w:rPr>
                <w:sz w:val="24"/>
                <w:szCs w:val="24"/>
              </w:rPr>
              <w:t>NHT</w:t>
            </w:r>
          </w:p>
        </w:tc>
        <w:tc>
          <w:tcPr>
            <w:tcW w:w="1648" w:type="pct"/>
          </w:tcPr>
          <w:p w14:paraId="3B74FBA9" w14:textId="32821B55" w:rsidR="0008326B" w:rsidRPr="00E73F94" w:rsidRDefault="0008326B" w:rsidP="006B2281">
            <w:pPr>
              <w:autoSpaceDE w:val="0"/>
              <w:autoSpaceDN w:val="0"/>
              <w:adjustRightInd w:val="0"/>
              <w:jc w:val="right"/>
              <w:rPr>
                <w:sz w:val="24"/>
                <w:szCs w:val="24"/>
              </w:rPr>
            </w:pPr>
            <w:r>
              <w:rPr>
                <w:sz w:val="24"/>
                <w:szCs w:val="24"/>
              </w:rPr>
              <w:t>-</w:t>
            </w:r>
            <w:r w:rsidRPr="00E73F94">
              <w:rPr>
                <w:sz w:val="24"/>
                <w:szCs w:val="24"/>
              </w:rPr>
              <w:t>0.</w:t>
            </w:r>
            <w:r w:rsidR="00FC5246">
              <w:rPr>
                <w:sz w:val="24"/>
                <w:szCs w:val="24"/>
              </w:rPr>
              <w:t>06</w:t>
            </w:r>
          </w:p>
        </w:tc>
        <w:tc>
          <w:tcPr>
            <w:tcW w:w="857" w:type="pct"/>
          </w:tcPr>
          <w:p w14:paraId="3BEB14E8" w14:textId="3C1331B0" w:rsidR="0008326B" w:rsidRPr="00E73F94" w:rsidRDefault="0008326B" w:rsidP="006B2281">
            <w:pPr>
              <w:autoSpaceDE w:val="0"/>
              <w:autoSpaceDN w:val="0"/>
              <w:adjustRightInd w:val="0"/>
              <w:jc w:val="right"/>
              <w:rPr>
                <w:sz w:val="24"/>
                <w:szCs w:val="24"/>
              </w:rPr>
            </w:pPr>
            <w:r>
              <w:rPr>
                <w:sz w:val="24"/>
                <w:szCs w:val="24"/>
              </w:rPr>
              <w:t>0.13</w:t>
            </w:r>
            <w:r w:rsidR="00FC5246">
              <w:rPr>
                <w:sz w:val="24"/>
                <w:szCs w:val="24"/>
              </w:rPr>
              <w:t>8</w:t>
            </w:r>
          </w:p>
        </w:tc>
        <w:tc>
          <w:tcPr>
            <w:tcW w:w="1013" w:type="pct"/>
          </w:tcPr>
          <w:p w14:paraId="11E7586A" w14:textId="2E5B5309" w:rsidR="0008326B" w:rsidRPr="00E73F94" w:rsidRDefault="0008326B" w:rsidP="006B2281">
            <w:pPr>
              <w:autoSpaceDE w:val="0"/>
              <w:autoSpaceDN w:val="0"/>
              <w:adjustRightInd w:val="0"/>
              <w:jc w:val="right"/>
              <w:rPr>
                <w:sz w:val="24"/>
                <w:szCs w:val="24"/>
              </w:rPr>
            </w:pPr>
            <w:r w:rsidRPr="00E73F94">
              <w:rPr>
                <w:sz w:val="24"/>
                <w:szCs w:val="24"/>
              </w:rPr>
              <w:t>0.</w:t>
            </w:r>
            <w:r>
              <w:rPr>
                <w:sz w:val="24"/>
                <w:szCs w:val="24"/>
              </w:rPr>
              <w:t>4</w:t>
            </w:r>
            <w:r w:rsidR="00FC5246">
              <w:rPr>
                <w:sz w:val="24"/>
                <w:szCs w:val="24"/>
              </w:rPr>
              <w:t>92</w:t>
            </w:r>
          </w:p>
        </w:tc>
      </w:tr>
      <w:tr w:rsidR="0008326B" w:rsidRPr="00EB47E9" w14:paraId="353DE81B" w14:textId="77777777" w:rsidTr="004955B6">
        <w:trPr>
          <w:trHeight w:val="370"/>
        </w:trPr>
        <w:tc>
          <w:tcPr>
            <w:tcW w:w="1482" w:type="pct"/>
          </w:tcPr>
          <w:p w14:paraId="38512B8F" w14:textId="1C24816B" w:rsidR="0008326B" w:rsidRPr="0008326B" w:rsidRDefault="0008326B" w:rsidP="006B2281">
            <w:pPr>
              <w:autoSpaceDE w:val="0"/>
              <w:autoSpaceDN w:val="0"/>
              <w:adjustRightInd w:val="0"/>
              <w:rPr>
                <w:b/>
                <w:bCs/>
                <w:sz w:val="24"/>
                <w:szCs w:val="24"/>
              </w:rPr>
            </w:pPr>
            <w:r w:rsidRPr="0008326B">
              <w:rPr>
                <w:b/>
                <w:bCs/>
                <w:sz w:val="24"/>
                <w:szCs w:val="24"/>
              </w:rPr>
              <w:t>H</w:t>
            </w:r>
            <w:r w:rsidRPr="0008326B">
              <w:rPr>
                <w:b/>
                <w:bCs/>
                <w:sz w:val="24"/>
                <w:szCs w:val="24"/>
                <w:vertAlign w:val="subscript"/>
              </w:rPr>
              <w:t>SR</w:t>
            </w:r>
            <w:r w:rsidRPr="0008326B">
              <w:rPr>
                <w:b/>
                <w:bCs/>
                <w:sz w:val="24"/>
                <w:szCs w:val="24"/>
              </w:rPr>
              <w:t xml:space="preserve"> ← CMI</w:t>
            </w:r>
          </w:p>
        </w:tc>
        <w:tc>
          <w:tcPr>
            <w:tcW w:w="1648" w:type="pct"/>
          </w:tcPr>
          <w:p w14:paraId="1D00EE95" w14:textId="49B5769F" w:rsidR="0008326B" w:rsidRPr="0008326B" w:rsidRDefault="0008326B" w:rsidP="006B2281">
            <w:pPr>
              <w:autoSpaceDE w:val="0"/>
              <w:autoSpaceDN w:val="0"/>
              <w:adjustRightInd w:val="0"/>
              <w:jc w:val="right"/>
              <w:rPr>
                <w:b/>
                <w:bCs/>
                <w:sz w:val="24"/>
                <w:szCs w:val="24"/>
              </w:rPr>
            </w:pPr>
            <w:r w:rsidRPr="0008326B">
              <w:rPr>
                <w:b/>
                <w:bCs/>
                <w:sz w:val="24"/>
                <w:szCs w:val="24"/>
              </w:rPr>
              <w:t>-0.37</w:t>
            </w:r>
            <w:r w:rsidR="00FC5246">
              <w:rPr>
                <w:b/>
                <w:bCs/>
                <w:sz w:val="24"/>
                <w:szCs w:val="24"/>
              </w:rPr>
              <w:t>9</w:t>
            </w:r>
          </w:p>
        </w:tc>
        <w:tc>
          <w:tcPr>
            <w:tcW w:w="857" w:type="pct"/>
          </w:tcPr>
          <w:p w14:paraId="0EE136B3" w14:textId="2DD632DE" w:rsidR="0008326B" w:rsidRPr="0008326B" w:rsidRDefault="0008326B" w:rsidP="006B2281">
            <w:pPr>
              <w:autoSpaceDE w:val="0"/>
              <w:autoSpaceDN w:val="0"/>
              <w:adjustRightInd w:val="0"/>
              <w:jc w:val="right"/>
              <w:rPr>
                <w:b/>
                <w:bCs/>
                <w:sz w:val="24"/>
                <w:szCs w:val="24"/>
              </w:rPr>
            </w:pPr>
            <w:r w:rsidRPr="0008326B">
              <w:rPr>
                <w:b/>
                <w:bCs/>
                <w:sz w:val="24"/>
                <w:szCs w:val="24"/>
              </w:rPr>
              <w:t>0.183</w:t>
            </w:r>
          </w:p>
        </w:tc>
        <w:tc>
          <w:tcPr>
            <w:tcW w:w="1013" w:type="pct"/>
          </w:tcPr>
          <w:p w14:paraId="47CD979B" w14:textId="48A00865" w:rsidR="0008326B" w:rsidRPr="0008326B" w:rsidRDefault="0008326B" w:rsidP="006B2281">
            <w:pPr>
              <w:autoSpaceDE w:val="0"/>
              <w:autoSpaceDN w:val="0"/>
              <w:adjustRightInd w:val="0"/>
              <w:jc w:val="right"/>
              <w:rPr>
                <w:b/>
                <w:bCs/>
                <w:sz w:val="24"/>
                <w:szCs w:val="24"/>
              </w:rPr>
            </w:pPr>
            <w:r w:rsidRPr="0008326B">
              <w:rPr>
                <w:b/>
                <w:bCs/>
                <w:sz w:val="24"/>
                <w:szCs w:val="24"/>
              </w:rPr>
              <w:t>0.04</w:t>
            </w:r>
            <w:r w:rsidR="00FC5246">
              <w:rPr>
                <w:b/>
                <w:bCs/>
                <w:sz w:val="24"/>
                <w:szCs w:val="24"/>
              </w:rPr>
              <w:t>4</w:t>
            </w:r>
          </w:p>
        </w:tc>
      </w:tr>
      <w:tr w:rsidR="0008326B" w:rsidRPr="00EB47E9" w14:paraId="1BCDC20A" w14:textId="77777777" w:rsidTr="004955B6">
        <w:trPr>
          <w:trHeight w:val="370"/>
        </w:trPr>
        <w:tc>
          <w:tcPr>
            <w:tcW w:w="1482" w:type="pct"/>
          </w:tcPr>
          <w:p w14:paraId="22FE22A3" w14:textId="014C435A" w:rsidR="0008326B" w:rsidRPr="00E73F94" w:rsidRDefault="0008326B" w:rsidP="006B2281">
            <w:pPr>
              <w:autoSpaceDE w:val="0"/>
              <w:autoSpaceDN w:val="0"/>
              <w:adjustRightInd w:val="0"/>
              <w:rPr>
                <w:sz w:val="24"/>
                <w:szCs w:val="24"/>
              </w:rPr>
            </w:pPr>
            <w:r w:rsidRPr="0008326B">
              <w:rPr>
                <w:sz w:val="24"/>
                <w:szCs w:val="24"/>
              </w:rPr>
              <w:t>H</w:t>
            </w:r>
            <w:r w:rsidRPr="0008326B">
              <w:rPr>
                <w:sz w:val="24"/>
                <w:szCs w:val="24"/>
                <w:vertAlign w:val="subscript"/>
              </w:rPr>
              <w:t>SR</w:t>
            </w:r>
            <w:r w:rsidRPr="00E73F94">
              <w:rPr>
                <w:sz w:val="24"/>
                <w:szCs w:val="24"/>
              </w:rPr>
              <w:t xml:space="preserve"> ← </w:t>
            </w:r>
            <w:r>
              <w:rPr>
                <w:sz w:val="24"/>
                <w:szCs w:val="24"/>
              </w:rPr>
              <w:t>C%</w:t>
            </w:r>
          </w:p>
        </w:tc>
        <w:tc>
          <w:tcPr>
            <w:tcW w:w="1648" w:type="pct"/>
          </w:tcPr>
          <w:p w14:paraId="0A837DFE" w14:textId="4219DF9F" w:rsidR="0008326B" w:rsidRPr="00E73F94" w:rsidRDefault="0008326B" w:rsidP="006B2281">
            <w:pPr>
              <w:autoSpaceDE w:val="0"/>
              <w:autoSpaceDN w:val="0"/>
              <w:adjustRightInd w:val="0"/>
              <w:jc w:val="right"/>
              <w:rPr>
                <w:sz w:val="24"/>
                <w:szCs w:val="24"/>
              </w:rPr>
            </w:pPr>
            <w:r w:rsidRPr="00E73F94">
              <w:rPr>
                <w:sz w:val="24"/>
                <w:szCs w:val="24"/>
              </w:rPr>
              <w:t>0.</w:t>
            </w:r>
            <w:r w:rsidR="00FC5246">
              <w:rPr>
                <w:sz w:val="24"/>
                <w:szCs w:val="24"/>
              </w:rPr>
              <w:t>089</w:t>
            </w:r>
          </w:p>
        </w:tc>
        <w:tc>
          <w:tcPr>
            <w:tcW w:w="857" w:type="pct"/>
          </w:tcPr>
          <w:p w14:paraId="161C6300" w14:textId="49180120" w:rsidR="0008326B" w:rsidRPr="00E73F94" w:rsidRDefault="0008326B" w:rsidP="006B2281">
            <w:pPr>
              <w:autoSpaceDE w:val="0"/>
              <w:autoSpaceDN w:val="0"/>
              <w:adjustRightInd w:val="0"/>
              <w:jc w:val="right"/>
              <w:rPr>
                <w:sz w:val="24"/>
                <w:szCs w:val="24"/>
              </w:rPr>
            </w:pPr>
            <w:r>
              <w:rPr>
                <w:sz w:val="24"/>
                <w:szCs w:val="24"/>
              </w:rPr>
              <w:t>0.14</w:t>
            </w:r>
            <w:r w:rsidR="00FC5246">
              <w:rPr>
                <w:sz w:val="24"/>
                <w:szCs w:val="24"/>
              </w:rPr>
              <w:t>5</w:t>
            </w:r>
          </w:p>
        </w:tc>
        <w:tc>
          <w:tcPr>
            <w:tcW w:w="1013" w:type="pct"/>
          </w:tcPr>
          <w:p w14:paraId="71852448" w14:textId="32EF992E" w:rsidR="0008326B" w:rsidRPr="00E73F94" w:rsidRDefault="0008326B" w:rsidP="006B2281">
            <w:pPr>
              <w:autoSpaceDE w:val="0"/>
              <w:autoSpaceDN w:val="0"/>
              <w:adjustRightInd w:val="0"/>
              <w:jc w:val="right"/>
              <w:rPr>
                <w:sz w:val="24"/>
                <w:szCs w:val="24"/>
              </w:rPr>
            </w:pPr>
            <w:r w:rsidRPr="00E73F94">
              <w:rPr>
                <w:sz w:val="24"/>
                <w:szCs w:val="24"/>
              </w:rPr>
              <w:t>0.</w:t>
            </w:r>
            <w:r w:rsidR="00FC5246">
              <w:rPr>
                <w:sz w:val="24"/>
                <w:szCs w:val="24"/>
              </w:rPr>
              <w:t>545</w:t>
            </w:r>
          </w:p>
        </w:tc>
      </w:tr>
      <w:tr w:rsidR="0008326B" w:rsidRPr="00EB47E9" w14:paraId="7B2C2A87" w14:textId="77777777" w:rsidTr="004955B6">
        <w:trPr>
          <w:trHeight w:val="370"/>
        </w:trPr>
        <w:tc>
          <w:tcPr>
            <w:tcW w:w="1482" w:type="pct"/>
          </w:tcPr>
          <w:p w14:paraId="3F99B20E" w14:textId="4A351187" w:rsidR="0008326B" w:rsidRPr="00E73F94" w:rsidRDefault="0008326B" w:rsidP="006B2281">
            <w:pPr>
              <w:autoSpaceDE w:val="0"/>
              <w:autoSpaceDN w:val="0"/>
              <w:adjustRightInd w:val="0"/>
              <w:rPr>
                <w:sz w:val="24"/>
                <w:szCs w:val="24"/>
              </w:rPr>
            </w:pPr>
            <w:r w:rsidRPr="0008326B">
              <w:rPr>
                <w:sz w:val="24"/>
                <w:szCs w:val="24"/>
              </w:rPr>
              <w:t>H</w:t>
            </w:r>
            <w:r w:rsidRPr="0008326B">
              <w:rPr>
                <w:sz w:val="24"/>
                <w:szCs w:val="24"/>
                <w:vertAlign w:val="subscript"/>
              </w:rPr>
              <w:t>SR</w:t>
            </w:r>
            <w:r w:rsidRPr="00E73F94">
              <w:rPr>
                <w:sz w:val="24"/>
                <w:szCs w:val="24"/>
              </w:rPr>
              <w:t xml:space="preserve"> ← </w:t>
            </w:r>
            <w:r>
              <w:rPr>
                <w:sz w:val="24"/>
                <w:szCs w:val="24"/>
              </w:rPr>
              <w:t>Elevation</w:t>
            </w:r>
          </w:p>
        </w:tc>
        <w:tc>
          <w:tcPr>
            <w:tcW w:w="1648" w:type="pct"/>
          </w:tcPr>
          <w:p w14:paraId="06509450" w14:textId="713EF1A0" w:rsidR="0008326B" w:rsidRPr="00E73F94" w:rsidRDefault="00741A2B" w:rsidP="006B2281">
            <w:pPr>
              <w:autoSpaceDE w:val="0"/>
              <w:autoSpaceDN w:val="0"/>
              <w:adjustRightInd w:val="0"/>
              <w:jc w:val="right"/>
              <w:rPr>
                <w:sz w:val="24"/>
                <w:szCs w:val="24"/>
              </w:rPr>
            </w:pPr>
            <w:r>
              <w:rPr>
                <w:sz w:val="24"/>
                <w:szCs w:val="24"/>
              </w:rPr>
              <w:t>-</w:t>
            </w:r>
            <w:r w:rsidR="0008326B" w:rsidRPr="00E73F94">
              <w:rPr>
                <w:sz w:val="24"/>
                <w:szCs w:val="24"/>
              </w:rPr>
              <w:t>0.</w:t>
            </w:r>
            <w:r>
              <w:rPr>
                <w:sz w:val="24"/>
                <w:szCs w:val="24"/>
              </w:rPr>
              <w:t>0</w:t>
            </w:r>
            <w:r w:rsidR="00FC5246">
              <w:rPr>
                <w:sz w:val="24"/>
                <w:szCs w:val="24"/>
              </w:rPr>
              <w:t>08</w:t>
            </w:r>
          </w:p>
        </w:tc>
        <w:tc>
          <w:tcPr>
            <w:tcW w:w="857" w:type="pct"/>
          </w:tcPr>
          <w:p w14:paraId="0232BF07" w14:textId="6442AD45" w:rsidR="0008326B" w:rsidRPr="00E73F94" w:rsidRDefault="00741A2B" w:rsidP="006B2281">
            <w:pPr>
              <w:autoSpaceDE w:val="0"/>
              <w:autoSpaceDN w:val="0"/>
              <w:adjustRightInd w:val="0"/>
              <w:jc w:val="right"/>
              <w:rPr>
                <w:sz w:val="24"/>
                <w:szCs w:val="24"/>
              </w:rPr>
            </w:pPr>
            <w:r>
              <w:rPr>
                <w:sz w:val="24"/>
                <w:szCs w:val="24"/>
              </w:rPr>
              <w:t>0.173</w:t>
            </w:r>
          </w:p>
        </w:tc>
        <w:tc>
          <w:tcPr>
            <w:tcW w:w="1013" w:type="pct"/>
          </w:tcPr>
          <w:p w14:paraId="5C5670A4" w14:textId="12ABDD19" w:rsidR="0008326B" w:rsidRPr="00E73F94" w:rsidRDefault="0008326B" w:rsidP="006B2281">
            <w:pPr>
              <w:autoSpaceDE w:val="0"/>
              <w:autoSpaceDN w:val="0"/>
              <w:adjustRightInd w:val="0"/>
              <w:jc w:val="right"/>
              <w:rPr>
                <w:sz w:val="24"/>
                <w:szCs w:val="24"/>
              </w:rPr>
            </w:pPr>
            <w:r w:rsidRPr="00E73F94">
              <w:rPr>
                <w:sz w:val="24"/>
                <w:szCs w:val="24"/>
              </w:rPr>
              <w:t>0.</w:t>
            </w:r>
            <w:r w:rsidR="00741A2B">
              <w:rPr>
                <w:sz w:val="24"/>
                <w:szCs w:val="24"/>
              </w:rPr>
              <w:t>9</w:t>
            </w:r>
            <w:r w:rsidR="00FC5246">
              <w:rPr>
                <w:sz w:val="24"/>
                <w:szCs w:val="24"/>
              </w:rPr>
              <w:t>65</w:t>
            </w:r>
          </w:p>
        </w:tc>
      </w:tr>
      <w:tr w:rsidR="0008326B" w:rsidRPr="00EB47E9" w14:paraId="50480384" w14:textId="77777777" w:rsidTr="004955B6">
        <w:trPr>
          <w:trHeight w:val="370"/>
        </w:trPr>
        <w:tc>
          <w:tcPr>
            <w:tcW w:w="1482" w:type="pct"/>
          </w:tcPr>
          <w:p w14:paraId="68686CE9" w14:textId="41D61DF4" w:rsidR="0008326B" w:rsidRPr="00E73F94" w:rsidRDefault="00741A2B" w:rsidP="006B2281">
            <w:pPr>
              <w:autoSpaceDE w:val="0"/>
              <w:autoSpaceDN w:val="0"/>
              <w:adjustRightInd w:val="0"/>
              <w:rPr>
                <w:sz w:val="24"/>
                <w:szCs w:val="24"/>
              </w:rPr>
            </w:pPr>
            <w:proofErr w:type="spellStart"/>
            <w:r>
              <w:rPr>
                <w:sz w:val="24"/>
                <w:szCs w:val="24"/>
              </w:rPr>
              <w:t>F</w:t>
            </w:r>
            <w:r w:rsidRPr="00741A2B">
              <w:rPr>
                <w:sz w:val="24"/>
                <w:szCs w:val="24"/>
                <w:vertAlign w:val="subscript"/>
              </w:rPr>
              <w:t>div</w:t>
            </w:r>
            <w:proofErr w:type="spellEnd"/>
            <w:r w:rsidR="0008326B" w:rsidRPr="00E73F94">
              <w:rPr>
                <w:sz w:val="24"/>
                <w:szCs w:val="24"/>
              </w:rPr>
              <w:t xml:space="preserve"> ← </w:t>
            </w:r>
            <w:r>
              <w:rPr>
                <w:sz w:val="24"/>
                <w:szCs w:val="24"/>
              </w:rPr>
              <w:t>NHT</w:t>
            </w:r>
          </w:p>
        </w:tc>
        <w:tc>
          <w:tcPr>
            <w:tcW w:w="1648" w:type="pct"/>
          </w:tcPr>
          <w:p w14:paraId="092707D5" w14:textId="5A7583EF" w:rsidR="0008326B" w:rsidRPr="00E73F94" w:rsidRDefault="0008326B" w:rsidP="006B2281">
            <w:pPr>
              <w:autoSpaceDE w:val="0"/>
              <w:autoSpaceDN w:val="0"/>
              <w:adjustRightInd w:val="0"/>
              <w:jc w:val="right"/>
              <w:rPr>
                <w:sz w:val="24"/>
                <w:szCs w:val="24"/>
              </w:rPr>
            </w:pPr>
            <w:r w:rsidRPr="00E73F94">
              <w:rPr>
                <w:sz w:val="24"/>
                <w:szCs w:val="24"/>
              </w:rPr>
              <w:t>0.</w:t>
            </w:r>
            <w:r w:rsidR="00764A61">
              <w:rPr>
                <w:sz w:val="24"/>
                <w:szCs w:val="24"/>
              </w:rPr>
              <w:t>210</w:t>
            </w:r>
          </w:p>
        </w:tc>
        <w:tc>
          <w:tcPr>
            <w:tcW w:w="857" w:type="pct"/>
          </w:tcPr>
          <w:p w14:paraId="2AFA0D68" w14:textId="58C7D774" w:rsidR="0008326B" w:rsidRPr="00E73F94" w:rsidRDefault="00741A2B" w:rsidP="006B2281">
            <w:pPr>
              <w:autoSpaceDE w:val="0"/>
              <w:autoSpaceDN w:val="0"/>
              <w:adjustRightInd w:val="0"/>
              <w:jc w:val="right"/>
              <w:rPr>
                <w:sz w:val="24"/>
                <w:szCs w:val="24"/>
              </w:rPr>
            </w:pPr>
            <w:r>
              <w:rPr>
                <w:sz w:val="24"/>
                <w:szCs w:val="24"/>
              </w:rPr>
              <w:t>0.1</w:t>
            </w:r>
            <w:r w:rsidR="00764A61">
              <w:rPr>
                <w:sz w:val="24"/>
                <w:szCs w:val="24"/>
              </w:rPr>
              <w:t>29</w:t>
            </w:r>
          </w:p>
        </w:tc>
        <w:tc>
          <w:tcPr>
            <w:tcW w:w="1013" w:type="pct"/>
          </w:tcPr>
          <w:p w14:paraId="39641A0C" w14:textId="7B099C61" w:rsidR="0008326B" w:rsidRPr="00E73F94" w:rsidRDefault="0008326B" w:rsidP="006B2281">
            <w:pPr>
              <w:autoSpaceDE w:val="0"/>
              <w:autoSpaceDN w:val="0"/>
              <w:adjustRightInd w:val="0"/>
              <w:jc w:val="right"/>
              <w:rPr>
                <w:sz w:val="24"/>
                <w:szCs w:val="24"/>
              </w:rPr>
            </w:pPr>
            <w:r w:rsidRPr="00E73F94">
              <w:rPr>
                <w:sz w:val="24"/>
                <w:szCs w:val="24"/>
              </w:rPr>
              <w:t>0.</w:t>
            </w:r>
            <w:r w:rsidR="00741A2B">
              <w:rPr>
                <w:sz w:val="24"/>
                <w:szCs w:val="24"/>
              </w:rPr>
              <w:t>1</w:t>
            </w:r>
            <w:r w:rsidR="00764A61">
              <w:rPr>
                <w:sz w:val="24"/>
                <w:szCs w:val="24"/>
              </w:rPr>
              <w:t>10</w:t>
            </w:r>
          </w:p>
        </w:tc>
      </w:tr>
      <w:tr w:rsidR="0008326B" w:rsidRPr="00EB47E9" w14:paraId="6F67435C" w14:textId="77777777" w:rsidTr="004955B6">
        <w:trPr>
          <w:trHeight w:val="370"/>
        </w:trPr>
        <w:tc>
          <w:tcPr>
            <w:tcW w:w="1482" w:type="pct"/>
          </w:tcPr>
          <w:p w14:paraId="75BBD1E4" w14:textId="1BCBDEE4" w:rsidR="0008326B" w:rsidRPr="00E73F94" w:rsidRDefault="00741A2B" w:rsidP="006B2281">
            <w:pPr>
              <w:autoSpaceDE w:val="0"/>
              <w:autoSpaceDN w:val="0"/>
              <w:adjustRightInd w:val="0"/>
              <w:rPr>
                <w:sz w:val="24"/>
                <w:szCs w:val="24"/>
              </w:rPr>
            </w:pPr>
            <w:proofErr w:type="spellStart"/>
            <w:r>
              <w:rPr>
                <w:sz w:val="24"/>
                <w:szCs w:val="24"/>
              </w:rPr>
              <w:t>F</w:t>
            </w:r>
            <w:r w:rsidRPr="00741A2B">
              <w:rPr>
                <w:sz w:val="24"/>
                <w:szCs w:val="24"/>
                <w:vertAlign w:val="subscript"/>
              </w:rPr>
              <w:t>div</w:t>
            </w:r>
            <w:proofErr w:type="spellEnd"/>
            <w:r w:rsidRPr="00E73F94">
              <w:rPr>
                <w:sz w:val="24"/>
                <w:szCs w:val="24"/>
              </w:rPr>
              <w:t xml:space="preserve"> </w:t>
            </w:r>
            <w:r w:rsidR="0008326B" w:rsidRPr="00E73F94">
              <w:rPr>
                <w:sz w:val="24"/>
                <w:szCs w:val="24"/>
              </w:rPr>
              <w:t xml:space="preserve">← </w:t>
            </w:r>
            <w:r>
              <w:rPr>
                <w:sz w:val="24"/>
                <w:szCs w:val="24"/>
              </w:rPr>
              <w:t>CMI</w:t>
            </w:r>
          </w:p>
        </w:tc>
        <w:tc>
          <w:tcPr>
            <w:tcW w:w="1648" w:type="pct"/>
          </w:tcPr>
          <w:p w14:paraId="41700A18" w14:textId="728BDF6C" w:rsidR="0008326B" w:rsidRPr="00E73F94" w:rsidRDefault="0008326B" w:rsidP="006B2281">
            <w:pPr>
              <w:autoSpaceDE w:val="0"/>
              <w:autoSpaceDN w:val="0"/>
              <w:adjustRightInd w:val="0"/>
              <w:jc w:val="right"/>
              <w:rPr>
                <w:sz w:val="24"/>
                <w:szCs w:val="24"/>
              </w:rPr>
            </w:pPr>
            <w:r w:rsidRPr="00E73F94">
              <w:rPr>
                <w:sz w:val="24"/>
                <w:szCs w:val="24"/>
              </w:rPr>
              <w:t>0.</w:t>
            </w:r>
            <w:r w:rsidR="00741A2B">
              <w:rPr>
                <w:sz w:val="24"/>
                <w:szCs w:val="24"/>
              </w:rPr>
              <w:t>0</w:t>
            </w:r>
            <w:r w:rsidR="00764A61">
              <w:rPr>
                <w:sz w:val="24"/>
                <w:szCs w:val="24"/>
              </w:rPr>
              <w:t>91</w:t>
            </w:r>
          </w:p>
        </w:tc>
        <w:tc>
          <w:tcPr>
            <w:tcW w:w="857" w:type="pct"/>
          </w:tcPr>
          <w:p w14:paraId="37FD4329" w14:textId="00F19946" w:rsidR="0008326B" w:rsidRPr="00E73F94" w:rsidRDefault="00741A2B" w:rsidP="006B2281">
            <w:pPr>
              <w:autoSpaceDE w:val="0"/>
              <w:autoSpaceDN w:val="0"/>
              <w:adjustRightInd w:val="0"/>
              <w:jc w:val="right"/>
              <w:rPr>
                <w:sz w:val="24"/>
                <w:szCs w:val="24"/>
              </w:rPr>
            </w:pPr>
            <w:r>
              <w:rPr>
                <w:sz w:val="24"/>
                <w:szCs w:val="24"/>
              </w:rPr>
              <w:t>0.1</w:t>
            </w:r>
            <w:r w:rsidR="00764A61">
              <w:rPr>
                <w:sz w:val="24"/>
                <w:szCs w:val="24"/>
              </w:rPr>
              <w:t>77</w:t>
            </w:r>
          </w:p>
        </w:tc>
        <w:tc>
          <w:tcPr>
            <w:tcW w:w="1013" w:type="pct"/>
          </w:tcPr>
          <w:p w14:paraId="024014B6" w14:textId="4DF73652" w:rsidR="0008326B" w:rsidRPr="00E73F94" w:rsidRDefault="0008326B" w:rsidP="006B2281">
            <w:pPr>
              <w:autoSpaceDE w:val="0"/>
              <w:autoSpaceDN w:val="0"/>
              <w:adjustRightInd w:val="0"/>
              <w:jc w:val="right"/>
              <w:rPr>
                <w:sz w:val="24"/>
                <w:szCs w:val="24"/>
              </w:rPr>
            </w:pPr>
            <w:r w:rsidRPr="00E73F94">
              <w:rPr>
                <w:sz w:val="24"/>
                <w:szCs w:val="24"/>
              </w:rPr>
              <w:t>0.</w:t>
            </w:r>
            <w:r w:rsidR="00764A61">
              <w:rPr>
                <w:sz w:val="24"/>
                <w:szCs w:val="24"/>
              </w:rPr>
              <w:t>610</w:t>
            </w:r>
          </w:p>
        </w:tc>
      </w:tr>
      <w:tr w:rsidR="0008326B" w:rsidRPr="00EB47E9" w14:paraId="193783A4" w14:textId="77777777" w:rsidTr="004955B6">
        <w:trPr>
          <w:trHeight w:val="370"/>
        </w:trPr>
        <w:tc>
          <w:tcPr>
            <w:tcW w:w="1482" w:type="pct"/>
          </w:tcPr>
          <w:p w14:paraId="679017EF" w14:textId="6D2939A2" w:rsidR="0008326B" w:rsidRPr="00E73F94" w:rsidRDefault="00741A2B" w:rsidP="006B2281">
            <w:pPr>
              <w:autoSpaceDE w:val="0"/>
              <w:autoSpaceDN w:val="0"/>
              <w:adjustRightInd w:val="0"/>
              <w:rPr>
                <w:sz w:val="24"/>
                <w:szCs w:val="24"/>
              </w:rPr>
            </w:pPr>
            <w:proofErr w:type="spellStart"/>
            <w:r>
              <w:rPr>
                <w:sz w:val="24"/>
                <w:szCs w:val="24"/>
              </w:rPr>
              <w:t>F</w:t>
            </w:r>
            <w:r w:rsidRPr="00741A2B">
              <w:rPr>
                <w:sz w:val="24"/>
                <w:szCs w:val="24"/>
                <w:vertAlign w:val="subscript"/>
              </w:rPr>
              <w:t>div</w:t>
            </w:r>
            <w:proofErr w:type="spellEnd"/>
            <w:r w:rsidRPr="00E73F94">
              <w:rPr>
                <w:sz w:val="24"/>
                <w:szCs w:val="24"/>
              </w:rPr>
              <w:t xml:space="preserve"> </w:t>
            </w:r>
            <w:r w:rsidR="0008326B" w:rsidRPr="00E73F94">
              <w:rPr>
                <w:sz w:val="24"/>
                <w:szCs w:val="24"/>
              </w:rPr>
              <w:t xml:space="preserve">← </w:t>
            </w:r>
            <w:r>
              <w:rPr>
                <w:sz w:val="24"/>
                <w:szCs w:val="24"/>
              </w:rPr>
              <w:t>C%</w:t>
            </w:r>
          </w:p>
        </w:tc>
        <w:tc>
          <w:tcPr>
            <w:tcW w:w="1648" w:type="pct"/>
          </w:tcPr>
          <w:p w14:paraId="1DF311CE" w14:textId="0155833E" w:rsidR="0008326B" w:rsidRPr="00E73F94" w:rsidRDefault="0008326B" w:rsidP="006B2281">
            <w:pPr>
              <w:autoSpaceDE w:val="0"/>
              <w:autoSpaceDN w:val="0"/>
              <w:adjustRightInd w:val="0"/>
              <w:jc w:val="right"/>
              <w:rPr>
                <w:sz w:val="24"/>
                <w:szCs w:val="24"/>
              </w:rPr>
            </w:pPr>
            <w:r w:rsidRPr="00E73F94">
              <w:rPr>
                <w:sz w:val="24"/>
                <w:szCs w:val="24"/>
              </w:rPr>
              <w:t>0.</w:t>
            </w:r>
            <w:r w:rsidR="00764A61">
              <w:rPr>
                <w:sz w:val="24"/>
                <w:szCs w:val="24"/>
              </w:rPr>
              <w:t>183</w:t>
            </w:r>
          </w:p>
        </w:tc>
        <w:tc>
          <w:tcPr>
            <w:tcW w:w="857" w:type="pct"/>
          </w:tcPr>
          <w:p w14:paraId="30479CA4" w14:textId="47B26911" w:rsidR="0008326B" w:rsidRPr="00E73F94" w:rsidRDefault="00741A2B" w:rsidP="006B2281">
            <w:pPr>
              <w:autoSpaceDE w:val="0"/>
              <w:autoSpaceDN w:val="0"/>
              <w:adjustRightInd w:val="0"/>
              <w:jc w:val="right"/>
              <w:rPr>
                <w:sz w:val="24"/>
                <w:szCs w:val="24"/>
              </w:rPr>
            </w:pPr>
            <w:r>
              <w:rPr>
                <w:sz w:val="24"/>
                <w:szCs w:val="24"/>
              </w:rPr>
              <w:t>0.1</w:t>
            </w:r>
            <w:r w:rsidR="00764A61">
              <w:rPr>
                <w:sz w:val="24"/>
                <w:szCs w:val="24"/>
              </w:rPr>
              <w:t>35</w:t>
            </w:r>
          </w:p>
        </w:tc>
        <w:tc>
          <w:tcPr>
            <w:tcW w:w="1013" w:type="pct"/>
          </w:tcPr>
          <w:p w14:paraId="10FEC77B" w14:textId="56E8EEFE" w:rsidR="0008326B" w:rsidRPr="00E73F94" w:rsidRDefault="0008326B" w:rsidP="006B2281">
            <w:pPr>
              <w:autoSpaceDE w:val="0"/>
              <w:autoSpaceDN w:val="0"/>
              <w:adjustRightInd w:val="0"/>
              <w:jc w:val="right"/>
              <w:rPr>
                <w:sz w:val="24"/>
                <w:szCs w:val="24"/>
              </w:rPr>
            </w:pPr>
            <w:r w:rsidRPr="00E73F94">
              <w:rPr>
                <w:sz w:val="24"/>
                <w:szCs w:val="24"/>
              </w:rPr>
              <w:t>0.</w:t>
            </w:r>
            <w:r w:rsidR="00764A61">
              <w:rPr>
                <w:sz w:val="24"/>
                <w:szCs w:val="24"/>
              </w:rPr>
              <w:t>182</w:t>
            </w:r>
          </w:p>
        </w:tc>
      </w:tr>
      <w:tr w:rsidR="0008326B" w:rsidRPr="00EB47E9" w14:paraId="599C65DD" w14:textId="77777777" w:rsidTr="004955B6">
        <w:trPr>
          <w:trHeight w:val="370"/>
        </w:trPr>
        <w:tc>
          <w:tcPr>
            <w:tcW w:w="1482" w:type="pct"/>
          </w:tcPr>
          <w:p w14:paraId="01C1E8C6" w14:textId="3738B0D4" w:rsidR="0008326B" w:rsidRPr="00E73F94" w:rsidRDefault="00741A2B" w:rsidP="006B2281">
            <w:pPr>
              <w:autoSpaceDE w:val="0"/>
              <w:autoSpaceDN w:val="0"/>
              <w:adjustRightInd w:val="0"/>
              <w:rPr>
                <w:sz w:val="24"/>
                <w:szCs w:val="24"/>
              </w:rPr>
            </w:pPr>
            <w:proofErr w:type="spellStart"/>
            <w:r>
              <w:rPr>
                <w:sz w:val="24"/>
                <w:szCs w:val="24"/>
              </w:rPr>
              <w:t>F</w:t>
            </w:r>
            <w:r w:rsidRPr="00741A2B">
              <w:rPr>
                <w:sz w:val="24"/>
                <w:szCs w:val="24"/>
                <w:vertAlign w:val="subscript"/>
              </w:rPr>
              <w:t>div</w:t>
            </w:r>
            <w:proofErr w:type="spellEnd"/>
            <w:r w:rsidRPr="00E73F94">
              <w:rPr>
                <w:sz w:val="24"/>
                <w:szCs w:val="24"/>
              </w:rPr>
              <w:t xml:space="preserve"> </w:t>
            </w:r>
            <w:r w:rsidR="0008326B" w:rsidRPr="00E73F94">
              <w:rPr>
                <w:sz w:val="24"/>
                <w:szCs w:val="24"/>
              </w:rPr>
              <w:t xml:space="preserve">← </w:t>
            </w:r>
            <w:r>
              <w:rPr>
                <w:sz w:val="24"/>
                <w:szCs w:val="24"/>
              </w:rPr>
              <w:t>Elevation</w:t>
            </w:r>
          </w:p>
        </w:tc>
        <w:tc>
          <w:tcPr>
            <w:tcW w:w="1648" w:type="pct"/>
          </w:tcPr>
          <w:p w14:paraId="070B9E45" w14:textId="291F6941" w:rsidR="0008326B" w:rsidRPr="00E73F94" w:rsidRDefault="00741A2B" w:rsidP="006B2281">
            <w:pPr>
              <w:autoSpaceDE w:val="0"/>
              <w:autoSpaceDN w:val="0"/>
              <w:adjustRightInd w:val="0"/>
              <w:jc w:val="right"/>
              <w:rPr>
                <w:sz w:val="24"/>
                <w:szCs w:val="24"/>
              </w:rPr>
            </w:pPr>
            <w:r>
              <w:rPr>
                <w:sz w:val="24"/>
                <w:szCs w:val="24"/>
              </w:rPr>
              <w:t>-</w:t>
            </w:r>
            <w:r w:rsidR="0008326B" w:rsidRPr="00E73F94">
              <w:rPr>
                <w:sz w:val="24"/>
                <w:szCs w:val="24"/>
              </w:rPr>
              <w:t>0.</w:t>
            </w:r>
            <w:r>
              <w:rPr>
                <w:sz w:val="24"/>
                <w:szCs w:val="24"/>
              </w:rPr>
              <w:t>151</w:t>
            </w:r>
          </w:p>
        </w:tc>
        <w:tc>
          <w:tcPr>
            <w:tcW w:w="857" w:type="pct"/>
          </w:tcPr>
          <w:p w14:paraId="30996BEC" w14:textId="50AE982C" w:rsidR="0008326B" w:rsidRPr="00E73F94" w:rsidRDefault="00741A2B" w:rsidP="006B2281">
            <w:pPr>
              <w:autoSpaceDE w:val="0"/>
              <w:autoSpaceDN w:val="0"/>
              <w:adjustRightInd w:val="0"/>
              <w:jc w:val="right"/>
              <w:rPr>
                <w:sz w:val="24"/>
                <w:szCs w:val="24"/>
              </w:rPr>
            </w:pPr>
            <w:r>
              <w:rPr>
                <w:sz w:val="24"/>
                <w:szCs w:val="24"/>
              </w:rPr>
              <w:t>0.16</w:t>
            </w:r>
            <w:r w:rsidR="00764A61">
              <w:rPr>
                <w:sz w:val="24"/>
                <w:szCs w:val="24"/>
              </w:rPr>
              <w:t>0</w:t>
            </w:r>
          </w:p>
        </w:tc>
        <w:tc>
          <w:tcPr>
            <w:tcW w:w="1013" w:type="pct"/>
          </w:tcPr>
          <w:p w14:paraId="63C3623B" w14:textId="57C89585" w:rsidR="0008326B" w:rsidRPr="00E73F94" w:rsidRDefault="0008326B" w:rsidP="006B2281">
            <w:pPr>
              <w:autoSpaceDE w:val="0"/>
              <w:autoSpaceDN w:val="0"/>
              <w:adjustRightInd w:val="0"/>
              <w:jc w:val="right"/>
              <w:rPr>
                <w:sz w:val="24"/>
                <w:szCs w:val="24"/>
              </w:rPr>
            </w:pPr>
            <w:r w:rsidRPr="00E73F94">
              <w:rPr>
                <w:sz w:val="24"/>
                <w:szCs w:val="24"/>
              </w:rPr>
              <w:t>0.</w:t>
            </w:r>
            <w:r w:rsidR="00741A2B">
              <w:rPr>
                <w:sz w:val="24"/>
                <w:szCs w:val="24"/>
              </w:rPr>
              <w:t>3</w:t>
            </w:r>
            <w:r w:rsidR="00764A61">
              <w:rPr>
                <w:sz w:val="24"/>
                <w:szCs w:val="24"/>
              </w:rPr>
              <w:t>52</w:t>
            </w:r>
          </w:p>
        </w:tc>
      </w:tr>
      <w:tr w:rsidR="00741A2B" w:rsidRPr="00EB47E9" w14:paraId="4912EB8C" w14:textId="77777777" w:rsidTr="004955B6">
        <w:trPr>
          <w:trHeight w:val="370"/>
        </w:trPr>
        <w:tc>
          <w:tcPr>
            <w:tcW w:w="1482" w:type="pct"/>
          </w:tcPr>
          <w:p w14:paraId="201D2F54" w14:textId="4551CC1A" w:rsidR="00741A2B" w:rsidRPr="00741A2B" w:rsidRDefault="00741A2B" w:rsidP="006B2281">
            <w:pPr>
              <w:autoSpaceDE w:val="0"/>
              <w:autoSpaceDN w:val="0"/>
              <w:adjustRightInd w:val="0"/>
              <w:rPr>
                <w:b/>
                <w:bCs/>
                <w:sz w:val="24"/>
                <w:szCs w:val="24"/>
              </w:rPr>
            </w:pPr>
            <w:proofErr w:type="spellStart"/>
            <w:r w:rsidRPr="00741A2B">
              <w:rPr>
                <w:b/>
                <w:bCs/>
                <w:sz w:val="24"/>
                <w:szCs w:val="24"/>
              </w:rPr>
              <w:t>F</w:t>
            </w:r>
            <w:r w:rsidRPr="00741A2B">
              <w:rPr>
                <w:b/>
                <w:bCs/>
                <w:sz w:val="24"/>
                <w:szCs w:val="24"/>
                <w:vertAlign w:val="subscript"/>
              </w:rPr>
              <w:t>div</w:t>
            </w:r>
            <w:proofErr w:type="spellEnd"/>
            <w:r w:rsidRPr="00741A2B">
              <w:rPr>
                <w:b/>
                <w:bCs/>
                <w:sz w:val="24"/>
                <w:szCs w:val="24"/>
              </w:rPr>
              <w:t xml:space="preserve"> ← H</w:t>
            </w:r>
            <w:r w:rsidRPr="00741A2B">
              <w:rPr>
                <w:b/>
                <w:bCs/>
                <w:sz w:val="24"/>
                <w:szCs w:val="24"/>
                <w:vertAlign w:val="subscript"/>
              </w:rPr>
              <w:t>SR</w:t>
            </w:r>
          </w:p>
        </w:tc>
        <w:tc>
          <w:tcPr>
            <w:tcW w:w="1648" w:type="pct"/>
          </w:tcPr>
          <w:p w14:paraId="1AAD5C9F" w14:textId="31D378FB" w:rsidR="00741A2B" w:rsidRPr="00741A2B" w:rsidRDefault="00741A2B" w:rsidP="006B2281">
            <w:pPr>
              <w:autoSpaceDE w:val="0"/>
              <w:autoSpaceDN w:val="0"/>
              <w:adjustRightInd w:val="0"/>
              <w:jc w:val="right"/>
              <w:rPr>
                <w:b/>
                <w:bCs/>
                <w:sz w:val="24"/>
                <w:szCs w:val="24"/>
              </w:rPr>
            </w:pPr>
            <w:r w:rsidRPr="00741A2B">
              <w:rPr>
                <w:b/>
                <w:bCs/>
                <w:sz w:val="24"/>
                <w:szCs w:val="24"/>
              </w:rPr>
              <w:t>0.5</w:t>
            </w:r>
            <w:r w:rsidR="00764A61">
              <w:rPr>
                <w:b/>
                <w:bCs/>
                <w:sz w:val="24"/>
                <w:szCs w:val="24"/>
              </w:rPr>
              <w:t>09</w:t>
            </w:r>
          </w:p>
        </w:tc>
        <w:tc>
          <w:tcPr>
            <w:tcW w:w="857" w:type="pct"/>
          </w:tcPr>
          <w:p w14:paraId="07C6EE98" w14:textId="40550EDC" w:rsidR="00741A2B" w:rsidRPr="00741A2B" w:rsidRDefault="00741A2B" w:rsidP="006B2281">
            <w:pPr>
              <w:autoSpaceDE w:val="0"/>
              <w:autoSpaceDN w:val="0"/>
              <w:adjustRightInd w:val="0"/>
              <w:jc w:val="right"/>
              <w:rPr>
                <w:b/>
                <w:bCs/>
                <w:sz w:val="24"/>
                <w:szCs w:val="24"/>
              </w:rPr>
            </w:pPr>
            <w:r w:rsidRPr="00741A2B">
              <w:rPr>
                <w:b/>
                <w:bCs/>
                <w:sz w:val="24"/>
                <w:szCs w:val="24"/>
              </w:rPr>
              <w:t>0.13</w:t>
            </w:r>
            <w:r w:rsidR="00764A61">
              <w:rPr>
                <w:b/>
                <w:bCs/>
                <w:sz w:val="24"/>
                <w:szCs w:val="24"/>
              </w:rPr>
              <w:t>6</w:t>
            </w:r>
          </w:p>
        </w:tc>
        <w:tc>
          <w:tcPr>
            <w:tcW w:w="1013" w:type="pct"/>
          </w:tcPr>
          <w:p w14:paraId="75BC04D9" w14:textId="787D9B33" w:rsidR="00741A2B" w:rsidRPr="00741A2B" w:rsidRDefault="00741A2B" w:rsidP="006B2281">
            <w:pPr>
              <w:autoSpaceDE w:val="0"/>
              <w:autoSpaceDN w:val="0"/>
              <w:adjustRightInd w:val="0"/>
              <w:jc w:val="right"/>
              <w:rPr>
                <w:b/>
                <w:bCs/>
                <w:sz w:val="24"/>
                <w:szCs w:val="24"/>
              </w:rPr>
            </w:pPr>
            <w:r w:rsidRPr="00741A2B">
              <w:rPr>
                <w:b/>
                <w:bCs/>
                <w:sz w:val="24"/>
                <w:szCs w:val="24"/>
              </w:rPr>
              <w:t>&lt;0.001</w:t>
            </w:r>
          </w:p>
        </w:tc>
      </w:tr>
      <w:tr w:rsidR="00741A2B" w:rsidRPr="00EB47E9" w14:paraId="05E9F1A2" w14:textId="77777777" w:rsidTr="004955B6">
        <w:trPr>
          <w:trHeight w:val="370"/>
        </w:trPr>
        <w:tc>
          <w:tcPr>
            <w:tcW w:w="1482" w:type="pct"/>
          </w:tcPr>
          <w:p w14:paraId="4D07A55C" w14:textId="7F0A9D11" w:rsidR="00741A2B" w:rsidRDefault="00741A2B" w:rsidP="006B2281">
            <w:pPr>
              <w:autoSpaceDE w:val="0"/>
              <w:autoSpaceDN w:val="0"/>
              <w:adjustRightInd w:val="0"/>
              <w:rPr>
                <w:sz w:val="24"/>
                <w:szCs w:val="24"/>
              </w:rPr>
            </w:pPr>
            <w:r w:rsidRPr="00741A2B">
              <w:rPr>
                <w:sz w:val="24"/>
                <w:szCs w:val="24"/>
              </w:rPr>
              <w:t>CWM</w:t>
            </w:r>
            <w:r w:rsidRPr="00741A2B">
              <w:rPr>
                <w:sz w:val="24"/>
                <w:szCs w:val="24"/>
                <w:vertAlign w:val="subscript"/>
              </w:rPr>
              <w:t>MAXH</w:t>
            </w:r>
            <w:r w:rsidRPr="00741A2B">
              <w:rPr>
                <w:sz w:val="24"/>
                <w:szCs w:val="24"/>
              </w:rPr>
              <w:t xml:space="preserve"> </w:t>
            </w:r>
            <w:r w:rsidRPr="00E73F94">
              <w:rPr>
                <w:sz w:val="24"/>
                <w:szCs w:val="24"/>
              </w:rPr>
              <w:t xml:space="preserve">← </w:t>
            </w:r>
            <w:r>
              <w:rPr>
                <w:sz w:val="24"/>
                <w:szCs w:val="24"/>
              </w:rPr>
              <w:t>NHT</w:t>
            </w:r>
          </w:p>
        </w:tc>
        <w:tc>
          <w:tcPr>
            <w:tcW w:w="1648" w:type="pct"/>
          </w:tcPr>
          <w:p w14:paraId="395F977C" w14:textId="4596E828" w:rsidR="00741A2B" w:rsidRDefault="00741A2B" w:rsidP="006B2281">
            <w:pPr>
              <w:autoSpaceDE w:val="0"/>
              <w:autoSpaceDN w:val="0"/>
              <w:adjustRightInd w:val="0"/>
              <w:jc w:val="right"/>
              <w:rPr>
                <w:sz w:val="24"/>
                <w:szCs w:val="24"/>
              </w:rPr>
            </w:pPr>
            <w:r>
              <w:rPr>
                <w:sz w:val="24"/>
                <w:szCs w:val="24"/>
              </w:rPr>
              <w:t>0.0</w:t>
            </w:r>
            <w:r w:rsidR="00764A61">
              <w:rPr>
                <w:sz w:val="24"/>
                <w:szCs w:val="24"/>
              </w:rPr>
              <w:t>10</w:t>
            </w:r>
          </w:p>
        </w:tc>
        <w:tc>
          <w:tcPr>
            <w:tcW w:w="857" w:type="pct"/>
          </w:tcPr>
          <w:p w14:paraId="23433A74" w14:textId="63711B0B" w:rsidR="00741A2B" w:rsidRDefault="00741A2B" w:rsidP="006B2281">
            <w:pPr>
              <w:autoSpaceDE w:val="0"/>
              <w:autoSpaceDN w:val="0"/>
              <w:adjustRightInd w:val="0"/>
              <w:jc w:val="right"/>
              <w:rPr>
                <w:sz w:val="24"/>
                <w:szCs w:val="24"/>
              </w:rPr>
            </w:pPr>
            <w:r>
              <w:rPr>
                <w:sz w:val="24"/>
                <w:szCs w:val="24"/>
              </w:rPr>
              <w:t>0.14</w:t>
            </w:r>
            <w:r w:rsidR="00764A61">
              <w:rPr>
                <w:sz w:val="24"/>
                <w:szCs w:val="24"/>
              </w:rPr>
              <w:t>1</w:t>
            </w:r>
          </w:p>
        </w:tc>
        <w:tc>
          <w:tcPr>
            <w:tcW w:w="1013" w:type="pct"/>
          </w:tcPr>
          <w:p w14:paraId="652635C7" w14:textId="09621396" w:rsidR="00741A2B" w:rsidRDefault="00741A2B" w:rsidP="006B2281">
            <w:pPr>
              <w:autoSpaceDE w:val="0"/>
              <w:autoSpaceDN w:val="0"/>
              <w:adjustRightInd w:val="0"/>
              <w:jc w:val="right"/>
              <w:rPr>
                <w:sz w:val="24"/>
                <w:szCs w:val="24"/>
              </w:rPr>
            </w:pPr>
            <w:r>
              <w:rPr>
                <w:sz w:val="24"/>
                <w:szCs w:val="24"/>
              </w:rPr>
              <w:t>0.9</w:t>
            </w:r>
            <w:r w:rsidR="00764A61">
              <w:rPr>
                <w:sz w:val="24"/>
                <w:szCs w:val="24"/>
              </w:rPr>
              <w:t>43</w:t>
            </w:r>
          </w:p>
        </w:tc>
      </w:tr>
      <w:tr w:rsidR="00741A2B" w:rsidRPr="00EB47E9" w14:paraId="2DA0627B" w14:textId="77777777" w:rsidTr="004955B6">
        <w:trPr>
          <w:trHeight w:val="370"/>
        </w:trPr>
        <w:tc>
          <w:tcPr>
            <w:tcW w:w="1482" w:type="pct"/>
          </w:tcPr>
          <w:p w14:paraId="66DF1BCF" w14:textId="4C070C62" w:rsidR="00741A2B" w:rsidRDefault="00741A2B" w:rsidP="006B2281">
            <w:pPr>
              <w:autoSpaceDE w:val="0"/>
              <w:autoSpaceDN w:val="0"/>
              <w:adjustRightInd w:val="0"/>
              <w:rPr>
                <w:sz w:val="24"/>
                <w:szCs w:val="24"/>
              </w:rPr>
            </w:pPr>
            <w:r w:rsidRPr="00741A2B">
              <w:rPr>
                <w:sz w:val="24"/>
                <w:szCs w:val="24"/>
              </w:rPr>
              <w:t>CWM</w:t>
            </w:r>
            <w:r w:rsidRPr="00741A2B">
              <w:rPr>
                <w:sz w:val="24"/>
                <w:szCs w:val="24"/>
                <w:vertAlign w:val="subscript"/>
              </w:rPr>
              <w:t>MAXH</w:t>
            </w:r>
            <w:r w:rsidRPr="00741A2B">
              <w:rPr>
                <w:sz w:val="24"/>
                <w:szCs w:val="24"/>
              </w:rPr>
              <w:t xml:space="preserve"> </w:t>
            </w:r>
            <w:r w:rsidRPr="00E73F94">
              <w:rPr>
                <w:sz w:val="24"/>
                <w:szCs w:val="24"/>
              </w:rPr>
              <w:t xml:space="preserve">← </w:t>
            </w:r>
            <w:r>
              <w:rPr>
                <w:sz w:val="24"/>
                <w:szCs w:val="24"/>
              </w:rPr>
              <w:t>CMI</w:t>
            </w:r>
          </w:p>
        </w:tc>
        <w:tc>
          <w:tcPr>
            <w:tcW w:w="1648" w:type="pct"/>
          </w:tcPr>
          <w:p w14:paraId="183AC5F1" w14:textId="21F36946" w:rsidR="00741A2B" w:rsidRDefault="00741A2B" w:rsidP="006B2281">
            <w:pPr>
              <w:autoSpaceDE w:val="0"/>
              <w:autoSpaceDN w:val="0"/>
              <w:adjustRightInd w:val="0"/>
              <w:jc w:val="right"/>
              <w:rPr>
                <w:sz w:val="24"/>
                <w:szCs w:val="24"/>
              </w:rPr>
            </w:pPr>
            <w:r>
              <w:rPr>
                <w:sz w:val="24"/>
                <w:szCs w:val="24"/>
              </w:rPr>
              <w:t>-0.1</w:t>
            </w:r>
            <w:r w:rsidR="00764A61">
              <w:rPr>
                <w:sz w:val="24"/>
                <w:szCs w:val="24"/>
              </w:rPr>
              <w:t>73</w:t>
            </w:r>
          </w:p>
        </w:tc>
        <w:tc>
          <w:tcPr>
            <w:tcW w:w="857" w:type="pct"/>
          </w:tcPr>
          <w:p w14:paraId="21C87E0D" w14:textId="1CC238E1" w:rsidR="00741A2B" w:rsidRDefault="00741A2B" w:rsidP="006B2281">
            <w:pPr>
              <w:autoSpaceDE w:val="0"/>
              <w:autoSpaceDN w:val="0"/>
              <w:adjustRightInd w:val="0"/>
              <w:jc w:val="right"/>
              <w:rPr>
                <w:sz w:val="24"/>
                <w:szCs w:val="24"/>
              </w:rPr>
            </w:pPr>
            <w:r>
              <w:rPr>
                <w:sz w:val="24"/>
                <w:szCs w:val="24"/>
              </w:rPr>
              <w:t>0.19</w:t>
            </w:r>
            <w:r w:rsidR="00764A61">
              <w:rPr>
                <w:sz w:val="24"/>
                <w:szCs w:val="24"/>
              </w:rPr>
              <w:t>5</w:t>
            </w:r>
          </w:p>
        </w:tc>
        <w:tc>
          <w:tcPr>
            <w:tcW w:w="1013" w:type="pct"/>
          </w:tcPr>
          <w:p w14:paraId="239887D9" w14:textId="5EF89A38" w:rsidR="00741A2B" w:rsidRDefault="00741A2B" w:rsidP="006B2281">
            <w:pPr>
              <w:autoSpaceDE w:val="0"/>
              <w:autoSpaceDN w:val="0"/>
              <w:adjustRightInd w:val="0"/>
              <w:jc w:val="right"/>
              <w:rPr>
                <w:sz w:val="24"/>
                <w:szCs w:val="24"/>
              </w:rPr>
            </w:pPr>
            <w:r>
              <w:rPr>
                <w:sz w:val="24"/>
                <w:szCs w:val="24"/>
              </w:rPr>
              <w:t>0.</w:t>
            </w:r>
            <w:r w:rsidR="00764A61">
              <w:rPr>
                <w:sz w:val="24"/>
                <w:szCs w:val="24"/>
              </w:rPr>
              <w:t>37</w:t>
            </w:r>
            <w:r>
              <w:rPr>
                <w:sz w:val="24"/>
                <w:szCs w:val="24"/>
              </w:rPr>
              <w:t>8</w:t>
            </w:r>
          </w:p>
        </w:tc>
      </w:tr>
      <w:tr w:rsidR="00741A2B" w:rsidRPr="00EB47E9" w14:paraId="77B0F622" w14:textId="77777777" w:rsidTr="004955B6">
        <w:trPr>
          <w:trHeight w:val="370"/>
        </w:trPr>
        <w:tc>
          <w:tcPr>
            <w:tcW w:w="1482" w:type="pct"/>
          </w:tcPr>
          <w:p w14:paraId="7C8B8221" w14:textId="1E276175" w:rsidR="00741A2B" w:rsidRDefault="00741A2B" w:rsidP="006B2281">
            <w:pPr>
              <w:autoSpaceDE w:val="0"/>
              <w:autoSpaceDN w:val="0"/>
              <w:adjustRightInd w:val="0"/>
              <w:rPr>
                <w:sz w:val="24"/>
                <w:szCs w:val="24"/>
              </w:rPr>
            </w:pPr>
            <w:r w:rsidRPr="00741A2B">
              <w:rPr>
                <w:sz w:val="24"/>
                <w:szCs w:val="24"/>
              </w:rPr>
              <w:t>CWM</w:t>
            </w:r>
            <w:r w:rsidRPr="00741A2B">
              <w:rPr>
                <w:sz w:val="24"/>
                <w:szCs w:val="24"/>
                <w:vertAlign w:val="subscript"/>
              </w:rPr>
              <w:t>MAXH</w:t>
            </w:r>
            <w:r w:rsidRPr="00741A2B">
              <w:rPr>
                <w:sz w:val="24"/>
                <w:szCs w:val="24"/>
              </w:rPr>
              <w:t xml:space="preserve"> </w:t>
            </w:r>
            <w:r w:rsidRPr="00E73F94">
              <w:rPr>
                <w:sz w:val="24"/>
                <w:szCs w:val="24"/>
              </w:rPr>
              <w:t>←</w:t>
            </w:r>
            <w:r>
              <w:rPr>
                <w:sz w:val="24"/>
                <w:szCs w:val="24"/>
              </w:rPr>
              <w:t xml:space="preserve"> C%</w:t>
            </w:r>
          </w:p>
        </w:tc>
        <w:tc>
          <w:tcPr>
            <w:tcW w:w="1648" w:type="pct"/>
          </w:tcPr>
          <w:p w14:paraId="0F0C18DD" w14:textId="50000C87" w:rsidR="00741A2B" w:rsidRDefault="00741A2B" w:rsidP="006B2281">
            <w:pPr>
              <w:autoSpaceDE w:val="0"/>
              <w:autoSpaceDN w:val="0"/>
              <w:adjustRightInd w:val="0"/>
              <w:jc w:val="right"/>
              <w:rPr>
                <w:sz w:val="24"/>
                <w:szCs w:val="24"/>
              </w:rPr>
            </w:pPr>
            <w:r>
              <w:rPr>
                <w:sz w:val="24"/>
                <w:szCs w:val="24"/>
              </w:rPr>
              <w:t>-0.</w:t>
            </w:r>
            <w:r w:rsidR="00764A61">
              <w:rPr>
                <w:sz w:val="24"/>
                <w:szCs w:val="24"/>
              </w:rPr>
              <w:t>15</w:t>
            </w:r>
            <w:r>
              <w:rPr>
                <w:sz w:val="24"/>
                <w:szCs w:val="24"/>
              </w:rPr>
              <w:t>3</w:t>
            </w:r>
          </w:p>
        </w:tc>
        <w:tc>
          <w:tcPr>
            <w:tcW w:w="857" w:type="pct"/>
          </w:tcPr>
          <w:p w14:paraId="5E2286E9" w14:textId="61739E5F" w:rsidR="00741A2B" w:rsidRDefault="00741A2B" w:rsidP="006B2281">
            <w:pPr>
              <w:autoSpaceDE w:val="0"/>
              <w:autoSpaceDN w:val="0"/>
              <w:adjustRightInd w:val="0"/>
              <w:jc w:val="right"/>
              <w:rPr>
                <w:sz w:val="24"/>
                <w:szCs w:val="24"/>
              </w:rPr>
            </w:pPr>
            <w:r>
              <w:rPr>
                <w:sz w:val="24"/>
                <w:szCs w:val="24"/>
              </w:rPr>
              <w:t>0.1</w:t>
            </w:r>
            <w:r w:rsidR="00764A61">
              <w:rPr>
                <w:sz w:val="24"/>
                <w:szCs w:val="24"/>
              </w:rPr>
              <w:t>48</w:t>
            </w:r>
          </w:p>
        </w:tc>
        <w:tc>
          <w:tcPr>
            <w:tcW w:w="1013" w:type="pct"/>
          </w:tcPr>
          <w:p w14:paraId="6D9E946C" w14:textId="02E51025" w:rsidR="00741A2B" w:rsidRDefault="00741A2B" w:rsidP="006B2281">
            <w:pPr>
              <w:autoSpaceDE w:val="0"/>
              <w:autoSpaceDN w:val="0"/>
              <w:adjustRightInd w:val="0"/>
              <w:jc w:val="right"/>
              <w:rPr>
                <w:sz w:val="24"/>
                <w:szCs w:val="24"/>
              </w:rPr>
            </w:pPr>
            <w:r>
              <w:rPr>
                <w:sz w:val="24"/>
                <w:szCs w:val="24"/>
              </w:rPr>
              <w:t>0.</w:t>
            </w:r>
            <w:r w:rsidR="00764A61">
              <w:rPr>
                <w:sz w:val="24"/>
                <w:szCs w:val="24"/>
              </w:rPr>
              <w:t>307</w:t>
            </w:r>
          </w:p>
        </w:tc>
      </w:tr>
      <w:tr w:rsidR="00741A2B" w:rsidRPr="00EB47E9" w14:paraId="015DCD17" w14:textId="77777777" w:rsidTr="004955B6">
        <w:trPr>
          <w:trHeight w:val="370"/>
        </w:trPr>
        <w:tc>
          <w:tcPr>
            <w:tcW w:w="1482" w:type="pct"/>
          </w:tcPr>
          <w:p w14:paraId="513C8922" w14:textId="73A52C59" w:rsidR="00741A2B" w:rsidRPr="00741A2B" w:rsidRDefault="00741A2B" w:rsidP="006B2281">
            <w:pPr>
              <w:autoSpaceDE w:val="0"/>
              <w:autoSpaceDN w:val="0"/>
              <w:adjustRightInd w:val="0"/>
              <w:rPr>
                <w:sz w:val="24"/>
                <w:szCs w:val="24"/>
              </w:rPr>
            </w:pPr>
            <w:r w:rsidRPr="00741A2B">
              <w:rPr>
                <w:sz w:val="24"/>
                <w:szCs w:val="24"/>
              </w:rPr>
              <w:t>CWM</w:t>
            </w:r>
            <w:r w:rsidRPr="00741A2B">
              <w:rPr>
                <w:sz w:val="24"/>
                <w:szCs w:val="24"/>
                <w:vertAlign w:val="subscript"/>
              </w:rPr>
              <w:t>MAXH</w:t>
            </w:r>
            <w:r w:rsidRPr="00741A2B">
              <w:rPr>
                <w:sz w:val="24"/>
                <w:szCs w:val="24"/>
              </w:rPr>
              <w:t xml:space="preserve"> </w:t>
            </w:r>
            <w:r w:rsidRPr="00E73F94">
              <w:rPr>
                <w:sz w:val="24"/>
                <w:szCs w:val="24"/>
              </w:rPr>
              <w:t xml:space="preserve">← </w:t>
            </w:r>
            <w:r>
              <w:rPr>
                <w:sz w:val="24"/>
                <w:szCs w:val="24"/>
              </w:rPr>
              <w:t>Elevation</w:t>
            </w:r>
          </w:p>
        </w:tc>
        <w:tc>
          <w:tcPr>
            <w:tcW w:w="1648" w:type="pct"/>
          </w:tcPr>
          <w:p w14:paraId="1A65CAF9" w14:textId="7AA80848" w:rsidR="00741A2B" w:rsidRDefault="00741A2B" w:rsidP="006B2281">
            <w:pPr>
              <w:autoSpaceDE w:val="0"/>
              <w:autoSpaceDN w:val="0"/>
              <w:adjustRightInd w:val="0"/>
              <w:jc w:val="right"/>
              <w:rPr>
                <w:sz w:val="24"/>
                <w:szCs w:val="24"/>
              </w:rPr>
            </w:pPr>
            <w:r>
              <w:rPr>
                <w:sz w:val="24"/>
                <w:szCs w:val="24"/>
              </w:rPr>
              <w:t>0.18</w:t>
            </w:r>
            <w:r w:rsidR="00764A61">
              <w:rPr>
                <w:sz w:val="24"/>
                <w:szCs w:val="24"/>
              </w:rPr>
              <w:t>8</w:t>
            </w:r>
          </w:p>
        </w:tc>
        <w:tc>
          <w:tcPr>
            <w:tcW w:w="857" w:type="pct"/>
          </w:tcPr>
          <w:p w14:paraId="4E288254" w14:textId="4CBCBA2C" w:rsidR="00741A2B" w:rsidRDefault="00741A2B" w:rsidP="006B2281">
            <w:pPr>
              <w:autoSpaceDE w:val="0"/>
              <w:autoSpaceDN w:val="0"/>
              <w:adjustRightInd w:val="0"/>
              <w:jc w:val="right"/>
              <w:rPr>
                <w:sz w:val="24"/>
                <w:szCs w:val="24"/>
              </w:rPr>
            </w:pPr>
            <w:r>
              <w:rPr>
                <w:sz w:val="24"/>
                <w:szCs w:val="24"/>
              </w:rPr>
              <w:t>0.17</w:t>
            </w:r>
            <w:r w:rsidR="00764A61">
              <w:rPr>
                <w:sz w:val="24"/>
                <w:szCs w:val="24"/>
              </w:rPr>
              <w:t>6</w:t>
            </w:r>
          </w:p>
        </w:tc>
        <w:tc>
          <w:tcPr>
            <w:tcW w:w="1013" w:type="pct"/>
          </w:tcPr>
          <w:p w14:paraId="031CC27C" w14:textId="6154EA4C" w:rsidR="00741A2B" w:rsidRDefault="00741A2B" w:rsidP="006B2281">
            <w:pPr>
              <w:autoSpaceDE w:val="0"/>
              <w:autoSpaceDN w:val="0"/>
              <w:adjustRightInd w:val="0"/>
              <w:jc w:val="right"/>
              <w:rPr>
                <w:sz w:val="24"/>
                <w:szCs w:val="24"/>
              </w:rPr>
            </w:pPr>
            <w:r>
              <w:rPr>
                <w:sz w:val="24"/>
                <w:szCs w:val="24"/>
              </w:rPr>
              <w:t>0.</w:t>
            </w:r>
            <w:r w:rsidR="00764A61">
              <w:rPr>
                <w:sz w:val="24"/>
                <w:szCs w:val="24"/>
              </w:rPr>
              <w:t>292</w:t>
            </w:r>
          </w:p>
        </w:tc>
      </w:tr>
      <w:tr w:rsidR="00741A2B" w:rsidRPr="00EB47E9" w14:paraId="7D72A3F1" w14:textId="77777777" w:rsidTr="004955B6">
        <w:trPr>
          <w:trHeight w:val="370"/>
        </w:trPr>
        <w:tc>
          <w:tcPr>
            <w:tcW w:w="1482" w:type="pct"/>
          </w:tcPr>
          <w:p w14:paraId="2C2221EA" w14:textId="693A83CE" w:rsidR="00741A2B" w:rsidRPr="00741A2B" w:rsidRDefault="00741A2B" w:rsidP="006B2281">
            <w:pPr>
              <w:autoSpaceDE w:val="0"/>
              <w:autoSpaceDN w:val="0"/>
              <w:adjustRightInd w:val="0"/>
              <w:rPr>
                <w:b/>
                <w:bCs/>
                <w:sz w:val="24"/>
                <w:szCs w:val="24"/>
              </w:rPr>
            </w:pPr>
            <w:r w:rsidRPr="00741A2B">
              <w:rPr>
                <w:b/>
                <w:bCs/>
                <w:sz w:val="24"/>
                <w:szCs w:val="24"/>
              </w:rPr>
              <w:t>CWM</w:t>
            </w:r>
            <w:r w:rsidRPr="00741A2B">
              <w:rPr>
                <w:b/>
                <w:bCs/>
                <w:sz w:val="24"/>
                <w:szCs w:val="24"/>
                <w:vertAlign w:val="subscript"/>
              </w:rPr>
              <w:t>MAXH</w:t>
            </w:r>
            <w:r w:rsidRPr="00741A2B">
              <w:rPr>
                <w:b/>
                <w:bCs/>
                <w:sz w:val="24"/>
                <w:szCs w:val="24"/>
              </w:rPr>
              <w:t xml:space="preserve"> ← H</w:t>
            </w:r>
            <w:r w:rsidRPr="00741A2B">
              <w:rPr>
                <w:b/>
                <w:bCs/>
                <w:sz w:val="24"/>
                <w:szCs w:val="24"/>
                <w:vertAlign w:val="subscript"/>
              </w:rPr>
              <w:t>SR</w:t>
            </w:r>
          </w:p>
        </w:tc>
        <w:tc>
          <w:tcPr>
            <w:tcW w:w="1648" w:type="pct"/>
          </w:tcPr>
          <w:p w14:paraId="347BE54D" w14:textId="7DCD1D02" w:rsidR="00741A2B" w:rsidRPr="00741A2B" w:rsidRDefault="00741A2B" w:rsidP="006B2281">
            <w:pPr>
              <w:autoSpaceDE w:val="0"/>
              <w:autoSpaceDN w:val="0"/>
              <w:adjustRightInd w:val="0"/>
              <w:jc w:val="right"/>
              <w:rPr>
                <w:b/>
                <w:bCs/>
                <w:sz w:val="24"/>
                <w:szCs w:val="24"/>
              </w:rPr>
            </w:pPr>
            <w:r w:rsidRPr="00741A2B">
              <w:rPr>
                <w:b/>
                <w:bCs/>
                <w:sz w:val="24"/>
                <w:szCs w:val="24"/>
              </w:rPr>
              <w:t>-0.3</w:t>
            </w:r>
            <w:r w:rsidR="00764A61">
              <w:rPr>
                <w:b/>
                <w:bCs/>
                <w:sz w:val="24"/>
                <w:szCs w:val="24"/>
              </w:rPr>
              <w:t>46</w:t>
            </w:r>
          </w:p>
        </w:tc>
        <w:tc>
          <w:tcPr>
            <w:tcW w:w="857" w:type="pct"/>
          </w:tcPr>
          <w:p w14:paraId="101885E7" w14:textId="4079D4EE" w:rsidR="00741A2B" w:rsidRPr="00741A2B" w:rsidRDefault="00741A2B" w:rsidP="006B2281">
            <w:pPr>
              <w:autoSpaceDE w:val="0"/>
              <w:autoSpaceDN w:val="0"/>
              <w:adjustRightInd w:val="0"/>
              <w:jc w:val="right"/>
              <w:rPr>
                <w:b/>
                <w:bCs/>
                <w:sz w:val="24"/>
                <w:szCs w:val="24"/>
              </w:rPr>
            </w:pPr>
            <w:r w:rsidRPr="00741A2B">
              <w:rPr>
                <w:b/>
                <w:bCs/>
                <w:sz w:val="24"/>
                <w:szCs w:val="24"/>
              </w:rPr>
              <w:t>0.15</w:t>
            </w:r>
            <w:r w:rsidR="00764A61">
              <w:rPr>
                <w:b/>
                <w:bCs/>
                <w:sz w:val="24"/>
                <w:szCs w:val="24"/>
              </w:rPr>
              <w:t>0</w:t>
            </w:r>
          </w:p>
        </w:tc>
        <w:tc>
          <w:tcPr>
            <w:tcW w:w="1013" w:type="pct"/>
          </w:tcPr>
          <w:p w14:paraId="17D5BAF9" w14:textId="6E2DD01D" w:rsidR="00741A2B" w:rsidRPr="00741A2B" w:rsidRDefault="00741A2B" w:rsidP="006B2281">
            <w:pPr>
              <w:autoSpaceDE w:val="0"/>
              <w:autoSpaceDN w:val="0"/>
              <w:adjustRightInd w:val="0"/>
              <w:jc w:val="right"/>
              <w:rPr>
                <w:b/>
                <w:bCs/>
                <w:sz w:val="24"/>
                <w:szCs w:val="24"/>
              </w:rPr>
            </w:pPr>
            <w:r w:rsidRPr="00741A2B">
              <w:rPr>
                <w:b/>
                <w:bCs/>
                <w:sz w:val="24"/>
                <w:szCs w:val="24"/>
              </w:rPr>
              <w:t>0.02</w:t>
            </w:r>
            <w:r w:rsidR="00764A61">
              <w:rPr>
                <w:b/>
                <w:bCs/>
                <w:sz w:val="24"/>
                <w:szCs w:val="24"/>
              </w:rPr>
              <w:t>5</w:t>
            </w:r>
          </w:p>
        </w:tc>
      </w:tr>
      <w:tr w:rsidR="00741A2B" w:rsidRPr="00EB47E9" w14:paraId="4C208D1D" w14:textId="77777777" w:rsidTr="004955B6">
        <w:trPr>
          <w:trHeight w:val="370"/>
        </w:trPr>
        <w:tc>
          <w:tcPr>
            <w:tcW w:w="1482" w:type="pct"/>
          </w:tcPr>
          <w:p w14:paraId="0C1C2191" w14:textId="1FBE7D70" w:rsidR="00741A2B" w:rsidRPr="00741A2B" w:rsidRDefault="00741A2B" w:rsidP="006B2281">
            <w:pPr>
              <w:autoSpaceDE w:val="0"/>
              <w:autoSpaceDN w:val="0"/>
              <w:adjustRightInd w:val="0"/>
              <w:rPr>
                <w:sz w:val="24"/>
                <w:szCs w:val="24"/>
              </w:rPr>
            </w:pPr>
            <w:r>
              <w:rPr>
                <w:sz w:val="24"/>
                <w:szCs w:val="24"/>
              </w:rPr>
              <w:t>H</w:t>
            </w:r>
            <w:r>
              <w:rPr>
                <w:sz w:val="24"/>
                <w:szCs w:val="24"/>
                <w:vertAlign w:val="subscript"/>
              </w:rPr>
              <w:t>DBH</w:t>
            </w:r>
            <w:r w:rsidRPr="00741A2B">
              <w:rPr>
                <w:sz w:val="24"/>
                <w:szCs w:val="24"/>
              </w:rPr>
              <w:t xml:space="preserve"> </w:t>
            </w:r>
            <w:r w:rsidRPr="00E73F94">
              <w:rPr>
                <w:sz w:val="24"/>
                <w:szCs w:val="24"/>
              </w:rPr>
              <w:t xml:space="preserve">← </w:t>
            </w:r>
            <w:r>
              <w:rPr>
                <w:sz w:val="24"/>
                <w:szCs w:val="24"/>
              </w:rPr>
              <w:t>NHT</w:t>
            </w:r>
          </w:p>
        </w:tc>
        <w:tc>
          <w:tcPr>
            <w:tcW w:w="1648" w:type="pct"/>
          </w:tcPr>
          <w:p w14:paraId="2E4065D5" w14:textId="41B5649C" w:rsidR="00741A2B" w:rsidRDefault="00741A2B" w:rsidP="006B2281">
            <w:pPr>
              <w:autoSpaceDE w:val="0"/>
              <w:autoSpaceDN w:val="0"/>
              <w:adjustRightInd w:val="0"/>
              <w:jc w:val="right"/>
              <w:rPr>
                <w:sz w:val="24"/>
                <w:szCs w:val="24"/>
              </w:rPr>
            </w:pPr>
            <w:r>
              <w:rPr>
                <w:sz w:val="24"/>
                <w:szCs w:val="24"/>
              </w:rPr>
              <w:t>0.1</w:t>
            </w:r>
            <w:r w:rsidR="00764A61">
              <w:rPr>
                <w:sz w:val="24"/>
                <w:szCs w:val="24"/>
              </w:rPr>
              <w:t>66</w:t>
            </w:r>
          </w:p>
        </w:tc>
        <w:tc>
          <w:tcPr>
            <w:tcW w:w="857" w:type="pct"/>
          </w:tcPr>
          <w:p w14:paraId="778F7205" w14:textId="4AA262E3" w:rsidR="00741A2B" w:rsidRDefault="00741A2B" w:rsidP="006B2281">
            <w:pPr>
              <w:autoSpaceDE w:val="0"/>
              <w:autoSpaceDN w:val="0"/>
              <w:adjustRightInd w:val="0"/>
              <w:jc w:val="right"/>
              <w:rPr>
                <w:sz w:val="24"/>
                <w:szCs w:val="24"/>
              </w:rPr>
            </w:pPr>
            <w:r>
              <w:rPr>
                <w:sz w:val="24"/>
                <w:szCs w:val="24"/>
              </w:rPr>
              <w:t>0.1</w:t>
            </w:r>
            <w:r w:rsidR="00764A61">
              <w:rPr>
                <w:sz w:val="24"/>
                <w:szCs w:val="24"/>
              </w:rPr>
              <w:t>27</w:t>
            </w:r>
          </w:p>
        </w:tc>
        <w:tc>
          <w:tcPr>
            <w:tcW w:w="1013" w:type="pct"/>
          </w:tcPr>
          <w:p w14:paraId="55161B42" w14:textId="324B4125" w:rsidR="00741A2B" w:rsidRDefault="00741A2B" w:rsidP="006B2281">
            <w:pPr>
              <w:autoSpaceDE w:val="0"/>
              <w:autoSpaceDN w:val="0"/>
              <w:adjustRightInd w:val="0"/>
              <w:jc w:val="right"/>
              <w:rPr>
                <w:sz w:val="24"/>
                <w:szCs w:val="24"/>
              </w:rPr>
            </w:pPr>
            <w:r>
              <w:rPr>
                <w:sz w:val="24"/>
                <w:szCs w:val="24"/>
              </w:rPr>
              <w:t>0.</w:t>
            </w:r>
            <w:r w:rsidR="00764A61">
              <w:rPr>
                <w:sz w:val="24"/>
                <w:szCs w:val="24"/>
              </w:rPr>
              <w:t>200</w:t>
            </w:r>
          </w:p>
        </w:tc>
      </w:tr>
      <w:tr w:rsidR="00741A2B" w:rsidRPr="00EB47E9" w14:paraId="3FA72F78" w14:textId="77777777" w:rsidTr="004955B6">
        <w:trPr>
          <w:trHeight w:val="370"/>
        </w:trPr>
        <w:tc>
          <w:tcPr>
            <w:tcW w:w="1482" w:type="pct"/>
          </w:tcPr>
          <w:p w14:paraId="5D118B97" w14:textId="3577218A" w:rsidR="00741A2B" w:rsidRPr="00741A2B" w:rsidRDefault="00741A2B" w:rsidP="006B2281">
            <w:pPr>
              <w:autoSpaceDE w:val="0"/>
              <w:autoSpaceDN w:val="0"/>
              <w:adjustRightInd w:val="0"/>
              <w:rPr>
                <w:sz w:val="24"/>
                <w:szCs w:val="24"/>
              </w:rPr>
            </w:pPr>
            <w:r>
              <w:rPr>
                <w:sz w:val="24"/>
                <w:szCs w:val="24"/>
              </w:rPr>
              <w:t>H</w:t>
            </w:r>
            <w:r>
              <w:rPr>
                <w:sz w:val="24"/>
                <w:szCs w:val="24"/>
                <w:vertAlign w:val="subscript"/>
              </w:rPr>
              <w:t>DBH</w:t>
            </w:r>
            <w:r w:rsidRPr="00741A2B">
              <w:rPr>
                <w:sz w:val="24"/>
                <w:szCs w:val="24"/>
              </w:rPr>
              <w:t xml:space="preserve"> </w:t>
            </w:r>
            <w:r w:rsidRPr="00E73F94">
              <w:rPr>
                <w:sz w:val="24"/>
                <w:szCs w:val="24"/>
              </w:rPr>
              <w:t xml:space="preserve">← </w:t>
            </w:r>
            <w:r w:rsidR="00AF5B0B">
              <w:rPr>
                <w:sz w:val="24"/>
                <w:szCs w:val="24"/>
              </w:rPr>
              <w:t>CMI</w:t>
            </w:r>
          </w:p>
        </w:tc>
        <w:tc>
          <w:tcPr>
            <w:tcW w:w="1648" w:type="pct"/>
          </w:tcPr>
          <w:p w14:paraId="05251293" w14:textId="1A1A5596" w:rsidR="00741A2B" w:rsidRDefault="00AF5B0B" w:rsidP="006B2281">
            <w:pPr>
              <w:autoSpaceDE w:val="0"/>
              <w:autoSpaceDN w:val="0"/>
              <w:adjustRightInd w:val="0"/>
              <w:jc w:val="right"/>
              <w:rPr>
                <w:sz w:val="24"/>
                <w:szCs w:val="24"/>
              </w:rPr>
            </w:pPr>
            <w:r>
              <w:rPr>
                <w:sz w:val="24"/>
                <w:szCs w:val="24"/>
              </w:rPr>
              <w:t>0.1</w:t>
            </w:r>
            <w:r w:rsidR="00764A61">
              <w:rPr>
                <w:sz w:val="24"/>
                <w:szCs w:val="24"/>
              </w:rPr>
              <w:t>23</w:t>
            </w:r>
          </w:p>
        </w:tc>
        <w:tc>
          <w:tcPr>
            <w:tcW w:w="857" w:type="pct"/>
          </w:tcPr>
          <w:p w14:paraId="7A464865" w14:textId="539DCF8F" w:rsidR="00741A2B" w:rsidRDefault="00AF5B0B" w:rsidP="006B2281">
            <w:pPr>
              <w:autoSpaceDE w:val="0"/>
              <w:autoSpaceDN w:val="0"/>
              <w:adjustRightInd w:val="0"/>
              <w:jc w:val="right"/>
              <w:rPr>
                <w:sz w:val="24"/>
                <w:szCs w:val="24"/>
              </w:rPr>
            </w:pPr>
            <w:r>
              <w:rPr>
                <w:sz w:val="24"/>
                <w:szCs w:val="24"/>
              </w:rPr>
              <w:t>0.1</w:t>
            </w:r>
            <w:r w:rsidR="00764A61">
              <w:rPr>
                <w:sz w:val="24"/>
                <w:szCs w:val="24"/>
              </w:rPr>
              <w:t>76</w:t>
            </w:r>
          </w:p>
        </w:tc>
        <w:tc>
          <w:tcPr>
            <w:tcW w:w="1013" w:type="pct"/>
          </w:tcPr>
          <w:p w14:paraId="75545754" w14:textId="2F8D95FD" w:rsidR="00741A2B" w:rsidRDefault="00AF5B0B" w:rsidP="006B2281">
            <w:pPr>
              <w:autoSpaceDE w:val="0"/>
              <w:autoSpaceDN w:val="0"/>
              <w:adjustRightInd w:val="0"/>
              <w:jc w:val="right"/>
              <w:rPr>
                <w:sz w:val="24"/>
                <w:szCs w:val="24"/>
              </w:rPr>
            </w:pPr>
            <w:r>
              <w:rPr>
                <w:sz w:val="24"/>
                <w:szCs w:val="24"/>
              </w:rPr>
              <w:t>0.</w:t>
            </w:r>
            <w:r w:rsidR="00764A61">
              <w:rPr>
                <w:sz w:val="24"/>
                <w:szCs w:val="24"/>
              </w:rPr>
              <w:t>487</w:t>
            </w:r>
          </w:p>
        </w:tc>
      </w:tr>
      <w:tr w:rsidR="00741A2B" w:rsidRPr="00EB47E9" w14:paraId="2F1AA813" w14:textId="77777777" w:rsidTr="004955B6">
        <w:trPr>
          <w:trHeight w:val="370"/>
        </w:trPr>
        <w:tc>
          <w:tcPr>
            <w:tcW w:w="1482" w:type="pct"/>
          </w:tcPr>
          <w:p w14:paraId="18D64EBF" w14:textId="0791DD31" w:rsidR="00741A2B" w:rsidRPr="00764A61" w:rsidRDefault="00741A2B" w:rsidP="006B2281">
            <w:pPr>
              <w:autoSpaceDE w:val="0"/>
              <w:autoSpaceDN w:val="0"/>
              <w:adjustRightInd w:val="0"/>
              <w:rPr>
                <w:b/>
                <w:bCs/>
                <w:sz w:val="24"/>
                <w:szCs w:val="24"/>
              </w:rPr>
            </w:pPr>
            <w:r w:rsidRPr="00764A61">
              <w:rPr>
                <w:b/>
                <w:bCs/>
                <w:sz w:val="24"/>
                <w:szCs w:val="24"/>
              </w:rPr>
              <w:t>H</w:t>
            </w:r>
            <w:r w:rsidRPr="00764A61">
              <w:rPr>
                <w:b/>
                <w:bCs/>
                <w:sz w:val="24"/>
                <w:szCs w:val="24"/>
                <w:vertAlign w:val="subscript"/>
              </w:rPr>
              <w:t>DBH</w:t>
            </w:r>
            <w:r w:rsidRPr="00764A61">
              <w:rPr>
                <w:b/>
                <w:bCs/>
                <w:sz w:val="24"/>
                <w:szCs w:val="24"/>
              </w:rPr>
              <w:t xml:space="preserve"> ← </w:t>
            </w:r>
            <w:r w:rsidR="00AF5B0B" w:rsidRPr="00764A61">
              <w:rPr>
                <w:b/>
                <w:bCs/>
                <w:sz w:val="24"/>
                <w:szCs w:val="24"/>
              </w:rPr>
              <w:t>C%</w:t>
            </w:r>
          </w:p>
        </w:tc>
        <w:tc>
          <w:tcPr>
            <w:tcW w:w="1648" w:type="pct"/>
          </w:tcPr>
          <w:p w14:paraId="7097A47F" w14:textId="05ECC710" w:rsidR="00741A2B" w:rsidRPr="00764A61" w:rsidRDefault="00AF5B0B" w:rsidP="006B2281">
            <w:pPr>
              <w:autoSpaceDE w:val="0"/>
              <w:autoSpaceDN w:val="0"/>
              <w:adjustRightInd w:val="0"/>
              <w:jc w:val="right"/>
              <w:rPr>
                <w:b/>
                <w:bCs/>
                <w:sz w:val="24"/>
                <w:szCs w:val="24"/>
              </w:rPr>
            </w:pPr>
            <w:r w:rsidRPr="00764A61">
              <w:rPr>
                <w:b/>
                <w:bCs/>
                <w:sz w:val="24"/>
                <w:szCs w:val="24"/>
              </w:rPr>
              <w:t>0.2</w:t>
            </w:r>
            <w:r w:rsidR="00764A61" w:rsidRPr="00764A61">
              <w:rPr>
                <w:b/>
                <w:bCs/>
                <w:sz w:val="24"/>
                <w:szCs w:val="24"/>
              </w:rPr>
              <w:t>98</w:t>
            </w:r>
          </w:p>
        </w:tc>
        <w:tc>
          <w:tcPr>
            <w:tcW w:w="857" w:type="pct"/>
          </w:tcPr>
          <w:p w14:paraId="048E877F" w14:textId="1C4E1A5C" w:rsidR="00741A2B" w:rsidRPr="00764A61" w:rsidRDefault="00AF5B0B" w:rsidP="006B2281">
            <w:pPr>
              <w:autoSpaceDE w:val="0"/>
              <w:autoSpaceDN w:val="0"/>
              <w:adjustRightInd w:val="0"/>
              <w:jc w:val="right"/>
              <w:rPr>
                <w:b/>
                <w:bCs/>
                <w:sz w:val="24"/>
                <w:szCs w:val="24"/>
              </w:rPr>
            </w:pPr>
            <w:r w:rsidRPr="00764A61">
              <w:rPr>
                <w:b/>
                <w:bCs/>
                <w:sz w:val="24"/>
                <w:szCs w:val="24"/>
              </w:rPr>
              <w:t>0.13</w:t>
            </w:r>
            <w:r w:rsidR="00764A61" w:rsidRPr="00764A61">
              <w:rPr>
                <w:b/>
                <w:bCs/>
                <w:sz w:val="24"/>
                <w:szCs w:val="24"/>
              </w:rPr>
              <w:t>4</w:t>
            </w:r>
          </w:p>
        </w:tc>
        <w:tc>
          <w:tcPr>
            <w:tcW w:w="1013" w:type="pct"/>
          </w:tcPr>
          <w:p w14:paraId="6AF0B347" w14:textId="1A1B4276" w:rsidR="00741A2B" w:rsidRPr="00764A61" w:rsidRDefault="00AF5B0B" w:rsidP="006B2281">
            <w:pPr>
              <w:autoSpaceDE w:val="0"/>
              <w:autoSpaceDN w:val="0"/>
              <w:adjustRightInd w:val="0"/>
              <w:jc w:val="right"/>
              <w:rPr>
                <w:b/>
                <w:bCs/>
                <w:sz w:val="24"/>
                <w:szCs w:val="24"/>
              </w:rPr>
            </w:pPr>
            <w:r w:rsidRPr="00764A61">
              <w:rPr>
                <w:b/>
                <w:bCs/>
                <w:sz w:val="24"/>
                <w:szCs w:val="24"/>
              </w:rPr>
              <w:t>0.0</w:t>
            </w:r>
            <w:r w:rsidR="00764A61" w:rsidRPr="00764A61">
              <w:rPr>
                <w:b/>
                <w:bCs/>
                <w:sz w:val="24"/>
                <w:szCs w:val="24"/>
              </w:rPr>
              <w:t>31</w:t>
            </w:r>
          </w:p>
        </w:tc>
      </w:tr>
      <w:tr w:rsidR="00741A2B" w:rsidRPr="00EB47E9" w14:paraId="38AA853C" w14:textId="77777777" w:rsidTr="004955B6">
        <w:trPr>
          <w:trHeight w:val="370"/>
        </w:trPr>
        <w:tc>
          <w:tcPr>
            <w:tcW w:w="1482" w:type="pct"/>
          </w:tcPr>
          <w:p w14:paraId="385802C5" w14:textId="4AF03BDE" w:rsidR="00741A2B" w:rsidRPr="00AF5B0B" w:rsidRDefault="00741A2B" w:rsidP="006B2281">
            <w:pPr>
              <w:autoSpaceDE w:val="0"/>
              <w:autoSpaceDN w:val="0"/>
              <w:adjustRightInd w:val="0"/>
              <w:rPr>
                <w:b/>
                <w:bCs/>
                <w:sz w:val="24"/>
                <w:szCs w:val="24"/>
              </w:rPr>
            </w:pPr>
            <w:r w:rsidRPr="00AF5B0B">
              <w:rPr>
                <w:b/>
                <w:bCs/>
                <w:sz w:val="24"/>
                <w:szCs w:val="24"/>
              </w:rPr>
              <w:t>H</w:t>
            </w:r>
            <w:r w:rsidRPr="00AF5B0B">
              <w:rPr>
                <w:b/>
                <w:bCs/>
                <w:sz w:val="24"/>
                <w:szCs w:val="24"/>
                <w:vertAlign w:val="subscript"/>
              </w:rPr>
              <w:t>DBH</w:t>
            </w:r>
            <w:r w:rsidRPr="00AF5B0B">
              <w:rPr>
                <w:b/>
                <w:bCs/>
                <w:sz w:val="24"/>
                <w:szCs w:val="24"/>
              </w:rPr>
              <w:t xml:space="preserve"> ← Elevation</w:t>
            </w:r>
          </w:p>
        </w:tc>
        <w:tc>
          <w:tcPr>
            <w:tcW w:w="1648" w:type="pct"/>
          </w:tcPr>
          <w:p w14:paraId="236EFFB5" w14:textId="49D15472" w:rsidR="00741A2B" w:rsidRPr="00AF5B0B" w:rsidRDefault="00AF5B0B" w:rsidP="006B2281">
            <w:pPr>
              <w:autoSpaceDE w:val="0"/>
              <w:autoSpaceDN w:val="0"/>
              <w:adjustRightInd w:val="0"/>
              <w:jc w:val="right"/>
              <w:rPr>
                <w:b/>
                <w:bCs/>
                <w:sz w:val="24"/>
                <w:szCs w:val="24"/>
              </w:rPr>
            </w:pPr>
            <w:r w:rsidRPr="00AF5B0B">
              <w:rPr>
                <w:b/>
                <w:bCs/>
                <w:sz w:val="24"/>
                <w:szCs w:val="24"/>
              </w:rPr>
              <w:t>0.4</w:t>
            </w:r>
            <w:r w:rsidR="00764A61">
              <w:rPr>
                <w:b/>
                <w:bCs/>
                <w:sz w:val="24"/>
                <w:szCs w:val="24"/>
              </w:rPr>
              <w:t>5</w:t>
            </w:r>
            <w:r w:rsidRPr="00AF5B0B">
              <w:rPr>
                <w:b/>
                <w:bCs/>
                <w:sz w:val="24"/>
                <w:szCs w:val="24"/>
              </w:rPr>
              <w:t>4</w:t>
            </w:r>
          </w:p>
        </w:tc>
        <w:tc>
          <w:tcPr>
            <w:tcW w:w="857" w:type="pct"/>
          </w:tcPr>
          <w:p w14:paraId="745488CF" w14:textId="5450F67A" w:rsidR="00741A2B" w:rsidRPr="00AF5B0B" w:rsidRDefault="00AF5B0B" w:rsidP="006B2281">
            <w:pPr>
              <w:autoSpaceDE w:val="0"/>
              <w:autoSpaceDN w:val="0"/>
              <w:adjustRightInd w:val="0"/>
              <w:jc w:val="right"/>
              <w:rPr>
                <w:b/>
                <w:bCs/>
                <w:sz w:val="24"/>
                <w:szCs w:val="24"/>
              </w:rPr>
            </w:pPr>
            <w:r w:rsidRPr="00AF5B0B">
              <w:rPr>
                <w:b/>
                <w:bCs/>
                <w:sz w:val="24"/>
                <w:szCs w:val="24"/>
              </w:rPr>
              <w:t>0.1</w:t>
            </w:r>
            <w:r w:rsidR="00764A61">
              <w:rPr>
                <w:b/>
                <w:bCs/>
                <w:sz w:val="24"/>
                <w:szCs w:val="24"/>
              </w:rPr>
              <w:t>59</w:t>
            </w:r>
          </w:p>
        </w:tc>
        <w:tc>
          <w:tcPr>
            <w:tcW w:w="1013" w:type="pct"/>
          </w:tcPr>
          <w:p w14:paraId="6A116708" w14:textId="177DD7FE" w:rsidR="00741A2B" w:rsidRPr="00AF5B0B" w:rsidRDefault="00AF5B0B" w:rsidP="006B2281">
            <w:pPr>
              <w:autoSpaceDE w:val="0"/>
              <w:autoSpaceDN w:val="0"/>
              <w:adjustRightInd w:val="0"/>
              <w:jc w:val="right"/>
              <w:rPr>
                <w:b/>
                <w:bCs/>
                <w:sz w:val="24"/>
                <w:szCs w:val="24"/>
              </w:rPr>
            </w:pPr>
            <w:r w:rsidRPr="00AF5B0B">
              <w:rPr>
                <w:b/>
                <w:bCs/>
                <w:sz w:val="24"/>
                <w:szCs w:val="24"/>
              </w:rPr>
              <w:t>0.00</w:t>
            </w:r>
            <w:r w:rsidR="00764A61">
              <w:rPr>
                <w:b/>
                <w:bCs/>
                <w:sz w:val="24"/>
                <w:szCs w:val="24"/>
              </w:rPr>
              <w:t>7</w:t>
            </w:r>
          </w:p>
        </w:tc>
      </w:tr>
      <w:tr w:rsidR="00741A2B" w:rsidRPr="00EB47E9" w14:paraId="36FC223D" w14:textId="77777777" w:rsidTr="004955B6">
        <w:trPr>
          <w:trHeight w:val="370"/>
        </w:trPr>
        <w:tc>
          <w:tcPr>
            <w:tcW w:w="1482" w:type="pct"/>
          </w:tcPr>
          <w:p w14:paraId="64CF77E4" w14:textId="0363CCBC" w:rsidR="00741A2B" w:rsidRPr="00AF5B0B" w:rsidRDefault="00741A2B" w:rsidP="006B2281">
            <w:pPr>
              <w:autoSpaceDE w:val="0"/>
              <w:autoSpaceDN w:val="0"/>
              <w:adjustRightInd w:val="0"/>
              <w:rPr>
                <w:sz w:val="24"/>
                <w:szCs w:val="24"/>
              </w:rPr>
            </w:pPr>
            <w:r w:rsidRPr="00AF5B0B">
              <w:rPr>
                <w:sz w:val="24"/>
                <w:szCs w:val="24"/>
              </w:rPr>
              <w:t>H</w:t>
            </w:r>
            <w:r w:rsidRPr="00AF5B0B">
              <w:rPr>
                <w:sz w:val="24"/>
                <w:szCs w:val="24"/>
                <w:vertAlign w:val="subscript"/>
              </w:rPr>
              <w:t>DBH</w:t>
            </w:r>
            <w:r w:rsidRPr="00AF5B0B">
              <w:rPr>
                <w:sz w:val="24"/>
                <w:szCs w:val="24"/>
              </w:rPr>
              <w:t xml:space="preserve"> ← </w:t>
            </w:r>
            <w:r w:rsidR="00AF5B0B" w:rsidRPr="00AF5B0B">
              <w:rPr>
                <w:sz w:val="24"/>
                <w:szCs w:val="24"/>
              </w:rPr>
              <w:t>H</w:t>
            </w:r>
            <w:r w:rsidR="00AF5B0B" w:rsidRPr="00AF5B0B">
              <w:rPr>
                <w:sz w:val="24"/>
                <w:szCs w:val="24"/>
                <w:vertAlign w:val="subscript"/>
              </w:rPr>
              <w:t>SR</w:t>
            </w:r>
          </w:p>
        </w:tc>
        <w:tc>
          <w:tcPr>
            <w:tcW w:w="1648" w:type="pct"/>
          </w:tcPr>
          <w:p w14:paraId="06375D58" w14:textId="490F522C" w:rsidR="00741A2B" w:rsidRDefault="00AF5B0B" w:rsidP="006B2281">
            <w:pPr>
              <w:autoSpaceDE w:val="0"/>
              <w:autoSpaceDN w:val="0"/>
              <w:adjustRightInd w:val="0"/>
              <w:jc w:val="right"/>
              <w:rPr>
                <w:sz w:val="24"/>
                <w:szCs w:val="24"/>
              </w:rPr>
            </w:pPr>
            <w:r>
              <w:rPr>
                <w:sz w:val="24"/>
                <w:szCs w:val="24"/>
              </w:rPr>
              <w:t>0.04</w:t>
            </w:r>
            <w:r w:rsidR="00764A61">
              <w:rPr>
                <w:sz w:val="24"/>
                <w:szCs w:val="24"/>
              </w:rPr>
              <w:t>3</w:t>
            </w:r>
          </w:p>
        </w:tc>
        <w:tc>
          <w:tcPr>
            <w:tcW w:w="857" w:type="pct"/>
          </w:tcPr>
          <w:p w14:paraId="1504A195" w14:textId="2C85D6FE" w:rsidR="00741A2B" w:rsidRDefault="00AF5B0B" w:rsidP="006B2281">
            <w:pPr>
              <w:autoSpaceDE w:val="0"/>
              <w:autoSpaceDN w:val="0"/>
              <w:adjustRightInd w:val="0"/>
              <w:jc w:val="right"/>
              <w:rPr>
                <w:sz w:val="24"/>
                <w:szCs w:val="24"/>
              </w:rPr>
            </w:pPr>
            <w:r>
              <w:rPr>
                <w:sz w:val="24"/>
                <w:szCs w:val="24"/>
              </w:rPr>
              <w:t>0.13</w:t>
            </w:r>
            <w:r w:rsidR="00764A61">
              <w:rPr>
                <w:sz w:val="24"/>
                <w:szCs w:val="24"/>
              </w:rPr>
              <w:t>5</w:t>
            </w:r>
          </w:p>
        </w:tc>
        <w:tc>
          <w:tcPr>
            <w:tcW w:w="1013" w:type="pct"/>
          </w:tcPr>
          <w:p w14:paraId="6DB795D6" w14:textId="4A938053" w:rsidR="00741A2B" w:rsidRDefault="00AF5B0B" w:rsidP="006B2281">
            <w:pPr>
              <w:autoSpaceDE w:val="0"/>
              <w:autoSpaceDN w:val="0"/>
              <w:adjustRightInd w:val="0"/>
              <w:jc w:val="right"/>
              <w:rPr>
                <w:sz w:val="24"/>
                <w:szCs w:val="24"/>
              </w:rPr>
            </w:pPr>
            <w:r>
              <w:rPr>
                <w:sz w:val="24"/>
                <w:szCs w:val="24"/>
              </w:rPr>
              <w:t>0.7</w:t>
            </w:r>
            <w:r w:rsidR="00764A61">
              <w:rPr>
                <w:sz w:val="24"/>
                <w:szCs w:val="24"/>
              </w:rPr>
              <w:t>55</w:t>
            </w:r>
          </w:p>
        </w:tc>
      </w:tr>
      <w:tr w:rsidR="00AF5B0B" w:rsidRPr="00EB47E9" w14:paraId="45B1C3DD" w14:textId="77777777" w:rsidTr="004955B6">
        <w:trPr>
          <w:trHeight w:val="370"/>
        </w:trPr>
        <w:tc>
          <w:tcPr>
            <w:tcW w:w="1482" w:type="pct"/>
          </w:tcPr>
          <w:p w14:paraId="0BB2A853" w14:textId="5AD87142" w:rsidR="00AF5B0B" w:rsidRDefault="00AF5B0B" w:rsidP="006B2281">
            <w:pPr>
              <w:autoSpaceDE w:val="0"/>
              <w:autoSpaceDN w:val="0"/>
              <w:adjustRightInd w:val="0"/>
              <w:rPr>
                <w:sz w:val="24"/>
                <w:szCs w:val="24"/>
              </w:rPr>
            </w:pPr>
            <w:r w:rsidRPr="00AF5B0B">
              <w:rPr>
                <w:sz w:val="24"/>
                <w:szCs w:val="24"/>
              </w:rPr>
              <w:t xml:space="preserve">AGC ← </w:t>
            </w:r>
            <w:r>
              <w:rPr>
                <w:sz w:val="24"/>
                <w:szCs w:val="24"/>
              </w:rPr>
              <w:t>NHT</w:t>
            </w:r>
          </w:p>
        </w:tc>
        <w:tc>
          <w:tcPr>
            <w:tcW w:w="1648" w:type="pct"/>
          </w:tcPr>
          <w:p w14:paraId="5FF039B7" w14:textId="11332C00" w:rsidR="00AF5B0B" w:rsidRDefault="00AF5B0B" w:rsidP="006B2281">
            <w:pPr>
              <w:autoSpaceDE w:val="0"/>
              <w:autoSpaceDN w:val="0"/>
              <w:adjustRightInd w:val="0"/>
              <w:jc w:val="right"/>
              <w:rPr>
                <w:sz w:val="24"/>
                <w:szCs w:val="24"/>
              </w:rPr>
            </w:pPr>
            <w:r>
              <w:rPr>
                <w:sz w:val="24"/>
                <w:szCs w:val="24"/>
              </w:rPr>
              <w:t>0.0</w:t>
            </w:r>
            <w:r w:rsidR="00764A61">
              <w:rPr>
                <w:sz w:val="24"/>
                <w:szCs w:val="24"/>
              </w:rPr>
              <w:t>31</w:t>
            </w:r>
          </w:p>
        </w:tc>
        <w:tc>
          <w:tcPr>
            <w:tcW w:w="857" w:type="pct"/>
          </w:tcPr>
          <w:p w14:paraId="1DE2F8D9" w14:textId="6C8A9D6A" w:rsidR="00AF5B0B" w:rsidRDefault="00AF5B0B" w:rsidP="006B2281">
            <w:pPr>
              <w:autoSpaceDE w:val="0"/>
              <w:autoSpaceDN w:val="0"/>
              <w:adjustRightInd w:val="0"/>
              <w:jc w:val="right"/>
              <w:rPr>
                <w:sz w:val="24"/>
                <w:szCs w:val="24"/>
              </w:rPr>
            </w:pPr>
            <w:r>
              <w:rPr>
                <w:sz w:val="24"/>
                <w:szCs w:val="24"/>
              </w:rPr>
              <w:t>0.08</w:t>
            </w:r>
            <w:r w:rsidR="00764A61">
              <w:rPr>
                <w:sz w:val="24"/>
                <w:szCs w:val="24"/>
              </w:rPr>
              <w:t>1</w:t>
            </w:r>
          </w:p>
        </w:tc>
        <w:tc>
          <w:tcPr>
            <w:tcW w:w="1013" w:type="pct"/>
          </w:tcPr>
          <w:p w14:paraId="27716EBB" w14:textId="46B3DEEE" w:rsidR="00AF5B0B" w:rsidRDefault="00AF5B0B" w:rsidP="006B2281">
            <w:pPr>
              <w:autoSpaceDE w:val="0"/>
              <w:autoSpaceDN w:val="0"/>
              <w:adjustRightInd w:val="0"/>
              <w:jc w:val="right"/>
              <w:rPr>
                <w:sz w:val="24"/>
                <w:szCs w:val="24"/>
              </w:rPr>
            </w:pPr>
            <w:r>
              <w:rPr>
                <w:sz w:val="24"/>
                <w:szCs w:val="24"/>
              </w:rPr>
              <w:t>0.7</w:t>
            </w:r>
            <w:r w:rsidR="00764A61">
              <w:rPr>
                <w:sz w:val="24"/>
                <w:szCs w:val="24"/>
              </w:rPr>
              <w:t>03</w:t>
            </w:r>
          </w:p>
        </w:tc>
      </w:tr>
      <w:tr w:rsidR="00AF5B0B" w:rsidRPr="00EB47E9" w14:paraId="27A8279D" w14:textId="77777777" w:rsidTr="004955B6">
        <w:trPr>
          <w:trHeight w:val="370"/>
        </w:trPr>
        <w:tc>
          <w:tcPr>
            <w:tcW w:w="1482" w:type="pct"/>
          </w:tcPr>
          <w:p w14:paraId="6BCD1D10" w14:textId="2C4C6E21" w:rsidR="00AF5B0B" w:rsidRDefault="00AF5B0B" w:rsidP="006B2281">
            <w:pPr>
              <w:autoSpaceDE w:val="0"/>
              <w:autoSpaceDN w:val="0"/>
              <w:adjustRightInd w:val="0"/>
              <w:rPr>
                <w:sz w:val="24"/>
                <w:szCs w:val="24"/>
              </w:rPr>
            </w:pPr>
            <w:r w:rsidRPr="00AF5B0B">
              <w:rPr>
                <w:sz w:val="24"/>
                <w:szCs w:val="24"/>
              </w:rPr>
              <w:t xml:space="preserve">AGC ← </w:t>
            </w:r>
            <w:r>
              <w:rPr>
                <w:sz w:val="24"/>
                <w:szCs w:val="24"/>
              </w:rPr>
              <w:t>CMI</w:t>
            </w:r>
          </w:p>
        </w:tc>
        <w:tc>
          <w:tcPr>
            <w:tcW w:w="1648" w:type="pct"/>
          </w:tcPr>
          <w:p w14:paraId="36E0DFE1" w14:textId="73F3B00C" w:rsidR="00AF5B0B" w:rsidRDefault="00AF5B0B" w:rsidP="006B2281">
            <w:pPr>
              <w:autoSpaceDE w:val="0"/>
              <w:autoSpaceDN w:val="0"/>
              <w:adjustRightInd w:val="0"/>
              <w:jc w:val="right"/>
              <w:rPr>
                <w:sz w:val="24"/>
                <w:szCs w:val="24"/>
              </w:rPr>
            </w:pPr>
            <w:r>
              <w:rPr>
                <w:sz w:val="24"/>
                <w:szCs w:val="24"/>
              </w:rPr>
              <w:t>0.085</w:t>
            </w:r>
          </w:p>
        </w:tc>
        <w:tc>
          <w:tcPr>
            <w:tcW w:w="857" w:type="pct"/>
          </w:tcPr>
          <w:p w14:paraId="6BF99852" w14:textId="22411D30" w:rsidR="00AF5B0B" w:rsidRDefault="00AF5B0B" w:rsidP="006B2281">
            <w:pPr>
              <w:autoSpaceDE w:val="0"/>
              <w:autoSpaceDN w:val="0"/>
              <w:adjustRightInd w:val="0"/>
              <w:jc w:val="right"/>
              <w:rPr>
                <w:sz w:val="24"/>
                <w:szCs w:val="24"/>
              </w:rPr>
            </w:pPr>
            <w:r>
              <w:rPr>
                <w:sz w:val="24"/>
                <w:szCs w:val="24"/>
              </w:rPr>
              <w:t>0.12</w:t>
            </w:r>
            <w:r w:rsidR="00764A61">
              <w:rPr>
                <w:sz w:val="24"/>
                <w:szCs w:val="24"/>
              </w:rPr>
              <w:t>9</w:t>
            </w:r>
          </w:p>
        </w:tc>
        <w:tc>
          <w:tcPr>
            <w:tcW w:w="1013" w:type="pct"/>
          </w:tcPr>
          <w:p w14:paraId="61557CF8" w14:textId="7FF2B9DE" w:rsidR="00AF5B0B" w:rsidRDefault="00AF5B0B" w:rsidP="006B2281">
            <w:pPr>
              <w:autoSpaceDE w:val="0"/>
              <w:autoSpaceDN w:val="0"/>
              <w:adjustRightInd w:val="0"/>
              <w:jc w:val="right"/>
              <w:rPr>
                <w:sz w:val="24"/>
                <w:szCs w:val="24"/>
              </w:rPr>
            </w:pPr>
            <w:r>
              <w:rPr>
                <w:sz w:val="24"/>
                <w:szCs w:val="24"/>
              </w:rPr>
              <w:t>0.5</w:t>
            </w:r>
            <w:r w:rsidR="00764A61">
              <w:rPr>
                <w:sz w:val="24"/>
                <w:szCs w:val="24"/>
              </w:rPr>
              <w:t>1</w:t>
            </w:r>
            <w:r>
              <w:rPr>
                <w:sz w:val="24"/>
                <w:szCs w:val="24"/>
              </w:rPr>
              <w:t>2</w:t>
            </w:r>
          </w:p>
        </w:tc>
      </w:tr>
      <w:tr w:rsidR="00AF5B0B" w:rsidRPr="00EB47E9" w14:paraId="6F5D4BBD" w14:textId="77777777" w:rsidTr="004955B6">
        <w:trPr>
          <w:trHeight w:val="370"/>
        </w:trPr>
        <w:tc>
          <w:tcPr>
            <w:tcW w:w="1482" w:type="pct"/>
          </w:tcPr>
          <w:p w14:paraId="02732698" w14:textId="2686BC77" w:rsidR="00AF5B0B" w:rsidRPr="00C34379" w:rsidRDefault="00AF5B0B" w:rsidP="006B2281">
            <w:pPr>
              <w:autoSpaceDE w:val="0"/>
              <w:autoSpaceDN w:val="0"/>
              <w:adjustRightInd w:val="0"/>
              <w:rPr>
                <w:b/>
                <w:bCs/>
                <w:sz w:val="24"/>
                <w:szCs w:val="24"/>
              </w:rPr>
            </w:pPr>
            <w:r w:rsidRPr="00C34379">
              <w:rPr>
                <w:b/>
                <w:bCs/>
                <w:sz w:val="24"/>
                <w:szCs w:val="24"/>
              </w:rPr>
              <w:t>AGC ← C%</w:t>
            </w:r>
          </w:p>
        </w:tc>
        <w:tc>
          <w:tcPr>
            <w:tcW w:w="1648" w:type="pct"/>
          </w:tcPr>
          <w:p w14:paraId="169C4D45" w14:textId="66270847" w:rsidR="00AF5B0B" w:rsidRPr="00C34379" w:rsidRDefault="00AF5B0B" w:rsidP="006B2281">
            <w:pPr>
              <w:autoSpaceDE w:val="0"/>
              <w:autoSpaceDN w:val="0"/>
              <w:adjustRightInd w:val="0"/>
              <w:jc w:val="right"/>
              <w:rPr>
                <w:b/>
                <w:bCs/>
                <w:sz w:val="24"/>
                <w:szCs w:val="24"/>
              </w:rPr>
            </w:pPr>
            <w:r w:rsidRPr="00C34379">
              <w:rPr>
                <w:b/>
                <w:bCs/>
                <w:sz w:val="24"/>
                <w:szCs w:val="24"/>
              </w:rPr>
              <w:t>0.210</w:t>
            </w:r>
          </w:p>
        </w:tc>
        <w:tc>
          <w:tcPr>
            <w:tcW w:w="857" w:type="pct"/>
          </w:tcPr>
          <w:p w14:paraId="054CFE74" w14:textId="05459417" w:rsidR="00AF5B0B" w:rsidRPr="00C34379" w:rsidRDefault="00AF5B0B" w:rsidP="006B2281">
            <w:pPr>
              <w:autoSpaceDE w:val="0"/>
              <w:autoSpaceDN w:val="0"/>
              <w:adjustRightInd w:val="0"/>
              <w:jc w:val="right"/>
              <w:rPr>
                <w:b/>
                <w:bCs/>
                <w:sz w:val="24"/>
                <w:szCs w:val="24"/>
              </w:rPr>
            </w:pPr>
            <w:r w:rsidRPr="00C34379">
              <w:rPr>
                <w:b/>
                <w:bCs/>
                <w:sz w:val="24"/>
                <w:szCs w:val="24"/>
              </w:rPr>
              <w:t>0.08</w:t>
            </w:r>
            <w:r w:rsidR="00764A61">
              <w:rPr>
                <w:b/>
                <w:bCs/>
                <w:sz w:val="24"/>
                <w:szCs w:val="24"/>
              </w:rPr>
              <w:t>9</w:t>
            </w:r>
          </w:p>
        </w:tc>
        <w:tc>
          <w:tcPr>
            <w:tcW w:w="1013" w:type="pct"/>
          </w:tcPr>
          <w:p w14:paraId="75CA5CF6" w14:textId="40B8A138" w:rsidR="00AF5B0B" w:rsidRPr="00C34379" w:rsidRDefault="00C34379" w:rsidP="006B2281">
            <w:pPr>
              <w:autoSpaceDE w:val="0"/>
              <w:autoSpaceDN w:val="0"/>
              <w:adjustRightInd w:val="0"/>
              <w:jc w:val="right"/>
              <w:rPr>
                <w:b/>
                <w:bCs/>
                <w:sz w:val="24"/>
                <w:szCs w:val="24"/>
              </w:rPr>
            </w:pPr>
            <w:r w:rsidRPr="00C34379">
              <w:rPr>
                <w:b/>
                <w:bCs/>
                <w:sz w:val="24"/>
                <w:szCs w:val="24"/>
              </w:rPr>
              <w:t>0.02</w:t>
            </w:r>
            <w:r w:rsidR="00764A61">
              <w:rPr>
                <w:b/>
                <w:bCs/>
                <w:sz w:val="24"/>
                <w:szCs w:val="24"/>
              </w:rPr>
              <w:t>3</w:t>
            </w:r>
          </w:p>
        </w:tc>
      </w:tr>
      <w:tr w:rsidR="00AF5B0B" w:rsidRPr="00EB47E9" w14:paraId="179B0C55" w14:textId="77777777" w:rsidTr="004955B6">
        <w:trPr>
          <w:trHeight w:val="370"/>
        </w:trPr>
        <w:tc>
          <w:tcPr>
            <w:tcW w:w="1482" w:type="pct"/>
          </w:tcPr>
          <w:p w14:paraId="240758A5" w14:textId="70C5ABCD" w:rsidR="00AF5B0B" w:rsidRDefault="00AF5B0B" w:rsidP="006B2281">
            <w:pPr>
              <w:autoSpaceDE w:val="0"/>
              <w:autoSpaceDN w:val="0"/>
              <w:adjustRightInd w:val="0"/>
              <w:rPr>
                <w:sz w:val="24"/>
                <w:szCs w:val="24"/>
              </w:rPr>
            </w:pPr>
            <w:r w:rsidRPr="00AF5B0B">
              <w:rPr>
                <w:sz w:val="24"/>
                <w:szCs w:val="24"/>
              </w:rPr>
              <w:lastRenderedPageBreak/>
              <w:t xml:space="preserve">AGC ← </w:t>
            </w:r>
            <w:r w:rsidR="00C34379">
              <w:rPr>
                <w:sz w:val="24"/>
                <w:szCs w:val="24"/>
              </w:rPr>
              <w:t>Elevation</w:t>
            </w:r>
          </w:p>
        </w:tc>
        <w:tc>
          <w:tcPr>
            <w:tcW w:w="1648" w:type="pct"/>
          </w:tcPr>
          <w:p w14:paraId="48E07C32" w14:textId="59B95AF2" w:rsidR="00AF5B0B" w:rsidRDefault="00C34379" w:rsidP="006B2281">
            <w:pPr>
              <w:autoSpaceDE w:val="0"/>
              <w:autoSpaceDN w:val="0"/>
              <w:adjustRightInd w:val="0"/>
              <w:jc w:val="right"/>
              <w:rPr>
                <w:sz w:val="24"/>
                <w:szCs w:val="24"/>
              </w:rPr>
            </w:pPr>
            <w:r>
              <w:rPr>
                <w:sz w:val="24"/>
                <w:szCs w:val="24"/>
              </w:rPr>
              <w:t>0.</w:t>
            </w:r>
            <w:r w:rsidR="00764A61">
              <w:rPr>
                <w:sz w:val="24"/>
                <w:szCs w:val="24"/>
              </w:rPr>
              <w:t>196</w:t>
            </w:r>
          </w:p>
        </w:tc>
        <w:tc>
          <w:tcPr>
            <w:tcW w:w="857" w:type="pct"/>
          </w:tcPr>
          <w:p w14:paraId="6709643A" w14:textId="74F50A61" w:rsidR="00AF5B0B" w:rsidRDefault="00C34379" w:rsidP="006B2281">
            <w:pPr>
              <w:autoSpaceDE w:val="0"/>
              <w:autoSpaceDN w:val="0"/>
              <w:adjustRightInd w:val="0"/>
              <w:jc w:val="right"/>
              <w:rPr>
                <w:sz w:val="24"/>
                <w:szCs w:val="24"/>
              </w:rPr>
            </w:pPr>
            <w:r>
              <w:rPr>
                <w:sz w:val="24"/>
                <w:szCs w:val="24"/>
              </w:rPr>
              <w:t>0.112</w:t>
            </w:r>
          </w:p>
        </w:tc>
        <w:tc>
          <w:tcPr>
            <w:tcW w:w="1013" w:type="pct"/>
          </w:tcPr>
          <w:p w14:paraId="6E56EBA5" w14:textId="5C9607D8" w:rsidR="00AF5B0B" w:rsidRDefault="00C34379" w:rsidP="006B2281">
            <w:pPr>
              <w:autoSpaceDE w:val="0"/>
              <w:autoSpaceDN w:val="0"/>
              <w:adjustRightInd w:val="0"/>
              <w:jc w:val="right"/>
              <w:rPr>
                <w:sz w:val="24"/>
                <w:szCs w:val="24"/>
              </w:rPr>
            </w:pPr>
            <w:r>
              <w:rPr>
                <w:sz w:val="24"/>
                <w:szCs w:val="24"/>
              </w:rPr>
              <w:t>0.0</w:t>
            </w:r>
            <w:r w:rsidR="00764A61">
              <w:rPr>
                <w:sz w:val="24"/>
                <w:szCs w:val="24"/>
              </w:rPr>
              <w:t>89</w:t>
            </w:r>
          </w:p>
        </w:tc>
      </w:tr>
      <w:tr w:rsidR="00AF5B0B" w:rsidRPr="00EB47E9" w14:paraId="617FF516" w14:textId="77777777" w:rsidTr="004955B6">
        <w:trPr>
          <w:trHeight w:val="370"/>
        </w:trPr>
        <w:tc>
          <w:tcPr>
            <w:tcW w:w="1482" w:type="pct"/>
          </w:tcPr>
          <w:p w14:paraId="770CAD60" w14:textId="44281DD5" w:rsidR="00AF5B0B" w:rsidRDefault="00C34379" w:rsidP="006B2281">
            <w:pPr>
              <w:autoSpaceDE w:val="0"/>
              <w:autoSpaceDN w:val="0"/>
              <w:adjustRightInd w:val="0"/>
              <w:rPr>
                <w:sz w:val="24"/>
                <w:szCs w:val="24"/>
              </w:rPr>
            </w:pPr>
            <w:r w:rsidRPr="00AF5B0B">
              <w:rPr>
                <w:sz w:val="24"/>
                <w:szCs w:val="24"/>
              </w:rPr>
              <w:t>AGC ← H</w:t>
            </w:r>
            <w:r w:rsidRPr="00AF5B0B">
              <w:rPr>
                <w:sz w:val="24"/>
                <w:szCs w:val="24"/>
                <w:vertAlign w:val="subscript"/>
              </w:rPr>
              <w:t>SR</w:t>
            </w:r>
          </w:p>
        </w:tc>
        <w:tc>
          <w:tcPr>
            <w:tcW w:w="1648" w:type="pct"/>
          </w:tcPr>
          <w:p w14:paraId="3C643170" w14:textId="38EC410C" w:rsidR="00AF5B0B" w:rsidRDefault="00C34379" w:rsidP="006B2281">
            <w:pPr>
              <w:autoSpaceDE w:val="0"/>
              <w:autoSpaceDN w:val="0"/>
              <w:adjustRightInd w:val="0"/>
              <w:jc w:val="right"/>
              <w:rPr>
                <w:sz w:val="24"/>
                <w:szCs w:val="24"/>
              </w:rPr>
            </w:pPr>
            <w:r>
              <w:rPr>
                <w:sz w:val="24"/>
                <w:szCs w:val="24"/>
              </w:rPr>
              <w:t>-0.1</w:t>
            </w:r>
            <w:r w:rsidR="00764A61">
              <w:rPr>
                <w:sz w:val="24"/>
                <w:szCs w:val="24"/>
              </w:rPr>
              <w:t>23</w:t>
            </w:r>
          </w:p>
        </w:tc>
        <w:tc>
          <w:tcPr>
            <w:tcW w:w="857" w:type="pct"/>
          </w:tcPr>
          <w:p w14:paraId="6AC96F60" w14:textId="30D736FC" w:rsidR="00AF5B0B" w:rsidRDefault="00C34379" w:rsidP="006B2281">
            <w:pPr>
              <w:autoSpaceDE w:val="0"/>
              <w:autoSpaceDN w:val="0"/>
              <w:adjustRightInd w:val="0"/>
              <w:jc w:val="right"/>
              <w:rPr>
                <w:sz w:val="24"/>
                <w:szCs w:val="24"/>
              </w:rPr>
            </w:pPr>
            <w:r>
              <w:rPr>
                <w:sz w:val="24"/>
                <w:szCs w:val="24"/>
              </w:rPr>
              <w:t>0.1</w:t>
            </w:r>
            <w:r w:rsidR="00764A61">
              <w:rPr>
                <w:sz w:val="24"/>
                <w:szCs w:val="24"/>
              </w:rPr>
              <w:t>07</w:t>
            </w:r>
          </w:p>
        </w:tc>
        <w:tc>
          <w:tcPr>
            <w:tcW w:w="1013" w:type="pct"/>
          </w:tcPr>
          <w:p w14:paraId="4CC29FF9" w14:textId="0FEF9DC1" w:rsidR="00AF5B0B" w:rsidRDefault="00C34379" w:rsidP="006B2281">
            <w:pPr>
              <w:autoSpaceDE w:val="0"/>
              <w:autoSpaceDN w:val="0"/>
              <w:adjustRightInd w:val="0"/>
              <w:jc w:val="right"/>
              <w:rPr>
                <w:sz w:val="24"/>
                <w:szCs w:val="24"/>
              </w:rPr>
            </w:pPr>
            <w:r>
              <w:rPr>
                <w:sz w:val="24"/>
                <w:szCs w:val="24"/>
              </w:rPr>
              <w:t>0.</w:t>
            </w:r>
            <w:r w:rsidR="00764A61">
              <w:rPr>
                <w:sz w:val="24"/>
                <w:szCs w:val="24"/>
              </w:rPr>
              <w:t>258</w:t>
            </w:r>
          </w:p>
        </w:tc>
      </w:tr>
      <w:tr w:rsidR="00C34379" w:rsidRPr="00EB47E9" w14:paraId="2BE00B25" w14:textId="77777777" w:rsidTr="004955B6">
        <w:trPr>
          <w:trHeight w:val="370"/>
        </w:trPr>
        <w:tc>
          <w:tcPr>
            <w:tcW w:w="1482" w:type="pct"/>
          </w:tcPr>
          <w:p w14:paraId="48335676" w14:textId="560F49EF" w:rsidR="00C34379" w:rsidRPr="00AF5B0B" w:rsidRDefault="00C34379" w:rsidP="006B2281">
            <w:pPr>
              <w:autoSpaceDE w:val="0"/>
              <w:autoSpaceDN w:val="0"/>
              <w:adjustRightInd w:val="0"/>
              <w:rPr>
                <w:sz w:val="24"/>
                <w:szCs w:val="24"/>
              </w:rPr>
            </w:pPr>
            <w:r w:rsidRPr="00AF5B0B">
              <w:rPr>
                <w:sz w:val="24"/>
                <w:szCs w:val="24"/>
              </w:rPr>
              <w:t xml:space="preserve">AGC ← </w:t>
            </w:r>
            <w:proofErr w:type="spellStart"/>
            <w:r>
              <w:rPr>
                <w:sz w:val="24"/>
                <w:szCs w:val="24"/>
              </w:rPr>
              <w:t>F</w:t>
            </w:r>
            <w:r>
              <w:rPr>
                <w:sz w:val="24"/>
                <w:szCs w:val="24"/>
                <w:vertAlign w:val="subscript"/>
              </w:rPr>
              <w:t>div</w:t>
            </w:r>
            <w:proofErr w:type="spellEnd"/>
          </w:p>
        </w:tc>
        <w:tc>
          <w:tcPr>
            <w:tcW w:w="1648" w:type="pct"/>
          </w:tcPr>
          <w:p w14:paraId="7488DAB6" w14:textId="69E1C5D7" w:rsidR="00C34379" w:rsidRDefault="00C34379" w:rsidP="006B2281">
            <w:pPr>
              <w:autoSpaceDE w:val="0"/>
              <w:autoSpaceDN w:val="0"/>
              <w:adjustRightInd w:val="0"/>
              <w:jc w:val="right"/>
              <w:rPr>
                <w:sz w:val="24"/>
                <w:szCs w:val="24"/>
              </w:rPr>
            </w:pPr>
            <w:r>
              <w:rPr>
                <w:sz w:val="24"/>
                <w:szCs w:val="24"/>
              </w:rPr>
              <w:t>0.0</w:t>
            </w:r>
            <w:r w:rsidR="00764A61">
              <w:rPr>
                <w:sz w:val="24"/>
                <w:szCs w:val="24"/>
              </w:rPr>
              <w:t>22</w:t>
            </w:r>
          </w:p>
        </w:tc>
        <w:tc>
          <w:tcPr>
            <w:tcW w:w="857" w:type="pct"/>
          </w:tcPr>
          <w:p w14:paraId="413B5CE5" w14:textId="77690878" w:rsidR="00C34379" w:rsidRDefault="00C34379" w:rsidP="006B2281">
            <w:pPr>
              <w:autoSpaceDE w:val="0"/>
              <w:autoSpaceDN w:val="0"/>
              <w:adjustRightInd w:val="0"/>
              <w:jc w:val="right"/>
              <w:rPr>
                <w:sz w:val="24"/>
                <w:szCs w:val="24"/>
              </w:rPr>
            </w:pPr>
            <w:r>
              <w:rPr>
                <w:sz w:val="24"/>
                <w:szCs w:val="24"/>
              </w:rPr>
              <w:t>0.10</w:t>
            </w:r>
            <w:r w:rsidR="00764A61">
              <w:rPr>
                <w:sz w:val="24"/>
                <w:szCs w:val="24"/>
              </w:rPr>
              <w:t>4</w:t>
            </w:r>
          </w:p>
        </w:tc>
        <w:tc>
          <w:tcPr>
            <w:tcW w:w="1013" w:type="pct"/>
          </w:tcPr>
          <w:p w14:paraId="1D67A2DF" w14:textId="7ED5F98F" w:rsidR="00C34379" w:rsidRDefault="00C34379" w:rsidP="006B2281">
            <w:pPr>
              <w:autoSpaceDE w:val="0"/>
              <w:autoSpaceDN w:val="0"/>
              <w:adjustRightInd w:val="0"/>
              <w:jc w:val="right"/>
              <w:rPr>
                <w:sz w:val="24"/>
                <w:szCs w:val="24"/>
              </w:rPr>
            </w:pPr>
            <w:r>
              <w:rPr>
                <w:sz w:val="24"/>
                <w:szCs w:val="24"/>
              </w:rPr>
              <w:t>0.</w:t>
            </w:r>
            <w:r w:rsidR="00764A61">
              <w:rPr>
                <w:sz w:val="24"/>
                <w:szCs w:val="24"/>
              </w:rPr>
              <w:t>8</w:t>
            </w:r>
            <w:r>
              <w:rPr>
                <w:sz w:val="24"/>
                <w:szCs w:val="24"/>
              </w:rPr>
              <w:t>3</w:t>
            </w:r>
            <w:r w:rsidR="00764A61">
              <w:rPr>
                <w:sz w:val="24"/>
                <w:szCs w:val="24"/>
              </w:rPr>
              <w:t>2</w:t>
            </w:r>
          </w:p>
        </w:tc>
      </w:tr>
      <w:tr w:rsidR="00C34379" w:rsidRPr="00EB47E9" w14:paraId="3F101E49" w14:textId="77777777" w:rsidTr="004955B6">
        <w:trPr>
          <w:trHeight w:val="370"/>
        </w:trPr>
        <w:tc>
          <w:tcPr>
            <w:tcW w:w="1482" w:type="pct"/>
          </w:tcPr>
          <w:p w14:paraId="1034BCBF" w14:textId="192DFE60" w:rsidR="00C34379" w:rsidRPr="00C34379" w:rsidRDefault="00C34379" w:rsidP="006B2281">
            <w:pPr>
              <w:autoSpaceDE w:val="0"/>
              <w:autoSpaceDN w:val="0"/>
              <w:adjustRightInd w:val="0"/>
              <w:rPr>
                <w:b/>
                <w:bCs/>
                <w:sz w:val="24"/>
                <w:szCs w:val="24"/>
              </w:rPr>
            </w:pPr>
            <w:r w:rsidRPr="00C34379">
              <w:rPr>
                <w:b/>
                <w:bCs/>
                <w:sz w:val="24"/>
                <w:szCs w:val="24"/>
              </w:rPr>
              <w:t>AGC ← CWM</w:t>
            </w:r>
            <w:r w:rsidRPr="00C34379">
              <w:rPr>
                <w:b/>
                <w:bCs/>
                <w:sz w:val="24"/>
                <w:szCs w:val="24"/>
                <w:vertAlign w:val="subscript"/>
              </w:rPr>
              <w:t>MAXH</w:t>
            </w:r>
          </w:p>
        </w:tc>
        <w:tc>
          <w:tcPr>
            <w:tcW w:w="1648" w:type="pct"/>
          </w:tcPr>
          <w:p w14:paraId="5239932C" w14:textId="391D1743" w:rsidR="00C34379" w:rsidRPr="00C34379" w:rsidRDefault="00C34379" w:rsidP="006B2281">
            <w:pPr>
              <w:autoSpaceDE w:val="0"/>
              <w:autoSpaceDN w:val="0"/>
              <w:adjustRightInd w:val="0"/>
              <w:jc w:val="right"/>
              <w:rPr>
                <w:b/>
                <w:bCs/>
                <w:sz w:val="24"/>
                <w:szCs w:val="24"/>
              </w:rPr>
            </w:pPr>
            <w:r w:rsidRPr="00C34379">
              <w:rPr>
                <w:b/>
                <w:bCs/>
                <w:sz w:val="24"/>
                <w:szCs w:val="24"/>
              </w:rPr>
              <w:t>0.</w:t>
            </w:r>
            <w:r w:rsidR="00764A61">
              <w:rPr>
                <w:b/>
                <w:bCs/>
                <w:sz w:val="24"/>
                <w:szCs w:val="24"/>
              </w:rPr>
              <w:t>315</w:t>
            </w:r>
          </w:p>
        </w:tc>
        <w:tc>
          <w:tcPr>
            <w:tcW w:w="857" w:type="pct"/>
          </w:tcPr>
          <w:p w14:paraId="05CFEA23" w14:textId="5837A455" w:rsidR="00C34379" w:rsidRPr="00C34379" w:rsidRDefault="00C34379" w:rsidP="006B2281">
            <w:pPr>
              <w:autoSpaceDE w:val="0"/>
              <w:autoSpaceDN w:val="0"/>
              <w:adjustRightInd w:val="0"/>
              <w:jc w:val="right"/>
              <w:rPr>
                <w:b/>
                <w:bCs/>
                <w:sz w:val="24"/>
                <w:szCs w:val="24"/>
              </w:rPr>
            </w:pPr>
            <w:r w:rsidRPr="00C34379">
              <w:rPr>
                <w:b/>
                <w:bCs/>
                <w:sz w:val="24"/>
                <w:szCs w:val="24"/>
              </w:rPr>
              <w:t>0.08</w:t>
            </w:r>
            <w:r w:rsidR="00CD44BA">
              <w:rPr>
                <w:b/>
                <w:bCs/>
                <w:sz w:val="24"/>
                <w:szCs w:val="24"/>
              </w:rPr>
              <w:t>8</w:t>
            </w:r>
          </w:p>
        </w:tc>
        <w:tc>
          <w:tcPr>
            <w:tcW w:w="1013" w:type="pct"/>
          </w:tcPr>
          <w:p w14:paraId="1455EA74" w14:textId="22771B06" w:rsidR="00C34379" w:rsidRPr="00C34379" w:rsidRDefault="00CD44BA" w:rsidP="006B2281">
            <w:pPr>
              <w:autoSpaceDE w:val="0"/>
              <w:autoSpaceDN w:val="0"/>
              <w:adjustRightInd w:val="0"/>
              <w:jc w:val="right"/>
              <w:rPr>
                <w:b/>
                <w:bCs/>
                <w:sz w:val="24"/>
                <w:szCs w:val="24"/>
              </w:rPr>
            </w:pPr>
            <w:r w:rsidRPr="00C34379">
              <w:rPr>
                <w:b/>
                <w:bCs/>
                <w:sz w:val="24"/>
                <w:szCs w:val="24"/>
              </w:rPr>
              <w:t>&lt;</w:t>
            </w:r>
            <w:r w:rsidR="00C34379" w:rsidRPr="00C34379">
              <w:rPr>
                <w:b/>
                <w:bCs/>
                <w:sz w:val="24"/>
                <w:szCs w:val="24"/>
              </w:rPr>
              <w:t>0.00</w:t>
            </w:r>
            <w:r>
              <w:rPr>
                <w:b/>
                <w:bCs/>
                <w:sz w:val="24"/>
                <w:szCs w:val="24"/>
              </w:rPr>
              <w:t>1</w:t>
            </w:r>
          </w:p>
        </w:tc>
      </w:tr>
      <w:tr w:rsidR="00AF5B0B" w:rsidRPr="00EB47E9" w14:paraId="3E1B3C4B" w14:textId="77777777" w:rsidTr="004955B6">
        <w:trPr>
          <w:trHeight w:val="370"/>
        </w:trPr>
        <w:tc>
          <w:tcPr>
            <w:tcW w:w="1482" w:type="pct"/>
          </w:tcPr>
          <w:p w14:paraId="79ACFB8C" w14:textId="15C27533" w:rsidR="00AF5B0B" w:rsidRPr="00C34379" w:rsidRDefault="00C34379" w:rsidP="006B2281">
            <w:pPr>
              <w:autoSpaceDE w:val="0"/>
              <w:autoSpaceDN w:val="0"/>
              <w:adjustRightInd w:val="0"/>
              <w:rPr>
                <w:b/>
                <w:bCs/>
                <w:sz w:val="24"/>
                <w:szCs w:val="24"/>
              </w:rPr>
            </w:pPr>
            <w:r w:rsidRPr="00C34379">
              <w:rPr>
                <w:b/>
                <w:bCs/>
                <w:sz w:val="24"/>
                <w:szCs w:val="24"/>
              </w:rPr>
              <w:t>AGC ← H</w:t>
            </w:r>
            <w:r w:rsidRPr="00C34379">
              <w:rPr>
                <w:b/>
                <w:bCs/>
                <w:sz w:val="24"/>
                <w:szCs w:val="24"/>
                <w:vertAlign w:val="subscript"/>
              </w:rPr>
              <w:t>DBH</w:t>
            </w:r>
          </w:p>
        </w:tc>
        <w:tc>
          <w:tcPr>
            <w:tcW w:w="1648" w:type="pct"/>
          </w:tcPr>
          <w:p w14:paraId="7C3B11DB" w14:textId="1C6A0B37" w:rsidR="00AF5B0B" w:rsidRPr="00C34379" w:rsidRDefault="00C34379" w:rsidP="006B2281">
            <w:pPr>
              <w:autoSpaceDE w:val="0"/>
              <w:autoSpaceDN w:val="0"/>
              <w:adjustRightInd w:val="0"/>
              <w:jc w:val="right"/>
              <w:rPr>
                <w:b/>
                <w:bCs/>
                <w:sz w:val="24"/>
                <w:szCs w:val="24"/>
              </w:rPr>
            </w:pPr>
            <w:r w:rsidRPr="00C34379">
              <w:rPr>
                <w:b/>
                <w:bCs/>
                <w:sz w:val="24"/>
                <w:szCs w:val="24"/>
              </w:rPr>
              <w:t>0.59</w:t>
            </w:r>
            <w:r w:rsidR="00CD44BA">
              <w:rPr>
                <w:b/>
                <w:bCs/>
                <w:sz w:val="24"/>
                <w:szCs w:val="24"/>
              </w:rPr>
              <w:t>1</w:t>
            </w:r>
          </w:p>
        </w:tc>
        <w:tc>
          <w:tcPr>
            <w:tcW w:w="857" w:type="pct"/>
          </w:tcPr>
          <w:p w14:paraId="01290343" w14:textId="6F5353D0" w:rsidR="00AF5B0B" w:rsidRPr="00C34379" w:rsidRDefault="00C34379" w:rsidP="006B2281">
            <w:pPr>
              <w:autoSpaceDE w:val="0"/>
              <w:autoSpaceDN w:val="0"/>
              <w:adjustRightInd w:val="0"/>
              <w:jc w:val="right"/>
              <w:rPr>
                <w:b/>
                <w:bCs/>
                <w:sz w:val="24"/>
                <w:szCs w:val="24"/>
              </w:rPr>
            </w:pPr>
            <w:r w:rsidRPr="00C34379">
              <w:rPr>
                <w:b/>
                <w:bCs/>
                <w:sz w:val="24"/>
                <w:szCs w:val="24"/>
              </w:rPr>
              <w:t>0.0</w:t>
            </w:r>
            <w:r w:rsidR="00CD44BA">
              <w:rPr>
                <w:b/>
                <w:bCs/>
                <w:sz w:val="24"/>
                <w:szCs w:val="24"/>
              </w:rPr>
              <w:t>99</w:t>
            </w:r>
          </w:p>
        </w:tc>
        <w:tc>
          <w:tcPr>
            <w:tcW w:w="1013" w:type="pct"/>
          </w:tcPr>
          <w:p w14:paraId="1D6EC8D4" w14:textId="5C091E42" w:rsidR="00AF5B0B" w:rsidRPr="00C34379" w:rsidRDefault="00C34379" w:rsidP="006B2281">
            <w:pPr>
              <w:autoSpaceDE w:val="0"/>
              <w:autoSpaceDN w:val="0"/>
              <w:adjustRightInd w:val="0"/>
              <w:jc w:val="right"/>
              <w:rPr>
                <w:b/>
                <w:bCs/>
                <w:sz w:val="24"/>
                <w:szCs w:val="24"/>
              </w:rPr>
            </w:pPr>
            <w:r w:rsidRPr="00C34379">
              <w:rPr>
                <w:b/>
                <w:bCs/>
                <w:sz w:val="24"/>
                <w:szCs w:val="24"/>
              </w:rPr>
              <w:t>&lt;0.001</w:t>
            </w:r>
          </w:p>
        </w:tc>
      </w:tr>
      <w:tr w:rsidR="00C34379" w:rsidRPr="00EB47E9" w14:paraId="49364EF9" w14:textId="77777777" w:rsidTr="004955B6">
        <w:trPr>
          <w:trHeight w:val="370"/>
        </w:trPr>
        <w:tc>
          <w:tcPr>
            <w:tcW w:w="1482" w:type="pct"/>
          </w:tcPr>
          <w:p w14:paraId="71384309" w14:textId="0B1DD36A" w:rsidR="00C34379" w:rsidRPr="00AF5B0B" w:rsidRDefault="00C34379" w:rsidP="006B2281">
            <w:pPr>
              <w:autoSpaceDE w:val="0"/>
              <w:autoSpaceDN w:val="0"/>
              <w:adjustRightInd w:val="0"/>
              <w:rPr>
                <w:sz w:val="24"/>
                <w:szCs w:val="24"/>
              </w:rPr>
            </w:pPr>
            <w:r w:rsidRPr="00AF5B0B">
              <w:rPr>
                <w:sz w:val="24"/>
                <w:szCs w:val="24"/>
              </w:rPr>
              <w:t>C</w:t>
            </w:r>
            <w:r>
              <w:rPr>
                <w:sz w:val="24"/>
                <w:szCs w:val="24"/>
              </w:rPr>
              <w:t>%</w:t>
            </w:r>
            <w:r w:rsidRPr="00AF5B0B">
              <w:rPr>
                <w:sz w:val="24"/>
                <w:szCs w:val="24"/>
              </w:rPr>
              <w:t xml:space="preserve"> ← </w:t>
            </w:r>
            <w:r>
              <w:rPr>
                <w:sz w:val="24"/>
                <w:szCs w:val="24"/>
              </w:rPr>
              <w:t>NHT</w:t>
            </w:r>
          </w:p>
        </w:tc>
        <w:tc>
          <w:tcPr>
            <w:tcW w:w="1648" w:type="pct"/>
          </w:tcPr>
          <w:p w14:paraId="1670AA2E" w14:textId="619D81D5" w:rsidR="00C34379" w:rsidRDefault="00CD44BA" w:rsidP="006B2281">
            <w:pPr>
              <w:autoSpaceDE w:val="0"/>
              <w:autoSpaceDN w:val="0"/>
              <w:adjustRightInd w:val="0"/>
              <w:jc w:val="right"/>
              <w:rPr>
                <w:sz w:val="24"/>
                <w:szCs w:val="24"/>
              </w:rPr>
            </w:pPr>
            <w:r>
              <w:rPr>
                <w:sz w:val="24"/>
                <w:szCs w:val="24"/>
              </w:rPr>
              <w:t>-</w:t>
            </w:r>
            <w:r w:rsidR="00C34379">
              <w:rPr>
                <w:sz w:val="24"/>
                <w:szCs w:val="24"/>
              </w:rPr>
              <w:t>0.</w:t>
            </w:r>
            <w:r>
              <w:rPr>
                <w:sz w:val="24"/>
                <w:szCs w:val="24"/>
              </w:rPr>
              <w:t>0</w:t>
            </w:r>
            <w:r w:rsidR="00C34379">
              <w:rPr>
                <w:sz w:val="24"/>
                <w:szCs w:val="24"/>
              </w:rPr>
              <w:t>6</w:t>
            </w:r>
            <w:r>
              <w:rPr>
                <w:sz w:val="24"/>
                <w:szCs w:val="24"/>
              </w:rPr>
              <w:t>7</w:t>
            </w:r>
          </w:p>
        </w:tc>
        <w:tc>
          <w:tcPr>
            <w:tcW w:w="857" w:type="pct"/>
          </w:tcPr>
          <w:p w14:paraId="7B3D6E90" w14:textId="4D3E7BD7" w:rsidR="00C34379" w:rsidRDefault="00C34379" w:rsidP="006B2281">
            <w:pPr>
              <w:autoSpaceDE w:val="0"/>
              <w:autoSpaceDN w:val="0"/>
              <w:adjustRightInd w:val="0"/>
              <w:jc w:val="right"/>
              <w:rPr>
                <w:sz w:val="24"/>
                <w:szCs w:val="24"/>
              </w:rPr>
            </w:pPr>
            <w:r>
              <w:rPr>
                <w:sz w:val="24"/>
                <w:szCs w:val="24"/>
              </w:rPr>
              <w:t>0.14</w:t>
            </w:r>
            <w:r w:rsidR="00CD44BA">
              <w:rPr>
                <w:sz w:val="24"/>
                <w:szCs w:val="24"/>
              </w:rPr>
              <w:t>3</w:t>
            </w:r>
          </w:p>
        </w:tc>
        <w:tc>
          <w:tcPr>
            <w:tcW w:w="1013" w:type="pct"/>
          </w:tcPr>
          <w:p w14:paraId="7EC791EE" w14:textId="602D1346" w:rsidR="00C34379" w:rsidRDefault="00C34379" w:rsidP="006B2281">
            <w:pPr>
              <w:autoSpaceDE w:val="0"/>
              <w:autoSpaceDN w:val="0"/>
              <w:adjustRightInd w:val="0"/>
              <w:jc w:val="right"/>
              <w:rPr>
                <w:sz w:val="24"/>
                <w:szCs w:val="24"/>
              </w:rPr>
            </w:pPr>
            <w:r>
              <w:rPr>
                <w:sz w:val="24"/>
                <w:szCs w:val="24"/>
              </w:rPr>
              <w:t>0.6</w:t>
            </w:r>
            <w:r w:rsidR="00CD44BA">
              <w:rPr>
                <w:sz w:val="24"/>
                <w:szCs w:val="24"/>
              </w:rPr>
              <w:t>43</w:t>
            </w:r>
          </w:p>
        </w:tc>
      </w:tr>
      <w:tr w:rsidR="003D4C8F" w:rsidRPr="00EB47E9" w14:paraId="0DD82EB5" w14:textId="77777777" w:rsidTr="004955B6">
        <w:trPr>
          <w:trHeight w:val="370"/>
        </w:trPr>
        <w:tc>
          <w:tcPr>
            <w:tcW w:w="5000" w:type="pct"/>
            <w:gridSpan w:val="4"/>
          </w:tcPr>
          <w:p w14:paraId="39DDD243" w14:textId="5059E1AC" w:rsidR="003D4C8F" w:rsidRPr="003D4C8F" w:rsidRDefault="003D4C8F" w:rsidP="003D4C8F">
            <w:pPr>
              <w:autoSpaceDE w:val="0"/>
              <w:autoSpaceDN w:val="0"/>
              <w:adjustRightInd w:val="0"/>
              <w:jc w:val="center"/>
              <w:rPr>
                <w:b/>
                <w:bCs/>
                <w:i/>
                <w:iCs/>
                <w:sz w:val="24"/>
                <w:szCs w:val="24"/>
              </w:rPr>
            </w:pPr>
            <w:r w:rsidRPr="003D4C8F">
              <w:rPr>
                <w:b/>
                <w:bCs/>
                <w:i/>
                <w:iCs/>
                <w:sz w:val="24"/>
                <w:szCs w:val="24"/>
              </w:rPr>
              <w:t>Covariance effects</w:t>
            </w:r>
          </w:p>
        </w:tc>
      </w:tr>
      <w:tr w:rsidR="0008326B" w:rsidRPr="00EB47E9" w14:paraId="25F0DBEB" w14:textId="77777777" w:rsidTr="004955B6">
        <w:trPr>
          <w:trHeight w:val="370"/>
        </w:trPr>
        <w:tc>
          <w:tcPr>
            <w:tcW w:w="1482" w:type="pct"/>
          </w:tcPr>
          <w:p w14:paraId="5FFCA42D" w14:textId="4179DFEA" w:rsidR="0008326B" w:rsidRPr="003D4C8F" w:rsidRDefault="00C34379" w:rsidP="006B2281">
            <w:pPr>
              <w:autoSpaceDE w:val="0"/>
              <w:autoSpaceDN w:val="0"/>
              <w:adjustRightInd w:val="0"/>
              <w:rPr>
                <w:b/>
                <w:bCs/>
                <w:sz w:val="24"/>
                <w:szCs w:val="24"/>
              </w:rPr>
            </w:pPr>
            <w:r w:rsidRPr="003D4C8F">
              <w:rPr>
                <w:b/>
                <w:bCs/>
                <w:sz w:val="24"/>
                <w:szCs w:val="24"/>
              </w:rPr>
              <w:t>H</w:t>
            </w:r>
            <w:r w:rsidRPr="003D4C8F">
              <w:rPr>
                <w:b/>
                <w:bCs/>
                <w:sz w:val="24"/>
                <w:szCs w:val="24"/>
                <w:vertAlign w:val="subscript"/>
              </w:rPr>
              <w:t>DBH</w:t>
            </w:r>
            <w:r w:rsidRPr="003D4C8F">
              <w:rPr>
                <w:b/>
                <w:bCs/>
                <w:sz w:val="24"/>
                <w:szCs w:val="24"/>
              </w:rPr>
              <w:t xml:space="preserve"> </w:t>
            </w:r>
            <w:r w:rsidR="0008326B" w:rsidRPr="003D4C8F">
              <w:rPr>
                <w:b/>
                <w:bCs/>
                <w:sz w:val="24"/>
                <w:szCs w:val="24"/>
              </w:rPr>
              <w:t xml:space="preserve">↔ </w:t>
            </w:r>
            <w:proofErr w:type="spellStart"/>
            <w:r w:rsidRPr="003D4C8F">
              <w:rPr>
                <w:b/>
                <w:bCs/>
                <w:sz w:val="24"/>
                <w:szCs w:val="24"/>
              </w:rPr>
              <w:t>F</w:t>
            </w:r>
            <w:r w:rsidRPr="003D4C8F">
              <w:rPr>
                <w:b/>
                <w:bCs/>
                <w:sz w:val="24"/>
                <w:szCs w:val="24"/>
                <w:vertAlign w:val="subscript"/>
              </w:rPr>
              <w:t>div</w:t>
            </w:r>
            <w:proofErr w:type="spellEnd"/>
          </w:p>
        </w:tc>
        <w:tc>
          <w:tcPr>
            <w:tcW w:w="1648" w:type="pct"/>
          </w:tcPr>
          <w:p w14:paraId="7A334AD4" w14:textId="0F2853E6" w:rsidR="0008326B" w:rsidRPr="003D4C8F" w:rsidRDefault="0008326B" w:rsidP="006B2281">
            <w:pPr>
              <w:autoSpaceDE w:val="0"/>
              <w:autoSpaceDN w:val="0"/>
              <w:adjustRightInd w:val="0"/>
              <w:jc w:val="right"/>
              <w:rPr>
                <w:b/>
                <w:bCs/>
                <w:sz w:val="24"/>
                <w:szCs w:val="24"/>
              </w:rPr>
            </w:pPr>
            <w:r w:rsidRPr="003D4C8F">
              <w:rPr>
                <w:b/>
                <w:bCs/>
                <w:sz w:val="24"/>
                <w:szCs w:val="24"/>
              </w:rPr>
              <w:t>0.</w:t>
            </w:r>
            <w:r w:rsidR="00C34379" w:rsidRPr="003D4C8F">
              <w:rPr>
                <w:b/>
                <w:bCs/>
                <w:sz w:val="24"/>
                <w:szCs w:val="24"/>
              </w:rPr>
              <w:t>4</w:t>
            </w:r>
            <w:r w:rsidR="00CD44BA">
              <w:rPr>
                <w:b/>
                <w:bCs/>
                <w:sz w:val="24"/>
                <w:szCs w:val="24"/>
              </w:rPr>
              <w:t>11</w:t>
            </w:r>
          </w:p>
        </w:tc>
        <w:tc>
          <w:tcPr>
            <w:tcW w:w="857" w:type="pct"/>
          </w:tcPr>
          <w:p w14:paraId="6528185E" w14:textId="1109463C" w:rsidR="0008326B" w:rsidRPr="003D4C8F" w:rsidRDefault="003D4C8F" w:rsidP="006B2281">
            <w:pPr>
              <w:autoSpaceDE w:val="0"/>
              <w:autoSpaceDN w:val="0"/>
              <w:adjustRightInd w:val="0"/>
              <w:jc w:val="right"/>
              <w:rPr>
                <w:b/>
                <w:bCs/>
                <w:sz w:val="24"/>
                <w:szCs w:val="24"/>
              </w:rPr>
            </w:pPr>
            <w:r w:rsidRPr="003D4C8F">
              <w:rPr>
                <w:b/>
                <w:bCs/>
                <w:sz w:val="24"/>
                <w:szCs w:val="24"/>
              </w:rPr>
              <w:t>-</w:t>
            </w:r>
          </w:p>
        </w:tc>
        <w:tc>
          <w:tcPr>
            <w:tcW w:w="1013" w:type="pct"/>
          </w:tcPr>
          <w:p w14:paraId="1CCAAA38" w14:textId="2CBFF5A2" w:rsidR="0008326B" w:rsidRPr="003D4C8F" w:rsidRDefault="0008326B" w:rsidP="006B2281">
            <w:pPr>
              <w:autoSpaceDE w:val="0"/>
              <w:autoSpaceDN w:val="0"/>
              <w:adjustRightInd w:val="0"/>
              <w:jc w:val="right"/>
              <w:rPr>
                <w:b/>
                <w:bCs/>
                <w:sz w:val="24"/>
                <w:szCs w:val="24"/>
              </w:rPr>
            </w:pPr>
            <w:r w:rsidRPr="003D4C8F">
              <w:rPr>
                <w:b/>
                <w:bCs/>
                <w:sz w:val="24"/>
                <w:szCs w:val="24"/>
              </w:rPr>
              <w:t>0.0</w:t>
            </w:r>
            <w:r w:rsidR="00C34379" w:rsidRPr="003D4C8F">
              <w:rPr>
                <w:b/>
                <w:bCs/>
                <w:sz w:val="24"/>
                <w:szCs w:val="24"/>
              </w:rPr>
              <w:t>0</w:t>
            </w:r>
            <w:r w:rsidR="00CD44BA">
              <w:rPr>
                <w:b/>
                <w:bCs/>
                <w:sz w:val="24"/>
                <w:szCs w:val="24"/>
              </w:rPr>
              <w:t>2</w:t>
            </w:r>
            <w:r w:rsidRPr="003D4C8F">
              <w:rPr>
                <w:b/>
                <w:bCs/>
                <w:sz w:val="24"/>
                <w:szCs w:val="24"/>
              </w:rPr>
              <w:t xml:space="preserve"> </w:t>
            </w:r>
          </w:p>
        </w:tc>
      </w:tr>
      <w:tr w:rsidR="00C34379" w:rsidRPr="00EB47E9" w14:paraId="62A116A8" w14:textId="77777777" w:rsidTr="004955B6">
        <w:trPr>
          <w:trHeight w:val="370"/>
        </w:trPr>
        <w:tc>
          <w:tcPr>
            <w:tcW w:w="1482" w:type="pct"/>
          </w:tcPr>
          <w:p w14:paraId="1A5DAB04" w14:textId="097B9356" w:rsidR="00C34379" w:rsidRPr="003D4C8F" w:rsidRDefault="00C34379" w:rsidP="006B2281">
            <w:pPr>
              <w:autoSpaceDE w:val="0"/>
              <w:autoSpaceDN w:val="0"/>
              <w:adjustRightInd w:val="0"/>
              <w:rPr>
                <w:b/>
                <w:bCs/>
                <w:sz w:val="24"/>
                <w:szCs w:val="24"/>
              </w:rPr>
            </w:pPr>
            <w:r w:rsidRPr="003D4C8F">
              <w:rPr>
                <w:b/>
                <w:bCs/>
                <w:sz w:val="24"/>
                <w:szCs w:val="24"/>
              </w:rPr>
              <w:t>CWM</w:t>
            </w:r>
            <w:r w:rsidRPr="003D4C8F">
              <w:rPr>
                <w:b/>
                <w:bCs/>
                <w:sz w:val="24"/>
                <w:szCs w:val="24"/>
                <w:vertAlign w:val="subscript"/>
              </w:rPr>
              <w:t>MAXH</w:t>
            </w:r>
            <w:r w:rsidRPr="003D4C8F">
              <w:rPr>
                <w:b/>
                <w:bCs/>
                <w:sz w:val="24"/>
                <w:szCs w:val="24"/>
              </w:rPr>
              <w:t xml:space="preserve"> ↔ </w:t>
            </w:r>
            <w:proofErr w:type="spellStart"/>
            <w:r w:rsidRPr="003D4C8F">
              <w:rPr>
                <w:b/>
                <w:bCs/>
                <w:sz w:val="24"/>
                <w:szCs w:val="24"/>
              </w:rPr>
              <w:t>F</w:t>
            </w:r>
            <w:r w:rsidRPr="003D4C8F">
              <w:rPr>
                <w:b/>
                <w:bCs/>
                <w:sz w:val="24"/>
                <w:szCs w:val="24"/>
                <w:vertAlign w:val="subscript"/>
              </w:rPr>
              <w:t>div</w:t>
            </w:r>
            <w:proofErr w:type="spellEnd"/>
          </w:p>
        </w:tc>
        <w:tc>
          <w:tcPr>
            <w:tcW w:w="1648" w:type="pct"/>
          </w:tcPr>
          <w:p w14:paraId="167671A0" w14:textId="04EE9B3A" w:rsidR="00C34379" w:rsidRPr="003D4C8F" w:rsidRDefault="00C34379" w:rsidP="006B2281">
            <w:pPr>
              <w:autoSpaceDE w:val="0"/>
              <w:autoSpaceDN w:val="0"/>
              <w:adjustRightInd w:val="0"/>
              <w:jc w:val="right"/>
              <w:rPr>
                <w:b/>
                <w:bCs/>
                <w:sz w:val="24"/>
                <w:szCs w:val="24"/>
              </w:rPr>
            </w:pPr>
            <w:r w:rsidRPr="003D4C8F">
              <w:rPr>
                <w:b/>
                <w:bCs/>
                <w:sz w:val="24"/>
                <w:szCs w:val="24"/>
              </w:rPr>
              <w:t>0.3</w:t>
            </w:r>
            <w:r w:rsidR="00CD44BA">
              <w:rPr>
                <w:b/>
                <w:bCs/>
                <w:sz w:val="24"/>
                <w:szCs w:val="24"/>
              </w:rPr>
              <w:t>63</w:t>
            </w:r>
          </w:p>
        </w:tc>
        <w:tc>
          <w:tcPr>
            <w:tcW w:w="857" w:type="pct"/>
          </w:tcPr>
          <w:p w14:paraId="58F1D14E" w14:textId="624ABAC2" w:rsidR="00C34379" w:rsidRPr="003D4C8F" w:rsidRDefault="003D4C8F" w:rsidP="006B2281">
            <w:pPr>
              <w:autoSpaceDE w:val="0"/>
              <w:autoSpaceDN w:val="0"/>
              <w:adjustRightInd w:val="0"/>
              <w:jc w:val="right"/>
              <w:rPr>
                <w:b/>
                <w:bCs/>
                <w:sz w:val="24"/>
                <w:szCs w:val="24"/>
              </w:rPr>
            </w:pPr>
            <w:r w:rsidRPr="003D4C8F">
              <w:rPr>
                <w:b/>
                <w:bCs/>
                <w:sz w:val="24"/>
                <w:szCs w:val="24"/>
              </w:rPr>
              <w:t>-</w:t>
            </w:r>
          </w:p>
        </w:tc>
        <w:tc>
          <w:tcPr>
            <w:tcW w:w="1013" w:type="pct"/>
          </w:tcPr>
          <w:p w14:paraId="4FF7706E" w14:textId="7744263C" w:rsidR="00C34379" w:rsidRPr="003D4C8F" w:rsidRDefault="00C34379" w:rsidP="006B2281">
            <w:pPr>
              <w:autoSpaceDE w:val="0"/>
              <w:autoSpaceDN w:val="0"/>
              <w:adjustRightInd w:val="0"/>
              <w:jc w:val="right"/>
              <w:rPr>
                <w:b/>
                <w:bCs/>
                <w:sz w:val="24"/>
                <w:szCs w:val="24"/>
              </w:rPr>
            </w:pPr>
            <w:r w:rsidRPr="003D4C8F">
              <w:rPr>
                <w:b/>
                <w:bCs/>
                <w:sz w:val="24"/>
                <w:szCs w:val="24"/>
              </w:rPr>
              <w:t>0.0</w:t>
            </w:r>
            <w:r w:rsidR="00CD44BA">
              <w:rPr>
                <w:b/>
                <w:bCs/>
                <w:sz w:val="24"/>
                <w:szCs w:val="24"/>
              </w:rPr>
              <w:t>05</w:t>
            </w:r>
          </w:p>
        </w:tc>
      </w:tr>
      <w:tr w:rsidR="003D4C8F" w:rsidRPr="00EB47E9" w14:paraId="7DBF8F73" w14:textId="77777777" w:rsidTr="004955B6">
        <w:trPr>
          <w:trHeight w:val="370"/>
        </w:trPr>
        <w:tc>
          <w:tcPr>
            <w:tcW w:w="1482" w:type="pct"/>
          </w:tcPr>
          <w:p w14:paraId="5BA7B112" w14:textId="2677CC6B" w:rsidR="003D4C8F" w:rsidRPr="003D4C8F" w:rsidRDefault="003D4C8F" w:rsidP="006B2281">
            <w:pPr>
              <w:autoSpaceDE w:val="0"/>
              <w:autoSpaceDN w:val="0"/>
              <w:adjustRightInd w:val="0"/>
              <w:rPr>
                <w:b/>
                <w:bCs/>
                <w:sz w:val="24"/>
                <w:szCs w:val="24"/>
              </w:rPr>
            </w:pPr>
            <w:r w:rsidRPr="003D4C8F">
              <w:rPr>
                <w:b/>
                <w:bCs/>
                <w:sz w:val="24"/>
                <w:szCs w:val="24"/>
              </w:rPr>
              <w:t>C% ↔ CMI</w:t>
            </w:r>
          </w:p>
        </w:tc>
        <w:tc>
          <w:tcPr>
            <w:tcW w:w="1648" w:type="pct"/>
          </w:tcPr>
          <w:p w14:paraId="4B40D841" w14:textId="34E90B83" w:rsidR="003D4C8F" w:rsidRPr="003D4C8F" w:rsidRDefault="003D4C8F" w:rsidP="006B2281">
            <w:pPr>
              <w:autoSpaceDE w:val="0"/>
              <w:autoSpaceDN w:val="0"/>
              <w:adjustRightInd w:val="0"/>
              <w:jc w:val="right"/>
              <w:rPr>
                <w:b/>
                <w:bCs/>
                <w:sz w:val="24"/>
                <w:szCs w:val="24"/>
              </w:rPr>
            </w:pPr>
            <w:r w:rsidRPr="003D4C8F">
              <w:rPr>
                <w:b/>
                <w:bCs/>
                <w:sz w:val="24"/>
                <w:szCs w:val="24"/>
              </w:rPr>
              <w:t>-0.3</w:t>
            </w:r>
            <w:r w:rsidR="00CD44BA">
              <w:rPr>
                <w:b/>
                <w:bCs/>
                <w:sz w:val="24"/>
                <w:szCs w:val="24"/>
              </w:rPr>
              <w:t>64</w:t>
            </w:r>
          </w:p>
        </w:tc>
        <w:tc>
          <w:tcPr>
            <w:tcW w:w="857" w:type="pct"/>
          </w:tcPr>
          <w:p w14:paraId="11B511DA" w14:textId="6D43EF93" w:rsidR="003D4C8F" w:rsidRPr="003D4C8F" w:rsidRDefault="003D4C8F" w:rsidP="006B2281">
            <w:pPr>
              <w:autoSpaceDE w:val="0"/>
              <w:autoSpaceDN w:val="0"/>
              <w:adjustRightInd w:val="0"/>
              <w:jc w:val="right"/>
              <w:rPr>
                <w:b/>
                <w:bCs/>
                <w:sz w:val="24"/>
                <w:szCs w:val="24"/>
              </w:rPr>
            </w:pPr>
            <w:r w:rsidRPr="003D4C8F">
              <w:rPr>
                <w:b/>
                <w:bCs/>
                <w:sz w:val="24"/>
                <w:szCs w:val="24"/>
              </w:rPr>
              <w:t>-</w:t>
            </w:r>
          </w:p>
        </w:tc>
        <w:tc>
          <w:tcPr>
            <w:tcW w:w="1013" w:type="pct"/>
          </w:tcPr>
          <w:p w14:paraId="6A7AA2AC" w14:textId="14D7648D" w:rsidR="003D4C8F" w:rsidRPr="003D4C8F" w:rsidRDefault="003D4C8F" w:rsidP="006B2281">
            <w:pPr>
              <w:autoSpaceDE w:val="0"/>
              <w:autoSpaceDN w:val="0"/>
              <w:adjustRightInd w:val="0"/>
              <w:jc w:val="right"/>
              <w:rPr>
                <w:b/>
                <w:bCs/>
                <w:sz w:val="24"/>
                <w:szCs w:val="24"/>
              </w:rPr>
            </w:pPr>
            <w:r w:rsidRPr="003D4C8F">
              <w:rPr>
                <w:b/>
                <w:bCs/>
                <w:sz w:val="24"/>
                <w:szCs w:val="24"/>
              </w:rPr>
              <w:t>0.00</w:t>
            </w:r>
            <w:r w:rsidR="00CD44BA">
              <w:rPr>
                <w:b/>
                <w:bCs/>
                <w:sz w:val="24"/>
                <w:szCs w:val="24"/>
              </w:rPr>
              <w:t>5</w:t>
            </w:r>
          </w:p>
        </w:tc>
      </w:tr>
      <w:tr w:rsidR="0008326B" w:rsidRPr="00EB47E9" w14:paraId="7A7C5260" w14:textId="77777777" w:rsidTr="004955B6">
        <w:trPr>
          <w:trHeight w:val="370"/>
        </w:trPr>
        <w:tc>
          <w:tcPr>
            <w:tcW w:w="3130" w:type="pct"/>
            <w:gridSpan w:val="2"/>
          </w:tcPr>
          <w:p w14:paraId="24319B58" w14:textId="11DD4AC2" w:rsidR="0008326B" w:rsidRPr="003D4C8F" w:rsidRDefault="0008326B" w:rsidP="006B2281">
            <w:pPr>
              <w:autoSpaceDE w:val="0"/>
              <w:autoSpaceDN w:val="0"/>
              <w:adjustRightInd w:val="0"/>
              <w:rPr>
                <w:b/>
                <w:bCs/>
                <w:i/>
                <w:iCs/>
                <w:sz w:val="24"/>
                <w:szCs w:val="24"/>
              </w:rPr>
            </w:pPr>
            <w:r w:rsidRPr="003D4C8F">
              <w:rPr>
                <w:b/>
                <w:bCs/>
                <w:i/>
                <w:iCs/>
                <w:sz w:val="24"/>
                <w:szCs w:val="24"/>
              </w:rPr>
              <w:t>R</w:t>
            </w:r>
            <w:r w:rsidRPr="003D4C8F">
              <w:rPr>
                <w:b/>
                <w:bCs/>
                <w:i/>
                <w:iCs/>
                <w:sz w:val="24"/>
                <w:szCs w:val="24"/>
                <w:vertAlign w:val="superscript"/>
              </w:rPr>
              <w:t xml:space="preserve">2 </w:t>
            </w:r>
            <w:r w:rsidRPr="003D4C8F">
              <w:rPr>
                <w:b/>
                <w:bCs/>
                <w:i/>
                <w:iCs/>
                <w:sz w:val="24"/>
                <w:szCs w:val="24"/>
              </w:rPr>
              <w:t xml:space="preserve">values for the endogenous variables </w:t>
            </w:r>
          </w:p>
        </w:tc>
        <w:tc>
          <w:tcPr>
            <w:tcW w:w="857" w:type="pct"/>
          </w:tcPr>
          <w:p w14:paraId="62046271" w14:textId="2548B549" w:rsidR="0008326B" w:rsidRPr="004955B6" w:rsidRDefault="0008326B" w:rsidP="006B2281">
            <w:pPr>
              <w:autoSpaceDE w:val="0"/>
              <w:autoSpaceDN w:val="0"/>
              <w:adjustRightInd w:val="0"/>
              <w:jc w:val="right"/>
              <w:rPr>
                <w:b/>
                <w:bCs/>
                <w:sz w:val="24"/>
                <w:szCs w:val="24"/>
              </w:rPr>
            </w:pPr>
          </w:p>
        </w:tc>
        <w:tc>
          <w:tcPr>
            <w:tcW w:w="1013" w:type="pct"/>
          </w:tcPr>
          <w:p w14:paraId="1E2131B3" w14:textId="3AD5CBD9" w:rsidR="0008326B" w:rsidRPr="003D4C8F" w:rsidRDefault="003D4C8F" w:rsidP="006B2281">
            <w:pPr>
              <w:autoSpaceDE w:val="0"/>
              <w:autoSpaceDN w:val="0"/>
              <w:adjustRightInd w:val="0"/>
              <w:jc w:val="right"/>
              <w:rPr>
                <w:b/>
                <w:bCs/>
                <w:i/>
                <w:iCs/>
                <w:sz w:val="24"/>
                <w:szCs w:val="24"/>
              </w:rPr>
            </w:pPr>
            <w:r w:rsidRPr="003D4C8F">
              <w:rPr>
                <w:b/>
                <w:bCs/>
                <w:i/>
                <w:iCs/>
                <w:sz w:val="24"/>
                <w:szCs w:val="24"/>
              </w:rPr>
              <w:t>Conditional R</w:t>
            </w:r>
            <w:r w:rsidRPr="003D4C8F">
              <w:rPr>
                <w:b/>
                <w:bCs/>
                <w:i/>
                <w:iCs/>
                <w:sz w:val="24"/>
                <w:szCs w:val="24"/>
                <w:vertAlign w:val="superscript"/>
              </w:rPr>
              <w:t>2</w:t>
            </w:r>
          </w:p>
        </w:tc>
      </w:tr>
      <w:tr w:rsidR="0008326B" w:rsidRPr="00EB47E9" w14:paraId="09B4D1F4" w14:textId="77777777" w:rsidTr="004955B6">
        <w:trPr>
          <w:trHeight w:val="370"/>
        </w:trPr>
        <w:tc>
          <w:tcPr>
            <w:tcW w:w="3130" w:type="pct"/>
            <w:gridSpan w:val="2"/>
          </w:tcPr>
          <w:p w14:paraId="0E712F7A" w14:textId="247CD83A" w:rsidR="0008326B" w:rsidRPr="00E73F94" w:rsidRDefault="003D4C8F" w:rsidP="006B2281">
            <w:pPr>
              <w:autoSpaceDE w:val="0"/>
              <w:autoSpaceDN w:val="0"/>
              <w:adjustRightInd w:val="0"/>
              <w:rPr>
                <w:sz w:val="24"/>
                <w:szCs w:val="24"/>
              </w:rPr>
            </w:pPr>
            <w:r w:rsidRPr="00AF5B0B">
              <w:rPr>
                <w:sz w:val="24"/>
                <w:szCs w:val="24"/>
              </w:rPr>
              <w:t>H</w:t>
            </w:r>
            <w:r w:rsidRPr="00AF5B0B">
              <w:rPr>
                <w:sz w:val="24"/>
                <w:szCs w:val="24"/>
                <w:vertAlign w:val="subscript"/>
              </w:rPr>
              <w:t>SR</w:t>
            </w:r>
          </w:p>
        </w:tc>
        <w:tc>
          <w:tcPr>
            <w:tcW w:w="857" w:type="pct"/>
          </w:tcPr>
          <w:p w14:paraId="33A63208" w14:textId="715F68AA" w:rsidR="0008326B" w:rsidRPr="00E73F94" w:rsidRDefault="0008326B" w:rsidP="006B2281">
            <w:pPr>
              <w:autoSpaceDE w:val="0"/>
              <w:autoSpaceDN w:val="0"/>
              <w:adjustRightInd w:val="0"/>
              <w:jc w:val="right"/>
              <w:rPr>
                <w:sz w:val="24"/>
                <w:szCs w:val="24"/>
              </w:rPr>
            </w:pPr>
          </w:p>
        </w:tc>
        <w:tc>
          <w:tcPr>
            <w:tcW w:w="1013" w:type="pct"/>
          </w:tcPr>
          <w:p w14:paraId="273725E0" w14:textId="5A6AACA0" w:rsidR="0008326B" w:rsidRPr="00E73F94" w:rsidRDefault="0008326B" w:rsidP="006B2281">
            <w:pPr>
              <w:autoSpaceDE w:val="0"/>
              <w:autoSpaceDN w:val="0"/>
              <w:adjustRightInd w:val="0"/>
              <w:jc w:val="right"/>
              <w:rPr>
                <w:sz w:val="24"/>
                <w:szCs w:val="24"/>
              </w:rPr>
            </w:pPr>
            <w:r w:rsidRPr="00E73F94">
              <w:rPr>
                <w:sz w:val="24"/>
                <w:szCs w:val="24"/>
              </w:rPr>
              <w:t>0.1</w:t>
            </w:r>
            <w:r w:rsidR="003D4C8F">
              <w:rPr>
                <w:sz w:val="24"/>
                <w:szCs w:val="24"/>
              </w:rPr>
              <w:t>6</w:t>
            </w:r>
          </w:p>
        </w:tc>
      </w:tr>
      <w:tr w:rsidR="0008326B" w:rsidRPr="00EB47E9" w14:paraId="243E94E6" w14:textId="77777777" w:rsidTr="004955B6">
        <w:trPr>
          <w:trHeight w:val="370"/>
        </w:trPr>
        <w:tc>
          <w:tcPr>
            <w:tcW w:w="3130" w:type="pct"/>
            <w:gridSpan w:val="2"/>
          </w:tcPr>
          <w:p w14:paraId="78E72D5E" w14:textId="32872E57" w:rsidR="0008326B" w:rsidRPr="00E73F94" w:rsidRDefault="003D4C8F" w:rsidP="006B2281">
            <w:pPr>
              <w:autoSpaceDE w:val="0"/>
              <w:autoSpaceDN w:val="0"/>
              <w:adjustRightInd w:val="0"/>
              <w:rPr>
                <w:sz w:val="24"/>
                <w:szCs w:val="24"/>
              </w:rPr>
            </w:pPr>
            <w:proofErr w:type="spellStart"/>
            <w:r>
              <w:rPr>
                <w:sz w:val="24"/>
                <w:szCs w:val="24"/>
              </w:rPr>
              <w:t>F</w:t>
            </w:r>
            <w:r>
              <w:rPr>
                <w:sz w:val="24"/>
                <w:szCs w:val="24"/>
                <w:vertAlign w:val="subscript"/>
              </w:rPr>
              <w:t>div</w:t>
            </w:r>
            <w:proofErr w:type="spellEnd"/>
          </w:p>
        </w:tc>
        <w:tc>
          <w:tcPr>
            <w:tcW w:w="857" w:type="pct"/>
          </w:tcPr>
          <w:p w14:paraId="11B2A33D" w14:textId="743F35F8" w:rsidR="0008326B" w:rsidRPr="00E73F94" w:rsidRDefault="0008326B" w:rsidP="006B2281">
            <w:pPr>
              <w:autoSpaceDE w:val="0"/>
              <w:autoSpaceDN w:val="0"/>
              <w:adjustRightInd w:val="0"/>
              <w:jc w:val="right"/>
              <w:rPr>
                <w:sz w:val="24"/>
                <w:szCs w:val="24"/>
              </w:rPr>
            </w:pPr>
          </w:p>
        </w:tc>
        <w:tc>
          <w:tcPr>
            <w:tcW w:w="1013" w:type="pct"/>
          </w:tcPr>
          <w:p w14:paraId="57C46409" w14:textId="1580C405" w:rsidR="0008326B" w:rsidRPr="00E73F94" w:rsidRDefault="0008326B" w:rsidP="006B2281">
            <w:pPr>
              <w:autoSpaceDE w:val="0"/>
              <w:autoSpaceDN w:val="0"/>
              <w:adjustRightInd w:val="0"/>
              <w:jc w:val="right"/>
              <w:rPr>
                <w:sz w:val="24"/>
                <w:szCs w:val="24"/>
              </w:rPr>
            </w:pPr>
            <w:r w:rsidRPr="00E73F94">
              <w:rPr>
                <w:sz w:val="24"/>
                <w:szCs w:val="24"/>
              </w:rPr>
              <w:t>0.</w:t>
            </w:r>
            <w:r w:rsidR="003D4C8F">
              <w:rPr>
                <w:sz w:val="24"/>
                <w:szCs w:val="24"/>
              </w:rPr>
              <w:t>2</w:t>
            </w:r>
            <w:r w:rsidR="00CD44BA">
              <w:rPr>
                <w:sz w:val="24"/>
                <w:szCs w:val="24"/>
              </w:rPr>
              <w:t>8</w:t>
            </w:r>
          </w:p>
        </w:tc>
      </w:tr>
      <w:tr w:rsidR="0008326B" w:rsidRPr="00EB47E9" w14:paraId="6FE16474" w14:textId="77777777" w:rsidTr="004955B6">
        <w:trPr>
          <w:trHeight w:val="370"/>
        </w:trPr>
        <w:tc>
          <w:tcPr>
            <w:tcW w:w="3130" w:type="pct"/>
            <w:gridSpan w:val="2"/>
          </w:tcPr>
          <w:p w14:paraId="0FE2F70D" w14:textId="62838B85" w:rsidR="0008326B" w:rsidRPr="004955B6" w:rsidRDefault="003D4C8F" w:rsidP="006B2281">
            <w:pPr>
              <w:autoSpaceDE w:val="0"/>
              <w:autoSpaceDN w:val="0"/>
              <w:adjustRightInd w:val="0"/>
              <w:rPr>
                <w:sz w:val="24"/>
                <w:szCs w:val="24"/>
              </w:rPr>
            </w:pPr>
            <w:r w:rsidRPr="004955B6">
              <w:rPr>
                <w:sz w:val="24"/>
                <w:szCs w:val="24"/>
              </w:rPr>
              <w:t>CWM</w:t>
            </w:r>
            <w:r w:rsidRPr="004955B6">
              <w:rPr>
                <w:sz w:val="24"/>
                <w:szCs w:val="24"/>
                <w:vertAlign w:val="subscript"/>
              </w:rPr>
              <w:t>MAXH</w:t>
            </w:r>
          </w:p>
        </w:tc>
        <w:tc>
          <w:tcPr>
            <w:tcW w:w="857" w:type="pct"/>
          </w:tcPr>
          <w:p w14:paraId="1321A5B4" w14:textId="380660CF" w:rsidR="0008326B" w:rsidRPr="004955B6" w:rsidRDefault="0008326B" w:rsidP="006B2281">
            <w:pPr>
              <w:autoSpaceDE w:val="0"/>
              <w:autoSpaceDN w:val="0"/>
              <w:adjustRightInd w:val="0"/>
              <w:jc w:val="right"/>
              <w:rPr>
                <w:sz w:val="24"/>
                <w:szCs w:val="24"/>
              </w:rPr>
            </w:pPr>
          </w:p>
        </w:tc>
        <w:tc>
          <w:tcPr>
            <w:tcW w:w="1013" w:type="pct"/>
          </w:tcPr>
          <w:p w14:paraId="112C69BE" w14:textId="1F531D78" w:rsidR="0008326B" w:rsidRPr="004955B6" w:rsidRDefault="0008326B" w:rsidP="006B2281">
            <w:pPr>
              <w:autoSpaceDE w:val="0"/>
              <w:autoSpaceDN w:val="0"/>
              <w:adjustRightInd w:val="0"/>
              <w:jc w:val="right"/>
              <w:rPr>
                <w:sz w:val="24"/>
                <w:szCs w:val="24"/>
              </w:rPr>
            </w:pPr>
            <w:r w:rsidRPr="004955B6">
              <w:rPr>
                <w:sz w:val="24"/>
                <w:szCs w:val="24"/>
              </w:rPr>
              <w:t>0.1</w:t>
            </w:r>
            <w:r w:rsidR="00CD44BA">
              <w:rPr>
                <w:sz w:val="24"/>
                <w:szCs w:val="24"/>
              </w:rPr>
              <w:t>5</w:t>
            </w:r>
          </w:p>
        </w:tc>
      </w:tr>
      <w:tr w:rsidR="0008326B" w:rsidRPr="00EB47E9" w14:paraId="7C2DF644" w14:textId="77777777" w:rsidTr="004955B6">
        <w:trPr>
          <w:trHeight w:val="370"/>
        </w:trPr>
        <w:tc>
          <w:tcPr>
            <w:tcW w:w="3130" w:type="pct"/>
            <w:gridSpan w:val="2"/>
          </w:tcPr>
          <w:p w14:paraId="34D7AC74" w14:textId="0FB81CEE" w:rsidR="0008326B" w:rsidRPr="004955B6" w:rsidRDefault="003D4C8F" w:rsidP="006B2281">
            <w:pPr>
              <w:autoSpaceDE w:val="0"/>
              <w:autoSpaceDN w:val="0"/>
              <w:adjustRightInd w:val="0"/>
              <w:rPr>
                <w:sz w:val="24"/>
                <w:szCs w:val="24"/>
              </w:rPr>
            </w:pPr>
            <w:r w:rsidRPr="004955B6">
              <w:rPr>
                <w:sz w:val="24"/>
                <w:szCs w:val="24"/>
              </w:rPr>
              <w:t>H</w:t>
            </w:r>
            <w:r w:rsidRPr="004955B6">
              <w:rPr>
                <w:sz w:val="24"/>
                <w:szCs w:val="24"/>
                <w:vertAlign w:val="subscript"/>
              </w:rPr>
              <w:t>DBH</w:t>
            </w:r>
          </w:p>
        </w:tc>
        <w:tc>
          <w:tcPr>
            <w:tcW w:w="857" w:type="pct"/>
          </w:tcPr>
          <w:p w14:paraId="5316226C" w14:textId="67BCA676" w:rsidR="0008326B" w:rsidRPr="004955B6" w:rsidRDefault="0008326B" w:rsidP="006B2281">
            <w:pPr>
              <w:autoSpaceDE w:val="0"/>
              <w:autoSpaceDN w:val="0"/>
              <w:adjustRightInd w:val="0"/>
              <w:jc w:val="right"/>
              <w:rPr>
                <w:sz w:val="24"/>
                <w:szCs w:val="24"/>
              </w:rPr>
            </w:pPr>
          </w:p>
        </w:tc>
        <w:tc>
          <w:tcPr>
            <w:tcW w:w="1013" w:type="pct"/>
          </w:tcPr>
          <w:p w14:paraId="50FFB0C9" w14:textId="1CE504AD" w:rsidR="0008326B" w:rsidRPr="004955B6" w:rsidRDefault="003D4C8F" w:rsidP="006B2281">
            <w:pPr>
              <w:autoSpaceDE w:val="0"/>
              <w:autoSpaceDN w:val="0"/>
              <w:adjustRightInd w:val="0"/>
              <w:jc w:val="right"/>
              <w:rPr>
                <w:sz w:val="24"/>
                <w:szCs w:val="24"/>
              </w:rPr>
            </w:pPr>
            <w:r w:rsidRPr="004955B6">
              <w:rPr>
                <w:sz w:val="24"/>
                <w:szCs w:val="24"/>
              </w:rPr>
              <w:t>0.2</w:t>
            </w:r>
            <w:r w:rsidR="00CD44BA">
              <w:rPr>
                <w:sz w:val="24"/>
                <w:szCs w:val="24"/>
              </w:rPr>
              <w:t>9</w:t>
            </w:r>
          </w:p>
        </w:tc>
      </w:tr>
      <w:tr w:rsidR="003D4C8F" w:rsidRPr="00EB47E9" w14:paraId="1A927224" w14:textId="77777777" w:rsidTr="004955B6">
        <w:trPr>
          <w:trHeight w:val="370"/>
        </w:trPr>
        <w:tc>
          <w:tcPr>
            <w:tcW w:w="3130" w:type="pct"/>
            <w:gridSpan w:val="2"/>
          </w:tcPr>
          <w:p w14:paraId="75C02F09" w14:textId="603F59C5" w:rsidR="003D4C8F" w:rsidRPr="004955B6" w:rsidRDefault="003D4C8F" w:rsidP="006B2281">
            <w:pPr>
              <w:autoSpaceDE w:val="0"/>
              <w:autoSpaceDN w:val="0"/>
              <w:adjustRightInd w:val="0"/>
              <w:rPr>
                <w:sz w:val="24"/>
                <w:szCs w:val="24"/>
              </w:rPr>
            </w:pPr>
            <w:r w:rsidRPr="004955B6">
              <w:rPr>
                <w:sz w:val="24"/>
                <w:szCs w:val="24"/>
              </w:rPr>
              <w:t>AGC</w:t>
            </w:r>
          </w:p>
        </w:tc>
        <w:tc>
          <w:tcPr>
            <w:tcW w:w="857" w:type="pct"/>
          </w:tcPr>
          <w:p w14:paraId="68D964C1" w14:textId="4B4ADEB9" w:rsidR="003D4C8F" w:rsidRPr="004955B6" w:rsidRDefault="003D4C8F" w:rsidP="006B2281">
            <w:pPr>
              <w:autoSpaceDE w:val="0"/>
              <w:autoSpaceDN w:val="0"/>
              <w:adjustRightInd w:val="0"/>
              <w:jc w:val="right"/>
              <w:rPr>
                <w:sz w:val="24"/>
                <w:szCs w:val="24"/>
              </w:rPr>
            </w:pPr>
          </w:p>
        </w:tc>
        <w:tc>
          <w:tcPr>
            <w:tcW w:w="1013" w:type="pct"/>
          </w:tcPr>
          <w:p w14:paraId="76FB1CF2" w14:textId="762968DA" w:rsidR="003D4C8F" w:rsidRPr="004955B6" w:rsidRDefault="003D4C8F" w:rsidP="006B2281">
            <w:pPr>
              <w:autoSpaceDE w:val="0"/>
              <w:autoSpaceDN w:val="0"/>
              <w:adjustRightInd w:val="0"/>
              <w:jc w:val="right"/>
              <w:rPr>
                <w:sz w:val="24"/>
                <w:szCs w:val="24"/>
              </w:rPr>
            </w:pPr>
            <w:r w:rsidRPr="004955B6">
              <w:rPr>
                <w:sz w:val="24"/>
                <w:szCs w:val="24"/>
              </w:rPr>
              <w:t>0.7</w:t>
            </w:r>
            <w:r w:rsidR="00CD44BA">
              <w:rPr>
                <w:sz w:val="24"/>
                <w:szCs w:val="24"/>
              </w:rPr>
              <w:t>8</w:t>
            </w:r>
          </w:p>
        </w:tc>
      </w:tr>
      <w:tr w:rsidR="003D4C8F" w:rsidRPr="00EB47E9" w14:paraId="4C675726" w14:textId="77777777" w:rsidTr="004955B6">
        <w:trPr>
          <w:trHeight w:val="370"/>
        </w:trPr>
        <w:tc>
          <w:tcPr>
            <w:tcW w:w="3130" w:type="pct"/>
            <w:gridSpan w:val="2"/>
            <w:tcBorders>
              <w:bottom w:val="single" w:sz="4" w:space="0" w:color="auto"/>
            </w:tcBorders>
          </w:tcPr>
          <w:p w14:paraId="4C5FE883" w14:textId="49107695" w:rsidR="003D4C8F" w:rsidRPr="004955B6" w:rsidRDefault="003D4C8F" w:rsidP="006B2281">
            <w:pPr>
              <w:autoSpaceDE w:val="0"/>
              <w:autoSpaceDN w:val="0"/>
              <w:adjustRightInd w:val="0"/>
              <w:rPr>
                <w:sz w:val="24"/>
                <w:szCs w:val="24"/>
              </w:rPr>
            </w:pPr>
            <w:r w:rsidRPr="004955B6">
              <w:rPr>
                <w:sz w:val="24"/>
                <w:szCs w:val="24"/>
              </w:rPr>
              <w:t>C%</w:t>
            </w:r>
          </w:p>
        </w:tc>
        <w:tc>
          <w:tcPr>
            <w:tcW w:w="857" w:type="pct"/>
            <w:tcBorders>
              <w:bottom w:val="single" w:sz="4" w:space="0" w:color="auto"/>
            </w:tcBorders>
          </w:tcPr>
          <w:p w14:paraId="1667C42E" w14:textId="124F4197" w:rsidR="003D4C8F" w:rsidRPr="004955B6" w:rsidRDefault="003D4C8F" w:rsidP="006B2281">
            <w:pPr>
              <w:autoSpaceDE w:val="0"/>
              <w:autoSpaceDN w:val="0"/>
              <w:adjustRightInd w:val="0"/>
              <w:jc w:val="right"/>
              <w:rPr>
                <w:sz w:val="24"/>
                <w:szCs w:val="24"/>
              </w:rPr>
            </w:pPr>
          </w:p>
        </w:tc>
        <w:tc>
          <w:tcPr>
            <w:tcW w:w="1013" w:type="pct"/>
            <w:tcBorders>
              <w:bottom w:val="single" w:sz="4" w:space="0" w:color="auto"/>
            </w:tcBorders>
          </w:tcPr>
          <w:p w14:paraId="25DDE357" w14:textId="31F2A6B8" w:rsidR="003D4C8F" w:rsidRPr="004955B6" w:rsidRDefault="004955B6" w:rsidP="006B2281">
            <w:pPr>
              <w:autoSpaceDE w:val="0"/>
              <w:autoSpaceDN w:val="0"/>
              <w:adjustRightInd w:val="0"/>
              <w:jc w:val="right"/>
              <w:rPr>
                <w:sz w:val="24"/>
                <w:szCs w:val="24"/>
              </w:rPr>
            </w:pPr>
            <w:r w:rsidRPr="004955B6">
              <w:rPr>
                <w:sz w:val="24"/>
                <w:szCs w:val="24"/>
              </w:rPr>
              <w:t>0.0</w:t>
            </w:r>
            <w:r w:rsidR="00CD44BA">
              <w:rPr>
                <w:sz w:val="24"/>
                <w:szCs w:val="24"/>
              </w:rPr>
              <w:t>0</w:t>
            </w:r>
          </w:p>
        </w:tc>
      </w:tr>
    </w:tbl>
    <w:p w14:paraId="13B7E189" w14:textId="77777777" w:rsidR="00F83337" w:rsidRDefault="00F83337" w:rsidP="00E33810">
      <w:pPr>
        <w:spacing w:after="0" w:line="360" w:lineRule="auto"/>
        <w:rPr>
          <w:sz w:val="24"/>
          <w:szCs w:val="24"/>
        </w:rPr>
      </w:pPr>
    </w:p>
    <w:p w14:paraId="10540AAE" w14:textId="77777777" w:rsidR="00D85EFF" w:rsidRDefault="00D85EFF" w:rsidP="00E33810">
      <w:pPr>
        <w:spacing w:after="0" w:line="360" w:lineRule="auto"/>
        <w:rPr>
          <w:sz w:val="24"/>
          <w:szCs w:val="24"/>
        </w:rPr>
      </w:pPr>
    </w:p>
    <w:p w14:paraId="032A7AC0" w14:textId="77777777" w:rsidR="000D3925" w:rsidRDefault="000D3925" w:rsidP="00E33810">
      <w:pPr>
        <w:spacing w:after="0" w:line="360" w:lineRule="auto"/>
        <w:rPr>
          <w:sz w:val="24"/>
          <w:szCs w:val="24"/>
        </w:rPr>
        <w:sectPr w:rsidR="000D3925" w:rsidSect="00C97705">
          <w:type w:val="continuous"/>
          <w:pgSz w:w="15840" w:h="12240" w:orient="landscape"/>
          <w:pgMar w:top="1440" w:right="1440" w:bottom="1440" w:left="1440" w:header="720" w:footer="720" w:gutter="0"/>
          <w:cols w:space="720"/>
          <w:docGrid w:linePitch="360"/>
        </w:sectPr>
      </w:pPr>
    </w:p>
    <w:p w14:paraId="0FB3BA72" w14:textId="3AD7AF65" w:rsidR="00D85EFF" w:rsidRPr="000D3925" w:rsidRDefault="00F17805" w:rsidP="000D3925">
      <w:pPr>
        <w:spacing w:after="0" w:line="360" w:lineRule="auto"/>
        <w:jc w:val="center"/>
        <w:rPr>
          <w:b/>
          <w:sz w:val="28"/>
          <w:szCs w:val="28"/>
        </w:rPr>
      </w:pPr>
      <w:r>
        <w:rPr>
          <w:b/>
          <w:sz w:val="28"/>
          <w:szCs w:val="28"/>
        </w:rPr>
        <w:lastRenderedPageBreak/>
        <w:t>F</w:t>
      </w:r>
      <w:r w:rsidR="000D3925" w:rsidRPr="000D3925">
        <w:rPr>
          <w:b/>
          <w:sz w:val="28"/>
          <w:szCs w:val="28"/>
        </w:rPr>
        <w:t>igures</w:t>
      </w:r>
    </w:p>
    <w:p w14:paraId="7D045EB6" w14:textId="437138E3" w:rsidR="000D3925" w:rsidRDefault="000D3925" w:rsidP="00E33810">
      <w:pPr>
        <w:spacing w:after="0" w:line="360" w:lineRule="auto"/>
        <w:rPr>
          <w:sz w:val="24"/>
          <w:szCs w:val="24"/>
        </w:rPr>
      </w:pPr>
    </w:p>
    <w:p w14:paraId="69A0285D" w14:textId="40397810" w:rsidR="00DF4529" w:rsidRDefault="00DF4529" w:rsidP="00E33810">
      <w:pPr>
        <w:spacing w:after="0" w:line="360" w:lineRule="auto"/>
        <w:rPr>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DF4529" w14:paraId="0CB9991C" w14:textId="77777777" w:rsidTr="007E5093">
        <w:tc>
          <w:tcPr>
            <w:tcW w:w="4675" w:type="dxa"/>
          </w:tcPr>
          <w:p w14:paraId="2FA32A17" w14:textId="1B91B41E" w:rsidR="00DF4529" w:rsidRDefault="00DF4529" w:rsidP="00E33810">
            <w:pPr>
              <w:spacing w:line="360" w:lineRule="auto"/>
              <w:rPr>
                <w:sz w:val="24"/>
                <w:szCs w:val="24"/>
              </w:rPr>
            </w:pPr>
            <w:r w:rsidRPr="00DF4529">
              <w:rPr>
                <w:noProof/>
                <w:sz w:val="24"/>
                <w:szCs w:val="24"/>
                <w:lang w:eastAsia="en-US"/>
              </w:rPr>
              <w:drawing>
                <wp:anchor distT="0" distB="0" distL="114300" distR="114300" simplePos="0" relativeHeight="251689984" behindDoc="0" locked="0" layoutInCell="1" allowOverlap="1" wp14:anchorId="10AB87B2" wp14:editId="18566627">
                  <wp:simplePos x="0" y="0"/>
                  <wp:positionH relativeFrom="column">
                    <wp:posOffset>-1905</wp:posOffset>
                  </wp:positionH>
                  <wp:positionV relativeFrom="paragraph">
                    <wp:posOffset>0</wp:posOffset>
                  </wp:positionV>
                  <wp:extent cx="2804161" cy="2103120"/>
                  <wp:effectExtent l="0" t="0" r="0" b="0"/>
                  <wp:wrapSquare wrapText="bothSides"/>
                  <wp:docPr id="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0" y="0"/>
                            <a:ext cx="2804161" cy="2103120"/>
                          </a:xfrm>
                          <a:prstGeom prst="rect">
                            <a:avLst/>
                          </a:prstGeom>
                        </pic:spPr>
                      </pic:pic>
                    </a:graphicData>
                  </a:graphic>
                  <wp14:sizeRelH relativeFrom="margin">
                    <wp14:pctWidth>0</wp14:pctWidth>
                  </wp14:sizeRelH>
                  <wp14:sizeRelV relativeFrom="margin">
                    <wp14:pctHeight>0</wp14:pctHeight>
                  </wp14:sizeRelV>
                </wp:anchor>
              </w:drawing>
            </w:r>
          </w:p>
        </w:tc>
        <w:tc>
          <w:tcPr>
            <w:tcW w:w="4675" w:type="dxa"/>
          </w:tcPr>
          <w:p w14:paraId="21928308" w14:textId="5BF8D644" w:rsidR="00DF4529" w:rsidRDefault="007E5093" w:rsidP="00E33810">
            <w:pPr>
              <w:spacing w:line="360" w:lineRule="auto"/>
              <w:rPr>
                <w:sz w:val="24"/>
                <w:szCs w:val="24"/>
              </w:rPr>
            </w:pPr>
            <w:r w:rsidRPr="007E5093">
              <w:rPr>
                <w:noProof/>
                <w:sz w:val="24"/>
                <w:szCs w:val="24"/>
                <w:lang w:eastAsia="en-US"/>
              </w:rPr>
              <w:drawing>
                <wp:anchor distT="0" distB="0" distL="114300" distR="114300" simplePos="0" relativeHeight="251688960" behindDoc="0" locked="0" layoutInCell="1" allowOverlap="1" wp14:anchorId="09BADD7D" wp14:editId="3E6ADD6D">
                  <wp:simplePos x="0" y="0"/>
                  <wp:positionH relativeFrom="column">
                    <wp:posOffset>1270</wp:posOffset>
                  </wp:positionH>
                  <wp:positionV relativeFrom="paragraph">
                    <wp:posOffset>0</wp:posOffset>
                  </wp:positionV>
                  <wp:extent cx="2804160" cy="2103120"/>
                  <wp:effectExtent l="0" t="0" r="0" b="0"/>
                  <wp:wrapSquare wrapText="bothSides"/>
                  <wp:docPr id="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2804160" cy="2103120"/>
                          </a:xfrm>
                          <a:prstGeom prst="rect">
                            <a:avLst/>
                          </a:prstGeom>
                        </pic:spPr>
                      </pic:pic>
                    </a:graphicData>
                  </a:graphic>
                  <wp14:sizeRelH relativeFrom="margin">
                    <wp14:pctWidth>0</wp14:pctWidth>
                  </wp14:sizeRelH>
                  <wp14:sizeRelV relativeFrom="margin">
                    <wp14:pctHeight>0</wp14:pctHeight>
                  </wp14:sizeRelV>
                </wp:anchor>
              </w:drawing>
            </w:r>
          </w:p>
        </w:tc>
      </w:tr>
    </w:tbl>
    <w:p w14:paraId="77BFD673" w14:textId="76565601" w:rsidR="00DF4529" w:rsidRDefault="007E5093" w:rsidP="00E33810">
      <w:pPr>
        <w:spacing w:after="0" w:line="360" w:lineRule="auto"/>
        <w:rPr>
          <w:sz w:val="24"/>
          <w:szCs w:val="24"/>
        </w:rPr>
      </w:pPr>
      <w:r w:rsidRPr="007E5093">
        <w:rPr>
          <w:b/>
          <w:sz w:val="24"/>
          <w:szCs w:val="24"/>
        </w:rPr>
        <w:t>Fig. S1.</w:t>
      </w:r>
      <w:r>
        <w:rPr>
          <w:sz w:val="24"/>
          <w:szCs w:val="24"/>
        </w:rPr>
        <w:t xml:space="preserve"> Images of agroforestry parklands in the northern Benin.</w:t>
      </w:r>
    </w:p>
    <w:p w14:paraId="63A3BC9B" w14:textId="1B8771AF" w:rsidR="00DF4529" w:rsidRDefault="00DF4529" w:rsidP="00E33810">
      <w:pPr>
        <w:spacing w:after="0" w:line="360" w:lineRule="auto"/>
        <w:rPr>
          <w:sz w:val="24"/>
          <w:szCs w:val="24"/>
        </w:rPr>
      </w:pPr>
    </w:p>
    <w:p w14:paraId="36210537" w14:textId="2BD1E320" w:rsidR="00DF4529" w:rsidRDefault="00DF4529" w:rsidP="00E33810">
      <w:pPr>
        <w:spacing w:after="0" w:line="360" w:lineRule="auto"/>
        <w:rPr>
          <w:sz w:val="24"/>
          <w:szCs w:val="24"/>
        </w:rPr>
      </w:pPr>
    </w:p>
    <w:p w14:paraId="2E031BCB" w14:textId="484DF411" w:rsidR="00DF4529" w:rsidRDefault="00DF4529" w:rsidP="00E33810">
      <w:pPr>
        <w:spacing w:after="0" w:line="360" w:lineRule="auto"/>
        <w:rPr>
          <w:sz w:val="24"/>
          <w:szCs w:val="24"/>
        </w:rPr>
      </w:pPr>
    </w:p>
    <w:p w14:paraId="280ADA9B" w14:textId="77777777" w:rsidR="00DF4529" w:rsidRDefault="00DF4529" w:rsidP="00E33810">
      <w:pPr>
        <w:spacing w:after="0" w:line="360" w:lineRule="auto"/>
        <w:rPr>
          <w:sz w:val="24"/>
          <w:szCs w:val="24"/>
        </w:rPr>
        <w:sectPr w:rsidR="00DF4529" w:rsidSect="00C97705">
          <w:type w:val="continuous"/>
          <w:pgSz w:w="12240" w:h="15840"/>
          <w:pgMar w:top="1440" w:right="1440" w:bottom="1440" w:left="1440" w:header="720" w:footer="720" w:gutter="0"/>
          <w:cols w:space="720"/>
          <w:docGrid w:linePitch="360"/>
        </w:sectPr>
      </w:pPr>
    </w:p>
    <w:p w14:paraId="7199084A" w14:textId="16DFF01A" w:rsidR="00DF4529" w:rsidRDefault="00DF4529" w:rsidP="00E33810">
      <w:pPr>
        <w:spacing w:after="0" w:line="360" w:lineRule="auto"/>
        <w:rPr>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60"/>
      </w:tblGrid>
      <w:tr w:rsidR="00CD3C34" w14:paraId="74EFCE9B" w14:textId="77777777" w:rsidTr="000A4BA0">
        <w:tc>
          <w:tcPr>
            <w:tcW w:w="9350" w:type="dxa"/>
          </w:tcPr>
          <w:p w14:paraId="2BB25EE9" w14:textId="77777777" w:rsidR="00CD3C34" w:rsidRDefault="00CD3C34" w:rsidP="00CD3C34">
            <w:pPr>
              <w:spacing w:line="360" w:lineRule="auto"/>
              <w:jc w:val="center"/>
              <w:rPr>
                <w:sz w:val="24"/>
                <w:szCs w:val="24"/>
              </w:rPr>
            </w:pPr>
            <w:r w:rsidRPr="00CD3C34">
              <w:rPr>
                <w:noProof/>
                <w:sz w:val="24"/>
                <w:szCs w:val="24"/>
                <w:lang w:eastAsia="en-US"/>
              </w:rPr>
              <w:lastRenderedPageBreak/>
              <w:drawing>
                <wp:anchor distT="0" distB="0" distL="114300" distR="114300" simplePos="0" relativeHeight="251686912" behindDoc="0" locked="0" layoutInCell="1" allowOverlap="1" wp14:anchorId="4EAE2746" wp14:editId="0A25844C">
                  <wp:simplePos x="0" y="0"/>
                  <wp:positionH relativeFrom="margin">
                    <wp:posOffset>-22860</wp:posOffset>
                  </wp:positionH>
                  <wp:positionV relativeFrom="paragraph">
                    <wp:posOffset>107950</wp:posOffset>
                  </wp:positionV>
                  <wp:extent cx="5852160" cy="4522121"/>
                  <wp:effectExtent l="0" t="0" r="0" b="0"/>
                  <wp:wrapSquare wrapText="bothSides"/>
                  <wp:docPr id="32" name="Picture 32" descr="D:\Korea University\Florent_articles\Scientif_Reports\Map\fig. s1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D:\Korea University\Florent_articles\Scientif_Reports\Map\fig. s1_1.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852160" cy="4522121"/>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bl>
    <w:p w14:paraId="2ED618D4" w14:textId="309194E9" w:rsidR="00945BDA" w:rsidRDefault="000A4BA0" w:rsidP="000A4BA0">
      <w:pPr>
        <w:spacing w:after="0" w:line="360" w:lineRule="auto"/>
        <w:jc w:val="both"/>
        <w:rPr>
          <w:sz w:val="24"/>
          <w:szCs w:val="24"/>
        </w:rPr>
      </w:pPr>
      <w:r w:rsidRPr="000A4BA0">
        <w:rPr>
          <w:b/>
          <w:sz w:val="24"/>
          <w:szCs w:val="24"/>
        </w:rPr>
        <w:t>Fig. S</w:t>
      </w:r>
      <w:r w:rsidR="00DF4529">
        <w:rPr>
          <w:b/>
          <w:sz w:val="24"/>
          <w:szCs w:val="24"/>
        </w:rPr>
        <w:t>2</w:t>
      </w:r>
      <w:r w:rsidRPr="000A4BA0">
        <w:rPr>
          <w:b/>
          <w:sz w:val="24"/>
          <w:szCs w:val="24"/>
        </w:rPr>
        <w:t>.</w:t>
      </w:r>
      <w:r>
        <w:rPr>
          <w:sz w:val="24"/>
          <w:szCs w:val="24"/>
        </w:rPr>
        <w:t xml:space="preserve"> Layout of the sampling plots in the Sudanian and Sudano-Guinean zones of Benin. The distribution of the sampling points on the four concentric circles of 5, 10, 15 and 20 km are displayed. Each set of concentric circles is located within a grid of 50 km x 50 km (2500 km</w:t>
      </w:r>
      <w:r w:rsidRPr="000A4BA0">
        <w:rPr>
          <w:sz w:val="24"/>
          <w:szCs w:val="24"/>
          <w:vertAlign w:val="superscript"/>
        </w:rPr>
        <w:t>2</w:t>
      </w:r>
      <w:r>
        <w:rPr>
          <w:sz w:val="24"/>
          <w:szCs w:val="24"/>
        </w:rPr>
        <w:t xml:space="preserve">). </w:t>
      </w:r>
    </w:p>
    <w:p w14:paraId="6683550E" w14:textId="77777777" w:rsidR="00945BDA" w:rsidRDefault="00945BDA" w:rsidP="00E33810">
      <w:pPr>
        <w:spacing w:after="0" w:line="360" w:lineRule="auto"/>
        <w:rPr>
          <w:sz w:val="24"/>
          <w:szCs w:val="24"/>
        </w:rPr>
      </w:pPr>
    </w:p>
    <w:p w14:paraId="5762E455" w14:textId="77777777" w:rsidR="00945BDA" w:rsidRDefault="00945BDA" w:rsidP="00E33810">
      <w:pPr>
        <w:spacing w:after="0" w:line="360" w:lineRule="auto"/>
        <w:rPr>
          <w:sz w:val="24"/>
          <w:szCs w:val="24"/>
        </w:rPr>
      </w:pPr>
    </w:p>
    <w:p w14:paraId="07DE8073" w14:textId="77777777" w:rsidR="00945BDA" w:rsidRDefault="00945BDA" w:rsidP="00E33810">
      <w:pPr>
        <w:spacing w:after="0" w:line="360" w:lineRule="auto"/>
        <w:rPr>
          <w:sz w:val="24"/>
          <w:szCs w:val="24"/>
        </w:rPr>
        <w:sectPr w:rsidR="00945BDA" w:rsidSect="00C97705">
          <w:type w:val="continuous"/>
          <w:pgSz w:w="12240" w:h="15840"/>
          <w:pgMar w:top="1440" w:right="1440" w:bottom="1440" w:left="1440" w:header="720" w:footer="720" w:gutter="0"/>
          <w:cols w:space="720"/>
          <w:docGrid w:linePitch="360"/>
        </w:sectPr>
      </w:pPr>
    </w:p>
    <w:p w14:paraId="7DF28102" w14:textId="77777777" w:rsidR="00945BDA" w:rsidRDefault="00945BDA" w:rsidP="00FA74E8">
      <w:pPr>
        <w:spacing w:after="0" w:line="360" w:lineRule="auto"/>
        <w:jc w:val="both"/>
        <w:rPr>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0"/>
      </w:tblGrid>
      <w:tr w:rsidR="00945BDA" w14:paraId="12FFEC13" w14:textId="77777777" w:rsidTr="00945BDA">
        <w:tc>
          <w:tcPr>
            <w:tcW w:w="9350" w:type="dxa"/>
          </w:tcPr>
          <w:p w14:paraId="5B4C23A2" w14:textId="165DFDE2" w:rsidR="00945BDA" w:rsidRDefault="00517E13" w:rsidP="00FA74E8">
            <w:pPr>
              <w:spacing w:line="360" w:lineRule="auto"/>
              <w:jc w:val="both"/>
              <w:rPr>
                <w:sz w:val="24"/>
                <w:szCs w:val="24"/>
              </w:rPr>
            </w:pPr>
            <w:r>
              <w:rPr>
                <w:noProof/>
                <w:lang w:eastAsia="en-US"/>
              </w:rPr>
              <w:lastRenderedPageBreak/>
              <w:drawing>
                <wp:anchor distT="0" distB="0" distL="114300" distR="114300" simplePos="0" relativeHeight="251717632" behindDoc="0" locked="0" layoutInCell="1" allowOverlap="1" wp14:anchorId="1E3CA08D" wp14:editId="262C5E53">
                  <wp:simplePos x="0" y="0"/>
                  <wp:positionH relativeFrom="margin">
                    <wp:align>center</wp:align>
                  </wp:positionH>
                  <wp:positionV relativeFrom="paragraph">
                    <wp:posOffset>0</wp:posOffset>
                  </wp:positionV>
                  <wp:extent cx="4754880" cy="4812788"/>
                  <wp:effectExtent l="0" t="0" r="7620" b="6985"/>
                  <wp:wrapSquare wrapText="bothSides"/>
                  <wp:docPr id="19151711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754880" cy="4812788"/>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bl>
    <w:p w14:paraId="7F104FCB" w14:textId="1561627B" w:rsidR="00945BDA" w:rsidRDefault="00945BDA" w:rsidP="00FA74E8">
      <w:pPr>
        <w:spacing w:after="0" w:line="360" w:lineRule="auto"/>
        <w:jc w:val="both"/>
        <w:rPr>
          <w:sz w:val="24"/>
          <w:szCs w:val="24"/>
        </w:rPr>
      </w:pPr>
      <w:r w:rsidRPr="00F90A4E">
        <w:rPr>
          <w:b/>
          <w:sz w:val="24"/>
          <w:szCs w:val="24"/>
        </w:rPr>
        <w:t>Fig. S</w:t>
      </w:r>
      <w:r w:rsidR="00DF4529">
        <w:rPr>
          <w:b/>
          <w:sz w:val="24"/>
          <w:szCs w:val="24"/>
        </w:rPr>
        <w:t>3</w:t>
      </w:r>
      <w:r w:rsidRPr="00F90A4E">
        <w:rPr>
          <w:b/>
          <w:sz w:val="24"/>
          <w:szCs w:val="24"/>
        </w:rPr>
        <w:t>.</w:t>
      </w:r>
      <w:r>
        <w:rPr>
          <w:sz w:val="24"/>
          <w:szCs w:val="24"/>
        </w:rPr>
        <w:t xml:space="preserve"> </w:t>
      </w:r>
      <w:r w:rsidRPr="00945BDA">
        <w:rPr>
          <w:sz w:val="24"/>
          <w:szCs w:val="24"/>
        </w:rPr>
        <w:t xml:space="preserve">Pearson’s correlation coefficient between all pairs of </w:t>
      </w:r>
      <w:r w:rsidR="006B59A9">
        <w:rPr>
          <w:sz w:val="24"/>
          <w:szCs w:val="24"/>
        </w:rPr>
        <w:t xml:space="preserve">selected </w:t>
      </w:r>
      <w:r w:rsidRPr="00945BDA">
        <w:rPr>
          <w:sz w:val="24"/>
          <w:szCs w:val="24"/>
        </w:rPr>
        <w:t xml:space="preserve">abiotic and biotic </w:t>
      </w:r>
      <w:r w:rsidR="006B59A9">
        <w:rPr>
          <w:sz w:val="24"/>
          <w:szCs w:val="24"/>
        </w:rPr>
        <w:t>predictor</w:t>
      </w:r>
      <w:r w:rsidRPr="00945BDA">
        <w:rPr>
          <w:sz w:val="24"/>
          <w:szCs w:val="24"/>
        </w:rPr>
        <w:t xml:space="preserve">s of </w:t>
      </w:r>
      <w:r w:rsidR="006B59A9">
        <w:rPr>
          <w:sz w:val="24"/>
          <w:szCs w:val="24"/>
        </w:rPr>
        <w:t xml:space="preserve">aboveground carbon (AGC) stocks, </w:t>
      </w:r>
      <w:r w:rsidRPr="00945BDA">
        <w:rPr>
          <w:sz w:val="24"/>
          <w:szCs w:val="24"/>
        </w:rPr>
        <w:t xml:space="preserve">which were used in </w:t>
      </w:r>
      <w:r w:rsidR="006B59A9">
        <w:rPr>
          <w:sz w:val="24"/>
          <w:szCs w:val="24"/>
        </w:rPr>
        <w:t>the</w:t>
      </w:r>
      <w:r w:rsidRPr="00945BDA">
        <w:rPr>
          <w:sz w:val="24"/>
          <w:szCs w:val="24"/>
        </w:rPr>
        <w:t xml:space="preserve"> </w:t>
      </w:r>
      <w:r w:rsidR="00E817CD">
        <w:rPr>
          <w:sz w:val="24"/>
          <w:szCs w:val="24"/>
        </w:rPr>
        <w:t xml:space="preserve">multiple </w:t>
      </w:r>
      <w:r w:rsidR="005C43D4">
        <w:rPr>
          <w:sz w:val="24"/>
          <w:szCs w:val="24"/>
        </w:rPr>
        <w:t>mixed-effects</w:t>
      </w:r>
      <w:r w:rsidR="00E817CD">
        <w:rPr>
          <w:sz w:val="24"/>
          <w:szCs w:val="24"/>
        </w:rPr>
        <w:t xml:space="preserve"> regression models and </w:t>
      </w:r>
      <w:r w:rsidR="005C43D4">
        <w:rPr>
          <w:sz w:val="24"/>
          <w:szCs w:val="24"/>
        </w:rPr>
        <w:t xml:space="preserve">piecewise </w:t>
      </w:r>
      <w:r w:rsidR="00E817CD">
        <w:rPr>
          <w:sz w:val="24"/>
          <w:szCs w:val="24"/>
        </w:rPr>
        <w:t>structural equation model (</w:t>
      </w:r>
      <w:proofErr w:type="spellStart"/>
      <w:r w:rsidR="005C43D4">
        <w:rPr>
          <w:sz w:val="24"/>
          <w:szCs w:val="24"/>
        </w:rPr>
        <w:t>p</w:t>
      </w:r>
      <w:r w:rsidR="00E817CD">
        <w:rPr>
          <w:sz w:val="24"/>
          <w:szCs w:val="24"/>
        </w:rPr>
        <w:t>SEM</w:t>
      </w:r>
      <w:proofErr w:type="spellEnd"/>
      <w:r w:rsidR="00E817CD">
        <w:rPr>
          <w:sz w:val="24"/>
          <w:szCs w:val="24"/>
        </w:rPr>
        <w:t>; Fig. 3, 4 and 5)</w:t>
      </w:r>
      <w:r w:rsidRPr="00945BDA">
        <w:rPr>
          <w:sz w:val="24"/>
          <w:szCs w:val="24"/>
        </w:rPr>
        <w:t xml:space="preserve">. </w:t>
      </w:r>
      <w:r w:rsidR="006B59A9" w:rsidRPr="006B59A9">
        <w:rPr>
          <w:sz w:val="24"/>
          <w:szCs w:val="24"/>
        </w:rPr>
        <w:t xml:space="preserve">The </w:t>
      </w:r>
      <w:r w:rsidR="00517E13">
        <w:rPr>
          <w:sz w:val="24"/>
          <w:szCs w:val="24"/>
        </w:rPr>
        <w:t xml:space="preserve">squares with shaded circles inside represent </w:t>
      </w:r>
      <w:r w:rsidR="00517E13" w:rsidRPr="006B59A9">
        <w:rPr>
          <w:sz w:val="24"/>
          <w:szCs w:val="24"/>
        </w:rPr>
        <w:t>significant correlations</w:t>
      </w:r>
      <w:r w:rsidR="00517E13">
        <w:rPr>
          <w:sz w:val="24"/>
          <w:szCs w:val="24"/>
        </w:rPr>
        <w:t xml:space="preserve"> and the size of the circles</w:t>
      </w:r>
      <w:r w:rsidR="006B59A9" w:rsidRPr="006B59A9">
        <w:rPr>
          <w:sz w:val="24"/>
          <w:szCs w:val="24"/>
        </w:rPr>
        <w:t xml:space="preserve"> is indicative of the magnitude of the correlation coefficient. </w:t>
      </w:r>
      <w:r w:rsidR="00517E13">
        <w:rPr>
          <w:sz w:val="24"/>
          <w:szCs w:val="24"/>
        </w:rPr>
        <w:t xml:space="preserve">Values represent the correlation coefficients. </w:t>
      </w:r>
      <w:r w:rsidR="00F90A4E">
        <w:rPr>
          <w:sz w:val="24"/>
          <w:szCs w:val="24"/>
        </w:rPr>
        <w:t>Acronyms are described in Table S1.</w:t>
      </w:r>
    </w:p>
    <w:p w14:paraId="29A6F149" w14:textId="77777777" w:rsidR="00F90A4E" w:rsidRDefault="00F90A4E" w:rsidP="00FA74E8">
      <w:pPr>
        <w:spacing w:after="0" w:line="360" w:lineRule="auto"/>
        <w:jc w:val="both"/>
        <w:rPr>
          <w:sz w:val="24"/>
          <w:szCs w:val="24"/>
        </w:rPr>
      </w:pPr>
    </w:p>
    <w:p w14:paraId="04835171" w14:textId="77777777" w:rsidR="00F90A4E" w:rsidRDefault="00F90A4E" w:rsidP="00FA74E8">
      <w:pPr>
        <w:spacing w:after="0" w:line="360" w:lineRule="auto"/>
        <w:jc w:val="both"/>
        <w:rPr>
          <w:sz w:val="24"/>
          <w:szCs w:val="24"/>
        </w:rPr>
        <w:sectPr w:rsidR="00F90A4E" w:rsidSect="00C97705">
          <w:type w:val="continuous"/>
          <w:pgSz w:w="12240" w:h="15840"/>
          <w:pgMar w:top="1440" w:right="1440" w:bottom="1440" w:left="1440" w:header="720" w:footer="720" w:gutter="0"/>
          <w:cols w:space="720"/>
          <w:docGrid w:linePitch="360"/>
        </w:sectPr>
      </w:pPr>
    </w:p>
    <w:p w14:paraId="3CD82050" w14:textId="77777777" w:rsidR="001D58D9" w:rsidRDefault="001D58D9" w:rsidP="00FA74E8">
      <w:pPr>
        <w:spacing w:after="0" w:line="360" w:lineRule="auto"/>
        <w:jc w:val="both"/>
        <w:rPr>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33"/>
        <w:gridCol w:w="3261"/>
        <w:gridCol w:w="3233"/>
        <w:gridCol w:w="3233"/>
      </w:tblGrid>
      <w:tr w:rsidR="008D1084" w14:paraId="0B060408" w14:textId="77777777" w:rsidTr="008F77A0">
        <w:tc>
          <w:tcPr>
            <w:tcW w:w="3096" w:type="dxa"/>
          </w:tcPr>
          <w:p w14:paraId="4A5C62BF" w14:textId="58E89BC5" w:rsidR="001D58D9" w:rsidRDefault="008D1084" w:rsidP="00E911B4">
            <w:pPr>
              <w:spacing w:line="360" w:lineRule="auto"/>
              <w:jc w:val="both"/>
              <w:rPr>
                <w:sz w:val="24"/>
                <w:szCs w:val="24"/>
              </w:rPr>
            </w:pPr>
            <w:r>
              <w:rPr>
                <w:noProof/>
                <w:lang w:eastAsia="en-US"/>
              </w:rPr>
              <w:drawing>
                <wp:anchor distT="0" distB="0" distL="114300" distR="114300" simplePos="0" relativeHeight="251698176" behindDoc="0" locked="0" layoutInCell="1" allowOverlap="1" wp14:anchorId="6DFA1D89" wp14:editId="08B407F1">
                  <wp:simplePos x="0" y="0"/>
                  <wp:positionH relativeFrom="column">
                    <wp:posOffset>-68580</wp:posOffset>
                  </wp:positionH>
                  <wp:positionV relativeFrom="paragraph">
                    <wp:posOffset>0</wp:posOffset>
                  </wp:positionV>
                  <wp:extent cx="2011680" cy="2016003"/>
                  <wp:effectExtent l="0" t="0" r="7620" b="381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11680" cy="201600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096" w:type="dxa"/>
          </w:tcPr>
          <w:p w14:paraId="55451061" w14:textId="582285B3" w:rsidR="001D58D9" w:rsidRDefault="008D1084" w:rsidP="00E911B4">
            <w:pPr>
              <w:spacing w:line="360" w:lineRule="auto"/>
              <w:jc w:val="both"/>
              <w:rPr>
                <w:sz w:val="24"/>
                <w:szCs w:val="24"/>
              </w:rPr>
            </w:pPr>
            <w:r>
              <w:rPr>
                <w:noProof/>
                <w:lang w:eastAsia="en-US"/>
              </w:rPr>
              <w:drawing>
                <wp:anchor distT="0" distB="0" distL="114300" distR="114300" simplePos="0" relativeHeight="251699200" behindDoc="0" locked="0" layoutInCell="1" allowOverlap="1" wp14:anchorId="5E3E73B6" wp14:editId="3147ABEA">
                  <wp:simplePos x="0" y="0"/>
                  <wp:positionH relativeFrom="column">
                    <wp:posOffset>-68580</wp:posOffset>
                  </wp:positionH>
                  <wp:positionV relativeFrom="paragraph">
                    <wp:posOffset>0</wp:posOffset>
                  </wp:positionV>
                  <wp:extent cx="2011680" cy="2016003"/>
                  <wp:effectExtent l="0" t="0" r="7620" b="381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11680" cy="201600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1052" w:type="dxa"/>
          </w:tcPr>
          <w:p w14:paraId="55922EA8" w14:textId="36FE70A4" w:rsidR="001D58D9" w:rsidRDefault="008D1084" w:rsidP="00E911B4">
            <w:pPr>
              <w:spacing w:line="360" w:lineRule="auto"/>
              <w:jc w:val="both"/>
              <w:rPr>
                <w:sz w:val="24"/>
                <w:szCs w:val="24"/>
              </w:rPr>
            </w:pPr>
            <w:r>
              <w:rPr>
                <w:noProof/>
                <w:lang w:eastAsia="en-US"/>
              </w:rPr>
              <w:drawing>
                <wp:anchor distT="0" distB="0" distL="114300" distR="114300" simplePos="0" relativeHeight="251700224" behindDoc="0" locked="0" layoutInCell="1" allowOverlap="1" wp14:anchorId="3BA2B062" wp14:editId="62602D9C">
                  <wp:simplePos x="0" y="0"/>
                  <wp:positionH relativeFrom="column">
                    <wp:posOffset>-68580</wp:posOffset>
                  </wp:positionH>
                  <wp:positionV relativeFrom="paragraph">
                    <wp:posOffset>0</wp:posOffset>
                  </wp:positionV>
                  <wp:extent cx="2007366" cy="2011680"/>
                  <wp:effectExtent l="0" t="0" r="0" b="762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07366" cy="201168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1053" w:type="dxa"/>
          </w:tcPr>
          <w:p w14:paraId="6414BF91" w14:textId="3D5E4D73" w:rsidR="001D58D9" w:rsidRDefault="007A7D37" w:rsidP="00E911B4">
            <w:pPr>
              <w:spacing w:line="360" w:lineRule="auto"/>
              <w:jc w:val="both"/>
              <w:rPr>
                <w:sz w:val="24"/>
                <w:szCs w:val="24"/>
              </w:rPr>
            </w:pPr>
            <w:r>
              <w:rPr>
                <w:noProof/>
                <w:lang w:eastAsia="en-US"/>
              </w:rPr>
              <w:drawing>
                <wp:anchor distT="0" distB="0" distL="114300" distR="114300" simplePos="0" relativeHeight="251719680" behindDoc="0" locked="0" layoutInCell="1" allowOverlap="1" wp14:anchorId="65CE0121" wp14:editId="5BAA370E">
                  <wp:simplePos x="0" y="0"/>
                  <wp:positionH relativeFrom="margin">
                    <wp:align>center</wp:align>
                  </wp:positionH>
                  <wp:positionV relativeFrom="paragraph">
                    <wp:posOffset>0</wp:posOffset>
                  </wp:positionV>
                  <wp:extent cx="2011680" cy="2011680"/>
                  <wp:effectExtent l="0" t="0" r="7620" b="7620"/>
                  <wp:wrapSquare wrapText="bothSides"/>
                  <wp:docPr id="1876976692" name="Picture 1" descr="A graph with a line and a blue line&#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76976692" name="Picture 1" descr="A graph with a line and a blue line&#10;&#10;Description automatically generated"/>
                          <pic:cNvPicPr preferRelativeResize="0"/>
                        </pic:nvPicPr>
                        <pic:blipFill>
                          <a:blip r:embed="rId11">
                            <a:extLst>
                              <a:ext uri="{28A0092B-C50C-407E-A947-70E740481C1C}">
                                <a14:useLocalDpi xmlns:a14="http://schemas.microsoft.com/office/drawing/2010/main" val="0"/>
                              </a:ext>
                            </a:extLst>
                          </a:blip>
                          <a:stretch>
                            <a:fillRect/>
                          </a:stretch>
                        </pic:blipFill>
                        <pic:spPr>
                          <a:xfrm>
                            <a:off x="0" y="0"/>
                            <a:ext cx="2011680" cy="2011680"/>
                          </a:xfrm>
                          <a:prstGeom prst="rect">
                            <a:avLst/>
                          </a:prstGeom>
                        </pic:spPr>
                      </pic:pic>
                    </a:graphicData>
                  </a:graphic>
                  <wp14:sizeRelH relativeFrom="margin">
                    <wp14:pctWidth>0</wp14:pctWidth>
                  </wp14:sizeRelH>
                  <wp14:sizeRelV relativeFrom="margin">
                    <wp14:pctHeight>0</wp14:pctHeight>
                  </wp14:sizeRelV>
                </wp:anchor>
              </w:drawing>
            </w:r>
          </w:p>
        </w:tc>
      </w:tr>
      <w:tr w:rsidR="008D1084" w14:paraId="6FCDEBBB" w14:textId="77777777" w:rsidTr="008F77A0">
        <w:tc>
          <w:tcPr>
            <w:tcW w:w="3096" w:type="dxa"/>
          </w:tcPr>
          <w:p w14:paraId="00D55F08" w14:textId="30748268" w:rsidR="001D58D9" w:rsidRDefault="008D1084" w:rsidP="00E911B4">
            <w:pPr>
              <w:spacing w:line="360" w:lineRule="auto"/>
              <w:jc w:val="both"/>
              <w:rPr>
                <w:sz w:val="24"/>
                <w:szCs w:val="24"/>
              </w:rPr>
            </w:pPr>
            <w:r>
              <w:rPr>
                <w:noProof/>
                <w:lang w:eastAsia="en-US"/>
              </w:rPr>
              <w:drawing>
                <wp:anchor distT="0" distB="0" distL="114300" distR="114300" simplePos="0" relativeHeight="251702272" behindDoc="0" locked="0" layoutInCell="1" allowOverlap="1" wp14:anchorId="562D9FAA" wp14:editId="6E8F295D">
                  <wp:simplePos x="0" y="0"/>
                  <wp:positionH relativeFrom="column">
                    <wp:posOffset>-68580</wp:posOffset>
                  </wp:positionH>
                  <wp:positionV relativeFrom="paragraph">
                    <wp:posOffset>0</wp:posOffset>
                  </wp:positionV>
                  <wp:extent cx="2011680" cy="2016003"/>
                  <wp:effectExtent l="0" t="0" r="7620" b="3810"/>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11680" cy="201600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096" w:type="dxa"/>
          </w:tcPr>
          <w:p w14:paraId="14AB6B42" w14:textId="448A8A8D" w:rsidR="001D58D9" w:rsidRDefault="008D1084" w:rsidP="00E911B4">
            <w:pPr>
              <w:spacing w:line="360" w:lineRule="auto"/>
              <w:jc w:val="both"/>
              <w:rPr>
                <w:sz w:val="24"/>
                <w:szCs w:val="24"/>
              </w:rPr>
            </w:pPr>
            <w:r>
              <w:rPr>
                <w:noProof/>
                <w:lang w:eastAsia="en-US"/>
              </w:rPr>
              <w:drawing>
                <wp:anchor distT="0" distB="0" distL="114300" distR="114300" simplePos="0" relativeHeight="251703296" behindDoc="0" locked="0" layoutInCell="1" allowOverlap="1" wp14:anchorId="20F7A989" wp14:editId="59CBB206">
                  <wp:simplePos x="0" y="0"/>
                  <wp:positionH relativeFrom="column">
                    <wp:posOffset>-68580</wp:posOffset>
                  </wp:positionH>
                  <wp:positionV relativeFrom="paragraph">
                    <wp:posOffset>0</wp:posOffset>
                  </wp:positionV>
                  <wp:extent cx="2011680" cy="2016003"/>
                  <wp:effectExtent l="0" t="0" r="7620" b="3810"/>
                  <wp:wrapSquare wrapText="bothSides"/>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11680" cy="201600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1052" w:type="dxa"/>
          </w:tcPr>
          <w:p w14:paraId="0F3E830B" w14:textId="468C17BE" w:rsidR="001D58D9" w:rsidRDefault="008D1084" w:rsidP="00E911B4">
            <w:pPr>
              <w:spacing w:line="360" w:lineRule="auto"/>
              <w:jc w:val="both"/>
              <w:rPr>
                <w:sz w:val="24"/>
                <w:szCs w:val="24"/>
              </w:rPr>
            </w:pPr>
            <w:r>
              <w:rPr>
                <w:noProof/>
                <w:lang w:eastAsia="en-US"/>
              </w:rPr>
              <w:drawing>
                <wp:anchor distT="0" distB="0" distL="114300" distR="114300" simplePos="0" relativeHeight="251704320" behindDoc="0" locked="0" layoutInCell="1" allowOverlap="1" wp14:anchorId="6AEAF103" wp14:editId="1A25DC3E">
                  <wp:simplePos x="0" y="0"/>
                  <wp:positionH relativeFrom="column">
                    <wp:posOffset>-68580</wp:posOffset>
                  </wp:positionH>
                  <wp:positionV relativeFrom="paragraph">
                    <wp:posOffset>0</wp:posOffset>
                  </wp:positionV>
                  <wp:extent cx="2011680" cy="2016003"/>
                  <wp:effectExtent l="0" t="0" r="7620" b="3810"/>
                  <wp:wrapSquare wrapText="bothSides"/>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11680" cy="201600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1053" w:type="dxa"/>
          </w:tcPr>
          <w:p w14:paraId="6C360796" w14:textId="367D898E" w:rsidR="001D58D9" w:rsidRDefault="008D1084" w:rsidP="00E911B4">
            <w:pPr>
              <w:spacing w:line="360" w:lineRule="auto"/>
              <w:jc w:val="both"/>
              <w:rPr>
                <w:sz w:val="24"/>
                <w:szCs w:val="24"/>
              </w:rPr>
            </w:pPr>
            <w:r>
              <w:rPr>
                <w:noProof/>
                <w:lang w:eastAsia="en-US"/>
              </w:rPr>
              <w:drawing>
                <wp:anchor distT="0" distB="0" distL="114300" distR="114300" simplePos="0" relativeHeight="251705344" behindDoc="0" locked="0" layoutInCell="1" allowOverlap="1" wp14:anchorId="3864AC71" wp14:editId="54B8624C">
                  <wp:simplePos x="0" y="0"/>
                  <wp:positionH relativeFrom="margin">
                    <wp:align>center</wp:align>
                  </wp:positionH>
                  <wp:positionV relativeFrom="paragraph">
                    <wp:posOffset>0</wp:posOffset>
                  </wp:positionV>
                  <wp:extent cx="2011680" cy="2016003"/>
                  <wp:effectExtent l="0" t="0" r="7620" b="3810"/>
                  <wp:wrapSquare wrapText="bothSides"/>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11680" cy="2016003"/>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8D1084" w14:paraId="4B15F70B" w14:textId="77777777" w:rsidTr="008F77A0">
        <w:tc>
          <w:tcPr>
            <w:tcW w:w="3096" w:type="dxa"/>
          </w:tcPr>
          <w:p w14:paraId="49D94C42" w14:textId="231D1577" w:rsidR="001D58D9" w:rsidRDefault="008D1084" w:rsidP="00E911B4">
            <w:pPr>
              <w:spacing w:line="360" w:lineRule="auto"/>
              <w:jc w:val="both"/>
              <w:rPr>
                <w:sz w:val="24"/>
                <w:szCs w:val="24"/>
              </w:rPr>
            </w:pPr>
            <w:r>
              <w:rPr>
                <w:noProof/>
                <w:lang w:eastAsia="en-US"/>
              </w:rPr>
              <w:lastRenderedPageBreak/>
              <w:drawing>
                <wp:anchor distT="0" distB="0" distL="114300" distR="114300" simplePos="0" relativeHeight="251706368" behindDoc="0" locked="0" layoutInCell="1" allowOverlap="1" wp14:anchorId="58997240" wp14:editId="0DFC68BB">
                  <wp:simplePos x="0" y="0"/>
                  <wp:positionH relativeFrom="column">
                    <wp:posOffset>-68580</wp:posOffset>
                  </wp:positionH>
                  <wp:positionV relativeFrom="paragraph">
                    <wp:posOffset>0</wp:posOffset>
                  </wp:positionV>
                  <wp:extent cx="2011680" cy="2016003"/>
                  <wp:effectExtent l="0" t="0" r="7620" b="3810"/>
                  <wp:wrapSquare wrapText="bothSides"/>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11680" cy="201600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096" w:type="dxa"/>
          </w:tcPr>
          <w:p w14:paraId="304F6C66" w14:textId="3D3FA764" w:rsidR="001D58D9" w:rsidRDefault="008D1084" w:rsidP="00E911B4">
            <w:pPr>
              <w:spacing w:line="360" w:lineRule="auto"/>
              <w:jc w:val="both"/>
              <w:rPr>
                <w:sz w:val="24"/>
                <w:szCs w:val="24"/>
              </w:rPr>
            </w:pPr>
            <w:r>
              <w:rPr>
                <w:noProof/>
                <w:lang w:eastAsia="en-US"/>
              </w:rPr>
              <w:drawing>
                <wp:anchor distT="0" distB="0" distL="114300" distR="114300" simplePos="0" relativeHeight="251707392" behindDoc="0" locked="0" layoutInCell="1" allowOverlap="1" wp14:anchorId="6112A21A" wp14:editId="4D265EC0">
                  <wp:simplePos x="0" y="0"/>
                  <wp:positionH relativeFrom="column">
                    <wp:posOffset>-68580</wp:posOffset>
                  </wp:positionH>
                  <wp:positionV relativeFrom="paragraph">
                    <wp:posOffset>0</wp:posOffset>
                  </wp:positionV>
                  <wp:extent cx="2011680" cy="2016003"/>
                  <wp:effectExtent l="0" t="0" r="7620" b="3810"/>
                  <wp:wrapSquare wrapText="bothSides"/>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011680" cy="201600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1052" w:type="dxa"/>
          </w:tcPr>
          <w:p w14:paraId="71FE5886" w14:textId="3DDB1960" w:rsidR="001D58D9" w:rsidRDefault="008D1084" w:rsidP="00E911B4">
            <w:pPr>
              <w:spacing w:line="360" w:lineRule="auto"/>
              <w:jc w:val="both"/>
              <w:rPr>
                <w:sz w:val="24"/>
                <w:szCs w:val="24"/>
              </w:rPr>
            </w:pPr>
            <w:r>
              <w:rPr>
                <w:noProof/>
                <w:lang w:eastAsia="en-US"/>
              </w:rPr>
              <w:drawing>
                <wp:anchor distT="0" distB="0" distL="114300" distR="114300" simplePos="0" relativeHeight="251708416" behindDoc="0" locked="0" layoutInCell="1" allowOverlap="1" wp14:anchorId="051C1018" wp14:editId="464EFC9B">
                  <wp:simplePos x="0" y="0"/>
                  <wp:positionH relativeFrom="column">
                    <wp:posOffset>-68580</wp:posOffset>
                  </wp:positionH>
                  <wp:positionV relativeFrom="paragraph">
                    <wp:posOffset>0</wp:posOffset>
                  </wp:positionV>
                  <wp:extent cx="2011680" cy="2016003"/>
                  <wp:effectExtent l="0" t="0" r="7620" b="3810"/>
                  <wp:wrapSquare wrapText="bothSides"/>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11680" cy="201600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1053" w:type="dxa"/>
          </w:tcPr>
          <w:p w14:paraId="4596F3DB" w14:textId="10659423" w:rsidR="001D58D9" w:rsidRDefault="007A7D37" w:rsidP="00E911B4">
            <w:pPr>
              <w:spacing w:line="360" w:lineRule="auto"/>
              <w:jc w:val="both"/>
              <w:rPr>
                <w:sz w:val="24"/>
                <w:szCs w:val="24"/>
              </w:rPr>
            </w:pPr>
            <w:r>
              <w:rPr>
                <w:noProof/>
                <w:lang w:eastAsia="en-US"/>
              </w:rPr>
              <w:drawing>
                <wp:anchor distT="0" distB="0" distL="114300" distR="114300" simplePos="0" relativeHeight="251721728" behindDoc="0" locked="0" layoutInCell="1" allowOverlap="1" wp14:anchorId="23F0CFD1" wp14:editId="63C9B508">
                  <wp:simplePos x="0" y="0"/>
                  <wp:positionH relativeFrom="margin">
                    <wp:align>center</wp:align>
                  </wp:positionH>
                  <wp:positionV relativeFrom="paragraph">
                    <wp:posOffset>2540</wp:posOffset>
                  </wp:positionV>
                  <wp:extent cx="2011680" cy="2011680"/>
                  <wp:effectExtent l="0" t="0" r="7620" b="7620"/>
                  <wp:wrapSquare wrapText="bothSides"/>
                  <wp:docPr id="460485534" name="Picture 1" descr="A graph with black dots&#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0485534" name="Picture 1" descr="A graph with black dots&#10;&#10;Description automatically generated"/>
                          <pic:cNvPicPr preferRelativeResize="0"/>
                        </pic:nvPicPr>
                        <pic:blipFill>
                          <a:blip r:embed="rId19">
                            <a:extLst>
                              <a:ext uri="{28A0092B-C50C-407E-A947-70E740481C1C}">
                                <a14:useLocalDpi xmlns:a14="http://schemas.microsoft.com/office/drawing/2010/main" val="0"/>
                              </a:ext>
                            </a:extLst>
                          </a:blip>
                          <a:stretch>
                            <a:fillRect/>
                          </a:stretch>
                        </pic:blipFill>
                        <pic:spPr>
                          <a:xfrm>
                            <a:off x="0" y="0"/>
                            <a:ext cx="2011680" cy="2011680"/>
                          </a:xfrm>
                          <a:prstGeom prst="rect">
                            <a:avLst/>
                          </a:prstGeom>
                        </pic:spPr>
                      </pic:pic>
                    </a:graphicData>
                  </a:graphic>
                  <wp14:sizeRelH relativeFrom="margin">
                    <wp14:pctWidth>0</wp14:pctWidth>
                  </wp14:sizeRelH>
                  <wp14:sizeRelV relativeFrom="margin">
                    <wp14:pctHeight>0</wp14:pctHeight>
                  </wp14:sizeRelV>
                </wp:anchor>
              </w:drawing>
            </w:r>
          </w:p>
        </w:tc>
      </w:tr>
      <w:tr w:rsidR="008D1084" w14:paraId="2EC879A3" w14:textId="77777777" w:rsidTr="008F77A0">
        <w:tc>
          <w:tcPr>
            <w:tcW w:w="3096" w:type="dxa"/>
          </w:tcPr>
          <w:p w14:paraId="24B33CB6" w14:textId="2EB61B8E" w:rsidR="001D58D9" w:rsidRDefault="008D1084" w:rsidP="00E911B4">
            <w:pPr>
              <w:spacing w:line="360" w:lineRule="auto"/>
              <w:jc w:val="both"/>
              <w:rPr>
                <w:sz w:val="24"/>
                <w:szCs w:val="24"/>
              </w:rPr>
            </w:pPr>
            <w:r>
              <w:rPr>
                <w:noProof/>
                <w:lang w:eastAsia="en-US"/>
              </w:rPr>
              <w:drawing>
                <wp:anchor distT="0" distB="0" distL="114300" distR="114300" simplePos="0" relativeHeight="251710464" behindDoc="0" locked="0" layoutInCell="1" allowOverlap="1" wp14:anchorId="3C3DB7B2" wp14:editId="0969E7D4">
                  <wp:simplePos x="0" y="0"/>
                  <wp:positionH relativeFrom="column">
                    <wp:posOffset>-68580</wp:posOffset>
                  </wp:positionH>
                  <wp:positionV relativeFrom="paragraph">
                    <wp:posOffset>0</wp:posOffset>
                  </wp:positionV>
                  <wp:extent cx="2011680" cy="2016003"/>
                  <wp:effectExtent l="0" t="0" r="7620" b="3810"/>
                  <wp:wrapSquare wrapText="bothSides"/>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011680" cy="201600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096" w:type="dxa"/>
          </w:tcPr>
          <w:p w14:paraId="0B2CD22F" w14:textId="0A75D84A" w:rsidR="001D58D9" w:rsidRDefault="008D1084" w:rsidP="00E911B4">
            <w:pPr>
              <w:spacing w:line="360" w:lineRule="auto"/>
              <w:jc w:val="both"/>
              <w:rPr>
                <w:sz w:val="24"/>
                <w:szCs w:val="24"/>
              </w:rPr>
            </w:pPr>
            <w:r>
              <w:rPr>
                <w:noProof/>
                <w:lang w:eastAsia="en-US"/>
              </w:rPr>
              <w:drawing>
                <wp:anchor distT="0" distB="0" distL="114300" distR="114300" simplePos="0" relativeHeight="251711488" behindDoc="0" locked="0" layoutInCell="1" allowOverlap="1" wp14:anchorId="3B3E5BCB" wp14:editId="73F766E9">
                  <wp:simplePos x="0" y="0"/>
                  <wp:positionH relativeFrom="column">
                    <wp:posOffset>-68580</wp:posOffset>
                  </wp:positionH>
                  <wp:positionV relativeFrom="paragraph">
                    <wp:posOffset>0</wp:posOffset>
                  </wp:positionV>
                  <wp:extent cx="2011680" cy="2016003"/>
                  <wp:effectExtent l="0" t="0" r="7620" b="3810"/>
                  <wp:wrapSquare wrapText="bothSides"/>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011680" cy="201600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1052" w:type="dxa"/>
          </w:tcPr>
          <w:p w14:paraId="5188142A" w14:textId="5CA5DDA9" w:rsidR="001D58D9" w:rsidRDefault="008D1084" w:rsidP="00E911B4">
            <w:pPr>
              <w:spacing w:line="360" w:lineRule="auto"/>
              <w:jc w:val="both"/>
              <w:rPr>
                <w:sz w:val="24"/>
                <w:szCs w:val="24"/>
              </w:rPr>
            </w:pPr>
            <w:r>
              <w:rPr>
                <w:noProof/>
                <w:lang w:eastAsia="en-US"/>
              </w:rPr>
              <w:drawing>
                <wp:anchor distT="0" distB="0" distL="114300" distR="114300" simplePos="0" relativeHeight="251712512" behindDoc="0" locked="0" layoutInCell="1" allowOverlap="1" wp14:anchorId="33A2B21D" wp14:editId="6D7D963B">
                  <wp:simplePos x="0" y="0"/>
                  <wp:positionH relativeFrom="column">
                    <wp:posOffset>-68580</wp:posOffset>
                  </wp:positionH>
                  <wp:positionV relativeFrom="paragraph">
                    <wp:posOffset>0</wp:posOffset>
                  </wp:positionV>
                  <wp:extent cx="2011680" cy="2016003"/>
                  <wp:effectExtent l="0" t="0" r="7620" b="3810"/>
                  <wp:wrapSquare wrapText="bothSides"/>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011680" cy="201600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1053" w:type="dxa"/>
          </w:tcPr>
          <w:p w14:paraId="6C7A66D9" w14:textId="3F0E131C" w:rsidR="001D58D9" w:rsidRDefault="007A7D37" w:rsidP="00E911B4">
            <w:pPr>
              <w:spacing w:line="360" w:lineRule="auto"/>
              <w:jc w:val="both"/>
              <w:rPr>
                <w:sz w:val="24"/>
                <w:szCs w:val="24"/>
              </w:rPr>
            </w:pPr>
            <w:r>
              <w:rPr>
                <w:noProof/>
                <w:lang w:eastAsia="en-US"/>
              </w:rPr>
              <w:drawing>
                <wp:anchor distT="0" distB="0" distL="114300" distR="114300" simplePos="0" relativeHeight="251723776" behindDoc="0" locked="0" layoutInCell="1" allowOverlap="1" wp14:anchorId="19FFFDE1" wp14:editId="3A6C3212">
                  <wp:simplePos x="0" y="0"/>
                  <wp:positionH relativeFrom="margin">
                    <wp:align>center</wp:align>
                  </wp:positionH>
                  <wp:positionV relativeFrom="paragraph">
                    <wp:posOffset>4445</wp:posOffset>
                  </wp:positionV>
                  <wp:extent cx="2011680" cy="2011680"/>
                  <wp:effectExtent l="0" t="0" r="7620" b="7620"/>
                  <wp:wrapSquare wrapText="bothSides"/>
                  <wp:docPr id="327943918" name="Picture 1" descr="A graph with black dots&#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7943918" name="Picture 1" descr="A graph with black dots&#10;&#10;Description automatically generated"/>
                          <pic:cNvPicPr preferRelativeResize="0"/>
                        </pic:nvPicPr>
                        <pic:blipFill>
                          <a:blip r:embed="rId23">
                            <a:extLst>
                              <a:ext uri="{28A0092B-C50C-407E-A947-70E740481C1C}">
                                <a14:useLocalDpi xmlns:a14="http://schemas.microsoft.com/office/drawing/2010/main" val="0"/>
                              </a:ext>
                            </a:extLst>
                          </a:blip>
                          <a:stretch>
                            <a:fillRect/>
                          </a:stretch>
                        </pic:blipFill>
                        <pic:spPr>
                          <a:xfrm>
                            <a:off x="0" y="0"/>
                            <a:ext cx="2011680" cy="2011680"/>
                          </a:xfrm>
                          <a:prstGeom prst="rect">
                            <a:avLst/>
                          </a:prstGeom>
                        </pic:spPr>
                      </pic:pic>
                    </a:graphicData>
                  </a:graphic>
                  <wp14:sizeRelH relativeFrom="margin">
                    <wp14:pctWidth>0</wp14:pctWidth>
                  </wp14:sizeRelH>
                  <wp14:sizeRelV relativeFrom="margin">
                    <wp14:pctHeight>0</wp14:pctHeight>
                  </wp14:sizeRelV>
                </wp:anchor>
              </w:drawing>
            </w:r>
          </w:p>
        </w:tc>
      </w:tr>
      <w:tr w:rsidR="008D1084" w14:paraId="52BCF6EC" w14:textId="77777777" w:rsidTr="008F77A0">
        <w:tc>
          <w:tcPr>
            <w:tcW w:w="3096" w:type="dxa"/>
          </w:tcPr>
          <w:p w14:paraId="5BEF1DC8" w14:textId="0C86E185" w:rsidR="001D58D9" w:rsidRDefault="007A7D37" w:rsidP="00E911B4">
            <w:pPr>
              <w:spacing w:line="360" w:lineRule="auto"/>
              <w:jc w:val="both"/>
              <w:rPr>
                <w:sz w:val="24"/>
                <w:szCs w:val="24"/>
              </w:rPr>
            </w:pPr>
            <w:r>
              <w:rPr>
                <w:noProof/>
                <w:lang w:eastAsia="en-US"/>
              </w:rPr>
              <w:lastRenderedPageBreak/>
              <w:drawing>
                <wp:anchor distT="0" distB="0" distL="114300" distR="114300" simplePos="0" relativeHeight="251725824" behindDoc="0" locked="0" layoutInCell="1" allowOverlap="1" wp14:anchorId="2D8664CA" wp14:editId="3CE3137B">
                  <wp:simplePos x="0" y="0"/>
                  <wp:positionH relativeFrom="margin">
                    <wp:align>center</wp:align>
                  </wp:positionH>
                  <wp:positionV relativeFrom="paragraph">
                    <wp:posOffset>2540</wp:posOffset>
                  </wp:positionV>
                  <wp:extent cx="2011680" cy="2011680"/>
                  <wp:effectExtent l="0" t="0" r="7620" b="7620"/>
                  <wp:wrapSquare wrapText="bothSides"/>
                  <wp:docPr id="945911337" name="Picture 1" descr="A graph with black dots&#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45911337" name="Picture 1" descr="A graph with black dots&#10;&#10;Description automatically generated"/>
                          <pic:cNvPicPr preferRelativeResize="0"/>
                        </pic:nvPicPr>
                        <pic:blipFill>
                          <a:blip r:embed="rId24">
                            <a:extLst>
                              <a:ext uri="{28A0092B-C50C-407E-A947-70E740481C1C}">
                                <a14:useLocalDpi xmlns:a14="http://schemas.microsoft.com/office/drawing/2010/main" val="0"/>
                              </a:ext>
                            </a:extLst>
                          </a:blip>
                          <a:stretch>
                            <a:fillRect/>
                          </a:stretch>
                        </pic:blipFill>
                        <pic:spPr>
                          <a:xfrm>
                            <a:off x="0" y="0"/>
                            <a:ext cx="2011680" cy="2011680"/>
                          </a:xfrm>
                          <a:prstGeom prst="rect">
                            <a:avLst/>
                          </a:prstGeom>
                        </pic:spPr>
                      </pic:pic>
                    </a:graphicData>
                  </a:graphic>
                  <wp14:sizeRelH relativeFrom="margin">
                    <wp14:pctWidth>0</wp14:pctWidth>
                  </wp14:sizeRelH>
                  <wp14:sizeRelV relativeFrom="margin">
                    <wp14:pctHeight>0</wp14:pctHeight>
                  </wp14:sizeRelV>
                </wp:anchor>
              </w:drawing>
            </w:r>
          </w:p>
        </w:tc>
        <w:tc>
          <w:tcPr>
            <w:tcW w:w="3096" w:type="dxa"/>
          </w:tcPr>
          <w:p w14:paraId="7F566B00" w14:textId="213AAC2C" w:rsidR="001D58D9" w:rsidRDefault="007A7D37" w:rsidP="00E911B4">
            <w:pPr>
              <w:spacing w:line="360" w:lineRule="auto"/>
              <w:jc w:val="both"/>
              <w:rPr>
                <w:sz w:val="24"/>
                <w:szCs w:val="24"/>
              </w:rPr>
            </w:pPr>
            <w:r>
              <w:rPr>
                <w:noProof/>
                <w:lang w:eastAsia="en-US"/>
              </w:rPr>
              <w:drawing>
                <wp:anchor distT="0" distB="0" distL="114300" distR="114300" simplePos="0" relativeHeight="251727872" behindDoc="0" locked="0" layoutInCell="1" allowOverlap="1" wp14:anchorId="62EBD373" wp14:editId="3DBFF063">
                  <wp:simplePos x="0" y="0"/>
                  <wp:positionH relativeFrom="margin">
                    <wp:align>center</wp:align>
                  </wp:positionH>
                  <wp:positionV relativeFrom="paragraph">
                    <wp:posOffset>2540</wp:posOffset>
                  </wp:positionV>
                  <wp:extent cx="2029968" cy="2011680"/>
                  <wp:effectExtent l="0" t="0" r="8890" b="7620"/>
                  <wp:wrapSquare wrapText="bothSides"/>
                  <wp:docPr id="303861844" name="Picture 1" descr="A graph with black dots&#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3861844" name="Picture 1" descr="A graph with black dots&#10;&#10;Description automatically generated"/>
                          <pic:cNvPicPr preferRelativeResize="0"/>
                        </pic:nvPicPr>
                        <pic:blipFill>
                          <a:blip r:embed="rId25">
                            <a:extLst>
                              <a:ext uri="{28A0092B-C50C-407E-A947-70E740481C1C}">
                                <a14:useLocalDpi xmlns:a14="http://schemas.microsoft.com/office/drawing/2010/main" val="0"/>
                              </a:ext>
                            </a:extLst>
                          </a:blip>
                          <a:stretch>
                            <a:fillRect/>
                          </a:stretch>
                        </pic:blipFill>
                        <pic:spPr>
                          <a:xfrm>
                            <a:off x="0" y="0"/>
                            <a:ext cx="2029968" cy="2011680"/>
                          </a:xfrm>
                          <a:prstGeom prst="rect">
                            <a:avLst/>
                          </a:prstGeom>
                        </pic:spPr>
                      </pic:pic>
                    </a:graphicData>
                  </a:graphic>
                  <wp14:sizeRelH relativeFrom="margin">
                    <wp14:pctWidth>0</wp14:pctWidth>
                  </wp14:sizeRelH>
                  <wp14:sizeRelV relativeFrom="margin">
                    <wp14:pctHeight>0</wp14:pctHeight>
                  </wp14:sizeRelV>
                </wp:anchor>
              </w:drawing>
            </w:r>
          </w:p>
        </w:tc>
        <w:tc>
          <w:tcPr>
            <w:tcW w:w="1052" w:type="dxa"/>
          </w:tcPr>
          <w:p w14:paraId="3153EE0A" w14:textId="7D9A06CD" w:rsidR="001D58D9" w:rsidRDefault="007A7D37" w:rsidP="00E911B4">
            <w:pPr>
              <w:spacing w:line="360" w:lineRule="auto"/>
              <w:jc w:val="both"/>
              <w:rPr>
                <w:sz w:val="24"/>
                <w:szCs w:val="24"/>
              </w:rPr>
            </w:pPr>
            <w:r>
              <w:rPr>
                <w:noProof/>
                <w:lang w:eastAsia="en-US"/>
              </w:rPr>
              <w:drawing>
                <wp:anchor distT="0" distB="0" distL="114300" distR="114300" simplePos="0" relativeHeight="251729920" behindDoc="0" locked="0" layoutInCell="1" allowOverlap="1" wp14:anchorId="1903F1EB" wp14:editId="59AC0179">
                  <wp:simplePos x="0" y="0"/>
                  <wp:positionH relativeFrom="margin">
                    <wp:align>center</wp:align>
                  </wp:positionH>
                  <wp:positionV relativeFrom="paragraph">
                    <wp:posOffset>2540</wp:posOffset>
                  </wp:positionV>
                  <wp:extent cx="2011680" cy="2011680"/>
                  <wp:effectExtent l="0" t="0" r="7620" b="7620"/>
                  <wp:wrapSquare wrapText="bothSides"/>
                  <wp:docPr id="1206968957"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06968957" name=""/>
                          <pic:cNvPicPr preferRelativeResize="0"/>
                        </pic:nvPicPr>
                        <pic:blipFill>
                          <a:blip r:embed="rId26">
                            <a:extLst>
                              <a:ext uri="{28A0092B-C50C-407E-A947-70E740481C1C}">
                                <a14:useLocalDpi xmlns:a14="http://schemas.microsoft.com/office/drawing/2010/main" val="0"/>
                              </a:ext>
                            </a:extLst>
                          </a:blip>
                          <a:stretch>
                            <a:fillRect/>
                          </a:stretch>
                        </pic:blipFill>
                        <pic:spPr>
                          <a:xfrm>
                            <a:off x="0" y="0"/>
                            <a:ext cx="2011680" cy="2011680"/>
                          </a:xfrm>
                          <a:prstGeom prst="rect">
                            <a:avLst/>
                          </a:prstGeom>
                        </pic:spPr>
                      </pic:pic>
                    </a:graphicData>
                  </a:graphic>
                  <wp14:sizeRelH relativeFrom="margin">
                    <wp14:pctWidth>0</wp14:pctWidth>
                  </wp14:sizeRelH>
                  <wp14:sizeRelV relativeFrom="margin">
                    <wp14:pctHeight>0</wp14:pctHeight>
                  </wp14:sizeRelV>
                </wp:anchor>
              </w:drawing>
            </w:r>
          </w:p>
        </w:tc>
        <w:tc>
          <w:tcPr>
            <w:tcW w:w="1053" w:type="dxa"/>
          </w:tcPr>
          <w:p w14:paraId="7BDFC607" w14:textId="6E877B86" w:rsidR="001D58D9" w:rsidRDefault="007A7D37" w:rsidP="00E911B4">
            <w:pPr>
              <w:spacing w:line="360" w:lineRule="auto"/>
              <w:jc w:val="both"/>
              <w:rPr>
                <w:sz w:val="24"/>
                <w:szCs w:val="24"/>
              </w:rPr>
            </w:pPr>
            <w:r>
              <w:rPr>
                <w:noProof/>
                <w:lang w:eastAsia="en-US"/>
              </w:rPr>
              <w:drawing>
                <wp:anchor distT="0" distB="0" distL="114300" distR="114300" simplePos="0" relativeHeight="251731968" behindDoc="0" locked="0" layoutInCell="1" allowOverlap="1" wp14:anchorId="5E9AA6A9" wp14:editId="06CBC782">
                  <wp:simplePos x="0" y="0"/>
                  <wp:positionH relativeFrom="margin">
                    <wp:align>center</wp:align>
                  </wp:positionH>
                  <wp:positionV relativeFrom="paragraph">
                    <wp:posOffset>0</wp:posOffset>
                  </wp:positionV>
                  <wp:extent cx="2011680" cy="2011680"/>
                  <wp:effectExtent l="0" t="0" r="7620" b="7620"/>
                  <wp:wrapSquare wrapText="bothSides"/>
                  <wp:docPr id="425948900" name="Picture 1" descr="A graph with black dots&#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5948900" name="Picture 1" descr="A graph with black dots&#10;&#10;Description automatically generated"/>
                          <pic:cNvPicPr preferRelativeResize="0"/>
                        </pic:nvPicPr>
                        <pic:blipFill>
                          <a:blip r:embed="rId27">
                            <a:extLst>
                              <a:ext uri="{28A0092B-C50C-407E-A947-70E740481C1C}">
                                <a14:useLocalDpi xmlns:a14="http://schemas.microsoft.com/office/drawing/2010/main" val="0"/>
                              </a:ext>
                            </a:extLst>
                          </a:blip>
                          <a:stretch>
                            <a:fillRect/>
                          </a:stretch>
                        </pic:blipFill>
                        <pic:spPr>
                          <a:xfrm>
                            <a:off x="0" y="0"/>
                            <a:ext cx="2011680" cy="2011680"/>
                          </a:xfrm>
                          <a:prstGeom prst="rect">
                            <a:avLst/>
                          </a:prstGeom>
                        </pic:spPr>
                      </pic:pic>
                    </a:graphicData>
                  </a:graphic>
                  <wp14:sizeRelH relativeFrom="margin">
                    <wp14:pctWidth>0</wp14:pctWidth>
                  </wp14:sizeRelH>
                  <wp14:sizeRelV relativeFrom="margin">
                    <wp14:pctHeight>0</wp14:pctHeight>
                  </wp14:sizeRelV>
                </wp:anchor>
              </w:drawing>
            </w:r>
          </w:p>
        </w:tc>
      </w:tr>
      <w:tr w:rsidR="008D1084" w14:paraId="3EE7079A" w14:textId="77777777" w:rsidTr="008F77A0">
        <w:tc>
          <w:tcPr>
            <w:tcW w:w="3096" w:type="dxa"/>
          </w:tcPr>
          <w:p w14:paraId="3659A9A8" w14:textId="3B2A93F4" w:rsidR="001D58D9" w:rsidRDefault="007A7D37" w:rsidP="00E911B4">
            <w:pPr>
              <w:spacing w:line="360" w:lineRule="auto"/>
              <w:jc w:val="both"/>
              <w:rPr>
                <w:sz w:val="24"/>
                <w:szCs w:val="24"/>
              </w:rPr>
            </w:pPr>
            <w:r>
              <w:rPr>
                <w:noProof/>
                <w:lang w:eastAsia="en-US"/>
              </w:rPr>
              <w:drawing>
                <wp:anchor distT="0" distB="0" distL="114300" distR="114300" simplePos="0" relativeHeight="251734016" behindDoc="0" locked="0" layoutInCell="1" allowOverlap="1" wp14:anchorId="6B7ACB55" wp14:editId="2E01586C">
                  <wp:simplePos x="0" y="0"/>
                  <wp:positionH relativeFrom="margin">
                    <wp:align>center</wp:align>
                  </wp:positionH>
                  <wp:positionV relativeFrom="paragraph">
                    <wp:posOffset>0</wp:posOffset>
                  </wp:positionV>
                  <wp:extent cx="2011680" cy="2011680"/>
                  <wp:effectExtent l="0" t="0" r="7620" b="7620"/>
                  <wp:wrapSquare wrapText="bothSides"/>
                  <wp:docPr id="478154638" name="Picture 1" descr="A graph with black dots&#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8154638" name="Picture 1" descr="A graph with black dots&#10;&#10;Description automatically generated"/>
                          <pic:cNvPicPr preferRelativeResize="0"/>
                        </pic:nvPicPr>
                        <pic:blipFill>
                          <a:blip r:embed="rId28">
                            <a:extLst>
                              <a:ext uri="{28A0092B-C50C-407E-A947-70E740481C1C}">
                                <a14:useLocalDpi xmlns:a14="http://schemas.microsoft.com/office/drawing/2010/main" val="0"/>
                              </a:ext>
                            </a:extLst>
                          </a:blip>
                          <a:stretch>
                            <a:fillRect/>
                          </a:stretch>
                        </pic:blipFill>
                        <pic:spPr>
                          <a:xfrm>
                            <a:off x="0" y="0"/>
                            <a:ext cx="2011680" cy="2011680"/>
                          </a:xfrm>
                          <a:prstGeom prst="rect">
                            <a:avLst/>
                          </a:prstGeom>
                        </pic:spPr>
                      </pic:pic>
                    </a:graphicData>
                  </a:graphic>
                  <wp14:sizeRelH relativeFrom="margin">
                    <wp14:pctWidth>0</wp14:pctWidth>
                  </wp14:sizeRelH>
                  <wp14:sizeRelV relativeFrom="margin">
                    <wp14:pctHeight>0</wp14:pctHeight>
                  </wp14:sizeRelV>
                </wp:anchor>
              </w:drawing>
            </w:r>
          </w:p>
        </w:tc>
        <w:tc>
          <w:tcPr>
            <w:tcW w:w="3096" w:type="dxa"/>
          </w:tcPr>
          <w:p w14:paraId="28CE576B" w14:textId="0C608B27" w:rsidR="001D58D9" w:rsidRDefault="007A7D37" w:rsidP="00E911B4">
            <w:pPr>
              <w:spacing w:line="360" w:lineRule="auto"/>
              <w:jc w:val="both"/>
              <w:rPr>
                <w:sz w:val="24"/>
                <w:szCs w:val="24"/>
              </w:rPr>
            </w:pPr>
            <w:r>
              <w:rPr>
                <w:noProof/>
                <w:lang w:eastAsia="en-US"/>
              </w:rPr>
              <w:drawing>
                <wp:anchor distT="0" distB="0" distL="114300" distR="114300" simplePos="0" relativeHeight="251736064" behindDoc="0" locked="0" layoutInCell="1" allowOverlap="1" wp14:anchorId="6EC6FCDB" wp14:editId="64ABD98F">
                  <wp:simplePos x="0" y="0"/>
                  <wp:positionH relativeFrom="margin">
                    <wp:align>center</wp:align>
                  </wp:positionH>
                  <wp:positionV relativeFrom="paragraph">
                    <wp:posOffset>0</wp:posOffset>
                  </wp:positionV>
                  <wp:extent cx="2011680" cy="2011680"/>
                  <wp:effectExtent l="0" t="0" r="7620" b="7620"/>
                  <wp:wrapSquare wrapText="bothSides"/>
                  <wp:docPr id="1814501170" name="Picture 1" descr="A graph of a graph with a line&#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14501170" name="Picture 1" descr="A graph of a graph with a line&#10;&#10;Description automatically generated"/>
                          <pic:cNvPicPr preferRelativeResize="0"/>
                        </pic:nvPicPr>
                        <pic:blipFill>
                          <a:blip r:embed="rId29">
                            <a:extLst>
                              <a:ext uri="{28A0092B-C50C-407E-A947-70E740481C1C}">
                                <a14:useLocalDpi xmlns:a14="http://schemas.microsoft.com/office/drawing/2010/main" val="0"/>
                              </a:ext>
                            </a:extLst>
                          </a:blip>
                          <a:stretch>
                            <a:fillRect/>
                          </a:stretch>
                        </pic:blipFill>
                        <pic:spPr>
                          <a:xfrm>
                            <a:off x="0" y="0"/>
                            <a:ext cx="2011680" cy="2011680"/>
                          </a:xfrm>
                          <a:prstGeom prst="rect">
                            <a:avLst/>
                          </a:prstGeom>
                        </pic:spPr>
                      </pic:pic>
                    </a:graphicData>
                  </a:graphic>
                  <wp14:sizeRelH relativeFrom="margin">
                    <wp14:pctWidth>0</wp14:pctWidth>
                  </wp14:sizeRelH>
                  <wp14:sizeRelV relativeFrom="margin">
                    <wp14:pctHeight>0</wp14:pctHeight>
                  </wp14:sizeRelV>
                </wp:anchor>
              </w:drawing>
            </w:r>
          </w:p>
        </w:tc>
        <w:tc>
          <w:tcPr>
            <w:tcW w:w="1052" w:type="dxa"/>
          </w:tcPr>
          <w:p w14:paraId="0EFC5EFE" w14:textId="3D316CFE" w:rsidR="001D58D9" w:rsidRDefault="007A7D37" w:rsidP="00E911B4">
            <w:pPr>
              <w:spacing w:line="360" w:lineRule="auto"/>
              <w:jc w:val="both"/>
              <w:rPr>
                <w:sz w:val="24"/>
                <w:szCs w:val="24"/>
              </w:rPr>
            </w:pPr>
            <w:r>
              <w:rPr>
                <w:noProof/>
                <w:lang w:eastAsia="en-US"/>
              </w:rPr>
              <w:drawing>
                <wp:anchor distT="0" distB="0" distL="114300" distR="114300" simplePos="0" relativeHeight="251738112" behindDoc="0" locked="0" layoutInCell="1" allowOverlap="1" wp14:anchorId="2C2F278A" wp14:editId="50BD012B">
                  <wp:simplePos x="0" y="0"/>
                  <wp:positionH relativeFrom="margin">
                    <wp:align>center</wp:align>
                  </wp:positionH>
                  <wp:positionV relativeFrom="paragraph">
                    <wp:posOffset>0</wp:posOffset>
                  </wp:positionV>
                  <wp:extent cx="2011680" cy="2011680"/>
                  <wp:effectExtent l="0" t="0" r="7620" b="7620"/>
                  <wp:wrapSquare wrapText="bothSides"/>
                  <wp:docPr id="1855047421" name="Picture 1" descr="A graph with a line and dots&#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55047421" name="Picture 1" descr="A graph with a line and dots&#10;&#10;Description automatically generated"/>
                          <pic:cNvPicPr preferRelativeResize="0"/>
                        </pic:nvPicPr>
                        <pic:blipFill>
                          <a:blip r:embed="rId30">
                            <a:extLst>
                              <a:ext uri="{28A0092B-C50C-407E-A947-70E740481C1C}">
                                <a14:useLocalDpi xmlns:a14="http://schemas.microsoft.com/office/drawing/2010/main" val="0"/>
                              </a:ext>
                            </a:extLst>
                          </a:blip>
                          <a:stretch>
                            <a:fillRect/>
                          </a:stretch>
                        </pic:blipFill>
                        <pic:spPr>
                          <a:xfrm>
                            <a:off x="0" y="0"/>
                            <a:ext cx="2011680" cy="2011680"/>
                          </a:xfrm>
                          <a:prstGeom prst="rect">
                            <a:avLst/>
                          </a:prstGeom>
                        </pic:spPr>
                      </pic:pic>
                    </a:graphicData>
                  </a:graphic>
                  <wp14:sizeRelH relativeFrom="margin">
                    <wp14:pctWidth>0</wp14:pctWidth>
                  </wp14:sizeRelH>
                  <wp14:sizeRelV relativeFrom="margin">
                    <wp14:pctHeight>0</wp14:pctHeight>
                  </wp14:sizeRelV>
                </wp:anchor>
              </w:drawing>
            </w:r>
          </w:p>
        </w:tc>
        <w:tc>
          <w:tcPr>
            <w:tcW w:w="1053" w:type="dxa"/>
          </w:tcPr>
          <w:p w14:paraId="02D4F5D1" w14:textId="29E2B4D1" w:rsidR="001D58D9" w:rsidRDefault="007A7D37" w:rsidP="00E911B4">
            <w:pPr>
              <w:spacing w:line="360" w:lineRule="auto"/>
              <w:jc w:val="both"/>
              <w:rPr>
                <w:sz w:val="24"/>
                <w:szCs w:val="24"/>
              </w:rPr>
            </w:pPr>
            <w:r>
              <w:rPr>
                <w:noProof/>
                <w:lang w:eastAsia="en-US"/>
              </w:rPr>
              <w:drawing>
                <wp:anchor distT="0" distB="0" distL="114300" distR="114300" simplePos="0" relativeHeight="251740160" behindDoc="0" locked="0" layoutInCell="1" allowOverlap="1" wp14:anchorId="793F9229" wp14:editId="43A29E7C">
                  <wp:simplePos x="0" y="0"/>
                  <wp:positionH relativeFrom="margin">
                    <wp:align>center</wp:align>
                  </wp:positionH>
                  <wp:positionV relativeFrom="paragraph">
                    <wp:posOffset>0</wp:posOffset>
                  </wp:positionV>
                  <wp:extent cx="2011680" cy="2011680"/>
                  <wp:effectExtent l="0" t="0" r="7620" b="7620"/>
                  <wp:wrapSquare wrapText="bothSides"/>
                  <wp:docPr id="1515290580" name="Picture 1" descr="A graph with a line and a blue line&#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15290580" name="Picture 1" descr="A graph with a line and a blue line&#10;&#10;Description automatically generated"/>
                          <pic:cNvPicPr preferRelativeResize="0"/>
                        </pic:nvPicPr>
                        <pic:blipFill>
                          <a:blip r:embed="rId31">
                            <a:extLst>
                              <a:ext uri="{28A0092B-C50C-407E-A947-70E740481C1C}">
                                <a14:useLocalDpi xmlns:a14="http://schemas.microsoft.com/office/drawing/2010/main" val="0"/>
                              </a:ext>
                            </a:extLst>
                          </a:blip>
                          <a:stretch>
                            <a:fillRect/>
                          </a:stretch>
                        </pic:blipFill>
                        <pic:spPr>
                          <a:xfrm>
                            <a:off x="0" y="0"/>
                            <a:ext cx="2011680" cy="2011680"/>
                          </a:xfrm>
                          <a:prstGeom prst="rect">
                            <a:avLst/>
                          </a:prstGeom>
                        </pic:spPr>
                      </pic:pic>
                    </a:graphicData>
                  </a:graphic>
                  <wp14:sizeRelH relativeFrom="margin">
                    <wp14:pctWidth>0</wp14:pctWidth>
                  </wp14:sizeRelH>
                  <wp14:sizeRelV relativeFrom="margin">
                    <wp14:pctHeight>0</wp14:pctHeight>
                  </wp14:sizeRelV>
                </wp:anchor>
              </w:drawing>
            </w:r>
          </w:p>
        </w:tc>
      </w:tr>
      <w:tr w:rsidR="008D1084" w14:paraId="3DDDC2FC" w14:textId="77777777" w:rsidTr="008F77A0">
        <w:tc>
          <w:tcPr>
            <w:tcW w:w="3096" w:type="dxa"/>
          </w:tcPr>
          <w:p w14:paraId="401B6D06" w14:textId="372123F8" w:rsidR="001D58D9" w:rsidRDefault="007A7D37" w:rsidP="00E911B4">
            <w:pPr>
              <w:spacing w:line="360" w:lineRule="auto"/>
              <w:jc w:val="both"/>
              <w:rPr>
                <w:sz w:val="24"/>
                <w:szCs w:val="24"/>
              </w:rPr>
            </w:pPr>
            <w:r>
              <w:rPr>
                <w:noProof/>
                <w:lang w:eastAsia="en-US"/>
              </w:rPr>
              <w:lastRenderedPageBreak/>
              <w:drawing>
                <wp:anchor distT="0" distB="0" distL="114300" distR="114300" simplePos="0" relativeHeight="251742208" behindDoc="0" locked="0" layoutInCell="1" allowOverlap="1" wp14:anchorId="0D6DB398" wp14:editId="5C9C564C">
                  <wp:simplePos x="0" y="0"/>
                  <wp:positionH relativeFrom="margin">
                    <wp:align>center</wp:align>
                  </wp:positionH>
                  <wp:positionV relativeFrom="paragraph">
                    <wp:posOffset>2540</wp:posOffset>
                  </wp:positionV>
                  <wp:extent cx="2011680" cy="2011680"/>
                  <wp:effectExtent l="0" t="0" r="7620" b="7620"/>
                  <wp:wrapSquare wrapText="bothSides"/>
                  <wp:docPr id="990172040" name="Picture 1" descr="A graph with a line and dots&#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90172040" name="Picture 1" descr="A graph with a line and dots&#10;&#10;Description automatically generated"/>
                          <pic:cNvPicPr preferRelativeResize="0"/>
                        </pic:nvPicPr>
                        <pic:blipFill>
                          <a:blip r:embed="rId32">
                            <a:extLst>
                              <a:ext uri="{28A0092B-C50C-407E-A947-70E740481C1C}">
                                <a14:useLocalDpi xmlns:a14="http://schemas.microsoft.com/office/drawing/2010/main" val="0"/>
                              </a:ext>
                            </a:extLst>
                          </a:blip>
                          <a:stretch>
                            <a:fillRect/>
                          </a:stretch>
                        </pic:blipFill>
                        <pic:spPr>
                          <a:xfrm>
                            <a:off x="0" y="0"/>
                            <a:ext cx="2011680" cy="2011680"/>
                          </a:xfrm>
                          <a:prstGeom prst="rect">
                            <a:avLst/>
                          </a:prstGeom>
                        </pic:spPr>
                      </pic:pic>
                    </a:graphicData>
                  </a:graphic>
                  <wp14:sizeRelH relativeFrom="margin">
                    <wp14:pctWidth>0</wp14:pctWidth>
                  </wp14:sizeRelH>
                  <wp14:sizeRelV relativeFrom="margin">
                    <wp14:pctHeight>0</wp14:pctHeight>
                  </wp14:sizeRelV>
                </wp:anchor>
              </w:drawing>
            </w:r>
          </w:p>
        </w:tc>
        <w:tc>
          <w:tcPr>
            <w:tcW w:w="3096" w:type="dxa"/>
          </w:tcPr>
          <w:p w14:paraId="773253FF" w14:textId="3512718E" w:rsidR="001D58D9" w:rsidRDefault="007A7D37" w:rsidP="00E911B4">
            <w:pPr>
              <w:spacing w:line="360" w:lineRule="auto"/>
              <w:jc w:val="both"/>
              <w:rPr>
                <w:sz w:val="24"/>
                <w:szCs w:val="24"/>
              </w:rPr>
            </w:pPr>
            <w:r>
              <w:rPr>
                <w:noProof/>
                <w:lang w:eastAsia="en-US"/>
              </w:rPr>
              <w:drawing>
                <wp:anchor distT="0" distB="0" distL="114300" distR="114300" simplePos="0" relativeHeight="251744256" behindDoc="0" locked="0" layoutInCell="1" allowOverlap="1" wp14:anchorId="1F9B134E" wp14:editId="6BAE12BB">
                  <wp:simplePos x="0" y="0"/>
                  <wp:positionH relativeFrom="margin">
                    <wp:align>center</wp:align>
                  </wp:positionH>
                  <wp:positionV relativeFrom="paragraph">
                    <wp:posOffset>2540</wp:posOffset>
                  </wp:positionV>
                  <wp:extent cx="2011680" cy="2011680"/>
                  <wp:effectExtent l="0" t="0" r="7620" b="7620"/>
                  <wp:wrapSquare wrapText="bothSides"/>
                  <wp:docPr id="1984109067" name="Picture 1" descr="A graph of a graph with black dots&#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84109067" name="Picture 1" descr="A graph of a graph with black dots&#10;&#10;Description automatically generated"/>
                          <pic:cNvPicPr preferRelativeResize="0"/>
                        </pic:nvPicPr>
                        <pic:blipFill>
                          <a:blip r:embed="rId33">
                            <a:extLst>
                              <a:ext uri="{28A0092B-C50C-407E-A947-70E740481C1C}">
                                <a14:useLocalDpi xmlns:a14="http://schemas.microsoft.com/office/drawing/2010/main" val="0"/>
                              </a:ext>
                            </a:extLst>
                          </a:blip>
                          <a:stretch>
                            <a:fillRect/>
                          </a:stretch>
                        </pic:blipFill>
                        <pic:spPr>
                          <a:xfrm>
                            <a:off x="0" y="0"/>
                            <a:ext cx="2011680" cy="2011680"/>
                          </a:xfrm>
                          <a:prstGeom prst="rect">
                            <a:avLst/>
                          </a:prstGeom>
                        </pic:spPr>
                      </pic:pic>
                    </a:graphicData>
                  </a:graphic>
                  <wp14:sizeRelH relativeFrom="margin">
                    <wp14:pctWidth>0</wp14:pctWidth>
                  </wp14:sizeRelH>
                  <wp14:sizeRelV relativeFrom="margin">
                    <wp14:pctHeight>0</wp14:pctHeight>
                  </wp14:sizeRelV>
                </wp:anchor>
              </w:drawing>
            </w:r>
          </w:p>
        </w:tc>
        <w:tc>
          <w:tcPr>
            <w:tcW w:w="1052" w:type="dxa"/>
          </w:tcPr>
          <w:p w14:paraId="60CD4F27" w14:textId="19735E66" w:rsidR="001D58D9" w:rsidRDefault="007A7D37" w:rsidP="00E911B4">
            <w:pPr>
              <w:spacing w:line="360" w:lineRule="auto"/>
              <w:jc w:val="both"/>
              <w:rPr>
                <w:sz w:val="24"/>
                <w:szCs w:val="24"/>
              </w:rPr>
            </w:pPr>
            <w:r>
              <w:rPr>
                <w:noProof/>
                <w:lang w:eastAsia="en-US"/>
              </w:rPr>
              <w:drawing>
                <wp:anchor distT="0" distB="0" distL="114300" distR="114300" simplePos="0" relativeHeight="251746304" behindDoc="0" locked="0" layoutInCell="1" allowOverlap="1" wp14:anchorId="79F92334" wp14:editId="48688FA9">
                  <wp:simplePos x="0" y="0"/>
                  <wp:positionH relativeFrom="margin">
                    <wp:align>center</wp:align>
                  </wp:positionH>
                  <wp:positionV relativeFrom="paragraph">
                    <wp:posOffset>2540</wp:posOffset>
                  </wp:positionV>
                  <wp:extent cx="2011680" cy="2011680"/>
                  <wp:effectExtent l="0" t="0" r="7620" b="7620"/>
                  <wp:wrapSquare wrapText="bothSides"/>
                  <wp:docPr id="1676287059" name="Picture 1" descr="A graph with black dots&#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76287059" name="Picture 1" descr="A graph with black dots&#10;&#10;Description automatically generated"/>
                          <pic:cNvPicPr preferRelativeResize="0"/>
                        </pic:nvPicPr>
                        <pic:blipFill>
                          <a:blip r:embed="rId34">
                            <a:extLst>
                              <a:ext uri="{28A0092B-C50C-407E-A947-70E740481C1C}">
                                <a14:useLocalDpi xmlns:a14="http://schemas.microsoft.com/office/drawing/2010/main" val="0"/>
                              </a:ext>
                            </a:extLst>
                          </a:blip>
                          <a:stretch>
                            <a:fillRect/>
                          </a:stretch>
                        </pic:blipFill>
                        <pic:spPr>
                          <a:xfrm>
                            <a:off x="0" y="0"/>
                            <a:ext cx="2011680" cy="2011680"/>
                          </a:xfrm>
                          <a:prstGeom prst="rect">
                            <a:avLst/>
                          </a:prstGeom>
                        </pic:spPr>
                      </pic:pic>
                    </a:graphicData>
                  </a:graphic>
                  <wp14:sizeRelH relativeFrom="margin">
                    <wp14:pctWidth>0</wp14:pctWidth>
                  </wp14:sizeRelH>
                  <wp14:sizeRelV relativeFrom="margin">
                    <wp14:pctHeight>0</wp14:pctHeight>
                  </wp14:sizeRelV>
                </wp:anchor>
              </w:drawing>
            </w:r>
          </w:p>
        </w:tc>
        <w:tc>
          <w:tcPr>
            <w:tcW w:w="1053" w:type="dxa"/>
          </w:tcPr>
          <w:p w14:paraId="3F626C33" w14:textId="04726227" w:rsidR="001D58D9" w:rsidRDefault="007A7D37" w:rsidP="00E911B4">
            <w:pPr>
              <w:spacing w:line="360" w:lineRule="auto"/>
              <w:jc w:val="both"/>
              <w:rPr>
                <w:sz w:val="24"/>
                <w:szCs w:val="24"/>
              </w:rPr>
            </w:pPr>
            <w:r>
              <w:rPr>
                <w:noProof/>
                <w:lang w:eastAsia="en-US"/>
              </w:rPr>
              <w:drawing>
                <wp:anchor distT="0" distB="0" distL="114300" distR="114300" simplePos="0" relativeHeight="251748352" behindDoc="0" locked="0" layoutInCell="1" allowOverlap="1" wp14:anchorId="332C2439" wp14:editId="7A20A2FD">
                  <wp:simplePos x="0" y="0"/>
                  <wp:positionH relativeFrom="margin">
                    <wp:align>center</wp:align>
                  </wp:positionH>
                  <wp:positionV relativeFrom="paragraph">
                    <wp:posOffset>2540</wp:posOffset>
                  </wp:positionV>
                  <wp:extent cx="2011680" cy="2011680"/>
                  <wp:effectExtent l="0" t="0" r="7620" b="7620"/>
                  <wp:wrapSquare wrapText="bothSides"/>
                  <wp:docPr id="1202584468" name="Picture 1" descr="A graph with black dots&#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02584468" name="Picture 1" descr="A graph with black dots&#10;&#10;Description automatically generated"/>
                          <pic:cNvPicPr preferRelativeResize="0"/>
                        </pic:nvPicPr>
                        <pic:blipFill>
                          <a:blip r:embed="rId35">
                            <a:extLst>
                              <a:ext uri="{28A0092B-C50C-407E-A947-70E740481C1C}">
                                <a14:useLocalDpi xmlns:a14="http://schemas.microsoft.com/office/drawing/2010/main" val="0"/>
                              </a:ext>
                            </a:extLst>
                          </a:blip>
                          <a:stretch>
                            <a:fillRect/>
                          </a:stretch>
                        </pic:blipFill>
                        <pic:spPr>
                          <a:xfrm>
                            <a:off x="0" y="0"/>
                            <a:ext cx="2011680" cy="2011680"/>
                          </a:xfrm>
                          <a:prstGeom prst="rect">
                            <a:avLst/>
                          </a:prstGeom>
                        </pic:spPr>
                      </pic:pic>
                    </a:graphicData>
                  </a:graphic>
                  <wp14:sizeRelH relativeFrom="margin">
                    <wp14:pctWidth>0</wp14:pctWidth>
                  </wp14:sizeRelH>
                  <wp14:sizeRelV relativeFrom="margin">
                    <wp14:pctHeight>0</wp14:pctHeight>
                  </wp14:sizeRelV>
                </wp:anchor>
              </w:drawing>
            </w:r>
          </w:p>
        </w:tc>
      </w:tr>
    </w:tbl>
    <w:p w14:paraId="7F8E0AF2" w14:textId="77777777" w:rsidR="00F90A4E" w:rsidRDefault="00F90A4E" w:rsidP="00FA74E8">
      <w:pPr>
        <w:spacing w:after="0" w:line="360" w:lineRule="auto"/>
        <w:jc w:val="both"/>
        <w:rPr>
          <w:sz w:val="24"/>
          <w:szCs w:val="24"/>
        </w:rPr>
      </w:pPr>
    </w:p>
    <w:p w14:paraId="0746D81C" w14:textId="3E256213" w:rsidR="00F90A4E" w:rsidRDefault="00042D81" w:rsidP="00FA74E8">
      <w:pPr>
        <w:spacing w:after="0" w:line="360" w:lineRule="auto"/>
        <w:jc w:val="both"/>
        <w:rPr>
          <w:sz w:val="24"/>
          <w:szCs w:val="24"/>
        </w:rPr>
      </w:pPr>
      <w:r w:rsidRPr="00042D81">
        <w:rPr>
          <w:b/>
          <w:sz w:val="24"/>
          <w:szCs w:val="24"/>
        </w:rPr>
        <w:t>Fig. S</w:t>
      </w:r>
      <w:r w:rsidR="00DF4529">
        <w:rPr>
          <w:b/>
          <w:sz w:val="24"/>
          <w:szCs w:val="24"/>
        </w:rPr>
        <w:t>4</w:t>
      </w:r>
      <w:r w:rsidRPr="00042D81">
        <w:rPr>
          <w:b/>
          <w:sz w:val="24"/>
          <w:szCs w:val="24"/>
        </w:rPr>
        <w:t>.</w:t>
      </w:r>
      <w:r w:rsidRPr="00042D81">
        <w:rPr>
          <w:sz w:val="24"/>
          <w:szCs w:val="24"/>
        </w:rPr>
        <w:t xml:space="preserve"> </w:t>
      </w:r>
      <w:r>
        <w:rPr>
          <w:sz w:val="24"/>
          <w:szCs w:val="24"/>
        </w:rPr>
        <w:t>B</w:t>
      </w:r>
      <w:r w:rsidRPr="00042D81">
        <w:rPr>
          <w:sz w:val="24"/>
          <w:szCs w:val="24"/>
        </w:rPr>
        <w:t xml:space="preserve">ivariate relationships between </w:t>
      </w:r>
      <w:r>
        <w:rPr>
          <w:sz w:val="24"/>
          <w:szCs w:val="24"/>
        </w:rPr>
        <w:t>all the</w:t>
      </w:r>
      <w:r w:rsidRPr="00042D81">
        <w:rPr>
          <w:sz w:val="24"/>
          <w:szCs w:val="24"/>
        </w:rPr>
        <w:t xml:space="preserve"> variables </w:t>
      </w:r>
      <w:r>
        <w:rPr>
          <w:sz w:val="24"/>
          <w:szCs w:val="24"/>
        </w:rPr>
        <w:t xml:space="preserve">included </w:t>
      </w:r>
      <w:r w:rsidRPr="00042D81">
        <w:rPr>
          <w:sz w:val="24"/>
          <w:szCs w:val="24"/>
        </w:rPr>
        <w:t xml:space="preserve">in </w:t>
      </w:r>
      <w:r>
        <w:rPr>
          <w:sz w:val="24"/>
          <w:szCs w:val="24"/>
        </w:rPr>
        <w:t>the</w:t>
      </w:r>
      <w:r w:rsidR="005C43D4">
        <w:rPr>
          <w:sz w:val="24"/>
          <w:szCs w:val="24"/>
        </w:rPr>
        <w:t xml:space="preserve"> piecewise</w:t>
      </w:r>
      <w:r>
        <w:rPr>
          <w:sz w:val="24"/>
          <w:szCs w:val="24"/>
        </w:rPr>
        <w:t xml:space="preserve"> </w:t>
      </w:r>
      <w:r w:rsidR="00E817CD">
        <w:rPr>
          <w:sz w:val="24"/>
          <w:szCs w:val="24"/>
        </w:rPr>
        <w:t>structural equation model (</w:t>
      </w:r>
      <w:r w:rsidR="005C43D4">
        <w:rPr>
          <w:sz w:val="24"/>
          <w:szCs w:val="24"/>
        </w:rPr>
        <w:t>p</w:t>
      </w:r>
      <w:r w:rsidRPr="00042D81">
        <w:rPr>
          <w:sz w:val="24"/>
          <w:szCs w:val="24"/>
        </w:rPr>
        <w:t>SEM</w:t>
      </w:r>
      <w:r w:rsidR="00E817CD">
        <w:rPr>
          <w:sz w:val="24"/>
          <w:szCs w:val="24"/>
        </w:rPr>
        <w:t xml:space="preserve">; </w:t>
      </w:r>
      <w:r>
        <w:rPr>
          <w:sz w:val="24"/>
          <w:szCs w:val="24"/>
        </w:rPr>
        <w:t xml:space="preserve">Fig. </w:t>
      </w:r>
      <w:r w:rsidR="00E817CD">
        <w:rPr>
          <w:sz w:val="24"/>
          <w:szCs w:val="24"/>
        </w:rPr>
        <w:t>4</w:t>
      </w:r>
      <w:r w:rsidRPr="00042D81">
        <w:rPr>
          <w:sz w:val="24"/>
          <w:szCs w:val="24"/>
        </w:rPr>
        <w:t xml:space="preserve">). </w:t>
      </w:r>
      <w:r w:rsidR="00283049" w:rsidRPr="00283049">
        <w:rPr>
          <w:sz w:val="24"/>
          <w:szCs w:val="24"/>
        </w:rPr>
        <w:t>AGC</w:t>
      </w:r>
      <w:r w:rsidR="00283049">
        <w:rPr>
          <w:sz w:val="24"/>
          <w:szCs w:val="24"/>
        </w:rPr>
        <w:t>, N</w:t>
      </w:r>
      <w:r w:rsidR="00F669D4">
        <w:rPr>
          <w:sz w:val="24"/>
          <w:szCs w:val="24"/>
        </w:rPr>
        <w:t>HT</w:t>
      </w:r>
      <w:r w:rsidR="00283049">
        <w:rPr>
          <w:sz w:val="24"/>
          <w:szCs w:val="24"/>
        </w:rPr>
        <w:t>, elevation and H</w:t>
      </w:r>
      <w:r w:rsidR="00283049" w:rsidRPr="00283049">
        <w:rPr>
          <w:sz w:val="24"/>
          <w:szCs w:val="24"/>
          <w:vertAlign w:val="subscript"/>
        </w:rPr>
        <w:t>SR</w:t>
      </w:r>
      <w:r w:rsidR="00283049">
        <w:rPr>
          <w:sz w:val="24"/>
          <w:szCs w:val="24"/>
        </w:rPr>
        <w:t xml:space="preserve"> were</w:t>
      </w:r>
      <w:r w:rsidR="00283049" w:rsidRPr="00283049">
        <w:rPr>
          <w:sz w:val="24"/>
          <w:szCs w:val="24"/>
        </w:rPr>
        <w:t xml:space="preserve"> log</w:t>
      </w:r>
      <w:r w:rsidR="00283049">
        <w:rPr>
          <w:sz w:val="24"/>
          <w:szCs w:val="24"/>
        </w:rPr>
        <w:t>-</w:t>
      </w:r>
      <w:r w:rsidR="00283049" w:rsidRPr="00283049">
        <w:rPr>
          <w:sz w:val="24"/>
          <w:szCs w:val="24"/>
        </w:rPr>
        <w:t>transformed</w:t>
      </w:r>
      <w:r w:rsidR="00283049">
        <w:rPr>
          <w:sz w:val="24"/>
          <w:szCs w:val="24"/>
        </w:rPr>
        <w:t>, whereas C% was square root-transformed</w:t>
      </w:r>
      <w:r w:rsidR="00283049" w:rsidRPr="00283049">
        <w:rPr>
          <w:sz w:val="24"/>
          <w:szCs w:val="24"/>
        </w:rPr>
        <w:t xml:space="preserve">. </w:t>
      </w:r>
      <w:r w:rsidR="00283049">
        <w:rPr>
          <w:sz w:val="24"/>
          <w:szCs w:val="24"/>
        </w:rPr>
        <w:t xml:space="preserve">The standardized values were used to plot the bivariate relationships. </w:t>
      </w:r>
      <w:r w:rsidR="00283049" w:rsidRPr="00283049">
        <w:rPr>
          <w:sz w:val="24"/>
          <w:szCs w:val="24"/>
        </w:rPr>
        <w:t xml:space="preserve">Linear fitted lines </w:t>
      </w:r>
      <w:r w:rsidR="005A12E9">
        <w:rPr>
          <w:sz w:val="24"/>
          <w:szCs w:val="24"/>
        </w:rPr>
        <w:t xml:space="preserve">and their pointwise 95% confidence intervals (shaded areas around the lines) </w:t>
      </w:r>
      <w:r w:rsidR="00283049" w:rsidRPr="00283049">
        <w:rPr>
          <w:sz w:val="24"/>
          <w:szCs w:val="24"/>
        </w:rPr>
        <w:t>are shown</w:t>
      </w:r>
      <w:r w:rsidR="003E11E2">
        <w:rPr>
          <w:sz w:val="24"/>
          <w:szCs w:val="24"/>
        </w:rPr>
        <w:t xml:space="preserve"> for the significant bivariate relationships only</w:t>
      </w:r>
      <w:r w:rsidR="00283049" w:rsidRPr="00283049">
        <w:rPr>
          <w:sz w:val="24"/>
          <w:szCs w:val="24"/>
        </w:rPr>
        <w:t>.</w:t>
      </w:r>
      <w:r w:rsidR="003E11E2">
        <w:rPr>
          <w:sz w:val="24"/>
          <w:szCs w:val="24"/>
        </w:rPr>
        <w:t xml:space="preserve"> The coefficient of determination (R</w:t>
      </w:r>
      <w:r w:rsidR="003E11E2" w:rsidRPr="003E11E2">
        <w:rPr>
          <w:sz w:val="24"/>
          <w:szCs w:val="24"/>
          <w:vertAlign w:val="superscript"/>
        </w:rPr>
        <w:t>2</w:t>
      </w:r>
      <w:r w:rsidR="003E11E2">
        <w:rPr>
          <w:sz w:val="24"/>
          <w:szCs w:val="24"/>
        </w:rPr>
        <w:t>) and the p-value of the bivariate relationships are also displayed.</w:t>
      </w:r>
      <w:r w:rsidR="00283049">
        <w:rPr>
          <w:sz w:val="24"/>
          <w:szCs w:val="24"/>
        </w:rPr>
        <w:t xml:space="preserve"> </w:t>
      </w:r>
      <w:r>
        <w:rPr>
          <w:sz w:val="24"/>
          <w:szCs w:val="24"/>
        </w:rPr>
        <w:t>Acronyms are described in Table S1.</w:t>
      </w:r>
    </w:p>
    <w:p w14:paraId="1D5606E0" w14:textId="1B20C42E" w:rsidR="008F77A0" w:rsidRDefault="008F77A0" w:rsidP="00FA74E8">
      <w:pPr>
        <w:spacing w:after="0" w:line="360" w:lineRule="auto"/>
        <w:jc w:val="both"/>
        <w:rPr>
          <w:sz w:val="24"/>
          <w:szCs w:val="24"/>
        </w:rPr>
      </w:pPr>
    </w:p>
    <w:p w14:paraId="5312D0E8" w14:textId="13E536F7" w:rsidR="00AA554E" w:rsidRDefault="00AA554E" w:rsidP="00FA74E8">
      <w:pPr>
        <w:spacing w:after="0" w:line="360" w:lineRule="auto"/>
        <w:jc w:val="both"/>
        <w:rPr>
          <w:sz w:val="24"/>
          <w:szCs w:val="24"/>
        </w:rPr>
      </w:pPr>
    </w:p>
    <w:p w14:paraId="22E01BC2" w14:textId="77777777" w:rsidR="003E11E2" w:rsidRDefault="003E11E2" w:rsidP="00FA74E8">
      <w:pPr>
        <w:spacing w:after="0" w:line="360" w:lineRule="auto"/>
        <w:jc w:val="both"/>
        <w:rPr>
          <w:sz w:val="24"/>
          <w:szCs w:val="24"/>
        </w:rPr>
        <w:sectPr w:rsidR="003E11E2" w:rsidSect="00C97705">
          <w:type w:val="continuous"/>
          <w:pgSz w:w="15840" w:h="12240" w:orient="landscape"/>
          <w:pgMar w:top="1440" w:right="1440" w:bottom="1440" w:left="1440" w:header="720" w:footer="720" w:gutter="0"/>
          <w:cols w:space="720"/>
          <w:docGrid w:linePitch="360"/>
        </w:sectPr>
      </w:pPr>
    </w:p>
    <w:p w14:paraId="5B7A5DAC" w14:textId="3459D582" w:rsidR="00AA554E" w:rsidRDefault="00AA554E" w:rsidP="00FA74E8">
      <w:pPr>
        <w:spacing w:after="0" w:line="360" w:lineRule="auto"/>
        <w:jc w:val="both"/>
        <w:rPr>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12"/>
        <w:gridCol w:w="4336"/>
        <w:gridCol w:w="4312"/>
      </w:tblGrid>
      <w:tr w:rsidR="00C644A6" w14:paraId="3CDA512B" w14:textId="40CBEFF1" w:rsidTr="00A36D2E">
        <w:tc>
          <w:tcPr>
            <w:tcW w:w="4615" w:type="dxa"/>
          </w:tcPr>
          <w:p w14:paraId="3869A943" w14:textId="7933A6A8" w:rsidR="00C644A6" w:rsidRDefault="00C644A6" w:rsidP="00FA74E8">
            <w:pPr>
              <w:spacing w:line="360" w:lineRule="auto"/>
              <w:jc w:val="both"/>
              <w:rPr>
                <w:sz w:val="24"/>
                <w:szCs w:val="24"/>
              </w:rPr>
            </w:pPr>
            <w:r>
              <w:rPr>
                <w:noProof/>
                <w:lang w:eastAsia="en-US"/>
              </w:rPr>
              <w:lastRenderedPageBreak/>
              <w:drawing>
                <wp:anchor distT="0" distB="0" distL="114300" distR="114300" simplePos="0" relativeHeight="251750400" behindDoc="0" locked="0" layoutInCell="1" allowOverlap="1" wp14:anchorId="0AAFAEBC" wp14:editId="4C0662E3">
                  <wp:simplePos x="0" y="0"/>
                  <wp:positionH relativeFrom="column">
                    <wp:posOffset>-14605</wp:posOffset>
                  </wp:positionH>
                  <wp:positionV relativeFrom="paragraph">
                    <wp:posOffset>229235</wp:posOffset>
                  </wp:positionV>
                  <wp:extent cx="2651760" cy="2657456"/>
                  <wp:effectExtent l="0" t="0" r="0" b="0"/>
                  <wp:wrapSquare wrapText="bothSides"/>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651760" cy="2657456"/>
                          </a:xfrm>
                          <a:prstGeom prst="rect">
                            <a:avLst/>
                          </a:prstGeom>
                          <a:noFill/>
                          <a:ln>
                            <a:noFill/>
                          </a:ln>
                        </pic:spPr>
                      </pic:pic>
                    </a:graphicData>
                  </a:graphic>
                  <wp14:sizeRelH relativeFrom="margin">
                    <wp14:pctWidth>0</wp14:pctWidth>
                  </wp14:sizeRelH>
                  <wp14:sizeRelV relativeFrom="margin">
                    <wp14:pctHeight>0</wp14:pctHeight>
                  </wp14:sizeRelV>
                </wp:anchor>
              </w:drawing>
            </w:r>
            <w:r>
              <w:rPr>
                <w:sz w:val="24"/>
                <w:szCs w:val="24"/>
              </w:rPr>
              <w:t>(a)</w:t>
            </w:r>
          </w:p>
        </w:tc>
        <w:tc>
          <w:tcPr>
            <w:tcW w:w="4615" w:type="dxa"/>
          </w:tcPr>
          <w:p w14:paraId="488F4F19" w14:textId="158BE1A4" w:rsidR="00C644A6" w:rsidRDefault="00C644A6" w:rsidP="00FA74E8">
            <w:pPr>
              <w:spacing w:line="360" w:lineRule="auto"/>
              <w:jc w:val="both"/>
              <w:rPr>
                <w:sz w:val="24"/>
                <w:szCs w:val="24"/>
              </w:rPr>
            </w:pPr>
            <w:r>
              <w:rPr>
                <w:sz w:val="24"/>
                <w:szCs w:val="24"/>
              </w:rPr>
              <w:t>(b)</w:t>
            </w:r>
            <w:r w:rsidR="00606350">
              <w:rPr>
                <w:noProof/>
              </w:rPr>
              <w:t xml:space="preserve"> </w:t>
            </w:r>
            <w:r w:rsidR="00606350">
              <w:rPr>
                <w:noProof/>
                <w:lang w:eastAsia="en-US"/>
              </w:rPr>
              <w:drawing>
                <wp:anchor distT="0" distB="0" distL="114300" distR="114300" simplePos="0" relativeHeight="251757568" behindDoc="0" locked="0" layoutInCell="1" allowOverlap="1" wp14:anchorId="7BD1827E" wp14:editId="2F8828A4">
                  <wp:simplePos x="0" y="0"/>
                  <wp:positionH relativeFrom="column">
                    <wp:posOffset>-635</wp:posOffset>
                  </wp:positionH>
                  <wp:positionV relativeFrom="paragraph">
                    <wp:posOffset>282575</wp:posOffset>
                  </wp:positionV>
                  <wp:extent cx="2660904" cy="2660904"/>
                  <wp:effectExtent l="0" t="0" r="6350" b="6350"/>
                  <wp:wrapSquare wrapText="bothSides"/>
                  <wp:docPr id="892934140" name="Picture 1" descr="A graph with a line and dots&#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92934140" name="Picture 1" descr="A graph with a line and dots&#10;&#10;Description automatically generated"/>
                          <pic:cNvPicPr preferRelativeResize="0"/>
                        </pic:nvPicPr>
                        <pic:blipFill>
                          <a:blip r:embed="rId37">
                            <a:extLst>
                              <a:ext uri="{28A0092B-C50C-407E-A947-70E740481C1C}">
                                <a14:useLocalDpi xmlns:a14="http://schemas.microsoft.com/office/drawing/2010/main" val="0"/>
                              </a:ext>
                            </a:extLst>
                          </a:blip>
                          <a:stretch>
                            <a:fillRect/>
                          </a:stretch>
                        </pic:blipFill>
                        <pic:spPr>
                          <a:xfrm>
                            <a:off x="0" y="0"/>
                            <a:ext cx="2660904" cy="2660904"/>
                          </a:xfrm>
                          <a:prstGeom prst="rect">
                            <a:avLst/>
                          </a:prstGeom>
                        </pic:spPr>
                      </pic:pic>
                    </a:graphicData>
                  </a:graphic>
                  <wp14:sizeRelH relativeFrom="margin">
                    <wp14:pctWidth>0</wp14:pctWidth>
                  </wp14:sizeRelH>
                  <wp14:sizeRelV relativeFrom="margin">
                    <wp14:pctHeight>0</wp14:pctHeight>
                  </wp14:sizeRelV>
                </wp:anchor>
              </w:drawing>
            </w:r>
          </w:p>
        </w:tc>
        <w:tc>
          <w:tcPr>
            <w:tcW w:w="3730" w:type="dxa"/>
          </w:tcPr>
          <w:p w14:paraId="6AC0C5F7" w14:textId="545FDF4D" w:rsidR="00C644A6" w:rsidRDefault="00606350" w:rsidP="00FA74E8">
            <w:pPr>
              <w:spacing w:line="360" w:lineRule="auto"/>
              <w:jc w:val="both"/>
              <w:rPr>
                <w:noProof/>
                <w:lang w:eastAsia="en-US"/>
              </w:rPr>
            </w:pPr>
            <w:r>
              <w:rPr>
                <w:noProof/>
                <w:lang w:eastAsia="en-US"/>
              </w:rPr>
              <w:t xml:space="preserve">(c) </w:t>
            </w:r>
            <w:r>
              <w:rPr>
                <w:noProof/>
                <w:lang w:eastAsia="en-US"/>
              </w:rPr>
              <w:drawing>
                <wp:anchor distT="0" distB="0" distL="114300" distR="114300" simplePos="0" relativeHeight="251755520" behindDoc="0" locked="0" layoutInCell="1" allowOverlap="1" wp14:anchorId="45ADFF89" wp14:editId="3F30F626">
                  <wp:simplePos x="0" y="0"/>
                  <wp:positionH relativeFrom="column">
                    <wp:posOffset>-2540</wp:posOffset>
                  </wp:positionH>
                  <wp:positionV relativeFrom="paragraph">
                    <wp:posOffset>257175</wp:posOffset>
                  </wp:positionV>
                  <wp:extent cx="2651760" cy="2657455"/>
                  <wp:effectExtent l="0" t="0" r="0" b="0"/>
                  <wp:wrapSquare wrapText="bothSides"/>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651760" cy="2657455"/>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bl>
    <w:p w14:paraId="7560BA1C" w14:textId="37D8A38F" w:rsidR="003E11E2" w:rsidRDefault="003E11E2" w:rsidP="00FA74E8">
      <w:pPr>
        <w:spacing w:after="0" w:line="360" w:lineRule="auto"/>
        <w:jc w:val="both"/>
        <w:rPr>
          <w:sz w:val="24"/>
          <w:szCs w:val="24"/>
        </w:rPr>
      </w:pPr>
    </w:p>
    <w:p w14:paraId="378272C6" w14:textId="46C231C0" w:rsidR="003E11E2" w:rsidRDefault="003E11E2" w:rsidP="00FA74E8">
      <w:pPr>
        <w:spacing w:after="0" w:line="360" w:lineRule="auto"/>
        <w:jc w:val="both"/>
        <w:rPr>
          <w:sz w:val="24"/>
          <w:szCs w:val="24"/>
        </w:rPr>
      </w:pPr>
      <w:r w:rsidRPr="00042D81">
        <w:rPr>
          <w:b/>
          <w:sz w:val="24"/>
          <w:szCs w:val="24"/>
        </w:rPr>
        <w:t>Fig. S</w:t>
      </w:r>
      <w:r w:rsidR="008D54DF">
        <w:rPr>
          <w:b/>
          <w:sz w:val="24"/>
          <w:szCs w:val="24"/>
        </w:rPr>
        <w:t>5</w:t>
      </w:r>
      <w:r w:rsidRPr="00042D81">
        <w:rPr>
          <w:b/>
          <w:sz w:val="24"/>
          <w:szCs w:val="24"/>
        </w:rPr>
        <w:t>.</w:t>
      </w:r>
      <w:r w:rsidRPr="00042D81">
        <w:rPr>
          <w:sz w:val="24"/>
          <w:szCs w:val="24"/>
        </w:rPr>
        <w:t xml:space="preserve"> </w:t>
      </w:r>
      <w:r>
        <w:rPr>
          <w:sz w:val="24"/>
          <w:szCs w:val="24"/>
        </w:rPr>
        <w:t>B</w:t>
      </w:r>
      <w:r w:rsidRPr="00042D81">
        <w:rPr>
          <w:sz w:val="24"/>
          <w:szCs w:val="24"/>
        </w:rPr>
        <w:t xml:space="preserve">ivariate relationships between </w:t>
      </w:r>
      <w:r>
        <w:rPr>
          <w:sz w:val="24"/>
          <w:szCs w:val="24"/>
        </w:rPr>
        <w:t>H</w:t>
      </w:r>
      <w:r>
        <w:rPr>
          <w:sz w:val="24"/>
          <w:szCs w:val="24"/>
          <w:vertAlign w:val="subscript"/>
        </w:rPr>
        <w:t>DBH</w:t>
      </w:r>
      <w:r>
        <w:rPr>
          <w:sz w:val="24"/>
          <w:szCs w:val="24"/>
        </w:rPr>
        <w:t xml:space="preserve"> and stem density (a)</w:t>
      </w:r>
      <w:r w:rsidR="00606350">
        <w:rPr>
          <w:sz w:val="24"/>
          <w:szCs w:val="24"/>
        </w:rPr>
        <w:t>, between AGC and stem density (b),</w:t>
      </w:r>
      <w:r>
        <w:rPr>
          <w:sz w:val="24"/>
          <w:szCs w:val="24"/>
        </w:rPr>
        <w:t xml:space="preserve"> and between stem density and elevation (</w:t>
      </w:r>
      <w:r w:rsidR="00606350">
        <w:rPr>
          <w:sz w:val="24"/>
          <w:szCs w:val="24"/>
        </w:rPr>
        <w:t>c</w:t>
      </w:r>
      <w:r>
        <w:rPr>
          <w:sz w:val="24"/>
          <w:szCs w:val="24"/>
        </w:rPr>
        <w:t>)</w:t>
      </w:r>
      <w:r w:rsidRPr="00042D81">
        <w:rPr>
          <w:sz w:val="24"/>
          <w:szCs w:val="24"/>
        </w:rPr>
        <w:t xml:space="preserve">. </w:t>
      </w:r>
      <w:r>
        <w:rPr>
          <w:sz w:val="24"/>
          <w:szCs w:val="24"/>
        </w:rPr>
        <w:t>Elevation</w:t>
      </w:r>
      <w:r w:rsidR="00606350">
        <w:rPr>
          <w:sz w:val="24"/>
          <w:szCs w:val="24"/>
        </w:rPr>
        <w:t>, stem density and AGC</w:t>
      </w:r>
      <w:r>
        <w:rPr>
          <w:sz w:val="24"/>
          <w:szCs w:val="24"/>
        </w:rPr>
        <w:t xml:space="preserve"> w</w:t>
      </w:r>
      <w:r w:rsidR="00606350">
        <w:rPr>
          <w:sz w:val="24"/>
          <w:szCs w:val="24"/>
        </w:rPr>
        <w:t>ere</w:t>
      </w:r>
      <w:r w:rsidRPr="00283049">
        <w:rPr>
          <w:sz w:val="24"/>
          <w:szCs w:val="24"/>
        </w:rPr>
        <w:t xml:space="preserve"> log</w:t>
      </w:r>
      <w:r>
        <w:rPr>
          <w:sz w:val="24"/>
          <w:szCs w:val="24"/>
        </w:rPr>
        <w:t>-</w:t>
      </w:r>
      <w:r w:rsidRPr="00283049">
        <w:rPr>
          <w:sz w:val="24"/>
          <w:szCs w:val="24"/>
        </w:rPr>
        <w:t xml:space="preserve">transformed. </w:t>
      </w:r>
      <w:r>
        <w:rPr>
          <w:sz w:val="24"/>
          <w:szCs w:val="24"/>
        </w:rPr>
        <w:t xml:space="preserve">The standardized values were used to plot the bivariate relationships. </w:t>
      </w:r>
      <w:r w:rsidRPr="00283049">
        <w:rPr>
          <w:sz w:val="24"/>
          <w:szCs w:val="24"/>
        </w:rPr>
        <w:t xml:space="preserve">Linear fitted lines </w:t>
      </w:r>
      <w:r>
        <w:rPr>
          <w:sz w:val="24"/>
          <w:szCs w:val="24"/>
        </w:rPr>
        <w:t xml:space="preserve">and their pointwise 95% confidence intervals (shaded areas around the lines) </w:t>
      </w:r>
      <w:r w:rsidRPr="00283049">
        <w:rPr>
          <w:sz w:val="24"/>
          <w:szCs w:val="24"/>
        </w:rPr>
        <w:t>are shown</w:t>
      </w:r>
      <w:r>
        <w:rPr>
          <w:sz w:val="24"/>
          <w:szCs w:val="24"/>
        </w:rPr>
        <w:t xml:space="preserve">. </w:t>
      </w:r>
      <w:r w:rsidR="008D54DF">
        <w:rPr>
          <w:sz w:val="24"/>
          <w:szCs w:val="24"/>
        </w:rPr>
        <w:t>The slope (</w:t>
      </w:r>
      <w:r w:rsidR="008D54DF">
        <w:rPr>
          <w:rFonts w:cstheme="minorHAnsi"/>
          <w:sz w:val="24"/>
          <w:szCs w:val="24"/>
        </w:rPr>
        <w:t>β) and the p-value</w:t>
      </w:r>
      <w:r w:rsidR="008D54DF">
        <w:rPr>
          <w:sz w:val="24"/>
          <w:szCs w:val="24"/>
        </w:rPr>
        <w:t xml:space="preserve"> of the bivariate relationships are also displayed. </w:t>
      </w:r>
      <w:r>
        <w:rPr>
          <w:sz w:val="24"/>
          <w:szCs w:val="24"/>
        </w:rPr>
        <w:t>Acronyms are described in Table S1.</w:t>
      </w:r>
    </w:p>
    <w:p w14:paraId="42695222" w14:textId="7B45F666" w:rsidR="00AA554E" w:rsidRDefault="00AA554E" w:rsidP="00FA74E8">
      <w:pPr>
        <w:spacing w:after="0" w:line="360" w:lineRule="auto"/>
        <w:jc w:val="both"/>
        <w:rPr>
          <w:sz w:val="24"/>
          <w:szCs w:val="24"/>
        </w:rPr>
      </w:pPr>
    </w:p>
    <w:p w14:paraId="2D9B510D" w14:textId="3A8132AB" w:rsidR="00AA554E" w:rsidRDefault="00AA554E" w:rsidP="00FA74E8">
      <w:pPr>
        <w:spacing w:after="0" w:line="360" w:lineRule="auto"/>
        <w:jc w:val="both"/>
        <w:rPr>
          <w:sz w:val="24"/>
          <w:szCs w:val="24"/>
        </w:rPr>
      </w:pPr>
    </w:p>
    <w:p w14:paraId="4DEC00FF" w14:textId="77777777" w:rsidR="00AA554E" w:rsidRDefault="00AA554E" w:rsidP="00FA74E8">
      <w:pPr>
        <w:spacing w:after="0" w:line="360" w:lineRule="auto"/>
        <w:jc w:val="both"/>
        <w:rPr>
          <w:sz w:val="24"/>
          <w:szCs w:val="24"/>
        </w:rPr>
        <w:sectPr w:rsidR="00AA554E" w:rsidSect="00C97705">
          <w:type w:val="continuous"/>
          <w:pgSz w:w="15840" w:h="12240" w:orient="landscape"/>
          <w:pgMar w:top="1440" w:right="1440" w:bottom="1440" w:left="1440" w:header="720" w:footer="720" w:gutter="0"/>
          <w:cols w:space="720"/>
          <w:docGrid w:linePitch="360"/>
        </w:sectPr>
      </w:pPr>
    </w:p>
    <w:p w14:paraId="0981A6E3" w14:textId="5514F85B" w:rsidR="00AA554E" w:rsidRPr="00AA554E" w:rsidRDefault="00AA554E" w:rsidP="00FA74E8">
      <w:pPr>
        <w:spacing w:after="0" w:line="360" w:lineRule="auto"/>
        <w:jc w:val="both"/>
        <w:rPr>
          <w:b/>
          <w:sz w:val="26"/>
          <w:szCs w:val="26"/>
        </w:rPr>
      </w:pPr>
      <w:r w:rsidRPr="00AA554E">
        <w:rPr>
          <w:b/>
          <w:sz w:val="26"/>
          <w:szCs w:val="26"/>
        </w:rPr>
        <w:lastRenderedPageBreak/>
        <w:t>References</w:t>
      </w:r>
    </w:p>
    <w:p w14:paraId="2052C861" w14:textId="77777777" w:rsidR="00AA554E" w:rsidRPr="00AA554E" w:rsidRDefault="00AA554E" w:rsidP="002B7725">
      <w:pPr>
        <w:pStyle w:val="Bibliography"/>
        <w:spacing w:line="360" w:lineRule="auto"/>
        <w:rPr>
          <w:rFonts w:ascii="Calibri" w:hAnsi="Calibri" w:cs="Calibri"/>
          <w:sz w:val="24"/>
          <w:szCs w:val="24"/>
        </w:rPr>
      </w:pPr>
      <w:r w:rsidRPr="00AA554E">
        <w:rPr>
          <w:sz w:val="24"/>
          <w:szCs w:val="24"/>
        </w:rPr>
        <w:fldChar w:fldCharType="begin"/>
      </w:r>
      <w:r w:rsidRPr="00AA554E">
        <w:rPr>
          <w:sz w:val="24"/>
          <w:szCs w:val="24"/>
        </w:rPr>
        <w:instrText xml:space="preserve"> ADDIN ZOTERO_BIBL {"uncited":[],"omitted":[],"custom":[]} CSL_BIBLIOGRAPHY </w:instrText>
      </w:r>
      <w:r w:rsidRPr="00AA554E">
        <w:rPr>
          <w:sz w:val="24"/>
          <w:szCs w:val="24"/>
        </w:rPr>
        <w:fldChar w:fldCharType="separate"/>
      </w:r>
      <w:r w:rsidRPr="00AA554E">
        <w:rPr>
          <w:rFonts w:ascii="Calibri" w:hAnsi="Calibri" w:cs="Calibri"/>
          <w:sz w:val="24"/>
          <w:szCs w:val="24"/>
        </w:rPr>
        <w:t>Bayen, P., Noulèkoun, F., Bognounou, F., Lykke, A.M., Djomo, A., Lamers, J.P.A., Thiombiano, A., 2020. Models for estimating aboveground biomass of four dryland woody species in Burkina Faso, West Africa. Journal of Arid Environments 180, 104205. https://doi.org/10.1016/j.jaridenv.2020.104205</w:t>
      </w:r>
    </w:p>
    <w:p w14:paraId="22DE0011" w14:textId="77777777" w:rsidR="00AA554E" w:rsidRPr="00AA554E" w:rsidRDefault="00AA554E" w:rsidP="002B7725">
      <w:pPr>
        <w:pStyle w:val="Bibliography"/>
        <w:spacing w:line="360" w:lineRule="auto"/>
        <w:rPr>
          <w:rFonts w:ascii="Calibri" w:hAnsi="Calibri" w:cs="Calibri"/>
          <w:sz w:val="24"/>
          <w:szCs w:val="24"/>
        </w:rPr>
      </w:pPr>
      <w:r w:rsidRPr="00AA554E">
        <w:rPr>
          <w:rFonts w:ascii="Calibri" w:hAnsi="Calibri" w:cs="Calibri"/>
          <w:sz w:val="24"/>
          <w:szCs w:val="24"/>
        </w:rPr>
        <w:t>Curtis, J.T., McIntosh, R.P., 1951. An Upland Forest Continuum in the Prairie-Forest Border Region of Wisconsin. Ecology 32, 476–496. https://doi.org/10.2307/1931725</w:t>
      </w:r>
    </w:p>
    <w:p w14:paraId="39B542F3" w14:textId="77777777" w:rsidR="00AA554E" w:rsidRPr="00AA554E" w:rsidRDefault="00AA554E" w:rsidP="002B7725">
      <w:pPr>
        <w:pStyle w:val="Bibliography"/>
        <w:spacing w:line="360" w:lineRule="auto"/>
        <w:rPr>
          <w:rFonts w:ascii="Calibri" w:hAnsi="Calibri" w:cs="Calibri"/>
          <w:sz w:val="24"/>
          <w:szCs w:val="24"/>
        </w:rPr>
      </w:pPr>
      <w:r w:rsidRPr="00AA554E">
        <w:rPr>
          <w:rFonts w:ascii="Calibri" w:hAnsi="Calibri" w:cs="Calibri"/>
          <w:sz w:val="24"/>
          <w:szCs w:val="24"/>
        </w:rPr>
        <w:t>Fern, K., 2014. Useful Tropical Plants Database 2014 [WWW Document]. URL https://www.feedipedia.org/node/21211 (accessed 5.23.20).</w:t>
      </w:r>
    </w:p>
    <w:p w14:paraId="79D635A5" w14:textId="77777777" w:rsidR="00AA554E" w:rsidRPr="00AA554E" w:rsidRDefault="00AA554E" w:rsidP="002B7725">
      <w:pPr>
        <w:pStyle w:val="Bibliography"/>
        <w:spacing w:line="360" w:lineRule="auto"/>
        <w:rPr>
          <w:rFonts w:ascii="Calibri" w:hAnsi="Calibri" w:cs="Calibri"/>
          <w:sz w:val="24"/>
          <w:szCs w:val="24"/>
        </w:rPr>
      </w:pPr>
      <w:r w:rsidRPr="00AA554E">
        <w:rPr>
          <w:rFonts w:ascii="Calibri" w:hAnsi="Calibri" w:cs="Calibri"/>
          <w:sz w:val="24"/>
          <w:szCs w:val="24"/>
        </w:rPr>
        <w:t>Hisano, M., Chen, H.Y.H., 2020. Spatial variation in climate modifies effects of functional diversity on biomass dynamics in natural forests across Canada. Glob. Ecol. Biogeogr. 29, 682–695. https://doi.org/10.1111/geb.13060</w:t>
      </w:r>
    </w:p>
    <w:p w14:paraId="29D50530" w14:textId="77777777" w:rsidR="00AA554E" w:rsidRPr="00AA554E" w:rsidRDefault="00AA554E" w:rsidP="002B7725">
      <w:pPr>
        <w:pStyle w:val="Bibliography"/>
        <w:spacing w:line="360" w:lineRule="auto"/>
        <w:rPr>
          <w:rFonts w:ascii="Calibri" w:hAnsi="Calibri" w:cs="Calibri"/>
          <w:sz w:val="24"/>
          <w:szCs w:val="24"/>
        </w:rPr>
      </w:pPr>
      <w:r w:rsidRPr="00AA554E">
        <w:rPr>
          <w:rFonts w:ascii="Calibri" w:hAnsi="Calibri" w:cs="Calibri"/>
          <w:sz w:val="24"/>
          <w:szCs w:val="24"/>
        </w:rPr>
        <w:t>Hsieh, T.C., Ma, K.H., Chao, A., 2016. iNEXT: an R package for rarefaction and extrapolation of species diversity (Hill numbers). Methods Ecol. Evol. 7, 1451–1456. https://doi.org/10.1111/2041-210X.12613</w:t>
      </w:r>
    </w:p>
    <w:p w14:paraId="6C34BADB" w14:textId="77777777" w:rsidR="00AA554E" w:rsidRPr="00AA554E" w:rsidRDefault="00AA554E" w:rsidP="002B7725">
      <w:pPr>
        <w:pStyle w:val="Bibliography"/>
        <w:spacing w:line="360" w:lineRule="auto"/>
        <w:rPr>
          <w:rFonts w:ascii="Calibri" w:hAnsi="Calibri" w:cs="Calibri"/>
          <w:sz w:val="24"/>
          <w:szCs w:val="24"/>
        </w:rPr>
      </w:pPr>
      <w:r w:rsidRPr="00AA554E">
        <w:rPr>
          <w:rFonts w:ascii="Calibri" w:hAnsi="Calibri" w:cs="Calibri"/>
          <w:sz w:val="24"/>
          <w:szCs w:val="24"/>
        </w:rPr>
        <w:t>Jost, L., 2006. Entropy and diversity. Oikos 113, 363–375. https://doi.org/10.1111/j.2006.0030-1299.14714.x</w:t>
      </w:r>
    </w:p>
    <w:p w14:paraId="3DF15B25" w14:textId="77777777" w:rsidR="00AA554E" w:rsidRPr="00AA554E" w:rsidRDefault="00AA554E" w:rsidP="002B7725">
      <w:pPr>
        <w:pStyle w:val="Bibliography"/>
        <w:spacing w:line="360" w:lineRule="auto"/>
        <w:rPr>
          <w:rFonts w:ascii="Calibri" w:hAnsi="Calibri" w:cs="Calibri"/>
          <w:sz w:val="24"/>
          <w:szCs w:val="24"/>
        </w:rPr>
      </w:pPr>
      <w:r w:rsidRPr="00AA554E">
        <w:rPr>
          <w:rFonts w:ascii="Calibri" w:hAnsi="Calibri" w:cs="Calibri"/>
          <w:sz w:val="24"/>
          <w:szCs w:val="24"/>
        </w:rPr>
        <w:t>Laliberté, E., Legendre, P., 2010. A distance-based framework for measuring functional diversity from multiple traits. Ecology 91, 299–305. https://doi.org/10.1890/08-2244.1</w:t>
      </w:r>
    </w:p>
    <w:p w14:paraId="6F427062" w14:textId="77777777" w:rsidR="00AA554E" w:rsidRPr="00AA554E" w:rsidRDefault="00AA554E" w:rsidP="002B7725">
      <w:pPr>
        <w:pStyle w:val="Bibliography"/>
        <w:spacing w:line="360" w:lineRule="auto"/>
        <w:rPr>
          <w:rFonts w:ascii="Calibri" w:hAnsi="Calibri" w:cs="Calibri"/>
          <w:sz w:val="24"/>
          <w:szCs w:val="24"/>
        </w:rPr>
      </w:pPr>
      <w:r w:rsidRPr="00AA554E">
        <w:rPr>
          <w:rFonts w:ascii="Calibri" w:hAnsi="Calibri" w:cs="Calibri"/>
          <w:sz w:val="24"/>
          <w:szCs w:val="24"/>
        </w:rPr>
        <w:t>Laliberté, E., Legendre, P., Shipley, B., 2015. Measuring functional diversity (FD) from multiple traits, and other tools for functional ecology. R package version 1.0-12. 1–28.</w:t>
      </w:r>
    </w:p>
    <w:p w14:paraId="62DE468D" w14:textId="77777777" w:rsidR="00AA554E" w:rsidRPr="00AA554E" w:rsidRDefault="00AA554E" w:rsidP="002B7725">
      <w:pPr>
        <w:pStyle w:val="Bibliography"/>
        <w:spacing w:line="360" w:lineRule="auto"/>
        <w:rPr>
          <w:rFonts w:ascii="Calibri" w:hAnsi="Calibri" w:cs="Calibri"/>
          <w:sz w:val="24"/>
          <w:szCs w:val="24"/>
        </w:rPr>
      </w:pPr>
      <w:r w:rsidRPr="00AA554E">
        <w:rPr>
          <w:rFonts w:ascii="Calibri" w:hAnsi="Calibri" w:cs="Calibri"/>
          <w:sz w:val="24"/>
          <w:szCs w:val="24"/>
        </w:rPr>
        <w:t>Lavorel, S., Grigulis, K., McIntyre, S., Williams, N.S.G., Garden, D., Dorrough, J., Berman, S., Quétier, F., Thébault, A., Bonis, A., 2008. Assessing functional diversity in the field – methodology matters! Functional Ecology 22, 134–147. https://doi.org/10.1111/j.1365-2435.2007.01339.x</w:t>
      </w:r>
    </w:p>
    <w:p w14:paraId="04457F3F" w14:textId="77777777" w:rsidR="00AA554E" w:rsidRPr="00AA554E" w:rsidRDefault="00AA554E" w:rsidP="002B7725">
      <w:pPr>
        <w:pStyle w:val="Bibliography"/>
        <w:spacing w:line="360" w:lineRule="auto"/>
        <w:rPr>
          <w:rFonts w:ascii="Calibri" w:hAnsi="Calibri" w:cs="Calibri"/>
          <w:sz w:val="24"/>
          <w:szCs w:val="24"/>
        </w:rPr>
      </w:pPr>
      <w:r w:rsidRPr="00AA554E">
        <w:rPr>
          <w:rFonts w:ascii="Calibri" w:hAnsi="Calibri" w:cs="Calibri"/>
          <w:sz w:val="24"/>
          <w:szCs w:val="24"/>
        </w:rPr>
        <w:t>Staudhammer, C.L., LeMay, V.M., 2011. Introduction and evaluation of possible indices of stand structural diversity. Can. J. For. Res. https://doi.org/10.1139/x01-033</w:t>
      </w:r>
    </w:p>
    <w:p w14:paraId="792F3633" w14:textId="77777777" w:rsidR="00AA554E" w:rsidRPr="00AA554E" w:rsidRDefault="00AA554E" w:rsidP="002B7725">
      <w:pPr>
        <w:pStyle w:val="Bibliography"/>
        <w:spacing w:line="360" w:lineRule="auto"/>
        <w:rPr>
          <w:rFonts w:ascii="Calibri" w:hAnsi="Calibri" w:cs="Calibri"/>
          <w:sz w:val="24"/>
          <w:szCs w:val="24"/>
        </w:rPr>
      </w:pPr>
      <w:r w:rsidRPr="00AA554E">
        <w:rPr>
          <w:rFonts w:ascii="Calibri" w:hAnsi="Calibri" w:cs="Calibri"/>
          <w:sz w:val="24"/>
          <w:szCs w:val="24"/>
        </w:rPr>
        <w:lastRenderedPageBreak/>
        <w:t>Tadesse Kifle, E., Noulèkoun, F., Son, Y., Khamzina, A., 2022. Woody species diversity, structural composition, and human use of church forests in central Ethiopia. Forest Ecology and Management 506, 119991. https://doi.org/10.1016/j.foreco.2021.119991</w:t>
      </w:r>
    </w:p>
    <w:p w14:paraId="630EED30" w14:textId="70D88A05" w:rsidR="008F77A0" w:rsidRPr="00E33810" w:rsidRDefault="00AA554E" w:rsidP="00FA74E8">
      <w:pPr>
        <w:spacing w:after="0" w:line="360" w:lineRule="auto"/>
        <w:jc w:val="both"/>
        <w:rPr>
          <w:sz w:val="24"/>
          <w:szCs w:val="24"/>
        </w:rPr>
      </w:pPr>
      <w:r w:rsidRPr="00AA554E">
        <w:rPr>
          <w:sz w:val="24"/>
          <w:szCs w:val="24"/>
        </w:rPr>
        <w:fldChar w:fldCharType="end"/>
      </w:r>
      <w:bookmarkEnd w:id="0"/>
    </w:p>
    <w:sectPr w:rsidR="008F77A0" w:rsidRPr="00E33810" w:rsidSect="00C97705">
      <w:type w:val="continuous"/>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EFF" w:usb1="C000247B" w:usb2="00000009" w:usb3="00000000" w:csb0="000001FF" w:csb1="00000000"/>
  </w:font>
  <w:font w:name="Malgun Gothic">
    <w:altName w:val="맑은 고딕"/>
    <w:panose1 w:val="020B0503020000020004"/>
    <w:charset w:val="81"/>
    <w:family w:val="swiss"/>
    <w:pitch w:val="variable"/>
    <w:sig w:usb0="900002AF" w:usb1="09D77CFB" w:usb2="00000012" w:usb3="00000000" w:csb0="00080001" w:csb1="00000000"/>
  </w:font>
  <w:font w:name="Times New Roman">
    <w:panose1 w:val="02020603050405020304"/>
    <w:charset w:val="00"/>
    <w:family w:val="roman"/>
    <w:pitch w:val="variable"/>
    <w:sig w:usb0="E0002AFF" w:usb1="C0007841"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bordersDoNotSurroundHeader/>
  <w:bordersDoNotSurroundFooter/>
  <w:proofState w:spelling="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2MDMzMzUzMDCytDCyMDFX0lEKTi0uzszPAykwrAUAnV1PmSwAAAA="/>
  </w:docVars>
  <w:rsids>
    <w:rsidRoot w:val="00E33810"/>
    <w:rsid w:val="00001217"/>
    <w:rsid w:val="00003488"/>
    <w:rsid w:val="00016A4A"/>
    <w:rsid w:val="000379C7"/>
    <w:rsid w:val="00042D81"/>
    <w:rsid w:val="00060BF2"/>
    <w:rsid w:val="000664FA"/>
    <w:rsid w:val="00081BC2"/>
    <w:rsid w:val="0008326B"/>
    <w:rsid w:val="000A4BA0"/>
    <w:rsid w:val="000B7E96"/>
    <w:rsid w:val="000D3925"/>
    <w:rsid w:val="000D7B1F"/>
    <w:rsid w:val="000F1D10"/>
    <w:rsid w:val="000F2A37"/>
    <w:rsid w:val="000F6810"/>
    <w:rsid w:val="001642C2"/>
    <w:rsid w:val="00167359"/>
    <w:rsid w:val="00175FCD"/>
    <w:rsid w:val="001761DB"/>
    <w:rsid w:val="00176AE7"/>
    <w:rsid w:val="001A547A"/>
    <w:rsid w:val="001A5FCA"/>
    <w:rsid w:val="001B0D7B"/>
    <w:rsid w:val="001C3E6B"/>
    <w:rsid w:val="001C7F5F"/>
    <w:rsid w:val="001D10C5"/>
    <w:rsid w:val="001D494B"/>
    <w:rsid w:val="001D58D9"/>
    <w:rsid w:val="001E2698"/>
    <w:rsid w:val="001E65B1"/>
    <w:rsid w:val="001E67D5"/>
    <w:rsid w:val="00205086"/>
    <w:rsid w:val="002243E8"/>
    <w:rsid w:val="002308F1"/>
    <w:rsid w:val="0023499B"/>
    <w:rsid w:val="002460D0"/>
    <w:rsid w:val="00251C12"/>
    <w:rsid w:val="00276026"/>
    <w:rsid w:val="00283049"/>
    <w:rsid w:val="002A0537"/>
    <w:rsid w:val="002A569F"/>
    <w:rsid w:val="002B4FDB"/>
    <w:rsid w:val="002B7725"/>
    <w:rsid w:val="002C0AF4"/>
    <w:rsid w:val="003278A4"/>
    <w:rsid w:val="00353AA1"/>
    <w:rsid w:val="0035545B"/>
    <w:rsid w:val="003831A5"/>
    <w:rsid w:val="00383BF5"/>
    <w:rsid w:val="00385D76"/>
    <w:rsid w:val="0039246B"/>
    <w:rsid w:val="003A5C99"/>
    <w:rsid w:val="003A5D4C"/>
    <w:rsid w:val="003D4C8F"/>
    <w:rsid w:val="003D694E"/>
    <w:rsid w:val="003E11E2"/>
    <w:rsid w:val="003F2D67"/>
    <w:rsid w:val="003F3F2C"/>
    <w:rsid w:val="003F4980"/>
    <w:rsid w:val="00405771"/>
    <w:rsid w:val="00410D9D"/>
    <w:rsid w:val="00414C12"/>
    <w:rsid w:val="0044533E"/>
    <w:rsid w:val="00445AA8"/>
    <w:rsid w:val="00471FDC"/>
    <w:rsid w:val="00483058"/>
    <w:rsid w:val="004955B6"/>
    <w:rsid w:val="004A76E6"/>
    <w:rsid w:val="004B7C4F"/>
    <w:rsid w:val="004D43AF"/>
    <w:rsid w:val="005111EB"/>
    <w:rsid w:val="00517E13"/>
    <w:rsid w:val="0053036B"/>
    <w:rsid w:val="00542657"/>
    <w:rsid w:val="0054448E"/>
    <w:rsid w:val="005531D1"/>
    <w:rsid w:val="00561114"/>
    <w:rsid w:val="00587332"/>
    <w:rsid w:val="005A0A58"/>
    <w:rsid w:val="005A12E9"/>
    <w:rsid w:val="005B7241"/>
    <w:rsid w:val="005C43D4"/>
    <w:rsid w:val="005C76F8"/>
    <w:rsid w:val="005D6E87"/>
    <w:rsid w:val="005E3707"/>
    <w:rsid w:val="005F315B"/>
    <w:rsid w:val="005F765E"/>
    <w:rsid w:val="00606350"/>
    <w:rsid w:val="0061345D"/>
    <w:rsid w:val="00622C72"/>
    <w:rsid w:val="006344D9"/>
    <w:rsid w:val="00683ACF"/>
    <w:rsid w:val="00692E61"/>
    <w:rsid w:val="006939B6"/>
    <w:rsid w:val="006A0B0E"/>
    <w:rsid w:val="006B2281"/>
    <w:rsid w:val="006B29F3"/>
    <w:rsid w:val="006B59A9"/>
    <w:rsid w:val="006B7FE6"/>
    <w:rsid w:val="006C1D6D"/>
    <w:rsid w:val="006D077F"/>
    <w:rsid w:val="006F2496"/>
    <w:rsid w:val="006F7199"/>
    <w:rsid w:val="00700D14"/>
    <w:rsid w:val="0071558D"/>
    <w:rsid w:val="007252D8"/>
    <w:rsid w:val="00741A2B"/>
    <w:rsid w:val="0074795E"/>
    <w:rsid w:val="00764A61"/>
    <w:rsid w:val="0078073D"/>
    <w:rsid w:val="00783623"/>
    <w:rsid w:val="00787165"/>
    <w:rsid w:val="007A7D37"/>
    <w:rsid w:val="007D3EC7"/>
    <w:rsid w:val="007E5093"/>
    <w:rsid w:val="00806D39"/>
    <w:rsid w:val="008171A0"/>
    <w:rsid w:val="008363A0"/>
    <w:rsid w:val="008715B9"/>
    <w:rsid w:val="00873F63"/>
    <w:rsid w:val="008D1084"/>
    <w:rsid w:val="008D54DF"/>
    <w:rsid w:val="008E2696"/>
    <w:rsid w:val="008F77A0"/>
    <w:rsid w:val="00914C1A"/>
    <w:rsid w:val="00922FCA"/>
    <w:rsid w:val="00924120"/>
    <w:rsid w:val="00937006"/>
    <w:rsid w:val="00945BDA"/>
    <w:rsid w:val="00980A19"/>
    <w:rsid w:val="009851EE"/>
    <w:rsid w:val="0099435F"/>
    <w:rsid w:val="009A54AA"/>
    <w:rsid w:val="00A01BF2"/>
    <w:rsid w:val="00A14B7E"/>
    <w:rsid w:val="00A36D2E"/>
    <w:rsid w:val="00A47EAF"/>
    <w:rsid w:val="00A52553"/>
    <w:rsid w:val="00A723BA"/>
    <w:rsid w:val="00A76D71"/>
    <w:rsid w:val="00A81286"/>
    <w:rsid w:val="00AA21C7"/>
    <w:rsid w:val="00AA554E"/>
    <w:rsid w:val="00AA570F"/>
    <w:rsid w:val="00AF0DEB"/>
    <w:rsid w:val="00AF23BB"/>
    <w:rsid w:val="00AF32D4"/>
    <w:rsid w:val="00AF5B0B"/>
    <w:rsid w:val="00B04C08"/>
    <w:rsid w:val="00B06F1C"/>
    <w:rsid w:val="00B24709"/>
    <w:rsid w:val="00B26BD7"/>
    <w:rsid w:val="00B36CAA"/>
    <w:rsid w:val="00B40D63"/>
    <w:rsid w:val="00B454F8"/>
    <w:rsid w:val="00B619C5"/>
    <w:rsid w:val="00B628A2"/>
    <w:rsid w:val="00B73380"/>
    <w:rsid w:val="00B80806"/>
    <w:rsid w:val="00BA40E2"/>
    <w:rsid w:val="00BC1BB0"/>
    <w:rsid w:val="00BC4950"/>
    <w:rsid w:val="00BD13A4"/>
    <w:rsid w:val="00BE40A0"/>
    <w:rsid w:val="00C218BE"/>
    <w:rsid w:val="00C30FDD"/>
    <w:rsid w:val="00C34379"/>
    <w:rsid w:val="00C45DFA"/>
    <w:rsid w:val="00C644A6"/>
    <w:rsid w:val="00C70843"/>
    <w:rsid w:val="00C97705"/>
    <w:rsid w:val="00CC2ADF"/>
    <w:rsid w:val="00CC5D65"/>
    <w:rsid w:val="00CC7ADC"/>
    <w:rsid w:val="00CD3C34"/>
    <w:rsid w:val="00CD44BA"/>
    <w:rsid w:val="00CF4D24"/>
    <w:rsid w:val="00CF4EB7"/>
    <w:rsid w:val="00CF6766"/>
    <w:rsid w:val="00D02E21"/>
    <w:rsid w:val="00D102B8"/>
    <w:rsid w:val="00D32B86"/>
    <w:rsid w:val="00D4484C"/>
    <w:rsid w:val="00D54F6E"/>
    <w:rsid w:val="00D616D3"/>
    <w:rsid w:val="00D66224"/>
    <w:rsid w:val="00D7449D"/>
    <w:rsid w:val="00D85EFF"/>
    <w:rsid w:val="00D956B8"/>
    <w:rsid w:val="00DA4F18"/>
    <w:rsid w:val="00DA5EA5"/>
    <w:rsid w:val="00DB604C"/>
    <w:rsid w:val="00DB681D"/>
    <w:rsid w:val="00DC3A6D"/>
    <w:rsid w:val="00DC472B"/>
    <w:rsid w:val="00DC4828"/>
    <w:rsid w:val="00DC706B"/>
    <w:rsid w:val="00DE0BD1"/>
    <w:rsid w:val="00DE7C9D"/>
    <w:rsid w:val="00DF4529"/>
    <w:rsid w:val="00E131C5"/>
    <w:rsid w:val="00E173E1"/>
    <w:rsid w:val="00E22631"/>
    <w:rsid w:val="00E24C60"/>
    <w:rsid w:val="00E33810"/>
    <w:rsid w:val="00E518DA"/>
    <w:rsid w:val="00E51A1F"/>
    <w:rsid w:val="00E738C2"/>
    <w:rsid w:val="00E73F94"/>
    <w:rsid w:val="00E74B63"/>
    <w:rsid w:val="00E80FCA"/>
    <w:rsid w:val="00E810CA"/>
    <w:rsid w:val="00E817CD"/>
    <w:rsid w:val="00E879CE"/>
    <w:rsid w:val="00E87E60"/>
    <w:rsid w:val="00E911B4"/>
    <w:rsid w:val="00E967CA"/>
    <w:rsid w:val="00EA12E1"/>
    <w:rsid w:val="00EA1963"/>
    <w:rsid w:val="00ED2956"/>
    <w:rsid w:val="00ED5F08"/>
    <w:rsid w:val="00F05E54"/>
    <w:rsid w:val="00F118F3"/>
    <w:rsid w:val="00F17805"/>
    <w:rsid w:val="00F24973"/>
    <w:rsid w:val="00F4021B"/>
    <w:rsid w:val="00F44E2E"/>
    <w:rsid w:val="00F57E64"/>
    <w:rsid w:val="00F669D4"/>
    <w:rsid w:val="00F83337"/>
    <w:rsid w:val="00F90A4E"/>
    <w:rsid w:val="00FA09E1"/>
    <w:rsid w:val="00FA74E8"/>
    <w:rsid w:val="00FC5246"/>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84DB2B"/>
  <w15:chartTrackingRefBased/>
  <w15:docId w15:val="{8B7C0447-F7EF-4D73-A2D2-079748EC42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ko-KR"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PlainTable2">
    <w:name w:val="Plain Table 2"/>
    <w:basedOn w:val="TableNormal"/>
    <w:uiPriority w:val="42"/>
    <w:rsid w:val="00542657"/>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TableGrid">
    <w:name w:val="Table Grid"/>
    <w:basedOn w:val="TableNormal"/>
    <w:uiPriority w:val="39"/>
    <w:rsid w:val="00692E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003488"/>
    <w:pPr>
      <w:ind w:left="720"/>
      <w:contextualSpacing/>
    </w:pPr>
  </w:style>
  <w:style w:type="character" w:styleId="CommentReference">
    <w:name w:val="annotation reference"/>
    <w:basedOn w:val="DefaultParagraphFont"/>
    <w:uiPriority w:val="99"/>
    <w:semiHidden/>
    <w:unhideWhenUsed/>
    <w:rsid w:val="0039246B"/>
    <w:rPr>
      <w:sz w:val="18"/>
      <w:szCs w:val="18"/>
    </w:rPr>
  </w:style>
  <w:style w:type="paragraph" w:styleId="CommentText">
    <w:name w:val="annotation text"/>
    <w:basedOn w:val="Normal"/>
    <w:link w:val="CommentTextChar"/>
    <w:uiPriority w:val="99"/>
    <w:unhideWhenUsed/>
    <w:rsid w:val="0039246B"/>
  </w:style>
  <w:style w:type="character" w:customStyle="1" w:styleId="CommentTextChar">
    <w:name w:val="Comment Text Char"/>
    <w:basedOn w:val="DefaultParagraphFont"/>
    <w:link w:val="CommentText"/>
    <w:uiPriority w:val="99"/>
    <w:rsid w:val="0039246B"/>
  </w:style>
  <w:style w:type="paragraph" w:styleId="CommentSubject">
    <w:name w:val="annotation subject"/>
    <w:basedOn w:val="CommentText"/>
    <w:next w:val="CommentText"/>
    <w:link w:val="CommentSubjectChar"/>
    <w:uiPriority w:val="99"/>
    <w:semiHidden/>
    <w:unhideWhenUsed/>
    <w:rsid w:val="0039246B"/>
    <w:rPr>
      <w:b/>
      <w:bCs/>
    </w:rPr>
  </w:style>
  <w:style w:type="character" w:customStyle="1" w:styleId="CommentSubjectChar">
    <w:name w:val="Comment Subject Char"/>
    <w:basedOn w:val="CommentTextChar"/>
    <w:link w:val="CommentSubject"/>
    <w:uiPriority w:val="99"/>
    <w:semiHidden/>
    <w:rsid w:val="0039246B"/>
    <w:rPr>
      <w:b/>
      <w:bCs/>
    </w:rPr>
  </w:style>
  <w:style w:type="paragraph" w:styleId="BalloonText">
    <w:name w:val="Balloon Text"/>
    <w:basedOn w:val="Normal"/>
    <w:link w:val="BalloonTextChar"/>
    <w:uiPriority w:val="99"/>
    <w:semiHidden/>
    <w:unhideWhenUsed/>
    <w:rsid w:val="007D3EC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D3EC7"/>
    <w:rPr>
      <w:rFonts w:ascii="Segoe UI" w:hAnsi="Segoe UI" w:cs="Segoe UI"/>
      <w:sz w:val="18"/>
      <w:szCs w:val="18"/>
    </w:rPr>
  </w:style>
  <w:style w:type="paragraph" w:styleId="Revision">
    <w:name w:val="Revision"/>
    <w:hidden/>
    <w:uiPriority w:val="99"/>
    <w:semiHidden/>
    <w:rsid w:val="005F765E"/>
    <w:pPr>
      <w:spacing w:after="0" w:line="240" w:lineRule="auto"/>
    </w:pPr>
  </w:style>
  <w:style w:type="paragraph" w:styleId="Bibliography">
    <w:name w:val="Bibliography"/>
    <w:basedOn w:val="Normal"/>
    <w:next w:val="Normal"/>
    <w:uiPriority w:val="37"/>
    <w:unhideWhenUsed/>
    <w:rsid w:val="00AA554E"/>
    <w:pPr>
      <w:spacing w:after="0" w:line="240" w:lineRule="auto"/>
      <w:ind w:left="720" w:hanging="720"/>
    </w:pPr>
  </w:style>
  <w:style w:type="character" w:styleId="LineNumber">
    <w:name w:val="line number"/>
    <w:basedOn w:val="DefaultParagraphFont"/>
    <w:uiPriority w:val="99"/>
    <w:semiHidden/>
    <w:unhideWhenUsed/>
    <w:rsid w:val="002B772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77004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0.png"/><Relationship Id="rId18" Type="http://schemas.openxmlformats.org/officeDocument/2006/relationships/image" Target="media/image15.png"/><Relationship Id="rId26" Type="http://schemas.openxmlformats.org/officeDocument/2006/relationships/image" Target="media/image23.png"/><Relationship Id="rId39" Type="http://schemas.openxmlformats.org/officeDocument/2006/relationships/fontTable" Target="fontTable.xml"/><Relationship Id="rId21" Type="http://schemas.openxmlformats.org/officeDocument/2006/relationships/image" Target="media/image18.png"/><Relationship Id="rId34" Type="http://schemas.openxmlformats.org/officeDocument/2006/relationships/image" Target="media/image31.png"/><Relationship Id="rId7" Type="http://schemas.openxmlformats.org/officeDocument/2006/relationships/image" Target="media/image4.tiff"/><Relationship Id="rId12" Type="http://schemas.openxmlformats.org/officeDocument/2006/relationships/image" Target="media/image9.png"/><Relationship Id="rId17" Type="http://schemas.openxmlformats.org/officeDocument/2006/relationships/image" Target="media/image14.png"/><Relationship Id="rId25" Type="http://schemas.openxmlformats.org/officeDocument/2006/relationships/image" Target="media/image22.png"/><Relationship Id="rId33" Type="http://schemas.openxmlformats.org/officeDocument/2006/relationships/image" Target="media/image30.png"/><Relationship Id="rId38" Type="http://schemas.openxmlformats.org/officeDocument/2006/relationships/image" Target="media/image35.png"/><Relationship Id="rId2" Type="http://schemas.openxmlformats.org/officeDocument/2006/relationships/settings" Target="settings.xml"/><Relationship Id="rId16" Type="http://schemas.openxmlformats.org/officeDocument/2006/relationships/image" Target="media/image13.png"/><Relationship Id="rId20" Type="http://schemas.openxmlformats.org/officeDocument/2006/relationships/image" Target="media/image17.png"/><Relationship Id="rId29" Type="http://schemas.openxmlformats.org/officeDocument/2006/relationships/image" Target="media/image26.pn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png"/><Relationship Id="rId24" Type="http://schemas.openxmlformats.org/officeDocument/2006/relationships/image" Target="media/image21.png"/><Relationship Id="rId32" Type="http://schemas.openxmlformats.org/officeDocument/2006/relationships/image" Target="media/image29.png"/><Relationship Id="rId37" Type="http://schemas.openxmlformats.org/officeDocument/2006/relationships/image" Target="media/image34.png"/><Relationship Id="rId40" Type="http://schemas.openxmlformats.org/officeDocument/2006/relationships/theme" Target="theme/theme1.xml"/><Relationship Id="rId5" Type="http://schemas.openxmlformats.org/officeDocument/2006/relationships/image" Target="media/image2.jpeg"/><Relationship Id="rId15" Type="http://schemas.openxmlformats.org/officeDocument/2006/relationships/image" Target="media/image12.png"/><Relationship Id="rId23" Type="http://schemas.openxmlformats.org/officeDocument/2006/relationships/image" Target="media/image20.png"/><Relationship Id="rId28" Type="http://schemas.openxmlformats.org/officeDocument/2006/relationships/image" Target="media/image25.png"/><Relationship Id="rId36" Type="http://schemas.openxmlformats.org/officeDocument/2006/relationships/image" Target="media/image33.png"/><Relationship Id="rId10" Type="http://schemas.openxmlformats.org/officeDocument/2006/relationships/image" Target="media/image7.png"/><Relationship Id="rId19" Type="http://schemas.openxmlformats.org/officeDocument/2006/relationships/image" Target="media/image16.png"/><Relationship Id="rId31" Type="http://schemas.openxmlformats.org/officeDocument/2006/relationships/image" Target="media/image28.png"/><Relationship Id="rId4" Type="http://schemas.openxmlformats.org/officeDocument/2006/relationships/image" Target="media/image1.jpeg"/><Relationship Id="rId9" Type="http://schemas.openxmlformats.org/officeDocument/2006/relationships/image" Target="media/image6.png"/><Relationship Id="rId14" Type="http://schemas.openxmlformats.org/officeDocument/2006/relationships/image" Target="media/image11.png"/><Relationship Id="rId22" Type="http://schemas.openxmlformats.org/officeDocument/2006/relationships/image" Target="media/image19.png"/><Relationship Id="rId27" Type="http://schemas.openxmlformats.org/officeDocument/2006/relationships/image" Target="media/image24.png"/><Relationship Id="rId30" Type="http://schemas.openxmlformats.org/officeDocument/2006/relationships/image" Target="media/image27.png"/><Relationship Id="rId35" Type="http://schemas.openxmlformats.org/officeDocument/2006/relationships/image" Target="media/image32.png"/><Relationship Id="rId8" Type="http://schemas.openxmlformats.org/officeDocument/2006/relationships/image" Target="media/image5.png"/><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369</TotalTime>
  <Pages>23</Pages>
  <Words>6039</Words>
  <Characters>34425</Characters>
  <Application>Microsoft Office Word</Application>
  <DocSecurity>0</DocSecurity>
  <Lines>286</Lines>
  <Paragraphs>80</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
      <vt:lpstr/>
    </vt:vector>
  </TitlesOfParts>
  <Company/>
  <LinksUpToDate>false</LinksUpToDate>
  <CharactersWithSpaces>40384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bigfl</dc:creator>
  <cp:keywords/>
  <dc:description/>
  <cp:lastModifiedBy>Mary Jenifer.T</cp:lastModifiedBy>
  <cp:revision>11</cp:revision>
  <dcterms:created xsi:type="dcterms:W3CDTF">2023-08-10T02:57:00Z</dcterms:created>
  <dcterms:modified xsi:type="dcterms:W3CDTF">2023-12-06T04:20:00Z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zotero-version="6.0.16"&gt;&lt;session id="5IneBZdf"/&gt;&lt;style id="http://www.zotero.org/styles/science-of-the-total-environment" hasBibliography="1" bibliographyStyleHasBeenSet="1"/&gt;&lt;prefs&gt;&lt;pref name="fieldType" value="Field"/&gt;&lt;/prefs&gt;&lt;/da</vt:lpwstr>
  </property>
  <property fmtid="{D5CDD505-2E9C-101B-9397-08002B2CF9AE}" pid="3" name="ZOTERO_PREF_2">
    <vt:lpwstr>ta&gt;</vt:lpwstr>
  </property>
</Properties>
</file>