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368B" w14:textId="70F55191" w:rsidR="00AA6124" w:rsidRPr="00F05AF7" w:rsidRDefault="00AA6124" w:rsidP="005E17D9">
      <w:pPr>
        <w:rPr>
          <w:rFonts w:ascii="Arial" w:hAnsi="Arial" w:cs="Arial"/>
          <w:lang w:val="en-US"/>
        </w:rPr>
      </w:pPr>
      <w:bookmarkStart w:id="0" w:name="_Hlk151309104"/>
    </w:p>
    <w:tbl>
      <w:tblPr>
        <w:tblStyle w:val="Tabellenraster"/>
        <w:tblW w:w="9215" w:type="dxa"/>
        <w:tblLook w:val="04A0" w:firstRow="1" w:lastRow="0" w:firstColumn="1" w:lastColumn="0" w:noHBand="0" w:noVBand="1"/>
      </w:tblPr>
      <w:tblGrid>
        <w:gridCol w:w="2322"/>
        <w:gridCol w:w="1637"/>
        <w:gridCol w:w="1657"/>
        <w:gridCol w:w="1515"/>
        <w:gridCol w:w="2076"/>
        <w:gridCol w:w="8"/>
      </w:tblGrid>
      <w:tr w:rsidR="00DE214E" w14:paraId="153E07A4" w14:textId="77777777" w:rsidTr="00267122">
        <w:trPr>
          <w:gridAfter w:val="1"/>
          <w:wAfter w:w="8" w:type="dxa"/>
        </w:trPr>
        <w:tc>
          <w:tcPr>
            <w:tcW w:w="2322" w:type="dxa"/>
          </w:tcPr>
          <w:p w14:paraId="38FAF90A" w14:textId="77777777" w:rsidR="00DE214E" w:rsidRDefault="00DE214E" w:rsidP="00267122">
            <w:pPr>
              <w:jc w:val="center"/>
              <w:rPr>
                <w:lang w:val="en-US"/>
              </w:rPr>
            </w:pPr>
          </w:p>
        </w:tc>
        <w:tc>
          <w:tcPr>
            <w:tcW w:w="1637" w:type="dxa"/>
          </w:tcPr>
          <w:p w14:paraId="0F30C017" w14:textId="77777777" w:rsidR="00DE214E" w:rsidRPr="0087025D" w:rsidRDefault="00DE214E" w:rsidP="00267122">
            <w:pPr>
              <w:jc w:val="center"/>
              <w:rPr>
                <w:rFonts w:eastAsiaTheme="minorEastAsia"/>
                <w:b/>
                <w:i/>
                <w:iCs/>
                <w:sz w:val="26"/>
                <w:szCs w:val="26"/>
                <w:vertAlign w:val="subscript"/>
              </w:rPr>
            </w:pPr>
            <w:r w:rsidRPr="00AE075C">
              <w:rPr>
                <w:rFonts w:eastAsiaTheme="minorEastAsia"/>
                <w:b/>
                <w:i/>
                <w:sz w:val="26"/>
                <w:szCs w:val="26"/>
              </w:rPr>
              <w:t>PCD-</w:t>
            </w:r>
            <w:proofErr w:type="spellStart"/>
            <w:r w:rsidRPr="00AE075C">
              <w:rPr>
                <w:rFonts w:eastAsiaTheme="minorEastAsia"/>
                <w:b/>
                <w:i/>
                <w:sz w:val="26"/>
                <w:szCs w:val="26"/>
              </w:rPr>
              <w:t>CT</w:t>
            </w:r>
            <w:r w:rsidRPr="00AE075C">
              <w:rPr>
                <w:rFonts w:eastAsiaTheme="minorEastAsia"/>
                <w:b/>
                <w:i/>
                <w:sz w:val="26"/>
                <w:szCs w:val="26"/>
                <w:vertAlign w:val="subscript"/>
              </w:rPr>
              <w:t>std</w:t>
            </w:r>
            <w:proofErr w:type="spellEnd"/>
          </w:p>
        </w:tc>
        <w:tc>
          <w:tcPr>
            <w:tcW w:w="1657" w:type="dxa"/>
          </w:tcPr>
          <w:p w14:paraId="5C45E275" w14:textId="77777777" w:rsidR="00DE214E" w:rsidRPr="0087025D" w:rsidRDefault="00DE214E" w:rsidP="00267122">
            <w:pPr>
              <w:jc w:val="center"/>
              <w:rPr>
                <w:rFonts w:eastAsiaTheme="minorEastAsia"/>
                <w:b/>
                <w:i/>
                <w:iCs/>
                <w:sz w:val="26"/>
                <w:szCs w:val="26"/>
                <w:vertAlign w:val="subscript"/>
              </w:rPr>
            </w:pPr>
            <w:r w:rsidRPr="00AE075C">
              <w:rPr>
                <w:rFonts w:eastAsiaTheme="minorEastAsia"/>
                <w:b/>
                <w:i/>
                <w:sz w:val="26"/>
                <w:szCs w:val="26"/>
              </w:rPr>
              <w:t>PCD-CT</w:t>
            </w:r>
            <w:r w:rsidRPr="00AE075C">
              <w:rPr>
                <w:rFonts w:eastAsiaTheme="minorEastAsia"/>
                <w:b/>
                <w:i/>
                <w:sz w:val="26"/>
                <w:szCs w:val="26"/>
                <w:vertAlign w:val="subscript"/>
              </w:rPr>
              <w:t>140 keV</w:t>
            </w:r>
          </w:p>
        </w:tc>
        <w:tc>
          <w:tcPr>
            <w:tcW w:w="1515" w:type="dxa"/>
          </w:tcPr>
          <w:p w14:paraId="000D93E0" w14:textId="77777777" w:rsidR="00DE214E" w:rsidRPr="0087025D" w:rsidRDefault="00DE214E" w:rsidP="00267122">
            <w:pPr>
              <w:jc w:val="center"/>
              <w:rPr>
                <w:rFonts w:eastAsiaTheme="minorEastAsia"/>
                <w:b/>
                <w:i/>
                <w:iCs/>
                <w:sz w:val="26"/>
                <w:szCs w:val="26"/>
                <w:vertAlign w:val="subscript"/>
              </w:rPr>
            </w:pPr>
            <w:r w:rsidRPr="00AE075C">
              <w:rPr>
                <w:rFonts w:eastAsiaTheme="minorEastAsia"/>
                <w:b/>
                <w:i/>
                <w:sz w:val="26"/>
                <w:szCs w:val="26"/>
              </w:rPr>
              <w:t>PCD-CT</w:t>
            </w:r>
            <w:r w:rsidRPr="00AE075C">
              <w:rPr>
                <w:rFonts w:eastAsiaTheme="minorEastAsia"/>
                <w:b/>
                <w:i/>
                <w:sz w:val="26"/>
                <w:szCs w:val="26"/>
                <w:vertAlign w:val="subscript"/>
              </w:rPr>
              <w:t>iMAR</w:t>
            </w:r>
          </w:p>
        </w:tc>
        <w:tc>
          <w:tcPr>
            <w:tcW w:w="2076" w:type="dxa"/>
          </w:tcPr>
          <w:p w14:paraId="23EEA509" w14:textId="77777777" w:rsidR="00DE214E" w:rsidRPr="0087025D" w:rsidRDefault="00DE214E" w:rsidP="00267122">
            <w:pPr>
              <w:jc w:val="center"/>
              <w:rPr>
                <w:rFonts w:eastAsiaTheme="minorEastAsia"/>
                <w:b/>
                <w:i/>
                <w:iCs/>
                <w:sz w:val="26"/>
                <w:szCs w:val="26"/>
                <w:vertAlign w:val="subscript"/>
              </w:rPr>
            </w:pPr>
            <w:r w:rsidRPr="00AE075C">
              <w:rPr>
                <w:rFonts w:eastAsiaTheme="minorEastAsia"/>
                <w:b/>
                <w:i/>
                <w:sz w:val="26"/>
                <w:szCs w:val="26"/>
              </w:rPr>
              <w:t>PCD-CT</w:t>
            </w:r>
            <w:r w:rsidRPr="00AE075C">
              <w:rPr>
                <w:rFonts w:eastAsiaTheme="minorEastAsia"/>
                <w:b/>
                <w:i/>
                <w:sz w:val="26"/>
                <w:szCs w:val="26"/>
                <w:vertAlign w:val="subscript"/>
              </w:rPr>
              <w:t>140keV+iMAR</w:t>
            </w:r>
          </w:p>
        </w:tc>
      </w:tr>
      <w:tr w:rsidR="00DE214E" w14:paraId="14ADA543" w14:textId="77777777" w:rsidTr="00267122">
        <w:trPr>
          <w:gridAfter w:val="1"/>
          <w:wAfter w:w="8" w:type="dxa"/>
        </w:trPr>
        <w:tc>
          <w:tcPr>
            <w:tcW w:w="2322" w:type="dxa"/>
          </w:tcPr>
          <w:p w14:paraId="07B7D6A1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9D3237">
              <w:rPr>
                <w:b/>
                <w:bCs/>
                <w:lang w:val="en-US"/>
              </w:rPr>
              <w:t>Image quality</w:t>
            </w:r>
          </w:p>
        </w:tc>
        <w:tc>
          <w:tcPr>
            <w:tcW w:w="1637" w:type="dxa"/>
          </w:tcPr>
          <w:p w14:paraId="32B18CDF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87025D">
              <w:rPr>
                <w:lang w:val="en-US"/>
              </w:rPr>
              <w:t>3 [2.</w:t>
            </w:r>
            <w:r>
              <w:rPr>
                <w:lang w:val="en-US"/>
              </w:rPr>
              <w:t>67</w:t>
            </w:r>
            <w:r w:rsidRPr="0087025D">
              <w:rPr>
                <w:lang w:val="en-US"/>
              </w:rPr>
              <w:t>-3]</w:t>
            </w:r>
          </w:p>
        </w:tc>
        <w:tc>
          <w:tcPr>
            <w:tcW w:w="1657" w:type="dxa"/>
          </w:tcPr>
          <w:p w14:paraId="60760B32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AE075C">
              <w:rPr>
                <w:rFonts w:ascii="Calibri" w:hAnsi="Calibri" w:cs="Calibri"/>
                <w:color w:val="000000"/>
              </w:rPr>
              <w:t>3.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AE075C">
              <w:rPr>
                <w:rFonts w:ascii="Calibri" w:hAnsi="Calibri" w:cs="Calibri"/>
                <w:color w:val="000000"/>
              </w:rPr>
              <w:t xml:space="preserve"> [3-3</w:t>
            </w:r>
            <w:r>
              <w:rPr>
                <w:rFonts w:ascii="Calibri" w:hAnsi="Calibri" w:cs="Calibri"/>
                <w:color w:val="000000"/>
              </w:rPr>
              <w:t>.33</w:t>
            </w:r>
            <w:r w:rsidRPr="00AE075C"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515" w:type="dxa"/>
          </w:tcPr>
          <w:p w14:paraId="2B98623E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AE075C">
              <w:rPr>
                <w:rFonts w:eastAsiaTheme="minorEastAsia"/>
                <w:vertAlign w:val="subscript"/>
              </w:rPr>
              <w:softHyphen/>
            </w:r>
            <w:r>
              <w:rPr>
                <w:rFonts w:eastAsiaTheme="minorEastAsia"/>
              </w:rPr>
              <w:t>4 [3.67-4.6]</w:t>
            </w:r>
          </w:p>
        </w:tc>
        <w:tc>
          <w:tcPr>
            <w:tcW w:w="2076" w:type="dxa"/>
          </w:tcPr>
          <w:p w14:paraId="0FFDBFA4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4.3 [3.67-4.3]</w:t>
            </w:r>
          </w:p>
        </w:tc>
      </w:tr>
      <w:tr w:rsidR="00DE214E" w14:paraId="5D92EEDD" w14:textId="77777777" w:rsidTr="00267122">
        <w:tc>
          <w:tcPr>
            <w:tcW w:w="9215" w:type="dxa"/>
            <w:gridSpan w:val="6"/>
            <w:shd w:val="clear" w:color="auto" w:fill="D0CECE" w:themeFill="background2" w:themeFillShade="E6"/>
          </w:tcPr>
          <w:p w14:paraId="64A9B508" w14:textId="77777777" w:rsidR="00DE214E" w:rsidRPr="00910226" w:rsidRDefault="00DE214E" w:rsidP="00267122">
            <w:pPr>
              <w:jc w:val="center"/>
              <w:rPr>
                <w:b/>
                <w:i/>
                <w:iCs/>
                <w:sz w:val="15"/>
                <w:szCs w:val="15"/>
                <w:lang w:val="en-US"/>
              </w:rPr>
            </w:pPr>
            <w:r w:rsidRPr="00910226">
              <w:rPr>
                <w:b/>
                <w:i/>
                <w:iCs/>
                <w:sz w:val="15"/>
                <w:szCs w:val="15"/>
                <w:lang w:val="en-US"/>
              </w:rPr>
              <w:t>Comparison</w:t>
            </w:r>
          </w:p>
        </w:tc>
      </w:tr>
      <w:tr w:rsidR="00DE214E" w14:paraId="3063142B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68E270E5" w14:textId="77777777" w:rsidR="00DE214E" w:rsidRPr="00BF159B" w:rsidRDefault="00DE214E" w:rsidP="00267122">
            <w:pPr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</w:t>
            </w:r>
            <w:proofErr w:type="spellStart"/>
            <w:r w:rsidRPr="00BF159B">
              <w:rPr>
                <w:sz w:val="16"/>
                <w:szCs w:val="16"/>
              </w:rPr>
              <w:t>CT</w:t>
            </w:r>
            <w:r w:rsidRPr="00BF159B">
              <w:rPr>
                <w:sz w:val="16"/>
                <w:szCs w:val="16"/>
                <w:vertAlign w:val="subscript"/>
              </w:rPr>
              <w:t>std</w:t>
            </w:r>
            <w:proofErr w:type="spellEnd"/>
          </w:p>
        </w:tc>
        <w:tc>
          <w:tcPr>
            <w:tcW w:w="1637" w:type="dxa"/>
            <w:shd w:val="clear" w:color="auto" w:fill="D0CECE" w:themeFill="background2" w:themeFillShade="E6"/>
          </w:tcPr>
          <w:p w14:paraId="5211EE83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—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14F7F1F5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15" w:type="dxa"/>
            <w:shd w:val="clear" w:color="auto" w:fill="D0CECE" w:themeFill="background2" w:themeFillShade="E6"/>
          </w:tcPr>
          <w:p w14:paraId="0709F9BB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shd w:val="clear" w:color="auto" w:fill="D0CECE" w:themeFill="background2" w:themeFillShade="E6"/>
          </w:tcPr>
          <w:p w14:paraId="24BE377A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0DC51EDE" w14:textId="77777777" w:rsidTr="00267122">
        <w:trPr>
          <w:gridAfter w:val="1"/>
          <w:wAfter w:w="8" w:type="dxa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4098F15" w14:textId="77777777" w:rsidR="00DE214E" w:rsidRPr="00BF159B" w:rsidRDefault="00DE214E" w:rsidP="00267122">
            <w:pPr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140 keV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DC3142F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p=0.7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FEA3D12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—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835A7E3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D76B330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7B6C9B20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5E3DE9BD" w14:textId="77777777" w:rsidR="00DE214E" w:rsidRPr="00BF159B" w:rsidRDefault="00DE214E" w:rsidP="00267122">
            <w:pPr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083CCF41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1FE7B10E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P&lt;0.01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168021A8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—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4C97ED04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446D4A27" w14:textId="77777777" w:rsidTr="00267122">
        <w:trPr>
          <w:gridAfter w:val="1"/>
          <w:wAfter w:w="8" w:type="dxa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0881151" w14:textId="77777777" w:rsidR="00DE214E" w:rsidRPr="00BF159B" w:rsidRDefault="00DE214E" w:rsidP="00267122">
            <w:pPr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140keV+iMAR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F0CF91C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P&lt;0.001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FBD9937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p=0.01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7AB97FD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p=1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CF2A9EA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—</w:t>
            </w:r>
          </w:p>
        </w:tc>
      </w:tr>
      <w:tr w:rsidR="00DE214E" w14:paraId="08F418B4" w14:textId="77777777" w:rsidTr="00267122">
        <w:trPr>
          <w:gridAfter w:val="1"/>
          <w:wAfter w:w="8" w:type="dxa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9355" w14:textId="77777777" w:rsidR="00DE214E" w:rsidRPr="0087025D" w:rsidRDefault="00DE214E" w:rsidP="00267122">
            <w:pPr>
              <w:jc w:val="center"/>
              <w:rPr>
                <w:b/>
                <w:lang w:val="en-US"/>
              </w:rPr>
            </w:pPr>
            <w:r w:rsidRPr="0087025D">
              <w:rPr>
                <w:b/>
                <w:lang w:val="en-US"/>
              </w:rPr>
              <w:t>Artifact severity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0390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1.67</w:t>
            </w:r>
            <w:r w:rsidRPr="00AE075C">
              <w:rPr>
                <w:rFonts w:eastAsiaTheme="minorEastAsia"/>
              </w:rPr>
              <w:t xml:space="preserve"> [</w:t>
            </w:r>
            <w:r>
              <w:rPr>
                <w:rFonts w:eastAsiaTheme="minorEastAsia"/>
              </w:rPr>
              <w:t>1</w:t>
            </w:r>
            <w:r w:rsidRPr="00AE075C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67</w:t>
            </w:r>
            <w:r w:rsidRPr="00AE075C">
              <w:rPr>
                <w:rFonts w:eastAsiaTheme="minorEastAsia"/>
              </w:rPr>
              <w:t>-</w:t>
            </w:r>
            <w:r>
              <w:rPr>
                <w:rFonts w:eastAsiaTheme="minorEastAsia"/>
              </w:rPr>
              <w:t>2</w:t>
            </w:r>
            <w:r w:rsidRPr="00AE075C">
              <w:rPr>
                <w:rFonts w:eastAsiaTheme="minorEastAsia"/>
              </w:rPr>
              <w:t>]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836E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2.3 </w:t>
            </w:r>
            <w:r w:rsidRPr="00AE075C">
              <w:rPr>
                <w:rFonts w:ascii="Calibri" w:hAnsi="Calibri" w:cs="Calibri"/>
                <w:color w:val="000000"/>
              </w:rPr>
              <w:t>[</w:t>
            </w:r>
            <w:r>
              <w:rPr>
                <w:rFonts w:ascii="Calibri" w:hAnsi="Calibri" w:cs="Calibri"/>
                <w:color w:val="000000"/>
              </w:rPr>
              <w:t>1.67-2.67</w:t>
            </w:r>
            <w:r w:rsidRPr="00AE075C"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DDD1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AE075C">
              <w:rPr>
                <w:rFonts w:eastAsiaTheme="minorEastAsia"/>
                <w:vertAlign w:val="subscript"/>
              </w:rPr>
              <w:softHyphen/>
            </w:r>
            <w:r>
              <w:rPr>
                <w:rFonts w:eastAsiaTheme="minorEastAsia"/>
              </w:rPr>
              <w:t>3.67 [3.3-4]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6002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3.67 [3.3-4]</w:t>
            </w:r>
          </w:p>
        </w:tc>
      </w:tr>
      <w:tr w:rsidR="00DE214E" w14:paraId="0005DB44" w14:textId="77777777" w:rsidTr="00267122">
        <w:trPr>
          <w:trHeight w:val="50"/>
        </w:trPr>
        <w:tc>
          <w:tcPr>
            <w:tcW w:w="9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7645B0E" w14:textId="77777777" w:rsidR="00DE214E" w:rsidRPr="00910226" w:rsidRDefault="00DE214E" w:rsidP="00267122">
            <w:pPr>
              <w:jc w:val="center"/>
              <w:rPr>
                <w:b/>
                <w:i/>
                <w:iCs/>
                <w:sz w:val="15"/>
                <w:szCs w:val="15"/>
                <w:lang w:val="en-US"/>
              </w:rPr>
            </w:pPr>
            <w:r w:rsidRPr="00910226">
              <w:rPr>
                <w:b/>
                <w:i/>
                <w:iCs/>
                <w:sz w:val="15"/>
                <w:szCs w:val="15"/>
                <w:lang w:val="en-US"/>
              </w:rPr>
              <w:t>Comparison</w:t>
            </w:r>
          </w:p>
        </w:tc>
      </w:tr>
      <w:tr w:rsidR="00DE214E" w14:paraId="366D6E34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7BB97580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</w:t>
            </w:r>
            <w:proofErr w:type="spellStart"/>
            <w:r w:rsidRPr="00BF159B">
              <w:rPr>
                <w:sz w:val="16"/>
                <w:szCs w:val="16"/>
              </w:rPr>
              <w:t>CT</w:t>
            </w:r>
            <w:r w:rsidRPr="00BF159B">
              <w:rPr>
                <w:sz w:val="16"/>
                <w:szCs w:val="16"/>
                <w:vertAlign w:val="subscript"/>
              </w:rPr>
              <w:t>std</w:t>
            </w:r>
            <w:proofErr w:type="spellEnd"/>
          </w:p>
        </w:tc>
        <w:tc>
          <w:tcPr>
            <w:tcW w:w="1637" w:type="dxa"/>
            <w:shd w:val="clear" w:color="auto" w:fill="D0CECE" w:themeFill="background2" w:themeFillShade="E6"/>
          </w:tcPr>
          <w:p w14:paraId="14DD9961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1451D277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15" w:type="dxa"/>
            <w:shd w:val="clear" w:color="auto" w:fill="D0CECE" w:themeFill="background2" w:themeFillShade="E6"/>
          </w:tcPr>
          <w:p w14:paraId="2203E9DC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shd w:val="clear" w:color="auto" w:fill="D0CECE" w:themeFill="background2" w:themeFillShade="E6"/>
          </w:tcPr>
          <w:p w14:paraId="0B2F7378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20495FCA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1F298FCB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140 keV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187E1C7D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  <w:lang w:val="en-US"/>
              </w:rPr>
              <w:t>p=0.44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3917B4A9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5D7A9BA6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shd w:val="clear" w:color="auto" w:fill="D0CECE" w:themeFill="background2" w:themeFillShade="E6"/>
          </w:tcPr>
          <w:p w14:paraId="43B20A7E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1EF78122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39EC7DF5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40A8F4F9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2CCACD8C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p&lt;0.01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7B3C4C92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3527FA3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0E64F330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1821C4EE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140keV+iMAR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628C8E30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4537BC53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P&lt;0.01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0640A3C8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p=1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78D7EB25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</w:tr>
      <w:tr w:rsidR="00DE214E" w14:paraId="0DB6969E" w14:textId="77777777" w:rsidTr="00267122">
        <w:trPr>
          <w:gridAfter w:val="1"/>
          <w:wAfter w:w="8" w:type="dxa"/>
        </w:trPr>
        <w:tc>
          <w:tcPr>
            <w:tcW w:w="2322" w:type="dxa"/>
          </w:tcPr>
          <w:p w14:paraId="51D23EF2" w14:textId="77777777" w:rsidR="00DE214E" w:rsidRPr="0087025D" w:rsidRDefault="00DE214E" w:rsidP="00267122">
            <w:pPr>
              <w:jc w:val="center"/>
              <w:rPr>
                <w:b/>
                <w:lang w:val="en-US"/>
              </w:rPr>
            </w:pPr>
            <w:r w:rsidRPr="0087025D">
              <w:rPr>
                <w:b/>
                <w:lang w:val="en-US"/>
              </w:rPr>
              <w:t>Adjacent anatomy</w:t>
            </w:r>
          </w:p>
        </w:tc>
        <w:tc>
          <w:tcPr>
            <w:tcW w:w="1637" w:type="dxa"/>
          </w:tcPr>
          <w:p w14:paraId="09C5A0D6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1.67</w:t>
            </w:r>
            <w:r w:rsidRPr="00AE075C">
              <w:rPr>
                <w:rFonts w:eastAsiaTheme="minorEastAsia"/>
              </w:rPr>
              <w:t xml:space="preserve"> [</w:t>
            </w:r>
            <w:r>
              <w:rPr>
                <w:rFonts w:eastAsiaTheme="minorEastAsia"/>
              </w:rPr>
              <w:t>1</w:t>
            </w:r>
            <w:r w:rsidRPr="00AE075C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67</w:t>
            </w:r>
            <w:r w:rsidRPr="00AE075C">
              <w:rPr>
                <w:rFonts w:eastAsiaTheme="minorEastAsia"/>
              </w:rPr>
              <w:t>-</w:t>
            </w:r>
            <w:r>
              <w:rPr>
                <w:rFonts w:eastAsiaTheme="minorEastAsia"/>
              </w:rPr>
              <w:t>2</w:t>
            </w:r>
            <w:r w:rsidRPr="00AE075C">
              <w:rPr>
                <w:rFonts w:eastAsiaTheme="minorEastAsia"/>
              </w:rPr>
              <w:t>]</w:t>
            </w:r>
          </w:p>
        </w:tc>
        <w:tc>
          <w:tcPr>
            <w:tcW w:w="1657" w:type="dxa"/>
          </w:tcPr>
          <w:p w14:paraId="7DB7D9D3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2.3 </w:t>
            </w:r>
            <w:r w:rsidRPr="00AE075C">
              <w:rPr>
                <w:rFonts w:ascii="Calibri" w:hAnsi="Calibri" w:cs="Calibri"/>
                <w:color w:val="000000"/>
              </w:rPr>
              <w:t>[</w:t>
            </w:r>
            <w:r>
              <w:rPr>
                <w:rFonts w:ascii="Calibri" w:hAnsi="Calibri" w:cs="Calibri"/>
                <w:color w:val="000000"/>
              </w:rPr>
              <w:t>2-2.67</w:t>
            </w:r>
            <w:r w:rsidRPr="00AE075C"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515" w:type="dxa"/>
          </w:tcPr>
          <w:p w14:paraId="112C7AAD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AE075C">
              <w:rPr>
                <w:rFonts w:eastAsiaTheme="minorEastAsia"/>
                <w:vertAlign w:val="subscript"/>
              </w:rPr>
              <w:softHyphen/>
            </w:r>
            <w:r>
              <w:rPr>
                <w:rFonts w:eastAsiaTheme="minorEastAsia"/>
              </w:rPr>
              <w:t>3.67 [3-4]</w:t>
            </w:r>
          </w:p>
        </w:tc>
        <w:tc>
          <w:tcPr>
            <w:tcW w:w="2076" w:type="dxa"/>
          </w:tcPr>
          <w:p w14:paraId="726AFE9C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3.67 [3.3-4]</w:t>
            </w:r>
          </w:p>
        </w:tc>
      </w:tr>
      <w:tr w:rsidR="00DE214E" w14:paraId="5AE6F037" w14:textId="77777777" w:rsidTr="00267122">
        <w:tc>
          <w:tcPr>
            <w:tcW w:w="9215" w:type="dxa"/>
            <w:gridSpan w:val="6"/>
            <w:shd w:val="clear" w:color="auto" w:fill="D0CECE" w:themeFill="background2" w:themeFillShade="E6"/>
          </w:tcPr>
          <w:p w14:paraId="30BCED43" w14:textId="77777777" w:rsidR="00DE214E" w:rsidRPr="00910226" w:rsidRDefault="00DE214E" w:rsidP="00267122">
            <w:pPr>
              <w:jc w:val="center"/>
              <w:rPr>
                <w:b/>
                <w:lang w:val="en-US"/>
              </w:rPr>
            </w:pPr>
            <w:r w:rsidRPr="00910226">
              <w:rPr>
                <w:b/>
                <w:i/>
                <w:iCs/>
                <w:sz w:val="15"/>
                <w:szCs w:val="15"/>
                <w:lang w:val="en-US"/>
              </w:rPr>
              <w:t>Comparison</w:t>
            </w:r>
          </w:p>
        </w:tc>
      </w:tr>
      <w:tr w:rsidR="00DE214E" w14:paraId="3DF74704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689A55C1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</w:t>
            </w:r>
            <w:proofErr w:type="spellStart"/>
            <w:r w:rsidRPr="00BF159B">
              <w:rPr>
                <w:sz w:val="16"/>
                <w:szCs w:val="16"/>
              </w:rPr>
              <w:t>CT</w:t>
            </w:r>
            <w:r w:rsidRPr="00BF159B">
              <w:rPr>
                <w:sz w:val="16"/>
                <w:szCs w:val="16"/>
                <w:vertAlign w:val="subscript"/>
              </w:rPr>
              <w:t>std</w:t>
            </w:r>
            <w:proofErr w:type="spellEnd"/>
          </w:p>
        </w:tc>
        <w:tc>
          <w:tcPr>
            <w:tcW w:w="1637" w:type="dxa"/>
            <w:shd w:val="clear" w:color="auto" w:fill="D0CECE" w:themeFill="background2" w:themeFillShade="E6"/>
          </w:tcPr>
          <w:p w14:paraId="03D8BCE9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2CD3EA6C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15" w:type="dxa"/>
            <w:shd w:val="clear" w:color="auto" w:fill="D0CECE" w:themeFill="background2" w:themeFillShade="E6"/>
          </w:tcPr>
          <w:p w14:paraId="58D4F86A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shd w:val="clear" w:color="auto" w:fill="D0CECE" w:themeFill="background2" w:themeFillShade="E6"/>
          </w:tcPr>
          <w:p w14:paraId="7D4AE9C6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019E3FB8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526C487B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140 keV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1F258355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p=0.13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7D2C15E3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1F50A6A5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shd w:val="clear" w:color="auto" w:fill="D0CECE" w:themeFill="background2" w:themeFillShade="E6"/>
          </w:tcPr>
          <w:p w14:paraId="7415C11C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00C48551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2EFF22BA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0CE40BD9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  <w:lang w:val="en-US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23A72D62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p&lt;0.01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5F84C481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03737E64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7AC7F085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0E3B36BE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140keV+iMAR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10AFC0FD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  <w:lang w:val="en-US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418B5E19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p&lt;0.01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1AA5BF69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p=1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63ACE487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</w:tr>
      <w:tr w:rsidR="00DE214E" w14:paraId="12CBC9DB" w14:textId="77777777" w:rsidTr="00267122">
        <w:trPr>
          <w:gridAfter w:val="1"/>
          <w:wAfter w:w="8" w:type="dxa"/>
        </w:trPr>
        <w:tc>
          <w:tcPr>
            <w:tcW w:w="2322" w:type="dxa"/>
          </w:tcPr>
          <w:p w14:paraId="63632A95" w14:textId="77777777" w:rsidR="00DE214E" w:rsidRPr="0087025D" w:rsidRDefault="00DE214E" w:rsidP="00267122">
            <w:pPr>
              <w:jc w:val="center"/>
              <w:rPr>
                <w:b/>
                <w:lang w:val="en-US"/>
              </w:rPr>
            </w:pPr>
            <w:r w:rsidRPr="0087025D">
              <w:rPr>
                <w:b/>
                <w:lang w:val="en-US"/>
              </w:rPr>
              <w:t>Distant anatomy</w:t>
            </w:r>
          </w:p>
        </w:tc>
        <w:tc>
          <w:tcPr>
            <w:tcW w:w="1637" w:type="dxa"/>
          </w:tcPr>
          <w:p w14:paraId="6E65712A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3</w:t>
            </w:r>
            <w:r w:rsidRPr="00AE075C">
              <w:rPr>
                <w:rFonts w:eastAsiaTheme="minorEastAsia"/>
              </w:rPr>
              <w:t xml:space="preserve"> [</w:t>
            </w:r>
            <w:r>
              <w:rPr>
                <w:rFonts w:eastAsiaTheme="minorEastAsia"/>
              </w:rPr>
              <w:t>2.6</w:t>
            </w:r>
            <w:r w:rsidRPr="00AE075C">
              <w:rPr>
                <w:rFonts w:eastAsiaTheme="minorEastAsia"/>
              </w:rPr>
              <w:t>-</w:t>
            </w:r>
            <w:r>
              <w:rPr>
                <w:rFonts w:eastAsiaTheme="minorEastAsia"/>
              </w:rPr>
              <w:t>3.</w:t>
            </w:r>
            <w:r w:rsidRPr="00AE075C">
              <w:rPr>
                <w:rFonts w:eastAsiaTheme="minorEastAsia"/>
              </w:rPr>
              <w:t>3]</w:t>
            </w:r>
          </w:p>
        </w:tc>
        <w:tc>
          <w:tcPr>
            <w:tcW w:w="1657" w:type="dxa"/>
          </w:tcPr>
          <w:p w14:paraId="44B34CB2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4 </w:t>
            </w:r>
            <w:r w:rsidRPr="00AE075C">
              <w:rPr>
                <w:rFonts w:ascii="Calibri" w:hAnsi="Calibri" w:cs="Calibri"/>
                <w:color w:val="000000"/>
              </w:rPr>
              <w:t>[</w:t>
            </w:r>
            <w:r>
              <w:rPr>
                <w:rFonts w:ascii="Calibri" w:hAnsi="Calibri" w:cs="Calibri"/>
                <w:color w:val="000000"/>
              </w:rPr>
              <w:t>4-4.3</w:t>
            </w:r>
            <w:r w:rsidRPr="00AE075C"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515" w:type="dxa"/>
          </w:tcPr>
          <w:p w14:paraId="2D922CFF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014C9D">
              <w:rPr>
                <w:rFonts w:eastAsiaTheme="minorEastAsia"/>
              </w:rPr>
              <w:t>4</w:t>
            </w:r>
            <w:r>
              <w:rPr>
                <w:rFonts w:eastAsiaTheme="minorEastAsia"/>
              </w:rPr>
              <w:t xml:space="preserve"> [3.67-4]</w:t>
            </w:r>
          </w:p>
        </w:tc>
        <w:tc>
          <w:tcPr>
            <w:tcW w:w="2076" w:type="dxa"/>
          </w:tcPr>
          <w:p w14:paraId="5BD4EE6E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4.3 [4-4.3]</w:t>
            </w:r>
          </w:p>
        </w:tc>
      </w:tr>
      <w:tr w:rsidR="00DE214E" w14:paraId="691A28AC" w14:textId="77777777" w:rsidTr="00267122">
        <w:tc>
          <w:tcPr>
            <w:tcW w:w="9215" w:type="dxa"/>
            <w:gridSpan w:val="6"/>
            <w:shd w:val="clear" w:color="auto" w:fill="D0CECE" w:themeFill="background2" w:themeFillShade="E6"/>
          </w:tcPr>
          <w:p w14:paraId="2F0B8C82" w14:textId="77777777" w:rsidR="00DE214E" w:rsidRPr="00910226" w:rsidRDefault="00DE214E" w:rsidP="00267122">
            <w:pPr>
              <w:jc w:val="center"/>
              <w:rPr>
                <w:b/>
                <w:lang w:val="en-US"/>
              </w:rPr>
            </w:pPr>
            <w:r w:rsidRPr="00910226">
              <w:rPr>
                <w:b/>
                <w:i/>
                <w:iCs/>
                <w:sz w:val="15"/>
                <w:szCs w:val="15"/>
                <w:lang w:val="en-US"/>
              </w:rPr>
              <w:t>Comparison</w:t>
            </w:r>
          </w:p>
        </w:tc>
      </w:tr>
      <w:tr w:rsidR="00DE214E" w14:paraId="6800919B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2B973955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</w:t>
            </w:r>
            <w:proofErr w:type="spellStart"/>
            <w:r w:rsidRPr="00BF159B">
              <w:rPr>
                <w:sz w:val="16"/>
                <w:szCs w:val="16"/>
              </w:rPr>
              <w:t>CT</w:t>
            </w:r>
            <w:r w:rsidRPr="00BF159B">
              <w:rPr>
                <w:sz w:val="16"/>
                <w:szCs w:val="16"/>
                <w:vertAlign w:val="subscript"/>
              </w:rPr>
              <w:t>std</w:t>
            </w:r>
            <w:proofErr w:type="spellEnd"/>
          </w:p>
        </w:tc>
        <w:tc>
          <w:tcPr>
            <w:tcW w:w="1637" w:type="dxa"/>
            <w:shd w:val="clear" w:color="auto" w:fill="D0CECE" w:themeFill="background2" w:themeFillShade="E6"/>
          </w:tcPr>
          <w:p w14:paraId="637F4C77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25A56239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15" w:type="dxa"/>
            <w:shd w:val="clear" w:color="auto" w:fill="D0CECE" w:themeFill="background2" w:themeFillShade="E6"/>
          </w:tcPr>
          <w:p w14:paraId="54B5FB40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shd w:val="clear" w:color="auto" w:fill="D0CECE" w:themeFill="background2" w:themeFillShade="E6"/>
          </w:tcPr>
          <w:p w14:paraId="64749838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0946CBA6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78DECB69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140 keV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162E6EC3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  <w:lang w:val="en-US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0E5BECCF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77987CFD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shd w:val="clear" w:color="auto" w:fill="D0CECE" w:themeFill="background2" w:themeFillShade="E6"/>
          </w:tcPr>
          <w:p w14:paraId="2FFFF42A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592BD124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7BFF515A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0CE0F6CA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  <w:lang w:val="en-US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2D68580F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p=0.035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17070587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036BC9DD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2C7659C3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01033237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140keV+iMAR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72AA1D2D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  <w:lang w:val="en-US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032E4635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p=1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21480BD7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p=0.038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63FAED81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</w:tr>
      <w:tr w:rsidR="00DE214E" w14:paraId="2CAF2E20" w14:textId="77777777" w:rsidTr="00267122">
        <w:trPr>
          <w:gridAfter w:val="1"/>
          <w:wAfter w:w="8" w:type="dxa"/>
        </w:trPr>
        <w:tc>
          <w:tcPr>
            <w:tcW w:w="2322" w:type="dxa"/>
          </w:tcPr>
          <w:p w14:paraId="535E56E5" w14:textId="77777777" w:rsidR="00DE214E" w:rsidRPr="0087025D" w:rsidRDefault="00DE214E" w:rsidP="0026712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Diagnostic confidence</w:t>
            </w:r>
          </w:p>
        </w:tc>
        <w:tc>
          <w:tcPr>
            <w:tcW w:w="1637" w:type="dxa"/>
          </w:tcPr>
          <w:p w14:paraId="65386CDA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1.6</w:t>
            </w:r>
            <w:r w:rsidRPr="00AE075C">
              <w:rPr>
                <w:rFonts w:eastAsiaTheme="minorEastAsia"/>
              </w:rPr>
              <w:t xml:space="preserve"> [</w:t>
            </w:r>
            <w:r>
              <w:rPr>
                <w:rFonts w:eastAsiaTheme="minorEastAsia"/>
              </w:rPr>
              <w:t>1</w:t>
            </w:r>
            <w:r w:rsidRPr="00AE075C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6</w:t>
            </w:r>
            <w:r w:rsidRPr="00AE075C">
              <w:rPr>
                <w:rFonts w:eastAsiaTheme="minorEastAsia"/>
              </w:rPr>
              <w:t>-</w:t>
            </w:r>
            <w:r>
              <w:rPr>
                <w:rFonts w:eastAsiaTheme="minorEastAsia"/>
              </w:rPr>
              <w:t>2</w:t>
            </w:r>
            <w:r w:rsidRPr="00AE075C">
              <w:rPr>
                <w:rFonts w:eastAsiaTheme="minorEastAsia"/>
              </w:rPr>
              <w:t>]</w:t>
            </w:r>
          </w:p>
        </w:tc>
        <w:tc>
          <w:tcPr>
            <w:tcW w:w="1657" w:type="dxa"/>
          </w:tcPr>
          <w:p w14:paraId="40B4C2FC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2.6 </w:t>
            </w:r>
            <w:r w:rsidRPr="00AE075C">
              <w:rPr>
                <w:rFonts w:ascii="Calibri" w:hAnsi="Calibri" w:cs="Calibri"/>
                <w:color w:val="000000"/>
              </w:rPr>
              <w:t>[</w:t>
            </w:r>
            <w:r>
              <w:rPr>
                <w:rFonts w:ascii="Calibri" w:hAnsi="Calibri" w:cs="Calibri"/>
                <w:color w:val="000000"/>
              </w:rPr>
              <w:t>2-3</w:t>
            </w:r>
            <w:r w:rsidRPr="00AE075C"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515" w:type="dxa"/>
          </w:tcPr>
          <w:p w14:paraId="71A90494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AE075C">
              <w:rPr>
                <w:rFonts w:eastAsiaTheme="minorEastAsia"/>
                <w:vertAlign w:val="subscript"/>
              </w:rPr>
              <w:softHyphen/>
            </w:r>
            <w:r>
              <w:rPr>
                <w:rFonts w:eastAsiaTheme="minorEastAsia"/>
              </w:rPr>
              <w:t>3.6 [3.3-4.3]</w:t>
            </w:r>
          </w:p>
        </w:tc>
        <w:tc>
          <w:tcPr>
            <w:tcW w:w="2076" w:type="dxa"/>
          </w:tcPr>
          <w:p w14:paraId="7C218318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3.6 [3.6-4]</w:t>
            </w:r>
          </w:p>
        </w:tc>
      </w:tr>
      <w:tr w:rsidR="00DE214E" w14:paraId="483F5BAA" w14:textId="77777777" w:rsidTr="00267122">
        <w:tc>
          <w:tcPr>
            <w:tcW w:w="9215" w:type="dxa"/>
            <w:gridSpan w:val="6"/>
            <w:shd w:val="clear" w:color="auto" w:fill="D0CECE" w:themeFill="background2" w:themeFillShade="E6"/>
          </w:tcPr>
          <w:p w14:paraId="57894595" w14:textId="77777777" w:rsidR="00DE214E" w:rsidRPr="00910226" w:rsidRDefault="00DE214E" w:rsidP="00267122">
            <w:pPr>
              <w:jc w:val="center"/>
              <w:rPr>
                <w:b/>
                <w:lang w:val="en-US"/>
              </w:rPr>
            </w:pPr>
            <w:r w:rsidRPr="00910226">
              <w:rPr>
                <w:b/>
                <w:i/>
                <w:iCs/>
                <w:sz w:val="15"/>
                <w:szCs w:val="15"/>
                <w:lang w:val="en-US"/>
              </w:rPr>
              <w:t>Comparison</w:t>
            </w:r>
          </w:p>
        </w:tc>
      </w:tr>
      <w:tr w:rsidR="00DE214E" w14:paraId="180D29A0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41AC703C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</w:t>
            </w:r>
            <w:proofErr w:type="spellStart"/>
            <w:r w:rsidRPr="00BF159B">
              <w:rPr>
                <w:sz w:val="16"/>
                <w:szCs w:val="16"/>
              </w:rPr>
              <w:t>CT</w:t>
            </w:r>
            <w:r w:rsidRPr="00BF159B">
              <w:rPr>
                <w:sz w:val="16"/>
                <w:szCs w:val="16"/>
                <w:vertAlign w:val="subscript"/>
              </w:rPr>
              <w:t>std</w:t>
            </w:r>
            <w:proofErr w:type="spellEnd"/>
          </w:p>
        </w:tc>
        <w:tc>
          <w:tcPr>
            <w:tcW w:w="1637" w:type="dxa"/>
            <w:shd w:val="clear" w:color="auto" w:fill="D0CECE" w:themeFill="background2" w:themeFillShade="E6"/>
          </w:tcPr>
          <w:p w14:paraId="0F5A81B8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1E2F341B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15" w:type="dxa"/>
            <w:shd w:val="clear" w:color="auto" w:fill="D0CECE" w:themeFill="background2" w:themeFillShade="E6"/>
          </w:tcPr>
          <w:p w14:paraId="13EEB57F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shd w:val="clear" w:color="auto" w:fill="D0CECE" w:themeFill="background2" w:themeFillShade="E6"/>
          </w:tcPr>
          <w:p w14:paraId="47B579C4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0C742E36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4C02954C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140 keV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1A266AF7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p=0.17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4EE23DDA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586BAFE8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shd w:val="clear" w:color="auto" w:fill="D0CECE" w:themeFill="background2" w:themeFillShade="E6"/>
          </w:tcPr>
          <w:p w14:paraId="36483DB6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5DD400C5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601D7ED8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66980B45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  <w:lang w:val="en-US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71F537FF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  <w:lang w:val="en-US"/>
              </w:rPr>
              <w:t>p&lt;0.01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67721AFC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1F821E60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3160800A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292E72BD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PCD-CT</w:t>
            </w:r>
            <w:r w:rsidRPr="00BF159B">
              <w:rPr>
                <w:sz w:val="16"/>
                <w:szCs w:val="16"/>
                <w:vertAlign w:val="subscript"/>
              </w:rPr>
              <w:t>140keV+iMAR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75F48916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  <w:lang w:val="en-US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413BF552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p=0.02</w:t>
            </w:r>
          </w:p>
        </w:tc>
        <w:tc>
          <w:tcPr>
            <w:tcW w:w="1515" w:type="dxa"/>
            <w:shd w:val="clear" w:color="auto" w:fill="D0CECE" w:themeFill="background2" w:themeFillShade="E6"/>
          </w:tcPr>
          <w:p w14:paraId="343F2D05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sz w:val="16"/>
                <w:szCs w:val="16"/>
              </w:rPr>
              <w:t>p=1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76AEF7AC" w14:textId="77777777" w:rsidR="00DE214E" w:rsidRPr="00BF159B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BF159B">
              <w:rPr>
                <w:rFonts w:eastAsiaTheme="minorEastAsia"/>
                <w:sz w:val="16"/>
                <w:szCs w:val="16"/>
              </w:rPr>
              <w:t>—</w:t>
            </w:r>
          </w:p>
        </w:tc>
      </w:tr>
    </w:tbl>
    <w:p w14:paraId="4B7E7D27" w14:textId="77777777" w:rsidR="00A868CC" w:rsidRDefault="00A868CC" w:rsidP="00A65948">
      <w:pPr>
        <w:spacing w:line="480" w:lineRule="auto"/>
        <w:rPr>
          <w:rFonts w:ascii="Arial" w:hAnsi="Arial" w:cs="Arial"/>
          <w:b/>
          <w:lang w:val="en-US"/>
        </w:rPr>
      </w:pPr>
    </w:p>
    <w:p w14:paraId="27652150" w14:textId="60803D34" w:rsidR="00A65948" w:rsidRDefault="00A65948" w:rsidP="00A65948">
      <w:pPr>
        <w:spacing w:line="480" w:lineRule="auto"/>
        <w:rPr>
          <w:rFonts w:ascii="Arial" w:hAnsi="Arial" w:cs="Arial"/>
          <w:lang w:val="en-US"/>
        </w:rPr>
      </w:pPr>
      <w:r w:rsidRPr="00AA6124">
        <w:rPr>
          <w:rFonts w:ascii="Arial" w:hAnsi="Arial" w:cs="Arial"/>
          <w:b/>
          <w:lang w:val="en-US"/>
        </w:rPr>
        <w:t>Table S</w:t>
      </w:r>
      <w:r w:rsidR="001504DB">
        <w:rPr>
          <w:rFonts w:ascii="Arial" w:hAnsi="Arial" w:cs="Arial"/>
          <w:b/>
          <w:lang w:val="en-US"/>
        </w:rPr>
        <w:t>1</w:t>
      </w:r>
      <w:r w:rsidRPr="00AA6124">
        <w:rPr>
          <w:rFonts w:ascii="Arial" w:hAnsi="Arial" w:cs="Arial"/>
          <w:b/>
          <w:lang w:val="en-US"/>
        </w:rPr>
        <w:t>.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lang w:val="en-US"/>
        </w:rPr>
        <w:t>Results</w:t>
      </w:r>
      <w:r w:rsidRPr="00F05AF7">
        <w:rPr>
          <w:rFonts w:ascii="Arial" w:hAnsi="Arial" w:cs="Arial"/>
          <w:lang w:val="en-US"/>
        </w:rPr>
        <w:t xml:space="preserve"> of the qualitative image analysis</w:t>
      </w:r>
      <w:r>
        <w:rPr>
          <w:rFonts w:ascii="Arial" w:hAnsi="Arial" w:cs="Arial"/>
          <w:lang w:val="en-US"/>
        </w:rPr>
        <w:t xml:space="preserve"> in stratified analysis by hip replacement</w:t>
      </w:r>
    </w:p>
    <w:p w14:paraId="6DBBB4E1" w14:textId="32B8CBEF" w:rsidR="00A65948" w:rsidRPr="00F05AF7" w:rsidRDefault="00A65948" w:rsidP="00A65948">
      <w:pPr>
        <w:spacing w:line="360" w:lineRule="auto"/>
        <w:rPr>
          <w:rFonts w:ascii="Arial" w:hAnsi="Arial" w:cs="Arial"/>
          <w:lang w:val="en-US"/>
        </w:rPr>
      </w:pPr>
      <w:r w:rsidRPr="00F05AF7">
        <w:rPr>
          <w:rFonts w:ascii="Arial" w:hAnsi="Arial" w:cs="Arial"/>
          <w:lang w:val="en-US"/>
        </w:rPr>
        <w:t>PCD-CT</w:t>
      </w:r>
      <w:r>
        <w:rPr>
          <w:rFonts w:ascii="Arial" w:hAnsi="Arial" w:cs="Arial"/>
          <w:vertAlign w:val="subscript"/>
          <w:lang w:val="en-US"/>
        </w:rPr>
        <w:t>Std</w:t>
      </w:r>
      <w:r w:rsidRPr="00F05AF7">
        <w:rPr>
          <w:rFonts w:ascii="Arial" w:hAnsi="Arial" w:cs="Arial"/>
          <w:lang w:val="en-US"/>
        </w:rPr>
        <w:t>=Standard reconstruction</w:t>
      </w:r>
      <w:r>
        <w:rPr>
          <w:rFonts w:ascii="Arial" w:hAnsi="Arial" w:cs="Arial"/>
          <w:lang w:val="en-US"/>
        </w:rPr>
        <w:t>;</w:t>
      </w:r>
      <w:r w:rsidRPr="00F05AF7">
        <w:rPr>
          <w:rFonts w:ascii="Arial" w:hAnsi="Arial" w:cs="Arial"/>
          <w:lang w:val="en-US"/>
        </w:rPr>
        <w:t xml:space="preserve"> PCD-CT</w:t>
      </w:r>
      <w:r w:rsidRPr="00F05AF7">
        <w:rPr>
          <w:rFonts w:ascii="Arial" w:hAnsi="Arial" w:cs="Arial"/>
          <w:vertAlign w:val="subscript"/>
          <w:lang w:val="en-US"/>
        </w:rPr>
        <w:t>140keV</w:t>
      </w:r>
      <w:r w:rsidRPr="00F05AF7">
        <w:rPr>
          <w:rFonts w:ascii="Arial" w:hAnsi="Arial" w:cs="Arial"/>
          <w:lang w:val="en-US"/>
        </w:rPr>
        <w:t>=virtual monoenergetic reconstruction at 140keV; PCD-CT</w:t>
      </w:r>
      <w:r w:rsidRPr="00F05AF7">
        <w:rPr>
          <w:rFonts w:ascii="Arial" w:hAnsi="Arial" w:cs="Arial"/>
          <w:vertAlign w:val="subscript"/>
          <w:lang w:val="en-US"/>
        </w:rPr>
        <w:t>iMAR</w:t>
      </w:r>
      <w:r w:rsidRPr="00F05AF7">
        <w:rPr>
          <w:rFonts w:ascii="Arial" w:hAnsi="Arial" w:cs="Arial"/>
          <w:lang w:val="en-US"/>
        </w:rPr>
        <w:t xml:space="preserve">= </w:t>
      </w:r>
      <w:r>
        <w:rPr>
          <w:rFonts w:ascii="Arial" w:hAnsi="Arial" w:cs="Arial"/>
          <w:lang w:val="en-US"/>
        </w:rPr>
        <w:t>dedicated</w:t>
      </w:r>
      <w:r w:rsidRPr="00F05AF7">
        <w:rPr>
          <w:rFonts w:ascii="Arial" w:hAnsi="Arial" w:cs="Arial"/>
          <w:lang w:val="en-US"/>
        </w:rPr>
        <w:t xml:space="preserve"> iterative metal artifact reduction algorithm; PCD-CT</w:t>
      </w:r>
      <w:r w:rsidRPr="00F05AF7">
        <w:rPr>
          <w:rFonts w:ascii="Arial" w:hAnsi="Arial" w:cs="Arial"/>
          <w:vertAlign w:val="subscript"/>
          <w:lang w:val="en-US"/>
        </w:rPr>
        <w:t>140keV+iMAR</w:t>
      </w:r>
      <w:r w:rsidRPr="00F05AF7">
        <w:rPr>
          <w:rFonts w:ascii="Arial" w:hAnsi="Arial" w:cs="Arial"/>
          <w:lang w:val="en-US"/>
        </w:rPr>
        <w:t xml:space="preserve">= </w:t>
      </w:r>
      <w:r>
        <w:rPr>
          <w:rFonts w:ascii="Arial" w:hAnsi="Arial" w:cs="Arial"/>
          <w:lang w:val="en-US"/>
        </w:rPr>
        <w:t>dedicated</w:t>
      </w:r>
      <w:r w:rsidRPr="00F05AF7">
        <w:rPr>
          <w:rFonts w:ascii="Arial" w:hAnsi="Arial" w:cs="Arial"/>
          <w:lang w:val="en-US"/>
        </w:rPr>
        <w:t xml:space="preserve"> iterative metal artifact reduction algorithm combined with virtual monoenergetic reconstruction at 140keV</w:t>
      </w:r>
    </w:p>
    <w:bookmarkEnd w:id="0"/>
    <w:p w14:paraId="4B66DDEA" w14:textId="77777777" w:rsidR="00AA6124" w:rsidRDefault="00AA6124" w:rsidP="009B710F">
      <w:pPr>
        <w:spacing w:line="480" w:lineRule="auto"/>
        <w:rPr>
          <w:rFonts w:ascii="Arial" w:hAnsi="Arial" w:cs="Arial"/>
          <w:lang w:val="en-US"/>
        </w:rPr>
      </w:pPr>
    </w:p>
    <w:p w14:paraId="2145F90B" w14:textId="77777777" w:rsidR="00115E85" w:rsidRDefault="00AA612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15E171CB" w14:textId="2DBA99D4" w:rsidR="00A65948" w:rsidRDefault="00A65948">
      <w:pPr>
        <w:rPr>
          <w:rFonts w:ascii="Arial" w:hAnsi="Arial" w:cs="Arial"/>
          <w:lang w:val="en-US"/>
        </w:rPr>
      </w:pPr>
    </w:p>
    <w:tbl>
      <w:tblPr>
        <w:tblStyle w:val="Tabellenraster"/>
        <w:tblW w:w="9337" w:type="dxa"/>
        <w:tblLook w:val="04A0" w:firstRow="1" w:lastRow="0" w:firstColumn="1" w:lastColumn="0" w:noHBand="0" w:noVBand="1"/>
      </w:tblPr>
      <w:tblGrid>
        <w:gridCol w:w="2322"/>
        <w:gridCol w:w="1637"/>
        <w:gridCol w:w="1657"/>
        <w:gridCol w:w="1637"/>
        <w:gridCol w:w="2044"/>
        <w:gridCol w:w="32"/>
        <w:gridCol w:w="8"/>
      </w:tblGrid>
      <w:tr w:rsidR="00DE214E" w14:paraId="63FC2637" w14:textId="77777777" w:rsidTr="00267122">
        <w:trPr>
          <w:gridAfter w:val="2"/>
          <w:wAfter w:w="40" w:type="dxa"/>
        </w:trPr>
        <w:tc>
          <w:tcPr>
            <w:tcW w:w="2322" w:type="dxa"/>
          </w:tcPr>
          <w:p w14:paraId="509CE6A1" w14:textId="77777777" w:rsidR="00DE214E" w:rsidRDefault="00DE214E" w:rsidP="00267122">
            <w:pPr>
              <w:jc w:val="center"/>
              <w:rPr>
                <w:lang w:val="en-US"/>
              </w:rPr>
            </w:pPr>
            <w:bookmarkStart w:id="1" w:name="_Hlk151309118"/>
          </w:p>
        </w:tc>
        <w:tc>
          <w:tcPr>
            <w:tcW w:w="1637" w:type="dxa"/>
          </w:tcPr>
          <w:p w14:paraId="2E488781" w14:textId="77777777" w:rsidR="00DE214E" w:rsidRPr="0087025D" w:rsidRDefault="00DE214E" w:rsidP="00267122">
            <w:pPr>
              <w:jc w:val="center"/>
              <w:rPr>
                <w:rFonts w:eastAsiaTheme="minorEastAsia"/>
                <w:b/>
                <w:i/>
                <w:iCs/>
                <w:sz w:val="26"/>
                <w:szCs w:val="26"/>
                <w:vertAlign w:val="subscript"/>
              </w:rPr>
            </w:pPr>
            <w:r w:rsidRPr="00AE075C">
              <w:rPr>
                <w:rFonts w:eastAsiaTheme="minorEastAsia"/>
                <w:b/>
                <w:i/>
                <w:sz w:val="26"/>
                <w:szCs w:val="26"/>
              </w:rPr>
              <w:t>PCD-</w:t>
            </w:r>
            <w:proofErr w:type="spellStart"/>
            <w:r w:rsidRPr="00AE075C">
              <w:rPr>
                <w:rFonts w:eastAsiaTheme="minorEastAsia"/>
                <w:b/>
                <w:i/>
                <w:sz w:val="26"/>
                <w:szCs w:val="26"/>
              </w:rPr>
              <w:t>CT</w:t>
            </w:r>
            <w:r w:rsidRPr="00AE075C">
              <w:rPr>
                <w:rFonts w:eastAsiaTheme="minorEastAsia"/>
                <w:b/>
                <w:i/>
                <w:sz w:val="26"/>
                <w:szCs w:val="26"/>
                <w:vertAlign w:val="subscript"/>
              </w:rPr>
              <w:t>std</w:t>
            </w:r>
            <w:proofErr w:type="spellEnd"/>
          </w:p>
        </w:tc>
        <w:tc>
          <w:tcPr>
            <w:tcW w:w="1657" w:type="dxa"/>
          </w:tcPr>
          <w:p w14:paraId="2F83319D" w14:textId="77777777" w:rsidR="00DE214E" w:rsidRPr="0087025D" w:rsidRDefault="00DE214E" w:rsidP="00267122">
            <w:pPr>
              <w:jc w:val="center"/>
              <w:rPr>
                <w:rFonts w:eastAsiaTheme="minorEastAsia"/>
                <w:b/>
                <w:i/>
                <w:iCs/>
                <w:sz w:val="26"/>
                <w:szCs w:val="26"/>
                <w:vertAlign w:val="subscript"/>
              </w:rPr>
            </w:pPr>
            <w:r w:rsidRPr="00AE075C">
              <w:rPr>
                <w:rFonts w:eastAsiaTheme="minorEastAsia"/>
                <w:b/>
                <w:i/>
                <w:sz w:val="26"/>
                <w:szCs w:val="26"/>
              </w:rPr>
              <w:t>PCD-CT</w:t>
            </w:r>
            <w:r w:rsidRPr="00AE075C">
              <w:rPr>
                <w:rFonts w:eastAsiaTheme="minorEastAsia"/>
                <w:b/>
                <w:i/>
                <w:sz w:val="26"/>
                <w:szCs w:val="26"/>
                <w:vertAlign w:val="subscript"/>
              </w:rPr>
              <w:t>140 keV</w:t>
            </w:r>
          </w:p>
        </w:tc>
        <w:tc>
          <w:tcPr>
            <w:tcW w:w="1637" w:type="dxa"/>
          </w:tcPr>
          <w:p w14:paraId="57130E07" w14:textId="77777777" w:rsidR="00DE214E" w:rsidRPr="0087025D" w:rsidRDefault="00DE214E" w:rsidP="00267122">
            <w:pPr>
              <w:jc w:val="center"/>
              <w:rPr>
                <w:rFonts w:eastAsiaTheme="minorEastAsia"/>
                <w:b/>
                <w:i/>
                <w:iCs/>
                <w:sz w:val="26"/>
                <w:szCs w:val="26"/>
                <w:vertAlign w:val="subscript"/>
              </w:rPr>
            </w:pPr>
            <w:r w:rsidRPr="00AE075C">
              <w:rPr>
                <w:rFonts w:eastAsiaTheme="minorEastAsia"/>
                <w:b/>
                <w:i/>
                <w:sz w:val="26"/>
                <w:szCs w:val="26"/>
              </w:rPr>
              <w:t>PCD-CT</w:t>
            </w:r>
            <w:r w:rsidRPr="00AE075C">
              <w:rPr>
                <w:rFonts w:eastAsiaTheme="minorEastAsia"/>
                <w:b/>
                <w:i/>
                <w:sz w:val="26"/>
                <w:szCs w:val="26"/>
                <w:vertAlign w:val="subscript"/>
              </w:rPr>
              <w:t>iMAR</w:t>
            </w:r>
          </w:p>
        </w:tc>
        <w:tc>
          <w:tcPr>
            <w:tcW w:w="2044" w:type="dxa"/>
          </w:tcPr>
          <w:p w14:paraId="110E1303" w14:textId="77777777" w:rsidR="00DE214E" w:rsidRPr="0087025D" w:rsidRDefault="00DE214E" w:rsidP="00267122">
            <w:pPr>
              <w:jc w:val="center"/>
              <w:rPr>
                <w:rFonts w:eastAsiaTheme="minorEastAsia"/>
                <w:b/>
                <w:i/>
                <w:iCs/>
                <w:sz w:val="26"/>
                <w:szCs w:val="26"/>
                <w:vertAlign w:val="subscript"/>
              </w:rPr>
            </w:pPr>
            <w:r w:rsidRPr="00AE075C">
              <w:rPr>
                <w:rFonts w:eastAsiaTheme="minorEastAsia"/>
                <w:b/>
                <w:i/>
                <w:sz w:val="26"/>
                <w:szCs w:val="26"/>
              </w:rPr>
              <w:t>PCD-CT</w:t>
            </w:r>
            <w:r w:rsidRPr="00AE075C">
              <w:rPr>
                <w:rFonts w:eastAsiaTheme="minorEastAsia"/>
                <w:b/>
                <w:i/>
                <w:sz w:val="26"/>
                <w:szCs w:val="26"/>
                <w:vertAlign w:val="subscript"/>
              </w:rPr>
              <w:t>140keV+iMAR</w:t>
            </w:r>
          </w:p>
        </w:tc>
      </w:tr>
      <w:tr w:rsidR="00DE214E" w14:paraId="00761E3A" w14:textId="77777777" w:rsidTr="00267122">
        <w:trPr>
          <w:gridAfter w:val="1"/>
          <w:wAfter w:w="8" w:type="dxa"/>
        </w:trPr>
        <w:tc>
          <w:tcPr>
            <w:tcW w:w="2322" w:type="dxa"/>
          </w:tcPr>
          <w:p w14:paraId="5B52FACC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9D3237">
              <w:rPr>
                <w:b/>
                <w:bCs/>
                <w:lang w:val="en-US"/>
              </w:rPr>
              <w:t>Image quality</w:t>
            </w:r>
          </w:p>
        </w:tc>
        <w:tc>
          <w:tcPr>
            <w:tcW w:w="1637" w:type="dxa"/>
          </w:tcPr>
          <w:p w14:paraId="196C56C1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87025D">
              <w:rPr>
                <w:lang w:val="en-US"/>
              </w:rPr>
              <w:t>3 [2.</w:t>
            </w:r>
            <w:r>
              <w:rPr>
                <w:lang w:val="en-US"/>
              </w:rPr>
              <w:t>75</w:t>
            </w:r>
            <w:r w:rsidRPr="0087025D">
              <w:rPr>
                <w:lang w:val="en-US"/>
              </w:rPr>
              <w:t>-3</w:t>
            </w:r>
            <w:r>
              <w:rPr>
                <w:lang w:val="en-US"/>
              </w:rPr>
              <w:t>.3</w:t>
            </w:r>
            <w:r w:rsidRPr="0087025D">
              <w:rPr>
                <w:lang w:val="en-US"/>
              </w:rPr>
              <w:t>]</w:t>
            </w:r>
          </w:p>
        </w:tc>
        <w:tc>
          <w:tcPr>
            <w:tcW w:w="1657" w:type="dxa"/>
          </w:tcPr>
          <w:p w14:paraId="6C48DA24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AE075C">
              <w:rPr>
                <w:rFonts w:ascii="Calibri" w:hAnsi="Calibri" w:cs="Calibri"/>
                <w:color w:val="000000"/>
              </w:rPr>
              <w:t>3.</w:t>
            </w:r>
            <w:r>
              <w:rPr>
                <w:rFonts w:ascii="Calibri" w:hAnsi="Calibri" w:cs="Calibri"/>
                <w:color w:val="000000"/>
              </w:rPr>
              <w:t>67</w:t>
            </w:r>
            <w:r w:rsidRPr="00AE075C">
              <w:rPr>
                <w:rFonts w:ascii="Calibri" w:hAnsi="Calibri" w:cs="Calibri"/>
                <w:color w:val="000000"/>
              </w:rPr>
              <w:t xml:space="preserve"> [3</w:t>
            </w:r>
            <w:r>
              <w:rPr>
                <w:rFonts w:ascii="Calibri" w:hAnsi="Calibri" w:cs="Calibri"/>
                <w:color w:val="000000"/>
              </w:rPr>
              <w:t>.4</w:t>
            </w:r>
            <w:r w:rsidRPr="00AE075C">
              <w:rPr>
                <w:rFonts w:ascii="Calibri" w:hAnsi="Calibri" w:cs="Calibri"/>
                <w:color w:val="000000"/>
              </w:rPr>
              <w:t>-3</w:t>
            </w:r>
            <w:r>
              <w:rPr>
                <w:rFonts w:ascii="Calibri" w:hAnsi="Calibri" w:cs="Calibri"/>
                <w:color w:val="000000"/>
              </w:rPr>
              <w:t>.92</w:t>
            </w:r>
            <w:r w:rsidRPr="00AE075C"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637" w:type="dxa"/>
          </w:tcPr>
          <w:p w14:paraId="41E5817A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AE075C">
              <w:rPr>
                <w:rFonts w:eastAsiaTheme="minorEastAsia"/>
                <w:vertAlign w:val="subscript"/>
              </w:rPr>
              <w:softHyphen/>
            </w:r>
            <w:r>
              <w:rPr>
                <w:rFonts w:eastAsiaTheme="minorEastAsia"/>
              </w:rPr>
              <w:t>4 [3.3-4]</w:t>
            </w:r>
          </w:p>
        </w:tc>
        <w:tc>
          <w:tcPr>
            <w:tcW w:w="2076" w:type="dxa"/>
            <w:gridSpan w:val="2"/>
          </w:tcPr>
          <w:p w14:paraId="1CA4FC77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4.5 [3.75-4.67]</w:t>
            </w:r>
          </w:p>
        </w:tc>
      </w:tr>
      <w:tr w:rsidR="00DE214E" w14:paraId="10CDF81B" w14:textId="77777777" w:rsidTr="00267122">
        <w:tc>
          <w:tcPr>
            <w:tcW w:w="9337" w:type="dxa"/>
            <w:gridSpan w:val="7"/>
            <w:shd w:val="clear" w:color="auto" w:fill="D0CECE" w:themeFill="background2" w:themeFillShade="E6"/>
          </w:tcPr>
          <w:p w14:paraId="4E724500" w14:textId="77777777" w:rsidR="00DE214E" w:rsidRPr="00910226" w:rsidRDefault="00DE214E" w:rsidP="00267122">
            <w:pPr>
              <w:jc w:val="center"/>
              <w:rPr>
                <w:b/>
                <w:i/>
                <w:iCs/>
                <w:sz w:val="15"/>
                <w:szCs w:val="15"/>
                <w:lang w:val="en-US"/>
              </w:rPr>
            </w:pPr>
            <w:r w:rsidRPr="00910226">
              <w:rPr>
                <w:b/>
                <w:i/>
                <w:iCs/>
                <w:sz w:val="15"/>
                <w:szCs w:val="15"/>
                <w:lang w:val="en-US"/>
              </w:rPr>
              <w:t>Comparison</w:t>
            </w:r>
          </w:p>
        </w:tc>
      </w:tr>
      <w:tr w:rsidR="00DE214E" w14:paraId="52E77F44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48B3E05A" w14:textId="77777777" w:rsidR="00DE214E" w:rsidRPr="00EC14EF" w:rsidRDefault="00DE214E" w:rsidP="00267122">
            <w:pPr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</w:t>
            </w:r>
            <w:proofErr w:type="spellStart"/>
            <w:r w:rsidRPr="00EC14EF">
              <w:rPr>
                <w:sz w:val="16"/>
                <w:szCs w:val="16"/>
              </w:rPr>
              <w:t>CT</w:t>
            </w:r>
            <w:r w:rsidRPr="00EC14EF">
              <w:rPr>
                <w:sz w:val="16"/>
                <w:szCs w:val="16"/>
                <w:vertAlign w:val="subscript"/>
              </w:rPr>
              <w:t>std</w:t>
            </w:r>
            <w:proofErr w:type="spellEnd"/>
          </w:p>
        </w:tc>
        <w:tc>
          <w:tcPr>
            <w:tcW w:w="1637" w:type="dxa"/>
            <w:shd w:val="clear" w:color="auto" w:fill="D0CECE" w:themeFill="background2" w:themeFillShade="E6"/>
          </w:tcPr>
          <w:p w14:paraId="37B2AD8B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5CB886F6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37" w:type="dxa"/>
            <w:shd w:val="clear" w:color="auto" w:fill="D0CECE" w:themeFill="background2" w:themeFillShade="E6"/>
          </w:tcPr>
          <w:p w14:paraId="2E1E6090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5E6B3BF1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487A7B4A" w14:textId="77777777" w:rsidTr="00267122">
        <w:trPr>
          <w:gridAfter w:val="1"/>
          <w:wAfter w:w="8" w:type="dxa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60A3111" w14:textId="77777777" w:rsidR="00DE214E" w:rsidRPr="00EC14EF" w:rsidRDefault="00DE214E" w:rsidP="00267122">
            <w:pPr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140 keV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009191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p=0.03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8145EE0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08870D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D5DF485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2F3BBA00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1DD8B228" w14:textId="77777777" w:rsidR="00DE214E" w:rsidRPr="00EC14EF" w:rsidRDefault="00DE214E" w:rsidP="00267122">
            <w:pPr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1D376E11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p=0.02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72864B3A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p=1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2500F419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30A118A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715411FB" w14:textId="77777777" w:rsidTr="00267122">
        <w:trPr>
          <w:gridAfter w:val="1"/>
          <w:wAfter w:w="8" w:type="dxa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15B6B18" w14:textId="77777777" w:rsidR="00DE214E" w:rsidRPr="00EC14EF" w:rsidRDefault="00DE214E" w:rsidP="00267122">
            <w:pPr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140keV+iMAR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B282A12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p&lt;0.01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EE2D0C6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p=0.3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E702CC6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p=0.53</w:t>
            </w:r>
          </w:p>
        </w:tc>
        <w:tc>
          <w:tcPr>
            <w:tcW w:w="2076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072708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</w:tr>
      <w:tr w:rsidR="00DE214E" w14:paraId="6F6C189E" w14:textId="77777777" w:rsidTr="00267122">
        <w:trPr>
          <w:gridAfter w:val="1"/>
          <w:wAfter w:w="8" w:type="dxa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BEB3" w14:textId="77777777" w:rsidR="00DE214E" w:rsidRPr="0087025D" w:rsidRDefault="00DE214E" w:rsidP="00267122">
            <w:pPr>
              <w:jc w:val="center"/>
              <w:rPr>
                <w:b/>
                <w:lang w:val="en-US"/>
              </w:rPr>
            </w:pPr>
            <w:r w:rsidRPr="0087025D">
              <w:rPr>
                <w:b/>
                <w:lang w:val="en-US"/>
              </w:rPr>
              <w:t>Artifact severity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9DE3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 xml:space="preserve">2.3 </w:t>
            </w:r>
            <w:r w:rsidRPr="00AE075C">
              <w:rPr>
                <w:rFonts w:eastAsiaTheme="minorEastAsia"/>
              </w:rPr>
              <w:t>[</w:t>
            </w:r>
            <w:r>
              <w:rPr>
                <w:rFonts w:eastAsiaTheme="minorEastAsia"/>
              </w:rPr>
              <w:t>1</w:t>
            </w:r>
            <w:r w:rsidRPr="00AE075C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67</w:t>
            </w:r>
            <w:r w:rsidRPr="00AE075C">
              <w:rPr>
                <w:rFonts w:eastAsiaTheme="minorEastAsia"/>
              </w:rPr>
              <w:t>-</w:t>
            </w:r>
            <w:r>
              <w:rPr>
                <w:rFonts w:eastAsiaTheme="minorEastAsia"/>
              </w:rPr>
              <w:t>2</w:t>
            </w:r>
            <w:r w:rsidRPr="00AE075C">
              <w:rPr>
                <w:rFonts w:eastAsiaTheme="minorEastAsia"/>
              </w:rPr>
              <w:t>]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E489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3.3 </w:t>
            </w:r>
            <w:r w:rsidRPr="00AE075C">
              <w:rPr>
                <w:rFonts w:ascii="Calibri" w:hAnsi="Calibri" w:cs="Calibri"/>
                <w:color w:val="000000"/>
              </w:rPr>
              <w:t>[</w:t>
            </w:r>
            <w:r>
              <w:rPr>
                <w:rFonts w:ascii="Calibri" w:hAnsi="Calibri" w:cs="Calibri"/>
                <w:color w:val="000000"/>
              </w:rPr>
              <w:t>1.67-2.67</w:t>
            </w:r>
            <w:r w:rsidRPr="00AE075C"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11CB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AE075C">
              <w:rPr>
                <w:rFonts w:eastAsiaTheme="minorEastAsia"/>
                <w:vertAlign w:val="subscript"/>
              </w:rPr>
              <w:softHyphen/>
            </w:r>
            <w:r>
              <w:rPr>
                <w:rFonts w:eastAsiaTheme="minorEastAsia"/>
              </w:rPr>
              <w:t>3.5 [3.3-4]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712A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4.3 [3.3-4]</w:t>
            </w:r>
          </w:p>
        </w:tc>
      </w:tr>
      <w:tr w:rsidR="00DE214E" w14:paraId="1AE6B4D4" w14:textId="77777777" w:rsidTr="00267122">
        <w:tc>
          <w:tcPr>
            <w:tcW w:w="93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0F966BA" w14:textId="77777777" w:rsidR="00DE214E" w:rsidRPr="00910226" w:rsidRDefault="00DE214E" w:rsidP="00267122">
            <w:pPr>
              <w:jc w:val="center"/>
              <w:rPr>
                <w:b/>
                <w:i/>
                <w:iCs/>
                <w:sz w:val="15"/>
                <w:szCs w:val="15"/>
                <w:lang w:val="en-US"/>
              </w:rPr>
            </w:pPr>
            <w:r w:rsidRPr="00910226">
              <w:rPr>
                <w:b/>
                <w:i/>
                <w:iCs/>
                <w:sz w:val="15"/>
                <w:szCs w:val="15"/>
                <w:lang w:val="en-US"/>
              </w:rPr>
              <w:t>Comparison</w:t>
            </w:r>
          </w:p>
        </w:tc>
      </w:tr>
      <w:tr w:rsidR="00DE214E" w14:paraId="57D4AB58" w14:textId="77777777" w:rsidTr="00267122">
        <w:trPr>
          <w:gridAfter w:val="1"/>
          <w:wAfter w:w="8" w:type="dxa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FB3F8E4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</w:t>
            </w:r>
            <w:proofErr w:type="spellStart"/>
            <w:r w:rsidRPr="00EC14EF">
              <w:rPr>
                <w:sz w:val="16"/>
                <w:szCs w:val="16"/>
              </w:rPr>
              <w:t>CT</w:t>
            </w:r>
            <w:r w:rsidRPr="00EC14EF">
              <w:rPr>
                <w:sz w:val="16"/>
                <w:szCs w:val="16"/>
                <w:vertAlign w:val="subscript"/>
              </w:rPr>
              <w:t>std</w:t>
            </w:r>
            <w:proofErr w:type="spellEnd"/>
          </w:p>
        </w:tc>
        <w:tc>
          <w:tcPr>
            <w:tcW w:w="16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6600E6E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E16765E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EC7B6E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EC0DC6A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25DACF44" w14:textId="77777777" w:rsidTr="00267122">
        <w:trPr>
          <w:gridAfter w:val="1"/>
          <w:wAfter w:w="8" w:type="dxa"/>
        </w:trPr>
        <w:tc>
          <w:tcPr>
            <w:tcW w:w="2322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14BE2AD5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140 keV</w:t>
            </w:r>
          </w:p>
        </w:tc>
        <w:tc>
          <w:tcPr>
            <w:tcW w:w="163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5E7DFB61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p&lt;0.01</w:t>
            </w:r>
          </w:p>
        </w:tc>
        <w:tc>
          <w:tcPr>
            <w:tcW w:w="165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22219574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163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7D6F351D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2E559FA9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54E6FA4B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564E385F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11D5781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456CF38E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p=1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7FC86952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467D6DB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7E99AEDB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3C1CEFE7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140keV+iMAR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3D2C56E5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690E7132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p=0.12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6A197B7B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p=0.17</w:t>
            </w: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6EA3023C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</w:tr>
      <w:tr w:rsidR="00DE214E" w14:paraId="2D7C678D" w14:textId="77777777" w:rsidTr="00267122">
        <w:trPr>
          <w:gridAfter w:val="1"/>
          <w:wAfter w:w="8" w:type="dxa"/>
        </w:trPr>
        <w:tc>
          <w:tcPr>
            <w:tcW w:w="2322" w:type="dxa"/>
          </w:tcPr>
          <w:p w14:paraId="68D5F986" w14:textId="77777777" w:rsidR="00DE214E" w:rsidRPr="0087025D" w:rsidRDefault="00DE214E" w:rsidP="00267122">
            <w:pPr>
              <w:jc w:val="center"/>
              <w:rPr>
                <w:b/>
                <w:lang w:val="en-US"/>
              </w:rPr>
            </w:pPr>
            <w:r w:rsidRPr="0087025D">
              <w:rPr>
                <w:b/>
                <w:lang w:val="en-US"/>
              </w:rPr>
              <w:t>Adjacent anatomy</w:t>
            </w:r>
          </w:p>
        </w:tc>
        <w:tc>
          <w:tcPr>
            <w:tcW w:w="1637" w:type="dxa"/>
          </w:tcPr>
          <w:p w14:paraId="73D26E28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2.3</w:t>
            </w:r>
            <w:r w:rsidRPr="00AE075C">
              <w:rPr>
                <w:rFonts w:eastAsiaTheme="minorEastAsia"/>
              </w:rPr>
              <w:t xml:space="preserve"> [</w:t>
            </w:r>
            <w:r>
              <w:rPr>
                <w:rFonts w:eastAsiaTheme="minorEastAsia"/>
              </w:rPr>
              <w:t>2</w:t>
            </w:r>
            <w:r w:rsidRPr="00AE075C">
              <w:rPr>
                <w:rFonts w:eastAsiaTheme="minorEastAsia"/>
              </w:rPr>
              <w:t>-</w:t>
            </w:r>
            <w:r>
              <w:rPr>
                <w:rFonts w:eastAsiaTheme="minorEastAsia"/>
              </w:rPr>
              <w:t>2.92</w:t>
            </w:r>
            <w:r w:rsidRPr="00AE075C">
              <w:rPr>
                <w:rFonts w:eastAsiaTheme="minorEastAsia"/>
              </w:rPr>
              <w:t>]</w:t>
            </w:r>
          </w:p>
        </w:tc>
        <w:tc>
          <w:tcPr>
            <w:tcW w:w="1657" w:type="dxa"/>
          </w:tcPr>
          <w:p w14:paraId="6AD8E49F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3.33 </w:t>
            </w:r>
            <w:r w:rsidRPr="00AE075C">
              <w:rPr>
                <w:rFonts w:ascii="Calibri" w:hAnsi="Calibri" w:cs="Calibri"/>
                <w:color w:val="000000"/>
              </w:rPr>
              <w:t>[</w:t>
            </w:r>
            <w:r>
              <w:rPr>
                <w:rFonts w:ascii="Calibri" w:hAnsi="Calibri" w:cs="Calibri"/>
                <w:color w:val="000000"/>
              </w:rPr>
              <w:t>3-4</w:t>
            </w:r>
            <w:r w:rsidRPr="00AE075C"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637" w:type="dxa"/>
          </w:tcPr>
          <w:p w14:paraId="1DC79DC7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AE075C">
              <w:rPr>
                <w:rFonts w:eastAsiaTheme="minorEastAsia"/>
                <w:vertAlign w:val="subscript"/>
              </w:rPr>
              <w:softHyphen/>
            </w:r>
            <w:r>
              <w:rPr>
                <w:rFonts w:eastAsiaTheme="minorEastAsia"/>
              </w:rPr>
              <w:t>3.5 [2.75-4]</w:t>
            </w:r>
          </w:p>
        </w:tc>
        <w:tc>
          <w:tcPr>
            <w:tcW w:w="2076" w:type="dxa"/>
            <w:gridSpan w:val="2"/>
          </w:tcPr>
          <w:p w14:paraId="0DFC9212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4.3 [3.42-4.58]</w:t>
            </w:r>
          </w:p>
        </w:tc>
      </w:tr>
      <w:tr w:rsidR="00DE214E" w14:paraId="6522B65E" w14:textId="77777777" w:rsidTr="00267122">
        <w:tc>
          <w:tcPr>
            <w:tcW w:w="9337" w:type="dxa"/>
            <w:gridSpan w:val="7"/>
            <w:shd w:val="clear" w:color="auto" w:fill="D0CECE" w:themeFill="background2" w:themeFillShade="E6"/>
          </w:tcPr>
          <w:p w14:paraId="189D49BE" w14:textId="77777777" w:rsidR="00DE214E" w:rsidRPr="00910226" w:rsidRDefault="00DE214E" w:rsidP="00267122">
            <w:pPr>
              <w:jc w:val="center"/>
              <w:rPr>
                <w:b/>
                <w:lang w:val="en-US"/>
              </w:rPr>
            </w:pPr>
            <w:r w:rsidRPr="00910226">
              <w:rPr>
                <w:b/>
                <w:i/>
                <w:iCs/>
                <w:sz w:val="15"/>
                <w:szCs w:val="15"/>
                <w:lang w:val="en-US"/>
              </w:rPr>
              <w:t>Comparison</w:t>
            </w:r>
          </w:p>
        </w:tc>
      </w:tr>
      <w:tr w:rsidR="00DE214E" w14:paraId="3ACBC831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7FBB24C3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</w:t>
            </w:r>
            <w:proofErr w:type="spellStart"/>
            <w:r w:rsidRPr="00EC14EF">
              <w:rPr>
                <w:sz w:val="16"/>
                <w:szCs w:val="16"/>
              </w:rPr>
              <w:t>CT</w:t>
            </w:r>
            <w:r w:rsidRPr="00EC14EF">
              <w:rPr>
                <w:sz w:val="16"/>
                <w:szCs w:val="16"/>
                <w:vertAlign w:val="subscript"/>
              </w:rPr>
              <w:t>std</w:t>
            </w:r>
            <w:proofErr w:type="spellEnd"/>
          </w:p>
        </w:tc>
        <w:tc>
          <w:tcPr>
            <w:tcW w:w="1637" w:type="dxa"/>
            <w:shd w:val="clear" w:color="auto" w:fill="D0CECE" w:themeFill="background2" w:themeFillShade="E6"/>
          </w:tcPr>
          <w:p w14:paraId="497E4D44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0D67106F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37" w:type="dxa"/>
            <w:shd w:val="clear" w:color="auto" w:fill="D0CECE" w:themeFill="background2" w:themeFillShade="E6"/>
          </w:tcPr>
          <w:p w14:paraId="45EE26ED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5C581934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3D6BF951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36CBD3A5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140 keV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44834499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7AEB6B62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34838B95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358EAC12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7548CAAB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72487CE7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61EC9A02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4CDD34BD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p=1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5D3D13B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0B2A6A9D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72199599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049406D3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140keV+iMAR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3DD67424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6732585A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p=0.38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1174554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p=0.57</w:t>
            </w: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36F863CE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</w:tr>
      <w:tr w:rsidR="00DE214E" w14:paraId="698C0D0E" w14:textId="77777777" w:rsidTr="00267122">
        <w:trPr>
          <w:gridAfter w:val="1"/>
          <w:wAfter w:w="8" w:type="dxa"/>
        </w:trPr>
        <w:tc>
          <w:tcPr>
            <w:tcW w:w="2322" w:type="dxa"/>
          </w:tcPr>
          <w:p w14:paraId="5A8CFE86" w14:textId="77777777" w:rsidR="00DE214E" w:rsidRPr="0087025D" w:rsidRDefault="00DE214E" w:rsidP="00267122">
            <w:pPr>
              <w:jc w:val="center"/>
              <w:rPr>
                <w:b/>
                <w:lang w:val="en-US"/>
              </w:rPr>
            </w:pPr>
            <w:r w:rsidRPr="0087025D">
              <w:rPr>
                <w:b/>
                <w:lang w:val="en-US"/>
              </w:rPr>
              <w:t>Distant anatomy</w:t>
            </w:r>
          </w:p>
        </w:tc>
        <w:tc>
          <w:tcPr>
            <w:tcW w:w="1637" w:type="dxa"/>
          </w:tcPr>
          <w:p w14:paraId="6E0D42E7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3</w:t>
            </w:r>
            <w:r w:rsidRPr="00AE075C">
              <w:rPr>
                <w:rFonts w:eastAsiaTheme="minorEastAsia"/>
              </w:rPr>
              <w:t xml:space="preserve"> [</w:t>
            </w:r>
            <w:r>
              <w:rPr>
                <w:rFonts w:eastAsiaTheme="minorEastAsia"/>
              </w:rPr>
              <w:t>2.67</w:t>
            </w:r>
            <w:r w:rsidRPr="00AE075C">
              <w:rPr>
                <w:rFonts w:eastAsiaTheme="minorEastAsia"/>
              </w:rPr>
              <w:t>-</w:t>
            </w:r>
            <w:r>
              <w:rPr>
                <w:rFonts w:eastAsiaTheme="minorEastAsia"/>
              </w:rPr>
              <w:t>3.</w:t>
            </w:r>
            <w:r w:rsidRPr="00AE075C">
              <w:rPr>
                <w:rFonts w:eastAsiaTheme="minorEastAsia"/>
              </w:rPr>
              <w:t>3]</w:t>
            </w:r>
          </w:p>
        </w:tc>
        <w:tc>
          <w:tcPr>
            <w:tcW w:w="1657" w:type="dxa"/>
          </w:tcPr>
          <w:p w14:paraId="0DCC8B29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4 </w:t>
            </w:r>
            <w:r w:rsidRPr="00AE075C">
              <w:rPr>
                <w:rFonts w:ascii="Calibri" w:hAnsi="Calibri" w:cs="Calibri"/>
                <w:color w:val="000000"/>
              </w:rPr>
              <w:t>[</w:t>
            </w:r>
            <w:r>
              <w:rPr>
                <w:rFonts w:ascii="Calibri" w:hAnsi="Calibri" w:cs="Calibri"/>
                <w:color w:val="000000"/>
              </w:rPr>
              <w:t>4-4.58</w:t>
            </w:r>
            <w:r w:rsidRPr="00AE075C"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637" w:type="dxa"/>
          </w:tcPr>
          <w:p w14:paraId="7B036574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4.17 [3.67-4.3]</w:t>
            </w:r>
          </w:p>
        </w:tc>
        <w:tc>
          <w:tcPr>
            <w:tcW w:w="2076" w:type="dxa"/>
            <w:gridSpan w:val="2"/>
          </w:tcPr>
          <w:p w14:paraId="4C5810DF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4.17 [3.42-4.3]</w:t>
            </w:r>
          </w:p>
        </w:tc>
      </w:tr>
      <w:tr w:rsidR="00DE214E" w14:paraId="2440D969" w14:textId="77777777" w:rsidTr="00267122">
        <w:tc>
          <w:tcPr>
            <w:tcW w:w="9337" w:type="dxa"/>
            <w:gridSpan w:val="7"/>
            <w:shd w:val="clear" w:color="auto" w:fill="D0CECE" w:themeFill="background2" w:themeFillShade="E6"/>
          </w:tcPr>
          <w:p w14:paraId="3CDDCE51" w14:textId="77777777" w:rsidR="00DE214E" w:rsidRPr="00910226" w:rsidRDefault="00DE214E" w:rsidP="00267122">
            <w:pPr>
              <w:jc w:val="center"/>
              <w:rPr>
                <w:b/>
                <w:lang w:val="en-US"/>
              </w:rPr>
            </w:pPr>
            <w:r w:rsidRPr="00910226">
              <w:rPr>
                <w:b/>
                <w:i/>
                <w:iCs/>
                <w:sz w:val="15"/>
                <w:szCs w:val="15"/>
                <w:lang w:val="en-US"/>
              </w:rPr>
              <w:t>Comparison</w:t>
            </w:r>
          </w:p>
        </w:tc>
      </w:tr>
      <w:tr w:rsidR="00DE214E" w14:paraId="1D554A56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66E15EC5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</w:t>
            </w:r>
            <w:proofErr w:type="spellStart"/>
            <w:r w:rsidRPr="00EC14EF">
              <w:rPr>
                <w:sz w:val="16"/>
                <w:szCs w:val="16"/>
              </w:rPr>
              <w:t>CT</w:t>
            </w:r>
            <w:r w:rsidRPr="00EC14EF">
              <w:rPr>
                <w:sz w:val="16"/>
                <w:szCs w:val="16"/>
                <w:vertAlign w:val="subscript"/>
              </w:rPr>
              <w:t>std</w:t>
            </w:r>
            <w:proofErr w:type="spellEnd"/>
          </w:p>
        </w:tc>
        <w:tc>
          <w:tcPr>
            <w:tcW w:w="1637" w:type="dxa"/>
            <w:shd w:val="clear" w:color="auto" w:fill="D0CECE" w:themeFill="background2" w:themeFillShade="E6"/>
          </w:tcPr>
          <w:p w14:paraId="6EFD8C4C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0FFC2C8F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37" w:type="dxa"/>
            <w:shd w:val="clear" w:color="auto" w:fill="D0CECE" w:themeFill="background2" w:themeFillShade="E6"/>
          </w:tcPr>
          <w:p w14:paraId="5846219F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1584A90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4EC13CBF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6C118215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140 keV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76B84C59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1755E1C1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54C2607C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3FFC57CD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26C414E1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66444D17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654E6629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0BB227F0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p=1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4CB2CB06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02237ECC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4A88AD17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4B61BB21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140keV+iMAR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7F54C517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7219F6F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p=1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69246C6C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p=1</w:t>
            </w: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35604D77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</w:tr>
      <w:tr w:rsidR="00DE214E" w14:paraId="5B825C6D" w14:textId="77777777" w:rsidTr="00267122">
        <w:trPr>
          <w:gridAfter w:val="1"/>
          <w:wAfter w:w="8" w:type="dxa"/>
        </w:trPr>
        <w:tc>
          <w:tcPr>
            <w:tcW w:w="2322" w:type="dxa"/>
          </w:tcPr>
          <w:p w14:paraId="7865238B" w14:textId="77777777" w:rsidR="00DE214E" w:rsidRPr="0087025D" w:rsidRDefault="00DE214E" w:rsidP="0026712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Diagnostic confidence</w:t>
            </w:r>
          </w:p>
        </w:tc>
        <w:tc>
          <w:tcPr>
            <w:tcW w:w="1637" w:type="dxa"/>
          </w:tcPr>
          <w:p w14:paraId="5B1183AE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2.5</w:t>
            </w:r>
            <w:r w:rsidRPr="00AE075C">
              <w:rPr>
                <w:rFonts w:eastAsiaTheme="minorEastAsia"/>
              </w:rPr>
              <w:t xml:space="preserve"> [</w:t>
            </w:r>
            <w:r>
              <w:rPr>
                <w:rFonts w:eastAsiaTheme="minorEastAsia"/>
              </w:rPr>
              <w:t>2.08</w:t>
            </w:r>
            <w:r w:rsidRPr="00AE075C">
              <w:rPr>
                <w:rFonts w:eastAsiaTheme="minorEastAsia"/>
              </w:rPr>
              <w:t>-</w:t>
            </w:r>
            <w:r>
              <w:rPr>
                <w:rFonts w:eastAsiaTheme="minorEastAsia"/>
              </w:rPr>
              <w:t>2.92</w:t>
            </w:r>
            <w:r w:rsidRPr="00AE075C">
              <w:rPr>
                <w:rFonts w:eastAsiaTheme="minorEastAsia"/>
              </w:rPr>
              <w:t>]</w:t>
            </w:r>
          </w:p>
        </w:tc>
        <w:tc>
          <w:tcPr>
            <w:tcW w:w="1657" w:type="dxa"/>
          </w:tcPr>
          <w:p w14:paraId="49F59189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3.67 </w:t>
            </w:r>
            <w:r w:rsidRPr="00AE075C">
              <w:rPr>
                <w:rFonts w:ascii="Calibri" w:hAnsi="Calibri" w:cs="Calibri"/>
                <w:color w:val="000000"/>
              </w:rPr>
              <w:t>[</w:t>
            </w:r>
            <w:r>
              <w:rPr>
                <w:rFonts w:ascii="Calibri" w:hAnsi="Calibri" w:cs="Calibri"/>
                <w:color w:val="000000"/>
              </w:rPr>
              <w:t>3.33-4</w:t>
            </w:r>
            <w:r w:rsidRPr="00AE075C"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637" w:type="dxa"/>
          </w:tcPr>
          <w:p w14:paraId="6CDD211D" w14:textId="77777777" w:rsidR="00DE214E" w:rsidRDefault="00DE214E" w:rsidP="00267122">
            <w:pPr>
              <w:jc w:val="center"/>
              <w:rPr>
                <w:lang w:val="en-US"/>
              </w:rPr>
            </w:pPr>
            <w:r w:rsidRPr="003D2F55">
              <w:rPr>
                <w:rFonts w:eastAsiaTheme="minorEastAsia"/>
              </w:rPr>
              <w:softHyphen/>
              <w:t>4</w:t>
            </w:r>
            <w:r>
              <w:rPr>
                <w:rFonts w:eastAsiaTheme="minorEastAsia"/>
              </w:rPr>
              <w:t xml:space="preserve"> [3-4.25]</w:t>
            </w:r>
          </w:p>
        </w:tc>
        <w:tc>
          <w:tcPr>
            <w:tcW w:w="2076" w:type="dxa"/>
            <w:gridSpan w:val="2"/>
          </w:tcPr>
          <w:p w14:paraId="7A4C4866" w14:textId="77777777" w:rsidR="00DE214E" w:rsidRDefault="00DE214E" w:rsidP="00267122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</w:rPr>
              <w:t>4.3 [3.75-4.67]</w:t>
            </w:r>
          </w:p>
        </w:tc>
      </w:tr>
      <w:tr w:rsidR="00DE214E" w14:paraId="06A715F7" w14:textId="77777777" w:rsidTr="00267122">
        <w:tc>
          <w:tcPr>
            <w:tcW w:w="9337" w:type="dxa"/>
            <w:gridSpan w:val="7"/>
            <w:shd w:val="clear" w:color="auto" w:fill="D0CECE" w:themeFill="background2" w:themeFillShade="E6"/>
          </w:tcPr>
          <w:p w14:paraId="3320A6AD" w14:textId="77777777" w:rsidR="00DE214E" w:rsidRPr="00910226" w:rsidRDefault="00DE214E" w:rsidP="00267122">
            <w:pPr>
              <w:jc w:val="center"/>
              <w:rPr>
                <w:b/>
                <w:lang w:val="en-US"/>
              </w:rPr>
            </w:pPr>
            <w:r w:rsidRPr="00910226">
              <w:rPr>
                <w:b/>
                <w:i/>
                <w:iCs/>
                <w:sz w:val="15"/>
                <w:szCs w:val="15"/>
                <w:lang w:val="en-US"/>
              </w:rPr>
              <w:t>Comparison</w:t>
            </w:r>
          </w:p>
        </w:tc>
      </w:tr>
      <w:tr w:rsidR="00DE214E" w14:paraId="3EC3D00F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53025369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</w:t>
            </w:r>
            <w:proofErr w:type="spellStart"/>
            <w:r w:rsidRPr="00EC14EF">
              <w:rPr>
                <w:sz w:val="16"/>
                <w:szCs w:val="16"/>
              </w:rPr>
              <w:t>CT</w:t>
            </w:r>
            <w:r w:rsidRPr="00EC14EF">
              <w:rPr>
                <w:sz w:val="16"/>
                <w:szCs w:val="16"/>
                <w:vertAlign w:val="subscript"/>
              </w:rPr>
              <w:t>std</w:t>
            </w:r>
            <w:proofErr w:type="spellEnd"/>
          </w:p>
        </w:tc>
        <w:tc>
          <w:tcPr>
            <w:tcW w:w="1637" w:type="dxa"/>
            <w:shd w:val="clear" w:color="auto" w:fill="D0CECE" w:themeFill="background2" w:themeFillShade="E6"/>
          </w:tcPr>
          <w:p w14:paraId="1B46C335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04BB767D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37" w:type="dxa"/>
            <w:shd w:val="clear" w:color="auto" w:fill="D0CECE" w:themeFill="background2" w:themeFillShade="E6"/>
          </w:tcPr>
          <w:p w14:paraId="26BD4FA9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47A5CD5A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414FDDB5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7911AB8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140 keV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35EE89AD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1B2482B3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62B6C020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17F5872F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476F3090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2FF9351B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06772A2C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249999E6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p=1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33B1E412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4A87665F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214E" w14:paraId="6C2F0E35" w14:textId="77777777" w:rsidTr="00267122">
        <w:trPr>
          <w:gridAfter w:val="1"/>
          <w:wAfter w:w="8" w:type="dxa"/>
        </w:trPr>
        <w:tc>
          <w:tcPr>
            <w:tcW w:w="2322" w:type="dxa"/>
            <w:shd w:val="clear" w:color="auto" w:fill="D0CECE" w:themeFill="background2" w:themeFillShade="E6"/>
          </w:tcPr>
          <w:p w14:paraId="0FA6ED4A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PCD-CT</w:t>
            </w:r>
            <w:r w:rsidRPr="00EC14EF">
              <w:rPr>
                <w:sz w:val="16"/>
                <w:szCs w:val="16"/>
                <w:vertAlign w:val="subscript"/>
              </w:rPr>
              <w:t>140keV+iMAR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11E9F5B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p&lt;0.01</w:t>
            </w:r>
          </w:p>
        </w:tc>
        <w:tc>
          <w:tcPr>
            <w:tcW w:w="1657" w:type="dxa"/>
            <w:shd w:val="clear" w:color="auto" w:fill="D0CECE" w:themeFill="background2" w:themeFillShade="E6"/>
          </w:tcPr>
          <w:p w14:paraId="57845268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p=0.72</w:t>
            </w:r>
          </w:p>
        </w:tc>
        <w:tc>
          <w:tcPr>
            <w:tcW w:w="1637" w:type="dxa"/>
            <w:shd w:val="clear" w:color="auto" w:fill="D0CECE" w:themeFill="background2" w:themeFillShade="E6"/>
          </w:tcPr>
          <w:p w14:paraId="0A5A5353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p=1</w:t>
            </w:r>
          </w:p>
        </w:tc>
        <w:tc>
          <w:tcPr>
            <w:tcW w:w="2076" w:type="dxa"/>
            <w:gridSpan w:val="2"/>
            <w:shd w:val="clear" w:color="auto" w:fill="D0CECE" w:themeFill="background2" w:themeFillShade="E6"/>
          </w:tcPr>
          <w:p w14:paraId="463B4E13" w14:textId="77777777" w:rsidR="00DE214E" w:rsidRPr="00EC14EF" w:rsidRDefault="00DE214E" w:rsidP="00267122">
            <w:pPr>
              <w:jc w:val="center"/>
              <w:rPr>
                <w:sz w:val="16"/>
                <w:szCs w:val="16"/>
                <w:lang w:val="en-US"/>
              </w:rPr>
            </w:pPr>
            <w:r w:rsidRPr="00EC14EF">
              <w:rPr>
                <w:sz w:val="16"/>
                <w:szCs w:val="16"/>
              </w:rPr>
              <w:t>—</w:t>
            </w:r>
          </w:p>
        </w:tc>
      </w:tr>
    </w:tbl>
    <w:p w14:paraId="54B4E394" w14:textId="6676DF2C" w:rsidR="00644A9A" w:rsidRPr="00F05AF7" w:rsidRDefault="00644A9A" w:rsidP="00AA6124">
      <w:pPr>
        <w:spacing w:line="360" w:lineRule="auto"/>
        <w:rPr>
          <w:rFonts w:ascii="Arial" w:hAnsi="Arial" w:cs="Arial"/>
          <w:lang w:val="en-US"/>
        </w:rPr>
      </w:pPr>
    </w:p>
    <w:p w14:paraId="0C77CE24" w14:textId="767453B5" w:rsidR="00A65948" w:rsidRDefault="00A65948" w:rsidP="00A65948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Table S</w:t>
      </w:r>
      <w:r w:rsidR="001504DB">
        <w:rPr>
          <w:rFonts w:ascii="Arial" w:hAnsi="Arial" w:cs="Arial"/>
          <w:b/>
          <w:lang w:val="en-US"/>
        </w:rPr>
        <w:t>2</w:t>
      </w:r>
      <w:r>
        <w:rPr>
          <w:rFonts w:ascii="Arial" w:hAnsi="Arial" w:cs="Arial"/>
          <w:b/>
          <w:lang w:val="en-US"/>
        </w:rPr>
        <w:t xml:space="preserve">. </w:t>
      </w:r>
      <w:r>
        <w:rPr>
          <w:rFonts w:ascii="Arial" w:hAnsi="Arial" w:cs="Arial"/>
          <w:lang w:val="en-US"/>
        </w:rPr>
        <w:t>Results</w:t>
      </w:r>
      <w:r w:rsidRPr="00F05AF7">
        <w:rPr>
          <w:rFonts w:ascii="Arial" w:hAnsi="Arial" w:cs="Arial"/>
          <w:lang w:val="en-US"/>
        </w:rPr>
        <w:t xml:space="preserve"> of the qualitative image analysis</w:t>
      </w:r>
      <w:r>
        <w:rPr>
          <w:rFonts w:ascii="Arial" w:hAnsi="Arial" w:cs="Arial"/>
          <w:lang w:val="en-US"/>
        </w:rPr>
        <w:t xml:space="preserve"> in stratified analysis by spine instrumentation</w:t>
      </w:r>
    </w:p>
    <w:p w14:paraId="6B2BF046" w14:textId="67BC3652" w:rsidR="00A65948" w:rsidRDefault="00A65948" w:rsidP="00A65948">
      <w:pPr>
        <w:spacing w:line="360" w:lineRule="auto"/>
        <w:rPr>
          <w:rFonts w:ascii="Arial" w:hAnsi="Arial" w:cs="Arial"/>
          <w:lang w:val="en-US"/>
        </w:rPr>
      </w:pPr>
      <w:r w:rsidRPr="00F05AF7">
        <w:rPr>
          <w:rFonts w:ascii="Arial" w:hAnsi="Arial" w:cs="Arial"/>
          <w:lang w:val="en-US"/>
        </w:rPr>
        <w:t>PCD-CT</w:t>
      </w:r>
      <w:r>
        <w:rPr>
          <w:rFonts w:ascii="Arial" w:hAnsi="Arial" w:cs="Arial"/>
          <w:vertAlign w:val="subscript"/>
          <w:lang w:val="en-US"/>
        </w:rPr>
        <w:t>Std</w:t>
      </w:r>
      <w:r w:rsidRPr="00F05AF7">
        <w:rPr>
          <w:rFonts w:ascii="Arial" w:hAnsi="Arial" w:cs="Arial"/>
          <w:lang w:val="en-US"/>
        </w:rPr>
        <w:t>=Standard reconstruction</w:t>
      </w:r>
      <w:r>
        <w:rPr>
          <w:rFonts w:ascii="Arial" w:hAnsi="Arial" w:cs="Arial"/>
          <w:lang w:val="en-US"/>
        </w:rPr>
        <w:t>;</w:t>
      </w:r>
      <w:r w:rsidRPr="00F05AF7">
        <w:rPr>
          <w:rFonts w:ascii="Arial" w:hAnsi="Arial" w:cs="Arial"/>
          <w:lang w:val="en-US"/>
        </w:rPr>
        <w:t xml:space="preserve"> PCD-CT</w:t>
      </w:r>
      <w:r w:rsidRPr="00F05AF7">
        <w:rPr>
          <w:rFonts w:ascii="Arial" w:hAnsi="Arial" w:cs="Arial"/>
          <w:vertAlign w:val="subscript"/>
          <w:lang w:val="en-US"/>
        </w:rPr>
        <w:t>140keV</w:t>
      </w:r>
      <w:r w:rsidRPr="00F05AF7">
        <w:rPr>
          <w:rFonts w:ascii="Arial" w:hAnsi="Arial" w:cs="Arial"/>
          <w:lang w:val="en-US"/>
        </w:rPr>
        <w:t>=virtual monoenergetic reconstruction at 140keV; PCD-CT</w:t>
      </w:r>
      <w:r w:rsidRPr="00F05AF7">
        <w:rPr>
          <w:rFonts w:ascii="Arial" w:hAnsi="Arial" w:cs="Arial"/>
          <w:vertAlign w:val="subscript"/>
          <w:lang w:val="en-US"/>
        </w:rPr>
        <w:t>iMAR</w:t>
      </w:r>
      <w:r w:rsidRPr="00F05AF7">
        <w:rPr>
          <w:rFonts w:ascii="Arial" w:hAnsi="Arial" w:cs="Arial"/>
          <w:lang w:val="en-US"/>
        </w:rPr>
        <w:t xml:space="preserve">= </w:t>
      </w:r>
      <w:r>
        <w:rPr>
          <w:rFonts w:ascii="Arial" w:hAnsi="Arial" w:cs="Arial"/>
          <w:lang w:val="en-US"/>
        </w:rPr>
        <w:t>dedicated</w:t>
      </w:r>
      <w:r w:rsidRPr="00F05AF7">
        <w:rPr>
          <w:rFonts w:ascii="Arial" w:hAnsi="Arial" w:cs="Arial"/>
          <w:lang w:val="en-US"/>
        </w:rPr>
        <w:t xml:space="preserve"> iterative metal artifact reduction algorithm; PCD-CT</w:t>
      </w:r>
      <w:r w:rsidRPr="00F05AF7">
        <w:rPr>
          <w:rFonts w:ascii="Arial" w:hAnsi="Arial" w:cs="Arial"/>
          <w:vertAlign w:val="subscript"/>
          <w:lang w:val="en-US"/>
        </w:rPr>
        <w:t>140keV+iMAR</w:t>
      </w:r>
      <w:r w:rsidRPr="00F05AF7">
        <w:rPr>
          <w:rFonts w:ascii="Arial" w:hAnsi="Arial" w:cs="Arial"/>
          <w:lang w:val="en-US"/>
        </w:rPr>
        <w:t xml:space="preserve">= </w:t>
      </w:r>
      <w:r>
        <w:rPr>
          <w:rFonts w:ascii="Arial" w:hAnsi="Arial" w:cs="Arial"/>
          <w:lang w:val="en-US"/>
        </w:rPr>
        <w:t>dedicated</w:t>
      </w:r>
      <w:r w:rsidRPr="00F05AF7">
        <w:rPr>
          <w:rFonts w:ascii="Arial" w:hAnsi="Arial" w:cs="Arial"/>
          <w:lang w:val="en-US"/>
        </w:rPr>
        <w:t xml:space="preserve"> iterative metal artifact reduction algorithm combined with virtual monoenergetic reconstruction at 140keV</w:t>
      </w:r>
    </w:p>
    <w:bookmarkEnd w:id="1"/>
    <w:p w14:paraId="14E18D43" w14:textId="20440EA3" w:rsidR="007B0637" w:rsidRPr="00460CC8" w:rsidRDefault="007B0637">
      <w:pPr>
        <w:rPr>
          <w:rFonts w:ascii="Arial" w:hAnsi="Arial" w:cs="Arial"/>
          <w:lang w:val="en-US"/>
        </w:rPr>
      </w:pPr>
    </w:p>
    <w:sectPr w:rsidR="007B0637" w:rsidRPr="00460C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4F1"/>
    <w:rsid w:val="00014C9D"/>
    <w:rsid w:val="00015508"/>
    <w:rsid w:val="00037C58"/>
    <w:rsid w:val="0007024E"/>
    <w:rsid w:val="0007522F"/>
    <w:rsid w:val="00114318"/>
    <w:rsid w:val="00115E85"/>
    <w:rsid w:val="001164F1"/>
    <w:rsid w:val="001504DB"/>
    <w:rsid w:val="001F773E"/>
    <w:rsid w:val="0032468A"/>
    <w:rsid w:val="003D2F55"/>
    <w:rsid w:val="003F1730"/>
    <w:rsid w:val="00460CC8"/>
    <w:rsid w:val="00487381"/>
    <w:rsid w:val="00584AC0"/>
    <w:rsid w:val="005E17D9"/>
    <w:rsid w:val="006343F1"/>
    <w:rsid w:val="00635D9D"/>
    <w:rsid w:val="00644A9A"/>
    <w:rsid w:val="00684158"/>
    <w:rsid w:val="00691C31"/>
    <w:rsid w:val="006B3676"/>
    <w:rsid w:val="00700BE0"/>
    <w:rsid w:val="007B0637"/>
    <w:rsid w:val="007C1EF9"/>
    <w:rsid w:val="007E7C5B"/>
    <w:rsid w:val="007F13B6"/>
    <w:rsid w:val="0083710B"/>
    <w:rsid w:val="0087025D"/>
    <w:rsid w:val="00884DE2"/>
    <w:rsid w:val="008C6299"/>
    <w:rsid w:val="008D2FE0"/>
    <w:rsid w:val="009752B1"/>
    <w:rsid w:val="009B710F"/>
    <w:rsid w:val="009D3237"/>
    <w:rsid w:val="009D4E0C"/>
    <w:rsid w:val="009F217A"/>
    <w:rsid w:val="009F643F"/>
    <w:rsid w:val="00A65948"/>
    <w:rsid w:val="00A868CC"/>
    <w:rsid w:val="00AA6124"/>
    <w:rsid w:val="00AE075C"/>
    <w:rsid w:val="00AE4B1A"/>
    <w:rsid w:val="00B82533"/>
    <w:rsid w:val="00C85895"/>
    <w:rsid w:val="00CD10D8"/>
    <w:rsid w:val="00CE6A78"/>
    <w:rsid w:val="00DE214E"/>
    <w:rsid w:val="00E023D1"/>
    <w:rsid w:val="00E817A9"/>
    <w:rsid w:val="00FC0032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2178"/>
  <w15:chartTrackingRefBased/>
  <w15:docId w15:val="{2B2B28C4-39AD-4B9B-88DB-13C3219A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431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1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table" w:styleId="Gitternetztabelle2">
    <w:name w:val="Grid Table 2"/>
    <w:basedOn w:val="NormaleTabelle"/>
    <w:uiPriority w:val="47"/>
    <w:rsid w:val="00114318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C858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858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8589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8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89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487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Liste2-Akzent1">
    <w:name w:val="Medium List 2 Accent 1"/>
    <w:basedOn w:val="NormaleTabelle"/>
    <w:uiPriority w:val="66"/>
    <w:rsid w:val="00115E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ntabelle7farbig">
    <w:name w:val="List Table 7 Colorful"/>
    <w:basedOn w:val="NormaleTabelle"/>
    <w:uiPriority w:val="52"/>
    <w:rsid w:val="00115E8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Pallasch</dc:creator>
  <cp:keywords/>
  <dc:description/>
  <cp:lastModifiedBy>Fabian Pallasch</cp:lastModifiedBy>
  <cp:revision>20</cp:revision>
  <dcterms:created xsi:type="dcterms:W3CDTF">2023-10-26T07:35:00Z</dcterms:created>
  <dcterms:modified xsi:type="dcterms:W3CDTF">2023-11-21T20:13:00Z</dcterms:modified>
</cp:coreProperties>
</file>