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B8401" w14:textId="1A30D02F" w:rsidR="0064685A" w:rsidRDefault="005268CE" w:rsidP="0046554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Supplemental</w:t>
      </w:r>
      <w:r w:rsidR="00913257">
        <w:rPr>
          <w:rFonts w:ascii="Arial" w:hAnsi="Arial" w:cs="Arial"/>
          <w:b/>
          <w:bCs/>
          <w:sz w:val="22"/>
          <w:szCs w:val="22"/>
          <w:lang w:val="en-US"/>
        </w:rPr>
        <w:t xml:space="preserve"> file 2</w:t>
      </w:r>
      <w:r w:rsidR="00360632">
        <w:rPr>
          <w:rFonts w:ascii="Arial" w:hAnsi="Arial" w:cs="Arial"/>
          <w:b/>
          <w:bCs/>
          <w:sz w:val="22"/>
          <w:szCs w:val="22"/>
          <w:lang w:val="en-US"/>
        </w:rPr>
        <w:t xml:space="preserve">: </w:t>
      </w:r>
    </w:p>
    <w:p w14:paraId="223DC1C4" w14:textId="482FCDCD" w:rsidR="001F4684" w:rsidRPr="00465548" w:rsidRDefault="000D2C6C" w:rsidP="00465548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25666">
        <w:rPr>
          <w:rFonts w:ascii="Arial" w:hAnsi="Arial" w:cs="Arial"/>
          <w:b/>
          <w:bCs/>
          <w:sz w:val="22"/>
          <w:szCs w:val="22"/>
          <w:lang w:val="en-US"/>
        </w:rPr>
        <w:t xml:space="preserve">Table </w:t>
      </w:r>
      <w:r w:rsidR="00913257">
        <w:rPr>
          <w:rFonts w:ascii="Arial" w:hAnsi="Arial" w:cs="Arial"/>
          <w:b/>
          <w:bCs/>
          <w:sz w:val="22"/>
          <w:szCs w:val="22"/>
          <w:lang w:val="en-US"/>
        </w:rPr>
        <w:t>S2</w:t>
      </w:r>
      <w:r w:rsidRPr="00525666">
        <w:rPr>
          <w:rFonts w:ascii="Arial" w:hAnsi="Arial" w:cs="Arial"/>
          <w:sz w:val="22"/>
          <w:szCs w:val="22"/>
          <w:lang w:val="en-US"/>
        </w:rPr>
        <w:t xml:space="preserve"> </w:t>
      </w:r>
      <w:r w:rsidR="00BA7AD5">
        <w:rPr>
          <w:rFonts w:ascii="Arial" w:hAnsi="Arial" w:cs="Arial"/>
          <w:sz w:val="22"/>
          <w:szCs w:val="22"/>
          <w:lang w:val="en-US"/>
        </w:rPr>
        <w:t xml:space="preserve">Chemotherapy regimens concurrent with </w:t>
      </w:r>
      <w:r w:rsidR="00913257">
        <w:rPr>
          <w:rFonts w:ascii="Arial" w:hAnsi="Arial" w:cs="Arial"/>
          <w:sz w:val="22"/>
          <w:szCs w:val="22"/>
          <w:lang w:val="en-US"/>
        </w:rPr>
        <w:t>definitive</w:t>
      </w:r>
      <w:r w:rsidR="00BA7AD5">
        <w:rPr>
          <w:rFonts w:ascii="Arial" w:hAnsi="Arial" w:cs="Arial"/>
          <w:sz w:val="22"/>
          <w:szCs w:val="22"/>
          <w:lang w:val="en-US"/>
        </w:rPr>
        <w:t xml:space="preserve"> radiotherapy</w:t>
      </w:r>
    </w:p>
    <w:tbl>
      <w:tblPr>
        <w:tblStyle w:val="Tabellenraster"/>
        <w:tblW w:w="919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356"/>
        <w:gridCol w:w="1418"/>
        <w:gridCol w:w="1417"/>
      </w:tblGrid>
      <w:tr w:rsidR="00BA7AD5" w:rsidRPr="005639B2" w14:paraId="0DD12ABD" w14:textId="77777777" w:rsidTr="005639B2">
        <w:trPr>
          <w:trHeight w:val="506"/>
        </w:trPr>
        <w:tc>
          <w:tcPr>
            <w:tcW w:w="6356" w:type="dxa"/>
            <w:tcBorders>
              <w:top w:val="single" w:sz="18" w:space="0" w:color="auto"/>
              <w:bottom w:val="single" w:sz="18" w:space="0" w:color="auto"/>
            </w:tcBorders>
          </w:tcPr>
          <w:p w14:paraId="633BD1F1" w14:textId="16B142B8" w:rsidR="00BA7AD5" w:rsidRPr="005639B2" w:rsidRDefault="00BA7AD5" w:rsidP="00B1755A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639B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Chemotherapy regimens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</w:tcPr>
          <w:p w14:paraId="45FE3D88" w14:textId="77777777" w:rsidR="00BA7AD5" w:rsidRPr="005639B2" w:rsidRDefault="00BA7AD5" w:rsidP="00B1755A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639B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</w:tcPr>
          <w:p w14:paraId="458B588E" w14:textId="77777777" w:rsidR="00BA7AD5" w:rsidRPr="005639B2" w:rsidRDefault="00BA7AD5" w:rsidP="00B1755A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639B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%                       </w:t>
            </w:r>
          </w:p>
        </w:tc>
      </w:tr>
      <w:tr w:rsidR="00BA7AD5" w:rsidRPr="005639B2" w14:paraId="7FF8EA4D" w14:textId="77777777" w:rsidTr="005639B2">
        <w:trPr>
          <w:trHeight w:val="631"/>
        </w:trPr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</w:tcPr>
          <w:p w14:paraId="2C613E66" w14:textId="4EA20EA8" w:rsidR="00BA7AD5" w:rsidRPr="005639B2" w:rsidRDefault="00BA7AD5" w:rsidP="006F7E6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>Cisplatin (</w:t>
            </w:r>
            <w:r w:rsidR="00913257" w:rsidRPr="005639B2">
              <w:rPr>
                <w:rFonts w:ascii="Arial" w:hAnsi="Arial" w:cs="Arial"/>
                <w:sz w:val="20"/>
                <w:szCs w:val="20"/>
                <w:lang w:val="en-US"/>
              </w:rPr>
              <w:t>75</w:t>
            </w: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 mg/m</w:t>
            </w:r>
            <w:r w:rsidRPr="005639B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area) </w:t>
            </w:r>
            <w:r w:rsidR="00913257"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d1 </w:t>
            </w: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>and 5-FU (1000 mg/m</w:t>
            </w:r>
            <w:r w:rsidRPr="005639B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area) </w:t>
            </w:r>
            <w:r w:rsidR="00913257" w:rsidRPr="005639B2">
              <w:rPr>
                <w:rFonts w:ascii="Arial" w:hAnsi="Arial" w:cs="Arial"/>
                <w:sz w:val="20"/>
                <w:szCs w:val="20"/>
                <w:lang w:val="en-US"/>
              </w:rPr>
              <w:t>d1-4 at weeks 1, 5, 8 and 11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1D34192" w14:textId="57F03D03" w:rsidR="00BA7AD5" w:rsidRPr="005639B2" w:rsidRDefault="006F7E60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08741ED" w14:textId="1876EACE" w:rsidR="00BA7AD5" w:rsidRPr="005639B2" w:rsidRDefault="006F7E60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E044FF">
              <w:rPr>
                <w:rFonts w:ascii="Arial" w:hAnsi="Arial" w:cs="Arial"/>
                <w:sz w:val="20"/>
                <w:szCs w:val="20"/>
                <w:lang w:val="en-US"/>
              </w:rPr>
              <w:t>5.2</w:t>
            </w:r>
          </w:p>
        </w:tc>
      </w:tr>
      <w:tr w:rsidR="006440FF" w:rsidRPr="006F7E60" w14:paraId="4F0973F8" w14:textId="77777777" w:rsidTr="005639B2">
        <w:trPr>
          <w:trHeight w:val="552"/>
        </w:trPr>
        <w:tc>
          <w:tcPr>
            <w:tcW w:w="6356" w:type="dxa"/>
          </w:tcPr>
          <w:p w14:paraId="0F87CED3" w14:textId="4B7E14F9" w:rsidR="006440FF" w:rsidRPr="005639B2" w:rsidRDefault="00913257" w:rsidP="006F7E6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>Cisplatin (20</w:t>
            </w:r>
            <w:r w:rsidR="006440FF"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 mg/m</w:t>
            </w:r>
            <w:r w:rsidR="006440FF" w:rsidRPr="005639B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area) d1-5 and 5-FU (600</w:t>
            </w:r>
            <w:r w:rsidR="006440FF"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 mg</w:t>
            </w: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>/m</w:t>
            </w:r>
            <w:r w:rsidRPr="005639B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area) d1-5 at weeks 1 and 5</w:t>
            </w:r>
          </w:p>
        </w:tc>
        <w:tc>
          <w:tcPr>
            <w:tcW w:w="1418" w:type="dxa"/>
          </w:tcPr>
          <w:p w14:paraId="365E9C88" w14:textId="36619327" w:rsidR="006440FF" w:rsidRPr="005639B2" w:rsidRDefault="006F7E60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</w:tcPr>
          <w:p w14:paraId="66A7D0FD" w14:textId="0A2856AD" w:rsidR="006440FF" w:rsidRPr="005639B2" w:rsidRDefault="006F7E60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E044F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.1</w:t>
            </w:r>
          </w:p>
        </w:tc>
      </w:tr>
      <w:tr w:rsidR="00BA7AD5" w:rsidRPr="006F7E60" w14:paraId="6D4AFEDD" w14:textId="77777777" w:rsidTr="005639B2">
        <w:trPr>
          <w:trHeight w:val="118"/>
        </w:trPr>
        <w:tc>
          <w:tcPr>
            <w:tcW w:w="6356" w:type="dxa"/>
          </w:tcPr>
          <w:p w14:paraId="19BCCF6F" w14:textId="0AA76222" w:rsidR="006440FF" w:rsidRPr="005639B2" w:rsidRDefault="0083360F" w:rsidP="006F7E6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>Cisplatin (20 mg/m</w:t>
            </w:r>
            <w:r w:rsidRPr="005639B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area) d1-5 and 5-FU (1000 mg/m</w:t>
            </w:r>
            <w:r w:rsidRPr="005639B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area) d1-5 at weeks 1, 5, 9 and 13</w:t>
            </w:r>
          </w:p>
        </w:tc>
        <w:tc>
          <w:tcPr>
            <w:tcW w:w="1418" w:type="dxa"/>
          </w:tcPr>
          <w:p w14:paraId="5A7A5288" w14:textId="3DBD018F" w:rsidR="00BA7AD5" w:rsidRPr="005639B2" w:rsidRDefault="006F7E60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E044F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</w:tcPr>
          <w:p w14:paraId="21BD113C" w14:textId="6834E31A" w:rsidR="00BA7AD5" w:rsidRPr="005639B2" w:rsidRDefault="00E044FF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33.3</w:t>
            </w:r>
          </w:p>
        </w:tc>
      </w:tr>
      <w:tr w:rsidR="0083360F" w:rsidRPr="006F7E60" w14:paraId="4D8097F6" w14:textId="77777777" w:rsidTr="005639B2">
        <w:trPr>
          <w:trHeight w:val="118"/>
        </w:trPr>
        <w:tc>
          <w:tcPr>
            <w:tcW w:w="6356" w:type="dxa"/>
          </w:tcPr>
          <w:p w14:paraId="5248513D" w14:textId="579E7436" w:rsidR="0083360F" w:rsidRPr="005639B2" w:rsidRDefault="0083360F" w:rsidP="006F7E6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>Paclitaxel (50 mg/m</w:t>
            </w:r>
            <w:r w:rsidRPr="005639B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area) and Carboplatin (area under the curve of 2 mg/ml/min) d1, 8, 15, 22, 29 and 36</w:t>
            </w:r>
          </w:p>
        </w:tc>
        <w:tc>
          <w:tcPr>
            <w:tcW w:w="1418" w:type="dxa"/>
          </w:tcPr>
          <w:p w14:paraId="3B617CC2" w14:textId="2C9A15DD" w:rsidR="0083360F" w:rsidRPr="005639B2" w:rsidRDefault="00E044FF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417" w:type="dxa"/>
          </w:tcPr>
          <w:p w14:paraId="25FBF206" w14:textId="348122CD" w:rsidR="0083360F" w:rsidRPr="005639B2" w:rsidRDefault="006F7E60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E044FF">
              <w:rPr>
                <w:rFonts w:ascii="Arial" w:hAnsi="Arial" w:cs="Arial"/>
                <w:sz w:val="20"/>
                <w:szCs w:val="20"/>
                <w:lang w:val="en-US"/>
              </w:rPr>
              <w:t>1.2</w:t>
            </w:r>
          </w:p>
        </w:tc>
      </w:tr>
      <w:tr w:rsidR="005B42D1" w:rsidRPr="006F7E60" w14:paraId="151F75F7" w14:textId="77777777" w:rsidTr="005639B2">
        <w:trPr>
          <w:trHeight w:val="118"/>
        </w:trPr>
        <w:tc>
          <w:tcPr>
            <w:tcW w:w="6356" w:type="dxa"/>
          </w:tcPr>
          <w:p w14:paraId="66C087A5" w14:textId="55543BA5" w:rsidR="005B42D1" w:rsidRPr="005639B2" w:rsidRDefault="005B42D1" w:rsidP="006F7E6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>Oxaliplatin (85mg/m</w:t>
            </w:r>
            <w:r w:rsidRPr="005639B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2 </w:t>
            </w: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>of body surface area), leucovorin (200 mg/m</w:t>
            </w:r>
            <w:r w:rsidRPr="005639B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area) and 5-FU (400 mg/m</w:t>
            </w:r>
            <w:r w:rsidRPr="005639B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area) bolus on day 1 followed by 5-FU (1600 mg/m</w:t>
            </w:r>
            <w:r w:rsidRPr="005639B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area) 46 hours continuous infusion (FOLFOX) at weeks 1, 3, 5, 7, 9 and 11</w:t>
            </w:r>
          </w:p>
        </w:tc>
        <w:tc>
          <w:tcPr>
            <w:tcW w:w="1418" w:type="dxa"/>
          </w:tcPr>
          <w:p w14:paraId="0320AF32" w14:textId="5A2071E9" w:rsidR="005B42D1" w:rsidRPr="005639B2" w:rsidRDefault="006F7E60" w:rsidP="006F7E6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</w:tcPr>
          <w:p w14:paraId="17EDB402" w14:textId="0DBDFCD1" w:rsidR="005B42D1" w:rsidRPr="005639B2" w:rsidRDefault="00E044FF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="006F7E6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5B42D1" w:rsidRPr="006F7E60" w14:paraId="5F3BB673" w14:textId="77777777" w:rsidTr="005639B2">
        <w:trPr>
          <w:trHeight w:val="118"/>
        </w:trPr>
        <w:tc>
          <w:tcPr>
            <w:tcW w:w="6356" w:type="dxa"/>
          </w:tcPr>
          <w:p w14:paraId="194D9D79" w14:textId="57D8DBFF" w:rsidR="005B42D1" w:rsidRPr="005639B2" w:rsidRDefault="005B42D1" w:rsidP="006F7E6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Mitomycin C </w:t>
            </w:r>
            <w:r w:rsidR="006F7E60">
              <w:rPr>
                <w:rFonts w:ascii="Arial" w:hAnsi="Arial" w:cs="Arial"/>
                <w:sz w:val="20"/>
                <w:szCs w:val="20"/>
                <w:lang w:val="en-US"/>
              </w:rPr>
              <w:t xml:space="preserve">(10 </w:t>
            </w:r>
            <w:r w:rsidR="006F7E60" w:rsidRPr="005639B2">
              <w:rPr>
                <w:rFonts w:ascii="Arial" w:hAnsi="Arial" w:cs="Arial"/>
                <w:sz w:val="20"/>
                <w:szCs w:val="20"/>
                <w:lang w:val="en-US"/>
              </w:rPr>
              <w:t>mg/m</w:t>
            </w:r>
            <w:r w:rsidR="006F7E60" w:rsidRPr="005639B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="006F7E60"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</w:t>
            </w:r>
            <w:r w:rsidR="006F7E60">
              <w:rPr>
                <w:rFonts w:ascii="Arial" w:hAnsi="Arial" w:cs="Arial"/>
                <w:sz w:val="20"/>
                <w:szCs w:val="20"/>
                <w:lang w:val="en-US"/>
              </w:rPr>
              <w:t xml:space="preserve">) d1 </w:t>
            </w: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>and 5-FU</w:t>
            </w:r>
            <w:r w:rsidR="006F7E60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6F7E60" w:rsidRPr="005639B2">
              <w:rPr>
                <w:rFonts w:ascii="Arial" w:hAnsi="Arial" w:cs="Arial"/>
                <w:sz w:val="20"/>
                <w:szCs w:val="20"/>
                <w:lang w:val="en-US"/>
              </w:rPr>
              <w:t>1000 mg/m</w:t>
            </w:r>
            <w:r w:rsidR="006F7E60" w:rsidRPr="005639B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="006F7E60" w:rsidRPr="005639B2">
              <w:rPr>
                <w:rFonts w:ascii="Arial" w:hAnsi="Arial" w:cs="Arial"/>
                <w:sz w:val="20"/>
                <w:szCs w:val="20"/>
                <w:lang w:val="en-US"/>
              </w:rPr>
              <w:t xml:space="preserve"> of body surface area) d1-</w:t>
            </w:r>
            <w:r w:rsidR="006F7E60">
              <w:rPr>
                <w:rFonts w:ascii="Arial" w:hAnsi="Arial" w:cs="Arial"/>
                <w:sz w:val="20"/>
                <w:szCs w:val="20"/>
                <w:lang w:val="en-US"/>
              </w:rPr>
              <w:t>4 at weeks 1, 5, 8 und 11</w:t>
            </w:r>
          </w:p>
        </w:tc>
        <w:tc>
          <w:tcPr>
            <w:tcW w:w="1418" w:type="dxa"/>
          </w:tcPr>
          <w:p w14:paraId="519EE70C" w14:textId="357CA89E" w:rsidR="005B42D1" w:rsidRPr="005639B2" w:rsidRDefault="006F7E60" w:rsidP="006F7E6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</w:tcPr>
          <w:p w14:paraId="5812AB1F" w14:textId="7865984B" w:rsidR="005B42D1" w:rsidRPr="005639B2" w:rsidRDefault="00E044FF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3.0</w:t>
            </w:r>
          </w:p>
        </w:tc>
      </w:tr>
      <w:tr w:rsidR="005B42D1" w:rsidRPr="005639B2" w14:paraId="78A02D0C" w14:textId="77777777" w:rsidTr="005639B2">
        <w:trPr>
          <w:trHeight w:val="118"/>
        </w:trPr>
        <w:tc>
          <w:tcPr>
            <w:tcW w:w="6356" w:type="dxa"/>
          </w:tcPr>
          <w:p w14:paraId="6F5E9F66" w14:textId="62D4EB80" w:rsidR="005B42D1" w:rsidRPr="005639B2" w:rsidRDefault="005B42D1" w:rsidP="00B175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39B2">
              <w:rPr>
                <w:rFonts w:ascii="Arial" w:hAnsi="Arial" w:cs="Arial"/>
                <w:sz w:val="20"/>
                <w:szCs w:val="20"/>
                <w:lang w:val="en-US"/>
              </w:rPr>
              <w:t>Capecitabine or 5-FU alone*</w:t>
            </w:r>
          </w:p>
        </w:tc>
        <w:tc>
          <w:tcPr>
            <w:tcW w:w="1418" w:type="dxa"/>
          </w:tcPr>
          <w:p w14:paraId="1C15F1E2" w14:textId="38BC6DAC" w:rsidR="005B42D1" w:rsidRPr="005639B2" w:rsidRDefault="00E044FF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</w:tcPr>
          <w:p w14:paraId="10ED3F40" w14:textId="6E52C90C" w:rsidR="005B42D1" w:rsidRPr="005639B2" w:rsidRDefault="00E044FF" w:rsidP="00B1755A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6F7E6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</w:tbl>
    <w:p w14:paraId="34BE51D2" w14:textId="31D2E26C" w:rsidR="000D2C6C" w:rsidRPr="005639B2" w:rsidRDefault="005B42D1" w:rsidP="005B42D1">
      <w:pPr>
        <w:jc w:val="both"/>
        <w:rPr>
          <w:rFonts w:ascii="Arial" w:hAnsi="Arial" w:cs="Arial"/>
          <w:sz w:val="20"/>
          <w:szCs w:val="20"/>
          <w:lang w:val="en-US"/>
        </w:rPr>
      </w:pPr>
      <w:r w:rsidRPr="005639B2">
        <w:rPr>
          <w:rFonts w:ascii="Arial" w:hAnsi="Arial" w:cs="Arial"/>
          <w:sz w:val="20"/>
          <w:szCs w:val="20"/>
          <w:lang w:val="en-US"/>
        </w:rPr>
        <w:t>* = no informations on dosage and administration</w:t>
      </w:r>
      <w:r w:rsidR="008E74A8" w:rsidRPr="005639B2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024512E5" w14:textId="4FE309DF" w:rsidR="008E74A8" w:rsidRPr="005639B2" w:rsidRDefault="008E74A8" w:rsidP="005B42D1">
      <w:pPr>
        <w:jc w:val="both"/>
        <w:rPr>
          <w:rFonts w:ascii="Arial" w:hAnsi="Arial" w:cs="Arial"/>
          <w:sz w:val="20"/>
          <w:szCs w:val="20"/>
          <w:lang w:val="en-US"/>
        </w:rPr>
      </w:pPr>
      <w:r w:rsidRPr="005639B2">
        <w:rPr>
          <w:rFonts w:ascii="Arial" w:hAnsi="Arial" w:cs="Arial"/>
          <w:b/>
          <w:sz w:val="20"/>
          <w:szCs w:val="20"/>
          <w:lang w:val="en-US"/>
        </w:rPr>
        <w:t>Abbreviation</w:t>
      </w:r>
      <w:r w:rsidR="005639B2">
        <w:rPr>
          <w:rFonts w:ascii="Arial" w:hAnsi="Arial" w:cs="Arial"/>
          <w:b/>
          <w:sz w:val="20"/>
          <w:szCs w:val="20"/>
          <w:lang w:val="en-US"/>
        </w:rPr>
        <w:t>s</w:t>
      </w:r>
      <w:r w:rsidRPr="005639B2">
        <w:rPr>
          <w:rFonts w:ascii="Arial" w:hAnsi="Arial" w:cs="Arial"/>
          <w:b/>
          <w:sz w:val="20"/>
          <w:szCs w:val="20"/>
          <w:lang w:val="en-US"/>
        </w:rPr>
        <w:t>:</w:t>
      </w:r>
      <w:r w:rsidRPr="005639B2">
        <w:rPr>
          <w:rFonts w:ascii="Arial" w:hAnsi="Arial" w:cs="Arial"/>
          <w:sz w:val="20"/>
          <w:szCs w:val="20"/>
          <w:lang w:val="en-US"/>
        </w:rPr>
        <w:t xml:space="preserve"> 5-FU = 5-fluorouracil</w:t>
      </w:r>
      <w:r w:rsidR="00FF16FC" w:rsidRPr="005639B2">
        <w:rPr>
          <w:rFonts w:ascii="Arial" w:hAnsi="Arial" w:cs="Arial"/>
          <w:sz w:val="20"/>
          <w:szCs w:val="20"/>
          <w:lang w:val="en-US"/>
        </w:rPr>
        <w:t>, d = day, n = number of patients</w:t>
      </w:r>
    </w:p>
    <w:sectPr w:rsidR="008E74A8" w:rsidRPr="005639B2" w:rsidSect="00CE42F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83B62"/>
    <w:multiLevelType w:val="hybridMultilevel"/>
    <w:tmpl w:val="F0A2FF60"/>
    <w:lvl w:ilvl="0" w:tplc="43F814D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322ECB"/>
    <w:multiLevelType w:val="hybridMultilevel"/>
    <w:tmpl w:val="82624B28"/>
    <w:lvl w:ilvl="0" w:tplc="AF8633FA">
      <w:start w:val="3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B5A4F"/>
    <w:multiLevelType w:val="hybridMultilevel"/>
    <w:tmpl w:val="CFFC7B22"/>
    <w:lvl w:ilvl="0" w:tplc="53CE6FC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21701"/>
    <w:multiLevelType w:val="multilevel"/>
    <w:tmpl w:val="82B01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951679">
    <w:abstractNumId w:val="2"/>
  </w:num>
  <w:num w:numId="2" w16cid:durableId="988241919">
    <w:abstractNumId w:val="1"/>
  </w:num>
  <w:num w:numId="3" w16cid:durableId="605579133">
    <w:abstractNumId w:val="3"/>
  </w:num>
  <w:num w:numId="4" w16cid:durableId="5258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C6C"/>
    <w:rsid w:val="0003057E"/>
    <w:rsid w:val="00054F74"/>
    <w:rsid w:val="000D2C6C"/>
    <w:rsid w:val="001A1C0C"/>
    <w:rsid w:val="001E5FAE"/>
    <w:rsid w:val="001F4684"/>
    <w:rsid w:val="002A18BC"/>
    <w:rsid w:val="002E302E"/>
    <w:rsid w:val="00360632"/>
    <w:rsid w:val="003E3902"/>
    <w:rsid w:val="0043139A"/>
    <w:rsid w:val="00461BB5"/>
    <w:rsid w:val="00465548"/>
    <w:rsid w:val="00497D5F"/>
    <w:rsid w:val="004D4742"/>
    <w:rsid w:val="004F7428"/>
    <w:rsid w:val="00525666"/>
    <w:rsid w:val="005268CE"/>
    <w:rsid w:val="00545FB6"/>
    <w:rsid w:val="005639B2"/>
    <w:rsid w:val="005B42D1"/>
    <w:rsid w:val="006440FF"/>
    <w:rsid w:val="0064685A"/>
    <w:rsid w:val="006B4D58"/>
    <w:rsid w:val="006B6783"/>
    <w:rsid w:val="006C4CFF"/>
    <w:rsid w:val="006F3076"/>
    <w:rsid w:val="006F7E60"/>
    <w:rsid w:val="007C7D85"/>
    <w:rsid w:val="0083360F"/>
    <w:rsid w:val="00884585"/>
    <w:rsid w:val="00884D58"/>
    <w:rsid w:val="00892ACB"/>
    <w:rsid w:val="008E74A8"/>
    <w:rsid w:val="00913257"/>
    <w:rsid w:val="0097078D"/>
    <w:rsid w:val="009E0353"/>
    <w:rsid w:val="00A35D4F"/>
    <w:rsid w:val="00A86F55"/>
    <w:rsid w:val="00B947CA"/>
    <w:rsid w:val="00BA7AD5"/>
    <w:rsid w:val="00BC66B2"/>
    <w:rsid w:val="00C77429"/>
    <w:rsid w:val="00CE42F8"/>
    <w:rsid w:val="00D66499"/>
    <w:rsid w:val="00E044FF"/>
    <w:rsid w:val="00E850AD"/>
    <w:rsid w:val="00EC41C9"/>
    <w:rsid w:val="00FF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FFACA"/>
  <w15:chartTrackingRefBased/>
  <w15:docId w15:val="{015CEC79-87F6-1145-960F-03820032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D2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66499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1F46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7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Tilman Bostel</dc:creator>
  <cp:keywords/>
  <dc:description/>
  <cp:lastModifiedBy>Tilman Bostel</cp:lastModifiedBy>
  <cp:revision>5</cp:revision>
  <dcterms:created xsi:type="dcterms:W3CDTF">2022-09-12T20:48:00Z</dcterms:created>
  <dcterms:modified xsi:type="dcterms:W3CDTF">2023-09-04T21:42:00Z</dcterms:modified>
</cp:coreProperties>
</file>