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AAF1B" w14:textId="267798FF" w:rsidR="006C1447" w:rsidRPr="006C1447" w:rsidRDefault="006C1447" w:rsidP="006C1447">
      <w:pPr>
        <w:tabs>
          <w:tab w:val="num" w:pos="567"/>
        </w:tabs>
        <w:spacing w:before="240" w:after="240"/>
        <w:ind w:left="567" w:hanging="567"/>
        <w:outlineLvl w:val="0"/>
        <w:rPr>
          <w:rFonts w:ascii="Times New Roman" w:eastAsia="Cambria" w:hAnsi="Times New Roman" w:cs="Times New Roman"/>
          <w:b/>
          <w:kern w:val="0"/>
          <w14:ligatures w14:val="none"/>
        </w:rPr>
      </w:pPr>
      <w:r w:rsidRPr="00BF3FF1">
        <w:rPr>
          <w:rFonts w:ascii="Times New Roman" w:eastAsia="Cambria" w:hAnsi="Times New Roman" w:cs="Times New Roman"/>
          <w:b/>
          <w:kern w:val="0"/>
          <w14:ligatures w14:val="none"/>
        </w:rPr>
        <w:t xml:space="preserve">Supplementary </w:t>
      </w:r>
      <w:r w:rsidRPr="006C1447">
        <w:rPr>
          <w:rFonts w:ascii="Times New Roman" w:eastAsia="Cambria" w:hAnsi="Times New Roman" w:cs="Times New Roman"/>
          <w:b/>
          <w:kern w:val="0"/>
          <w14:ligatures w14:val="none"/>
        </w:rPr>
        <w:t>Methods</w:t>
      </w:r>
    </w:p>
    <w:p w14:paraId="547C5249" w14:textId="77777777" w:rsidR="006C1447" w:rsidRPr="006C1447" w:rsidRDefault="006C1447" w:rsidP="006C1447">
      <w:pPr>
        <w:numPr>
          <w:ilvl w:val="1"/>
          <w:numId w:val="0"/>
        </w:numPr>
        <w:tabs>
          <w:tab w:val="num" w:pos="567"/>
        </w:tabs>
        <w:spacing w:before="240" w:after="200"/>
        <w:ind w:left="567" w:hanging="567"/>
        <w:outlineLvl w:val="1"/>
        <w:rPr>
          <w:rFonts w:ascii="Times New Roman" w:eastAsia="Cambria" w:hAnsi="Times New Roman" w:cs="Times New Roman"/>
          <w:b/>
          <w:kern w:val="0"/>
          <w14:ligatures w14:val="none"/>
        </w:rPr>
      </w:pPr>
      <w:r w:rsidRPr="006C1447">
        <w:rPr>
          <w:rFonts w:ascii="Times New Roman" w:eastAsia="Cambria" w:hAnsi="Times New Roman" w:cs="Times New Roman"/>
          <w:b/>
          <w:kern w:val="0"/>
          <w14:ligatures w14:val="none"/>
        </w:rPr>
        <w:t>Image processing</w:t>
      </w:r>
    </w:p>
    <w:p w14:paraId="406D8C31" w14:textId="779F9E63" w:rsidR="006C1447" w:rsidRPr="006C1447" w:rsidRDefault="006C1447" w:rsidP="006C1447">
      <w:pPr>
        <w:spacing w:before="120" w:after="240"/>
        <w:jc w:val="both"/>
        <w:rPr>
          <w:rFonts w:ascii="Times New Roman" w:eastAsia="Calibri" w:hAnsi="Times New Roman" w:cs="Times New Roman"/>
          <w:kern w:val="0"/>
          <w:szCs w:val="22"/>
          <w14:ligatures w14:val="none"/>
        </w:rPr>
      </w:pPr>
      <w:r w:rsidRPr="006C1447">
        <w:rPr>
          <w:rFonts w:ascii="Times New Roman" w:eastAsia="Calibri" w:hAnsi="Times New Roman" w:cs="Times New Roman"/>
          <w:kern w:val="0"/>
          <w:szCs w:val="22"/>
          <w14:ligatures w14:val="none"/>
        </w:rPr>
        <w:t xml:space="preserve">TCGA focuses on primary untreated </w:t>
      </w:r>
      <w:proofErr w:type="spellStart"/>
      <w:r w:rsidRPr="006C1447">
        <w:rPr>
          <w:rFonts w:ascii="Times New Roman" w:eastAsia="Calibri" w:hAnsi="Times New Roman" w:cs="Times New Roman"/>
          <w:kern w:val="0"/>
          <w:szCs w:val="22"/>
          <w14:ligatures w14:val="none"/>
        </w:rPr>
        <w:t>tumors</w:t>
      </w:r>
      <w:proofErr w:type="spellEnd"/>
      <w:r w:rsidRPr="006C1447">
        <w:rPr>
          <w:rFonts w:ascii="Times New Roman" w:eastAsia="Calibri" w:hAnsi="Times New Roman" w:cs="Times New Roman"/>
          <w:kern w:val="0"/>
          <w:szCs w:val="22"/>
          <w14:ligatures w14:val="none"/>
        </w:rPr>
        <w:t xml:space="preserve"> that were snap-frozen upon collection. Digitized whole-slide images of </w:t>
      </w:r>
      <w:proofErr w:type="spellStart"/>
      <w:r w:rsidRPr="006C1447">
        <w:rPr>
          <w:rFonts w:ascii="Times New Roman" w:eastAsia="Calibri" w:hAnsi="Times New Roman" w:cs="Times New Roman"/>
          <w:kern w:val="0"/>
          <w:szCs w:val="22"/>
          <w14:ligatures w14:val="none"/>
        </w:rPr>
        <w:t>hematoxylin</w:t>
      </w:r>
      <w:proofErr w:type="spellEnd"/>
      <w:r w:rsidRPr="006C1447">
        <w:rPr>
          <w:rFonts w:ascii="Times New Roman" w:eastAsia="Calibri" w:hAnsi="Times New Roman" w:cs="Times New Roman"/>
          <w:kern w:val="0"/>
          <w:szCs w:val="22"/>
          <w14:ligatures w14:val="none"/>
        </w:rPr>
        <w:t xml:space="preserve">-and-eosin- (H&amp;E-) stained specimens were obtained from TCGA. Processing of large histological images was carried out using a custom-made Python script and the </w:t>
      </w:r>
      <w:proofErr w:type="spellStart"/>
      <w:r w:rsidRPr="006C1447">
        <w:rPr>
          <w:rFonts w:ascii="Times New Roman" w:eastAsia="Calibri" w:hAnsi="Times New Roman" w:cs="Times New Roman"/>
          <w:kern w:val="0"/>
          <w:szCs w:val="22"/>
          <w14:ligatures w14:val="none"/>
        </w:rPr>
        <w:t>OpenSlide</w:t>
      </w:r>
      <w:proofErr w:type="spellEnd"/>
      <w:r w:rsidRPr="006C1447">
        <w:rPr>
          <w:rFonts w:ascii="Times New Roman" w:eastAsia="Calibri" w:hAnsi="Times New Roman" w:cs="Times New Roman"/>
          <w:kern w:val="0"/>
          <w:szCs w:val="22"/>
          <w14:ligatures w14:val="none"/>
        </w:rPr>
        <w:t xml:space="preserve"> library. The </w:t>
      </w:r>
      <w:proofErr w:type="spellStart"/>
      <w:r w:rsidRPr="006C1447">
        <w:rPr>
          <w:rFonts w:ascii="Times New Roman" w:eastAsia="Calibri" w:hAnsi="Times New Roman" w:cs="Times New Roman"/>
          <w:kern w:val="0"/>
          <w:szCs w:val="22"/>
          <w14:ligatures w14:val="none"/>
        </w:rPr>
        <w:t>OpenSlide</w:t>
      </w:r>
      <w:proofErr w:type="spellEnd"/>
      <w:r w:rsidRPr="006C1447">
        <w:rPr>
          <w:rFonts w:ascii="Times New Roman" w:eastAsia="Calibri" w:hAnsi="Times New Roman" w:cs="Times New Roman"/>
          <w:kern w:val="0"/>
          <w:szCs w:val="22"/>
          <w14:ligatures w14:val="none"/>
        </w:rPr>
        <w:t xml:space="preserve"> library was used to read large image files in the .</w:t>
      </w:r>
      <w:proofErr w:type="spellStart"/>
      <w:r w:rsidRPr="006C1447">
        <w:rPr>
          <w:rFonts w:ascii="Times New Roman" w:eastAsia="Calibri" w:hAnsi="Times New Roman" w:cs="Times New Roman"/>
          <w:kern w:val="0"/>
          <w:szCs w:val="22"/>
          <w14:ligatures w14:val="none"/>
        </w:rPr>
        <w:t>svs</w:t>
      </w:r>
      <w:proofErr w:type="spellEnd"/>
      <w:r w:rsidRPr="006C1447">
        <w:rPr>
          <w:rFonts w:ascii="Times New Roman" w:eastAsia="Calibri" w:hAnsi="Times New Roman" w:cs="Times New Roman"/>
          <w:kern w:val="0"/>
          <w:szCs w:val="22"/>
          <w14:ligatures w14:val="none"/>
        </w:rPr>
        <w:t xml:space="preserve"> format, and PIL (Python Imaging Library) was used to convert the image data to NumPy arrays. The NumPy arrays were then passed to a function, </w:t>
      </w:r>
      <w:proofErr w:type="spellStart"/>
      <w:r w:rsidRPr="006C1447">
        <w:rPr>
          <w:rFonts w:ascii="Times New Roman" w:eastAsia="Calibri" w:hAnsi="Times New Roman" w:cs="Times New Roman"/>
          <w:kern w:val="0"/>
          <w:szCs w:val="22"/>
          <w14:ligatures w14:val="none"/>
        </w:rPr>
        <w:t>norm_HnE</w:t>
      </w:r>
      <w:proofErr w:type="spellEnd"/>
      <w:r w:rsidRPr="006C1447">
        <w:rPr>
          <w:rFonts w:ascii="Times New Roman" w:eastAsia="Calibri" w:hAnsi="Times New Roman" w:cs="Times New Roman"/>
          <w:kern w:val="0"/>
          <w:szCs w:val="22"/>
          <w14:ligatures w14:val="none"/>
        </w:rPr>
        <w:t xml:space="preserve">(), which implemented </w:t>
      </w:r>
      <w:proofErr w:type="spellStart"/>
      <w:r w:rsidRPr="006C1447">
        <w:rPr>
          <w:rFonts w:ascii="Times New Roman" w:eastAsia="Calibri" w:hAnsi="Times New Roman" w:cs="Times New Roman"/>
          <w:kern w:val="0"/>
          <w:szCs w:val="22"/>
          <w14:ligatures w14:val="none"/>
        </w:rPr>
        <w:t>color</w:t>
      </w:r>
      <w:proofErr w:type="spellEnd"/>
      <w:r w:rsidRPr="006C1447">
        <w:rPr>
          <w:rFonts w:ascii="Times New Roman" w:eastAsia="Calibri" w:hAnsi="Times New Roman" w:cs="Times New Roman"/>
          <w:kern w:val="0"/>
          <w:szCs w:val="22"/>
          <w14:ligatures w14:val="none"/>
        </w:rPr>
        <w:t xml:space="preserve"> normalization of H&amp;E-stained histological images. The </w:t>
      </w:r>
      <w:proofErr w:type="spellStart"/>
      <w:r w:rsidRPr="006C1447">
        <w:rPr>
          <w:rFonts w:ascii="Times New Roman" w:eastAsia="Calibri" w:hAnsi="Times New Roman" w:cs="Times New Roman"/>
          <w:kern w:val="0"/>
          <w:szCs w:val="22"/>
          <w14:ligatures w14:val="none"/>
        </w:rPr>
        <w:t>color</w:t>
      </w:r>
      <w:proofErr w:type="spellEnd"/>
      <w:r w:rsidRPr="006C1447">
        <w:rPr>
          <w:rFonts w:ascii="Times New Roman" w:eastAsia="Calibri" w:hAnsi="Times New Roman" w:cs="Times New Roman"/>
          <w:kern w:val="0"/>
          <w:szCs w:val="22"/>
          <w14:ligatures w14:val="none"/>
        </w:rPr>
        <w:t xml:space="preserve"> normalization method was based on the approach described by </w:t>
      </w:r>
      <w:proofErr w:type="spellStart"/>
      <w:r w:rsidRPr="006C1447">
        <w:rPr>
          <w:rFonts w:ascii="Times New Roman" w:eastAsia="Calibri" w:hAnsi="Times New Roman" w:cs="Times New Roman"/>
          <w:kern w:val="0"/>
          <w:szCs w:val="22"/>
          <w14:ligatures w14:val="none"/>
        </w:rPr>
        <w:t>Macenko</w:t>
      </w:r>
      <w:proofErr w:type="spellEnd"/>
      <w:r w:rsidRPr="006C1447">
        <w:rPr>
          <w:rFonts w:ascii="Times New Roman" w:eastAsia="Calibri" w:hAnsi="Times New Roman" w:cs="Times New Roman"/>
          <w:kern w:val="0"/>
          <w:szCs w:val="22"/>
          <w14:ligatures w14:val="none"/>
        </w:rPr>
        <w:t xml:space="preserve"> et al. and implemented in Python by </w:t>
      </w:r>
      <w:proofErr w:type="spellStart"/>
      <w:r w:rsidRPr="006C1447">
        <w:rPr>
          <w:rFonts w:ascii="Times New Roman" w:eastAsia="Calibri" w:hAnsi="Times New Roman" w:cs="Times New Roman"/>
          <w:kern w:val="0"/>
          <w:szCs w:val="22"/>
          <w14:ligatures w14:val="none"/>
        </w:rPr>
        <w:t>Vahadane</w:t>
      </w:r>
      <w:proofErr w:type="spellEnd"/>
      <w:r w:rsidRPr="006C1447">
        <w:rPr>
          <w:rFonts w:ascii="Times New Roman" w:eastAsia="Calibri" w:hAnsi="Times New Roman" w:cs="Times New Roman"/>
          <w:kern w:val="0"/>
          <w:szCs w:val="22"/>
          <w14:ligatures w14:val="none"/>
        </w:rPr>
        <w:t xml:space="preserve"> et al. </w:t>
      </w:r>
      <w:r w:rsidRPr="006C1447">
        <w:rPr>
          <w:rFonts w:ascii="Times New Roman" w:eastAsia="Calibri" w:hAnsi="Times New Roman" w:cs="Times New Roman"/>
          <w:kern w:val="0"/>
          <w:szCs w:val="22"/>
          <w14:ligatures w14:val="none"/>
        </w:rPr>
        <w:fldChar w:fldCharType="begin"/>
      </w:r>
      <w:r w:rsidR="00414B07">
        <w:rPr>
          <w:rFonts w:ascii="Times New Roman" w:eastAsia="Calibri" w:hAnsi="Times New Roman" w:cs="Times New Roman"/>
          <w:kern w:val="0"/>
          <w:szCs w:val="22"/>
          <w14:ligatures w14:val="none"/>
        </w:rPr>
        <w:instrText xml:space="preserve"> ADDIN ZOTERO_ITEM CSL_CITATION {"citationID":"VwbTP9XE","properties":{"formattedCitation":"[1,2]","plainCitation":"[1,2]","noteIndex":0},"citationItems":[{"id":"rMmt4hvt/R4H5yxDj","uris":["http://zotero.org/users/local/xs8HyKlH/items/WUI56DAQ"],"itemData":{"id":26727,"type":"paper-conference","container-title":"2009 IEEE International Symposium on Biomedical Imaging: From Nano to Macro","DOI":"10.1109/ISBI.2009.5193250","event-place":"Boston, MA, USA","event-title":"2009 IEEE International Symposium on Biomedical Imaging: From Nano to Macro (ISBI)","ISBN":"978-1-4244-3931-7","page":"1107-1110","publisher":"IEEE","publisher-place":"Boston, MA, USA","source":"DOI.org (Crossref)","title":"A method for normalizing histology slides for quantitative analysis","URL":"http://ieeexplore.ieee.org/document/5193250/","author":[{"family":"Macenko","given":"Marc"},{"family":"Niethammer","given":"Marc"},{"family":"Marron","given":"J. S."},{"family":"Borland","given":"David"},{"family":"Woosley","given":"John T."},{"literal":"Xiaojun Guan"},{"family":"Schmitt","given":"Charles"},{"family":"Thomas","given":"Nancy E."}],"accessed":{"date-parts":[["2023",4,4]]},"issued":{"date-parts":[["2009",6]]}}},{"id":"rMmt4hvt/S2CINnNh","uris":["http://zotero.org/users/local/xs8HyKlH/items/P4UKE8EA"],"itemData":{"id":26728,"type":"article-journal","abstract":"Staining and scanning of tissue samples for microscopic examination is fraught with undesirable color variations arising from differences in raw materials and manufacturing techniques of stain vendors, staining protocols of labs, and color responses of digital scanners. When comparing tissue samples, color normalization and stain separation of the tissue images can be helpful for both pathologists and software. Techniques that are used for natural images fail to utilize structural properties of stained tissue samples and produce undesirable color distortions. The stain concentration cannot be negative. Tissue samples are stained with only a few stains and most tissue regions are characterized by at most one effective stain. We model these physical phenomena that define the tissue structure by first decomposing images in an unsupervised manner into stain density maps that are sparse and non-negative. For a given image, we combine its stain density maps with stain color basis of a pathologist-preferred target image, thus altering only its color while preserving its structure described by the maps. Stain density correlation with ground truth and preference by pathologists were higher for images normalized using our method when compared to other alternatives. We also propose a computationally faster extension of this technique for large whole-slide images that selects an appropriate patch sample instead of using the entire image to compute the stain color basis.","container-title":"IEEE transactions on medical imaging","DOI":"10.1109/TMI.2016.2529665","ISSN":"1558-254X","issue":"8","journalAbbreviation":"IEEE Trans Med Imaging","language":"eng","note":"PMID: 27164577","page":"1962-1971","source":"PubMed","title":"Structure-Preserving Color Normalization and Sparse Stain Separation for Histological Images","volume":"35","author":[{"family":"Vahadane","given":"Abhishek"},{"family":"Peng","given":"Tingying"},{"family":"Sethi","given":"Amit"},{"family":"Albarqouni","given":"Shadi"},{"family":"Wang","given":"Lichao"},{"family":"Baust","given":"Maximilian"},{"family":"Steiger","given":"Katja"},{"family":"Schlitter","given":"Anna Melissa"},{"family":"Esposito","given":"Irene"},{"family":"Navab","given":"Nassir"}],"issued":{"date-parts":[["2016",8]]}}}],"schema":"https://github.com/citation-style-language/schema/raw/master/csl-citation.json"} </w:instrText>
      </w:r>
      <w:r w:rsidRPr="006C1447">
        <w:rPr>
          <w:rFonts w:ascii="Times New Roman" w:eastAsia="Calibri" w:hAnsi="Times New Roman" w:cs="Times New Roman"/>
          <w:kern w:val="0"/>
          <w:szCs w:val="22"/>
          <w14:ligatures w14:val="none"/>
        </w:rPr>
        <w:fldChar w:fldCharType="separate"/>
      </w:r>
      <w:r w:rsidR="00BF3FF1">
        <w:rPr>
          <w:rFonts w:ascii="Times New Roman" w:eastAsia="Calibri" w:hAnsi="Times New Roman" w:cs="Times New Roman"/>
          <w:kern w:val="0"/>
          <w:szCs w:val="22"/>
          <w14:ligatures w14:val="none"/>
        </w:rPr>
        <w:t>[1,2]</w:t>
      </w:r>
      <w:r w:rsidRPr="006C1447">
        <w:rPr>
          <w:rFonts w:ascii="Times New Roman" w:eastAsia="Calibri" w:hAnsi="Times New Roman" w:cs="Times New Roman"/>
          <w:kern w:val="0"/>
          <w:szCs w:val="22"/>
          <w14:ligatures w14:val="none"/>
        </w:rPr>
        <w:fldChar w:fldCharType="end"/>
      </w:r>
      <w:r w:rsidRPr="006C1447">
        <w:rPr>
          <w:rFonts w:ascii="Times New Roman" w:eastAsia="Calibri" w:hAnsi="Times New Roman" w:cs="Times New Roman"/>
          <w:kern w:val="0"/>
          <w:szCs w:val="22"/>
          <w14:ligatures w14:val="none"/>
        </w:rPr>
        <w:t xml:space="preserve">. The </w:t>
      </w:r>
      <w:proofErr w:type="spellStart"/>
      <w:r w:rsidRPr="006C1447">
        <w:rPr>
          <w:rFonts w:ascii="Times New Roman" w:eastAsia="Calibri" w:hAnsi="Times New Roman" w:cs="Times New Roman"/>
          <w:kern w:val="0"/>
          <w:szCs w:val="22"/>
          <w14:ligatures w14:val="none"/>
        </w:rPr>
        <w:t>norm_HnE</w:t>
      </w:r>
      <w:proofErr w:type="spellEnd"/>
      <w:r w:rsidRPr="006C1447">
        <w:rPr>
          <w:rFonts w:ascii="Times New Roman" w:eastAsia="Calibri" w:hAnsi="Times New Roman" w:cs="Times New Roman"/>
          <w:kern w:val="0"/>
          <w:szCs w:val="22"/>
          <w14:ligatures w14:val="none"/>
        </w:rPr>
        <w:t xml:space="preserve">() function first converted the RGB image to an optical density (OD) using the formula OD = −log10(I), where I </w:t>
      </w:r>
      <w:proofErr w:type="gramStart"/>
      <w:r w:rsidRPr="006C1447">
        <w:rPr>
          <w:rFonts w:ascii="Times New Roman" w:eastAsia="Calibri" w:hAnsi="Times New Roman" w:cs="Times New Roman"/>
          <w:kern w:val="0"/>
          <w:szCs w:val="22"/>
          <w14:ligatures w14:val="none"/>
        </w:rPr>
        <w:t>is</w:t>
      </w:r>
      <w:proofErr w:type="gramEnd"/>
      <w:r w:rsidRPr="006C1447">
        <w:rPr>
          <w:rFonts w:ascii="Times New Roman" w:eastAsia="Calibri" w:hAnsi="Times New Roman" w:cs="Times New Roman"/>
          <w:kern w:val="0"/>
          <w:szCs w:val="22"/>
          <w14:ligatures w14:val="none"/>
        </w:rPr>
        <w:t xml:space="preserve"> the image intensity. The OD values were then used to remove data with OD intensity less than β (0.15 in this case), estimate the covariance matrix of the remaining OD values, and compute the eigenvalues and eigenvectors using singular value decomposition (SVD). The two eigenvectors corresponding to the largest eigenvalues were then used to create a plane, onto which the OD values were projected and normalized to unit length. The angle of each point with respect to the first SVD direction was calculated, and the data were projected back to OD space to obtain the stain concentrations. The stain concentrations were then normalized to reference maximum stain concentrations for H&amp;E, and extreme values were converted back to OD space to recreate the normalized image. The method separated the H and E components, allowing the analysis of each component separately. The </w:t>
      </w:r>
      <w:proofErr w:type="spellStart"/>
      <w:r w:rsidRPr="006C1447">
        <w:rPr>
          <w:rFonts w:ascii="Times New Roman" w:eastAsia="Calibri" w:hAnsi="Times New Roman" w:cs="Times New Roman"/>
          <w:kern w:val="0"/>
          <w:szCs w:val="22"/>
          <w14:ligatures w14:val="none"/>
        </w:rPr>
        <w:t>DeepZoomGenerator</w:t>
      </w:r>
      <w:proofErr w:type="spellEnd"/>
      <w:r w:rsidRPr="006C1447">
        <w:rPr>
          <w:rFonts w:ascii="Times New Roman" w:eastAsia="Calibri" w:hAnsi="Times New Roman" w:cs="Times New Roman"/>
          <w:kern w:val="0"/>
          <w:szCs w:val="22"/>
          <w14:ligatures w14:val="none"/>
        </w:rPr>
        <w:t xml:space="preserve"> class from the </w:t>
      </w:r>
      <w:proofErr w:type="spellStart"/>
      <w:r w:rsidRPr="006C1447">
        <w:rPr>
          <w:rFonts w:ascii="Times New Roman" w:eastAsia="Calibri" w:hAnsi="Times New Roman" w:cs="Times New Roman"/>
          <w:kern w:val="0"/>
          <w:szCs w:val="22"/>
          <w14:ligatures w14:val="none"/>
        </w:rPr>
        <w:t>OpenSlide</w:t>
      </w:r>
      <w:proofErr w:type="spellEnd"/>
      <w:r w:rsidRPr="006C1447">
        <w:rPr>
          <w:rFonts w:ascii="Times New Roman" w:eastAsia="Calibri" w:hAnsi="Times New Roman" w:cs="Times New Roman"/>
          <w:kern w:val="0"/>
          <w:szCs w:val="22"/>
          <w14:ligatures w14:val="none"/>
        </w:rPr>
        <w:t xml:space="preserve"> library was used to create a deep zoom image pyramid of the processed image, which was then saved as a .</w:t>
      </w:r>
      <w:proofErr w:type="spellStart"/>
      <w:r w:rsidRPr="006C1447">
        <w:rPr>
          <w:rFonts w:ascii="Times New Roman" w:eastAsia="Calibri" w:hAnsi="Times New Roman" w:cs="Times New Roman"/>
          <w:kern w:val="0"/>
          <w:szCs w:val="22"/>
          <w14:ligatures w14:val="none"/>
        </w:rPr>
        <w:t>tif</w:t>
      </w:r>
      <w:proofErr w:type="spellEnd"/>
      <w:r w:rsidRPr="006C1447">
        <w:rPr>
          <w:rFonts w:ascii="Times New Roman" w:eastAsia="Calibri" w:hAnsi="Times New Roman" w:cs="Times New Roman"/>
          <w:kern w:val="0"/>
          <w:szCs w:val="22"/>
          <w14:ligatures w14:val="none"/>
        </w:rPr>
        <w:t xml:space="preserve"> file using the </w:t>
      </w:r>
      <w:proofErr w:type="spellStart"/>
      <w:r w:rsidRPr="006C1447">
        <w:rPr>
          <w:rFonts w:ascii="Times New Roman" w:eastAsia="Calibri" w:hAnsi="Times New Roman" w:cs="Times New Roman"/>
          <w:kern w:val="0"/>
          <w:szCs w:val="22"/>
          <w14:ligatures w14:val="none"/>
        </w:rPr>
        <w:t>tifffile</w:t>
      </w:r>
      <w:proofErr w:type="spellEnd"/>
      <w:r w:rsidRPr="006C1447">
        <w:rPr>
          <w:rFonts w:ascii="Times New Roman" w:eastAsia="Calibri" w:hAnsi="Times New Roman" w:cs="Times New Roman"/>
          <w:kern w:val="0"/>
          <w:szCs w:val="22"/>
          <w14:ligatures w14:val="none"/>
        </w:rPr>
        <w:t xml:space="preserve"> library (version 2020.10.1).</w:t>
      </w:r>
    </w:p>
    <w:p w14:paraId="45A80D31" w14:textId="2413C99A" w:rsidR="006C1447" w:rsidRPr="006C1447" w:rsidRDefault="006C1447" w:rsidP="006C1447">
      <w:pPr>
        <w:spacing w:before="120" w:after="240"/>
        <w:jc w:val="both"/>
        <w:rPr>
          <w:rFonts w:ascii="Times New Roman" w:eastAsia="Calibri" w:hAnsi="Times New Roman" w:cs="Times New Roman"/>
          <w:kern w:val="0"/>
          <w:szCs w:val="22"/>
          <w14:ligatures w14:val="none"/>
        </w:rPr>
      </w:pPr>
      <w:r w:rsidRPr="006C1447">
        <w:rPr>
          <w:rFonts w:ascii="Times New Roman" w:eastAsia="Calibri" w:hAnsi="Times New Roman" w:cs="Times New Roman"/>
          <w:kern w:val="0"/>
          <w:szCs w:val="22"/>
          <w14:ligatures w14:val="none"/>
        </w:rPr>
        <w:t>Overall, we employed a quantitative approach to extract image features from pathological images available as large .</w:t>
      </w:r>
      <w:proofErr w:type="spellStart"/>
      <w:r w:rsidRPr="006C1447">
        <w:rPr>
          <w:rFonts w:ascii="Times New Roman" w:eastAsia="Calibri" w:hAnsi="Times New Roman" w:cs="Times New Roman"/>
          <w:kern w:val="0"/>
          <w:szCs w:val="22"/>
          <w14:ligatures w14:val="none"/>
        </w:rPr>
        <w:t>svs</w:t>
      </w:r>
      <w:proofErr w:type="spellEnd"/>
      <w:r w:rsidRPr="006C1447">
        <w:rPr>
          <w:rFonts w:ascii="Times New Roman" w:eastAsia="Calibri" w:hAnsi="Times New Roman" w:cs="Times New Roman"/>
          <w:kern w:val="0"/>
          <w:szCs w:val="22"/>
          <w14:ligatures w14:val="none"/>
        </w:rPr>
        <w:t xml:space="preserve"> files. This approach was chosen to normalize and divide images captured at 40x magnification into tiles of 1024 by 1024 pixels to reduce computational costs and maintain standardization. We then created a custom-made Python script to randomly select the top 10 tiles with the highest image density, defined as the summation of red, green, and blue values, based on previous research </w:t>
      </w:r>
      <w:r w:rsidRPr="006C1447">
        <w:rPr>
          <w:rFonts w:ascii="Times New Roman" w:eastAsia="Calibri" w:hAnsi="Times New Roman" w:cs="Times New Roman"/>
          <w:kern w:val="0"/>
          <w:szCs w:val="22"/>
          <w14:ligatures w14:val="none"/>
        </w:rPr>
        <w:fldChar w:fldCharType="begin"/>
      </w:r>
      <w:r w:rsidR="00414B07">
        <w:rPr>
          <w:rFonts w:ascii="Times New Roman" w:eastAsia="Calibri" w:hAnsi="Times New Roman" w:cs="Times New Roman"/>
          <w:kern w:val="0"/>
          <w:szCs w:val="22"/>
          <w14:ligatures w14:val="none"/>
        </w:rPr>
        <w:instrText xml:space="preserve"> ADDIN ZOTERO_ITEM CSL_CITATION {"citationID":"0h694Upz","properties":{"formattedCitation":"[3]","plainCitation":"[3]","noteIndex":0},"citationItems":[{"id":"rMmt4hvt/MBAjbSuZ","uris":["http://zotero.org/users/local/xs8HyKlH/items/YC36BGZ3"],"itemData":{"id":26722,"type":"article-journal","container-title":"Computers in Biology and Medicine","DOI":"10.1016/j.compbiomed.2020.104129","ISSN":"00104825","journalAbbreviation":"Computers in Biology and Medicine","language":"en","page":"104129","source":"DOI.org (Crossref)","title":"The impact of pre- and post-image processing techniques on deep learning frameworks: A comprehensive review for digital pathology image analysis","title-short":"The impact of pre- and post-image processing techniques on deep learning frameworks","volume":"128","author":[{"family":"Salvi","given":"Massimo"},{"family":"Acharya","given":"U. Rajendra"},{"family":"Molinari","given":"Filippo"},{"family":"Meiburger","given":"Kristen M."}],"issued":{"date-parts":[["2021",1]]}}}],"schema":"https://github.com/citation-style-language/schema/raw/master/csl-citation.json"} </w:instrText>
      </w:r>
      <w:r w:rsidRPr="006C1447">
        <w:rPr>
          <w:rFonts w:ascii="Times New Roman" w:eastAsia="Calibri" w:hAnsi="Times New Roman" w:cs="Times New Roman"/>
          <w:kern w:val="0"/>
          <w:szCs w:val="22"/>
          <w14:ligatures w14:val="none"/>
        </w:rPr>
        <w:fldChar w:fldCharType="separate"/>
      </w:r>
      <w:r w:rsidR="00BF3FF1">
        <w:rPr>
          <w:rFonts w:ascii="Times New Roman" w:eastAsia="Calibri" w:hAnsi="Times New Roman" w:cs="Times New Roman"/>
          <w:kern w:val="0"/>
          <w:szCs w:val="22"/>
          <w14:ligatures w14:val="none"/>
        </w:rPr>
        <w:t>[3]</w:t>
      </w:r>
      <w:r w:rsidRPr="006C1447">
        <w:rPr>
          <w:rFonts w:ascii="Times New Roman" w:eastAsia="Calibri" w:hAnsi="Times New Roman" w:cs="Times New Roman"/>
          <w:kern w:val="0"/>
          <w:szCs w:val="22"/>
          <w14:ligatures w14:val="none"/>
        </w:rPr>
        <w:fldChar w:fldCharType="end"/>
      </w:r>
      <w:r w:rsidRPr="006C1447">
        <w:rPr>
          <w:rFonts w:ascii="Times New Roman" w:eastAsia="Calibri" w:hAnsi="Times New Roman" w:cs="Times New Roman"/>
          <w:kern w:val="0"/>
          <w:szCs w:val="22"/>
          <w14:ligatures w14:val="none"/>
        </w:rPr>
        <w:t xml:space="preserve">. </w:t>
      </w:r>
    </w:p>
    <w:p w14:paraId="577FBE96" w14:textId="77777777" w:rsidR="006C1447" w:rsidRPr="006C1447" w:rsidRDefault="006C1447" w:rsidP="006C1447">
      <w:pPr>
        <w:rPr>
          <w:rFonts w:ascii="Times New Roman" w:eastAsia="Calibri" w:hAnsi="Times New Roman" w:cs="Times New Roman"/>
          <w:kern w:val="0"/>
          <w:szCs w:val="22"/>
          <w14:ligatures w14:val="none"/>
        </w:rPr>
      </w:pPr>
    </w:p>
    <w:p w14:paraId="5ABF6160" w14:textId="7E53CDC0" w:rsidR="006C1447" w:rsidRPr="006C1447" w:rsidRDefault="006C1447" w:rsidP="006C1447">
      <w:pPr>
        <w:spacing w:before="120" w:after="240"/>
        <w:jc w:val="both"/>
        <w:rPr>
          <w:rFonts w:ascii="Times New Roman" w:eastAsia="Calibri" w:hAnsi="Times New Roman" w:cs="Times New Roman"/>
          <w:kern w:val="0"/>
          <w:szCs w:val="22"/>
          <w:lang w:bidi="en-US"/>
          <w14:ligatures w14:val="none"/>
        </w:rPr>
      </w:pPr>
      <w:r w:rsidRPr="006C1447">
        <w:rPr>
          <w:rFonts w:ascii="Times New Roman" w:eastAsia="Calibri" w:hAnsi="Times New Roman" w:cs="Times New Roman"/>
          <w:kern w:val="0"/>
          <w:szCs w:val="22"/>
          <w:lang w:bidi="en-US"/>
          <w14:ligatures w14:val="none"/>
        </w:rPr>
        <w:t xml:space="preserve">Using </w:t>
      </w:r>
      <w:proofErr w:type="spellStart"/>
      <w:r w:rsidRPr="006C1447">
        <w:rPr>
          <w:rFonts w:ascii="Times New Roman" w:eastAsia="Calibri" w:hAnsi="Times New Roman" w:cs="Times New Roman"/>
          <w:kern w:val="0"/>
          <w:szCs w:val="22"/>
          <w:lang w:bidi="en-US"/>
          <w14:ligatures w14:val="none"/>
        </w:rPr>
        <w:t>CellProfiler</w:t>
      </w:r>
      <w:proofErr w:type="spellEnd"/>
      <w:r w:rsidRPr="006C1447">
        <w:rPr>
          <w:rFonts w:ascii="Times New Roman" w:eastAsia="Calibri" w:hAnsi="Times New Roman" w:cs="Times New Roman"/>
          <w:kern w:val="0"/>
          <w:szCs w:val="22"/>
          <w:lang w:bidi="en-US"/>
          <w14:ligatures w14:val="none"/>
        </w:rPr>
        <w:t xml:space="preserve"> </w:t>
      </w:r>
      <w:r w:rsidRPr="006C1447">
        <w:rPr>
          <w:rFonts w:ascii="Times New Roman" w:eastAsia="Calibri" w:hAnsi="Times New Roman" w:cs="Times New Roman"/>
          <w:kern w:val="0"/>
          <w:szCs w:val="22"/>
          <w:lang w:bidi="en-US"/>
          <w14:ligatures w14:val="none"/>
        </w:rPr>
        <w:fldChar w:fldCharType="begin"/>
      </w:r>
      <w:r w:rsidR="00414B07">
        <w:rPr>
          <w:rFonts w:ascii="Times New Roman" w:eastAsia="Calibri" w:hAnsi="Times New Roman" w:cs="Times New Roman"/>
          <w:kern w:val="0"/>
          <w:szCs w:val="22"/>
          <w:lang w:bidi="en-US"/>
          <w14:ligatures w14:val="none"/>
        </w:rPr>
        <w:instrText xml:space="preserve"> ADDIN ZOTERO_ITEM CSL_CITATION {"citationID":"3tRbrDZ3","properties":{"formattedCitation":"[4]","plainCitation":"[4]","noteIndex":0},"citationItems":[{"id":"rMmt4hvt/4UxBRVaJ","uris":["http://zotero.org/users/local/xs8HyKlH/items/KLD8NF23"],"itemData":{"id":26726,"type":"article-journal","abstract":"Biologists can now prepare and image thousands of samples per day using automation, enabling chemical screens and functional genomics (for example, using RNA interference). Here we describe the first free, open-source system designed for flexible, high-throughput cell image analysis, CellProfiler. CellProfiler can address a variety of biological questions quantitatively, including standard assays (for example, cell count, size, per-cell protein levels) and complex morphological assays (for example, cell/organelle shape or subcellular patterns of DNA or protein staining).","container-title":"Genome Biology","DOI":"10.1186/gb-2006-7-10-r100","ISSN":"1474-760X","issue":"10","journalAbbreviation":"Genome Biology","page":"R100","title":"CellProfiler: image analysis software for identifying and quantifying cell phenotypes","volume":"7","author":[{"family":"Carpenter","given":"Anne E."},{"family":"Jones","given":"Thouis R."},{"family":"Lamprecht","given":"Michael R."},{"family":"Clarke","given":"Colin"},{"family":"Kang","given":"In Han"},{"family":"Friman","given":"Ola"},{"family":"Guertin","given":"David A."},{"family":"Chang","given":"Joo Han"},{"family":"Lindquist","given":"Robert A."},{"family":"Moffat","given":"Jason"},{"family":"Golland","given":"Polina"},{"family":"Sabatini","given":"David M."}],"issued":{"date-parts":[["2006",10,31]]}}}],"schema":"https://github.com/citation-style-language/schema/raw/master/csl-citation.json"} </w:instrText>
      </w:r>
      <w:r w:rsidRPr="006C1447">
        <w:rPr>
          <w:rFonts w:ascii="Times New Roman" w:eastAsia="Calibri" w:hAnsi="Times New Roman" w:cs="Times New Roman"/>
          <w:kern w:val="0"/>
          <w:szCs w:val="22"/>
          <w:lang w:bidi="en-US"/>
          <w14:ligatures w14:val="none"/>
        </w:rPr>
        <w:fldChar w:fldCharType="separate"/>
      </w:r>
      <w:r w:rsidR="00BF3FF1">
        <w:rPr>
          <w:rFonts w:ascii="Times New Roman" w:eastAsia="Calibri" w:hAnsi="Times New Roman" w:cs="Times New Roman"/>
          <w:kern w:val="0"/>
          <w:szCs w:val="22"/>
          <w14:ligatures w14:val="none"/>
        </w:rPr>
        <w:t>[4]</w:t>
      </w:r>
      <w:r w:rsidRPr="006C1447">
        <w:rPr>
          <w:rFonts w:ascii="Times New Roman" w:eastAsia="Calibri" w:hAnsi="Times New Roman" w:cs="Times New Roman"/>
          <w:kern w:val="0"/>
          <w:szCs w:val="22"/>
          <w14:ligatures w14:val="none"/>
        </w:rPr>
        <w:fldChar w:fldCharType="end"/>
      </w:r>
      <w:r w:rsidRPr="006C1447">
        <w:rPr>
          <w:rFonts w:ascii="Times New Roman" w:eastAsia="Calibri" w:hAnsi="Times New Roman" w:cs="Times New Roman"/>
          <w:kern w:val="0"/>
          <w:szCs w:val="22"/>
          <w:lang w:bidi="en-US"/>
          <w14:ligatures w14:val="none"/>
        </w:rPr>
        <w:t xml:space="preserve"> and multiple modules within </w:t>
      </w:r>
      <w:proofErr w:type="spellStart"/>
      <w:r w:rsidRPr="006C1447">
        <w:rPr>
          <w:rFonts w:ascii="Times New Roman" w:eastAsia="Calibri" w:hAnsi="Times New Roman" w:cs="Times New Roman"/>
          <w:kern w:val="0"/>
          <w:szCs w:val="22"/>
          <w:lang w:bidi="en-US"/>
          <w14:ligatures w14:val="none"/>
        </w:rPr>
        <w:t>CellProfiler</w:t>
      </w:r>
      <w:proofErr w:type="spellEnd"/>
      <w:r w:rsidRPr="006C1447">
        <w:rPr>
          <w:rFonts w:ascii="Times New Roman" w:eastAsia="Calibri" w:hAnsi="Times New Roman" w:cs="Times New Roman"/>
          <w:kern w:val="0"/>
          <w:szCs w:val="22"/>
          <w:lang w:bidi="en-US"/>
          <w14:ligatures w14:val="none"/>
        </w:rPr>
        <w:t>, such as "</w:t>
      </w:r>
      <w:proofErr w:type="spellStart"/>
      <w:r w:rsidRPr="006C1447">
        <w:rPr>
          <w:rFonts w:ascii="Times New Roman" w:eastAsia="Calibri" w:hAnsi="Times New Roman" w:cs="Times New Roman"/>
          <w:kern w:val="0"/>
          <w:szCs w:val="22"/>
          <w:lang w:bidi="en-US"/>
          <w14:ligatures w14:val="none"/>
        </w:rPr>
        <w:t>IdentifyPrimaryObject</w:t>
      </w:r>
      <w:proofErr w:type="spellEnd"/>
      <w:r w:rsidRPr="006C1447">
        <w:rPr>
          <w:rFonts w:ascii="Times New Roman" w:eastAsia="Calibri" w:hAnsi="Times New Roman" w:cs="Times New Roman"/>
          <w:kern w:val="0"/>
          <w:szCs w:val="22"/>
          <w:lang w:bidi="en-US"/>
          <w14:ligatures w14:val="none"/>
        </w:rPr>
        <w:t>" and "</w:t>
      </w:r>
      <w:proofErr w:type="spellStart"/>
      <w:r w:rsidRPr="006C1447">
        <w:rPr>
          <w:rFonts w:ascii="Times New Roman" w:eastAsia="Calibri" w:hAnsi="Times New Roman" w:cs="Times New Roman"/>
          <w:kern w:val="0"/>
          <w:szCs w:val="22"/>
          <w:lang w:bidi="en-US"/>
          <w14:ligatures w14:val="none"/>
        </w:rPr>
        <w:t>IdentifySecondaryObject</w:t>
      </w:r>
      <w:proofErr w:type="spellEnd"/>
      <w:r w:rsidRPr="006C1447">
        <w:rPr>
          <w:rFonts w:ascii="Times New Roman" w:eastAsia="Calibri" w:hAnsi="Times New Roman" w:cs="Times New Roman"/>
          <w:kern w:val="0"/>
          <w:szCs w:val="22"/>
          <w:lang w:bidi="en-US"/>
          <w14:ligatures w14:val="none"/>
        </w:rPr>
        <w:t>", we extracted a total of 170 quantitative features from the pathological images. These features encompassed several aspects, including shape, size, texture, and pixel intensity distribution of cells and nuclei. For each type of feature, the mean was calculated across all generated tiles and combined with the genomics and clinical data for further analysis using Python.</w:t>
      </w:r>
    </w:p>
    <w:p w14:paraId="7B077464" w14:textId="77777777" w:rsidR="006C1447" w:rsidRPr="006C1447" w:rsidRDefault="006C1447" w:rsidP="006C1447">
      <w:pPr>
        <w:spacing w:before="120" w:after="240"/>
        <w:rPr>
          <w:rFonts w:ascii="Times New Roman" w:eastAsia="Calibri" w:hAnsi="Times New Roman" w:cs="Times New Roman"/>
          <w:kern w:val="0"/>
          <w:szCs w:val="22"/>
          <w14:ligatures w14:val="none"/>
        </w:rPr>
      </w:pPr>
    </w:p>
    <w:p w14:paraId="68091C55" w14:textId="77777777" w:rsidR="006C1447" w:rsidRPr="006C1447" w:rsidRDefault="006C1447" w:rsidP="006C1447">
      <w:pPr>
        <w:numPr>
          <w:ilvl w:val="1"/>
          <w:numId w:val="0"/>
        </w:numPr>
        <w:tabs>
          <w:tab w:val="num" w:pos="567"/>
        </w:tabs>
        <w:spacing w:before="240" w:after="200"/>
        <w:ind w:left="567" w:hanging="567"/>
        <w:outlineLvl w:val="1"/>
        <w:rPr>
          <w:rFonts w:ascii="Times New Roman" w:eastAsia="Cambria" w:hAnsi="Times New Roman" w:cs="Times New Roman"/>
          <w:b/>
          <w:kern w:val="0"/>
          <w14:ligatures w14:val="none"/>
        </w:rPr>
      </w:pPr>
      <w:r w:rsidRPr="006C1447">
        <w:rPr>
          <w:rFonts w:ascii="Times New Roman" w:eastAsia="Cambria" w:hAnsi="Times New Roman" w:cs="Times New Roman"/>
          <w:b/>
          <w:kern w:val="0"/>
          <w14:ligatures w14:val="none"/>
        </w:rPr>
        <w:t>Genomics analyses</w:t>
      </w:r>
    </w:p>
    <w:p w14:paraId="4090DA65" w14:textId="77777777" w:rsidR="006C1447" w:rsidRPr="006C1447" w:rsidRDefault="006C1447" w:rsidP="006C1447">
      <w:pPr>
        <w:spacing w:before="240" w:after="200"/>
        <w:outlineLvl w:val="1"/>
        <w:rPr>
          <w:rFonts w:ascii="Times New Roman" w:eastAsia="Cambria" w:hAnsi="Times New Roman" w:cs="Times New Roman"/>
          <w:bCs/>
          <w:kern w:val="0"/>
          <w:lang w:val="en-DE"/>
          <w14:ligatures w14:val="none"/>
        </w:rPr>
      </w:pPr>
      <w:r w:rsidRPr="006C1447">
        <w:rPr>
          <w:rFonts w:ascii="Times New Roman" w:eastAsia="Cambria" w:hAnsi="Times New Roman" w:cs="Times New Roman"/>
          <w:bCs/>
          <w:kern w:val="0"/>
          <w:lang w:val="en-DE"/>
          <w14:ligatures w14:val="none"/>
        </w:rPr>
        <w:t xml:space="preserve">In the genomics analyses of our study, specific preprocessing techniques were meticulously applied to the raw gene expression data to ensure the accuracy and reliability of our results. The dataset was obtained using the TCGAbiolinks package in R, focusing on primary tumor and solid tissue normal samples from the TCGA-HNSC project. This dataset primarily </w:t>
      </w:r>
      <w:r w:rsidRPr="006C1447">
        <w:rPr>
          <w:rFonts w:ascii="Times New Roman" w:eastAsia="Cambria" w:hAnsi="Times New Roman" w:cs="Times New Roman"/>
          <w:bCs/>
          <w:kern w:val="0"/>
          <w:lang w:val="en-DE"/>
          <w14:ligatures w14:val="none"/>
        </w:rPr>
        <w:lastRenderedPageBreak/>
        <w:t>involved RNA-Seq data with a workflow type of STAR-Counts. The preprocessing of this raw count data involved several key steps: 1)Gene Filtering: Initially, the data were filtered to remove lowly expressed genes, employing the filterByExpr method from the limma package. This step was crucial to focus on genes with significant expression levels, enhancing the robustness of subsequent analyses. 2)Normalization: Post-filtering, we normalized the data using the TMM (Trimmed Mean of M-values) method, followed by the voom method. The TMM normalization adjusted for compositional differences between libraries, while the voom method transformed RNA-Seq count data to log2-counts per million (logCPM), suitable for linear modeling. 3)Model Fitting and Statistical Analysis: After normalization, gene expression data were fitted using linear modeling techniques, followed by empirical Bayes statistics via the eBayes function. This approach allowed us to make inferences about differential expression, adjusting for the variability inherent in the data. 4)Differential Expression Analysis: As a final step, we identified the top 200 differentially expressed genes, which were then visualized using Principal Component Analysis (PCA). The PCA was conducted using the plot_PCA function, focusing on the first two principal components to illustrate the variance and clustering in the data.</w:t>
      </w:r>
      <w:r w:rsidRPr="006C1447">
        <w:rPr>
          <w:rFonts w:ascii="Times New Roman" w:eastAsia="Calibri" w:hAnsi="Times New Roman" w:cs="Times New Roman"/>
          <w:color w:val="0F0F0F"/>
          <w:kern w:val="0"/>
          <w:szCs w:val="22"/>
          <w:lang w:val="en-US"/>
          <w14:ligatures w14:val="none"/>
        </w:rPr>
        <w:t xml:space="preserve"> </w:t>
      </w:r>
      <w:r w:rsidRPr="006C1447">
        <w:rPr>
          <w:rFonts w:ascii="Times New Roman" w:eastAsia="Cambria" w:hAnsi="Times New Roman" w:cs="Times New Roman"/>
          <w:bCs/>
          <w:kern w:val="0"/>
          <w:lang w:val="en-US"/>
          <w14:ligatures w14:val="none"/>
        </w:rPr>
        <w:t>The colors and symbols in the plot represented the tumor and healthy solid tissue.</w:t>
      </w:r>
    </w:p>
    <w:p w14:paraId="101735A7" w14:textId="77777777" w:rsidR="006C1447" w:rsidRPr="006C1447" w:rsidRDefault="006C1447" w:rsidP="006C1447">
      <w:pPr>
        <w:spacing w:before="120" w:after="240"/>
        <w:jc w:val="both"/>
        <w:rPr>
          <w:rFonts w:ascii="Times New Roman" w:eastAsia="Calibri" w:hAnsi="Times New Roman" w:cs="Times New Roman"/>
          <w:kern w:val="0"/>
          <w:szCs w:val="22"/>
          <w14:ligatures w14:val="none"/>
        </w:rPr>
      </w:pPr>
    </w:p>
    <w:p w14:paraId="6571FCCA" w14:textId="6B060555" w:rsidR="006C1447" w:rsidRPr="006C1447" w:rsidRDefault="006C1447" w:rsidP="006C1447">
      <w:pPr>
        <w:spacing w:before="120" w:after="240"/>
        <w:jc w:val="both"/>
        <w:rPr>
          <w:rFonts w:ascii="Times New Roman" w:eastAsia="Calibri" w:hAnsi="Times New Roman" w:cs="Times New Roman"/>
          <w:kern w:val="0"/>
          <w:szCs w:val="22"/>
          <w14:ligatures w14:val="none"/>
        </w:rPr>
      </w:pPr>
      <w:r w:rsidRPr="006C1447">
        <w:rPr>
          <w:rFonts w:ascii="Times New Roman" w:eastAsia="Calibri" w:hAnsi="Times New Roman" w:cs="Times New Roman"/>
          <w:kern w:val="0"/>
          <w:szCs w:val="22"/>
          <w14:ligatures w14:val="none"/>
        </w:rPr>
        <w:t xml:space="preserve">To evaluate the effect of gene expression on survival as an initial analysis step, we performed classification analysis using the Elastic Net algorithm, a regularized regression method. </w:t>
      </w:r>
      <w:r w:rsidRPr="006C1447">
        <w:rPr>
          <w:rFonts w:ascii="Times New Roman" w:eastAsia="Calibri" w:hAnsi="Times New Roman" w:cs="Times New Roman"/>
          <w:kern w:val="0"/>
          <w:szCs w:val="22"/>
          <w:lang w:val="en-US"/>
          <w14:ligatures w14:val="none"/>
        </w:rPr>
        <w:t xml:space="preserve">This choice was informed by the model's proficiency in handling high-dimensional data, typical in genomic studies, and its ability to address multicollinearity among predictors, a common challenge in gene expression profiling </w:t>
      </w:r>
      <w:r w:rsidRPr="006C1447">
        <w:rPr>
          <w:rFonts w:ascii="Times New Roman" w:eastAsia="Calibri" w:hAnsi="Times New Roman" w:cs="Times New Roman"/>
          <w:kern w:val="0"/>
          <w:szCs w:val="22"/>
          <w:lang w:val="en-US"/>
          <w14:ligatures w14:val="none"/>
        </w:rPr>
        <w:fldChar w:fldCharType="begin"/>
      </w:r>
      <w:r w:rsidR="00BF3FF1">
        <w:rPr>
          <w:rFonts w:ascii="Times New Roman" w:eastAsia="Calibri" w:hAnsi="Times New Roman" w:cs="Times New Roman"/>
          <w:kern w:val="0"/>
          <w:szCs w:val="22"/>
          <w:lang w:val="en-US"/>
          <w14:ligatures w14:val="none"/>
        </w:rPr>
        <w:instrText xml:space="preserve"> ADDIN ZOTERO_ITEM CSL_CITATION {"citationID":"BGngBzlK","properties":{"formattedCitation":"[5]","plainCitation":"[5]","noteIndex":0},"citationItems":[{"id":56898,"uris":["http://zotero.org/users/local/xs8HyKlH/items/IL9CMPLA"],"itemData":{"id":56898,"type":"article-journal","abstract":"Meta-analysis of gene expression has enabled numerous insights into biological systems, but current methods have several limitations. We developed a method to perform a meta-analysis using the elastic net, a powerful and versatile approach for classification and regression. To demonstrate the utility of our method, we conducted a meta-analysis of lung cancer gene expression based on publicly available data. Using 629 samples from five data sets, we trained a multinomial classifier to distinguish between four lung cancer subtypes. Our meta-analysis-derived classifier included 58 genes and achieved 91% accuracy on leave-one-study-out cross-validation and on three independent data sets. Our method makes meta-analysis of gene expression more systematic and expands the range of questions that a meta-analysis can be used to address. As the amount of publicly available gene expression data continues to grow, our method will be an effective tool to help distill these data into knowledge.","container-title":"Nucleic Acids Research","DOI":"10.1093/nar/gkv229","ISSN":"1362-4962","issue":"12","journalAbbreviation":"Nucleic Acids Res","language":"eng","note":"PMID: 25829177\nPMCID: PMC4499117","page":"e79","source":"PubMed","title":"Robust meta-analysis of gene expression using the elastic net","volume":"43","author":[{"family":"Hughey","given":"Jacob J."},{"family":"Butte","given":"Atul J."}],"issued":{"date-parts":[["2015",7,13]]}}}],"schema":"https://github.com/citation-style-language/schema/raw/master/csl-citation.json"} </w:instrText>
      </w:r>
      <w:r w:rsidRPr="006C1447">
        <w:rPr>
          <w:rFonts w:ascii="Times New Roman" w:eastAsia="Calibri" w:hAnsi="Times New Roman" w:cs="Times New Roman"/>
          <w:kern w:val="0"/>
          <w:szCs w:val="22"/>
          <w:lang w:val="en-US"/>
          <w14:ligatures w14:val="none"/>
        </w:rPr>
        <w:fldChar w:fldCharType="separate"/>
      </w:r>
      <w:r w:rsidR="00BF3FF1">
        <w:rPr>
          <w:rFonts w:ascii="Times New Roman" w:eastAsia="Calibri" w:hAnsi="Times New Roman" w:cs="Times New Roman"/>
          <w:noProof/>
          <w:kern w:val="0"/>
          <w:szCs w:val="22"/>
          <w:lang w:val="en-US"/>
          <w14:ligatures w14:val="none"/>
        </w:rPr>
        <w:t>[5]</w:t>
      </w:r>
      <w:r w:rsidRPr="006C1447">
        <w:rPr>
          <w:rFonts w:ascii="Times New Roman" w:eastAsia="Calibri" w:hAnsi="Times New Roman" w:cs="Times New Roman"/>
          <w:kern w:val="0"/>
          <w:szCs w:val="22"/>
          <w:lang w:val="en-US"/>
          <w14:ligatures w14:val="none"/>
        </w:rPr>
        <w:fldChar w:fldCharType="end"/>
      </w:r>
      <w:r w:rsidRPr="006C1447">
        <w:rPr>
          <w:rFonts w:ascii="Times New Roman" w:eastAsia="Calibri" w:hAnsi="Times New Roman" w:cs="Times New Roman"/>
          <w:kern w:val="0"/>
          <w:szCs w:val="22"/>
          <w:lang w:val="en-US"/>
          <w14:ligatures w14:val="none"/>
        </w:rPr>
        <w:t xml:space="preserve">. Furthermore, the Elastic Net, with its dual advantages of Lasso's feature selection and Ridge's multicollinearity management, provides a balanced approach that enhanced both the interpretability and robustness for predictions </w:t>
      </w:r>
      <w:r w:rsidRPr="006C1447">
        <w:rPr>
          <w:rFonts w:ascii="Times New Roman" w:eastAsia="Calibri" w:hAnsi="Times New Roman" w:cs="Times New Roman"/>
          <w:kern w:val="0"/>
          <w:szCs w:val="22"/>
          <w:lang w:val="en-US"/>
          <w14:ligatures w14:val="none"/>
        </w:rPr>
        <w:fldChar w:fldCharType="begin"/>
      </w:r>
      <w:r w:rsidR="00BF3FF1">
        <w:rPr>
          <w:rFonts w:ascii="Times New Roman" w:eastAsia="Calibri" w:hAnsi="Times New Roman" w:cs="Times New Roman"/>
          <w:kern w:val="0"/>
          <w:szCs w:val="22"/>
          <w:lang w:val="en-US"/>
          <w14:ligatures w14:val="none"/>
        </w:rPr>
        <w:instrText xml:space="preserve"> ADDIN ZOTERO_ITEM CSL_CITATION {"citationID":"goK7MikK","properties":{"formattedCitation":"[6]","plainCitation":"[6]","noteIndex":0},"citationItems":[{"id":56896,"uris":["http://zotero.org/users/local/xs8HyKlH/items/8Y6CR2VF"],"itemData":{"id":56896,"type":"article-journal","abstract":"Gene expression signatures refer to patterns of gene activities and are used to classify different types of cancer, determine prognosis, and guide treatment decisions. Advancements in high-throughput technology and machine learning have led to improvements to predict a patient's prognosis for different cancer phenotypes. However, computational methods for analyzing signatures have not been used to evaluate their prognostic power. Contention remains on the utility of gene expression signatures for prognosis. The prevalent approaches include random signatures, expert knowledge, and machine learning to construct an improved signature. We unify these approaches to evaluate their prognostic power. Re-evaluation of publicly available gene-expression data from 8 databases with 9 machine-learning models revealed previously unreported results. Gene-expression signatures are confirmed to be useful in predicting a patient's prognosis. Convergent evidence from [Formula: see text] 10,000 signatures implicates a maximum prognostic power. By calculating the concordance index, which measures how well patients with different prognoses can be discriminated, we show that a signature can correctly discriminate patients' prognoses no more than 80% of the time. Additionally, we show that more than 50% of the potentially available information is still missing at this value. We surmise that an accurate prognosis must incorporate molecular, clinical, histological, and other complementary factors.","container-title":"Scientific Reports","DOI":"10.1038/s41598-023-41090-9","ISSN":"2045-2322","issue":"1","journalAbbreviation":"Sci Rep","language":"eng","note":"PMID: 37798300\nPMCID: PMC10556090","page":"16402","source":"PubMed","title":"Re-evaluation of publicly available gene-expression databases using machine-learning yields a maximum prognostic power in breast cancer","volume":"13","author":[{"family":"Tschodu","given":"Dimitrij"},{"family":"Lippoldt","given":"Jürgen"},{"family":"Gottheil","given":"Pablo"},{"family":"Wegscheider","given":"Anne-Sophie"},{"family":"Käs","given":"Josef A."},{"family":"Niendorf","given":"Axel"}],"issued":{"date-parts":[["2023",10,5]]}}}],"schema":"https://github.com/citation-style-language/schema/raw/master/csl-citation.json"} </w:instrText>
      </w:r>
      <w:r w:rsidRPr="006C1447">
        <w:rPr>
          <w:rFonts w:ascii="Times New Roman" w:eastAsia="Calibri" w:hAnsi="Times New Roman" w:cs="Times New Roman"/>
          <w:kern w:val="0"/>
          <w:szCs w:val="22"/>
          <w:lang w:val="en-US"/>
          <w14:ligatures w14:val="none"/>
        </w:rPr>
        <w:fldChar w:fldCharType="separate"/>
      </w:r>
      <w:r w:rsidR="00BF3FF1">
        <w:rPr>
          <w:rFonts w:ascii="Times New Roman" w:eastAsia="Calibri" w:hAnsi="Times New Roman" w:cs="Times New Roman"/>
          <w:noProof/>
          <w:kern w:val="0"/>
          <w:szCs w:val="22"/>
          <w:lang w:val="en-US"/>
          <w14:ligatures w14:val="none"/>
        </w:rPr>
        <w:t>[6]</w:t>
      </w:r>
      <w:r w:rsidRPr="006C1447">
        <w:rPr>
          <w:rFonts w:ascii="Times New Roman" w:eastAsia="Calibri" w:hAnsi="Times New Roman" w:cs="Times New Roman"/>
          <w:kern w:val="0"/>
          <w:szCs w:val="22"/>
          <w:lang w:val="en-US"/>
          <w14:ligatures w14:val="none"/>
        </w:rPr>
        <w:fldChar w:fldCharType="end"/>
      </w:r>
      <w:r w:rsidRPr="006C1447">
        <w:rPr>
          <w:rFonts w:ascii="Times New Roman" w:eastAsia="Calibri" w:hAnsi="Times New Roman" w:cs="Times New Roman"/>
          <w:kern w:val="0"/>
          <w:szCs w:val="22"/>
          <w:lang w:val="en-US"/>
          <w14:ligatures w14:val="none"/>
        </w:rPr>
        <w:t xml:space="preserve">, making it especially suited for the complex nature of OSCC gene expression data. </w:t>
      </w:r>
      <w:r w:rsidRPr="006C1447">
        <w:rPr>
          <w:rFonts w:ascii="Times New Roman" w:eastAsia="Calibri" w:hAnsi="Times New Roman" w:cs="Times New Roman"/>
          <w:kern w:val="0"/>
          <w:szCs w:val="22"/>
          <w14:ligatures w14:val="none"/>
        </w:rPr>
        <w:t>The elastic net was fit to the expression data using the '</w:t>
      </w:r>
      <w:proofErr w:type="spellStart"/>
      <w:r w:rsidRPr="006C1447">
        <w:rPr>
          <w:rFonts w:ascii="Times New Roman" w:eastAsia="Calibri" w:hAnsi="Times New Roman" w:cs="Times New Roman"/>
          <w:kern w:val="0"/>
          <w:szCs w:val="22"/>
          <w14:ligatures w14:val="none"/>
        </w:rPr>
        <w:t>glmnet</w:t>
      </w:r>
      <w:proofErr w:type="spellEnd"/>
      <w:r w:rsidRPr="006C1447">
        <w:rPr>
          <w:rFonts w:ascii="Times New Roman" w:eastAsia="Calibri" w:hAnsi="Times New Roman" w:cs="Times New Roman"/>
          <w:kern w:val="0"/>
          <w:szCs w:val="22"/>
          <w14:ligatures w14:val="none"/>
        </w:rPr>
        <w:t xml:space="preserve">' package in R, with a binomial response and an alpha parameter of 0.5. The dataset was randomly divided into a training set (75% of the data) and a test set (25% of the data). The model was trained on the training set using 10-fold cross-validation to determine the optimal value of lambda. The coefficients of the resulting model were then used to select genes that were most important for prediction. We considered only genes with non-zero coefficients as relevant for prediction. In our case, this resulted in 72 genes. These genes were then used to produce a heatmap to visualize their expression across the samples. The hierarchical clustering was performed using the heatmap.2() function from the </w:t>
      </w:r>
      <w:proofErr w:type="spellStart"/>
      <w:r w:rsidRPr="006C1447">
        <w:rPr>
          <w:rFonts w:ascii="Times New Roman" w:eastAsia="Calibri" w:hAnsi="Times New Roman" w:cs="Times New Roman"/>
          <w:kern w:val="0"/>
          <w:szCs w:val="22"/>
          <w14:ligatures w14:val="none"/>
        </w:rPr>
        <w:t>gplots</w:t>
      </w:r>
      <w:proofErr w:type="spellEnd"/>
      <w:r w:rsidRPr="006C1447">
        <w:rPr>
          <w:rFonts w:ascii="Times New Roman" w:eastAsia="Calibri" w:hAnsi="Times New Roman" w:cs="Times New Roman"/>
          <w:kern w:val="0"/>
          <w:szCs w:val="22"/>
          <w14:ligatures w14:val="none"/>
        </w:rPr>
        <w:t xml:space="preserve"> package to create a heatmap of the selected predictive genes (n=72) from the differentially expressed genes (n=200) between normal and primary </w:t>
      </w:r>
      <w:proofErr w:type="spellStart"/>
      <w:r w:rsidRPr="006C1447">
        <w:rPr>
          <w:rFonts w:ascii="Times New Roman" w:eastAsia="Calibri" w:hAnsi="Times New Roman" w:cs="Times New Roman"/>
          <w:kern w:val="0"/>
          <w:szCs w:val="22"/>
          <w14:ligatures w14:val="none"/>
        </w:rPr>
        <w:t>tumor</w:t>
      </w:r>
      <w:proofErr w:type="spellEnd"/>
      <w:r w:rsidRPr="006C1447">
        <w:rPr>
          <w:rFonts w:ascii="Times New Roman" w:eastAsia="Calibri" w:hAnsi="Times New Roman" w:cs="Times New Roman"/>
          <w:kern w:val="0"/>
          <w:szCs w:val="22"/>
          <w14:ligatures w14:val="none"/>
        </w:rPr>
        <w:t xml:space="preserve"> samples in the initial dataset. The </w:t>
      </w:r>
      <w:proofErr w:type="spellStart"/>
      <w:r w:rsidRPr="006C1447">
        <w:rPr>
          <w:rFonts w:ascii="Times New Roman" w:eastAsia="Calibri" w:hAnsi="Times New Roman" w:cs="Times New Roman"/>
          <w:kern w:val="0"/>
          <w:szCs w:val="22"/>
          <w14:ligatures w14:val="none"/>
        </w:rPr>
        <w:t>color</w:t>
      </w:r>
      <w:proofErr w:type="spellEnd"/>
      <w:r w:rsidRPr="006C1447">
        <w:rPr>
          <w:rFonts w:ascii="Times New Roman" w:eastAsia="Calibri" w:hAnsi="Times New Roman" w:cs="Times New Roman"/>
          <w:kern w:val="0"/>
          <w:szCs w:val="22"/>
          <w14:ligatures w14:val="none"/>
        </w:rPr>
        <w:t xml:space="preserve"> palette of the heatmap was defined, and complete linkage clustering was used to cluster the genes. The inverse of correlation was used as the distance metric, and the row scaling was performed. The heatmap included dendrograms for both axes, and the relevant predictive genes were </w:t>
      </w:r>
      <w:proofErr w:type="spellStart"/>
      <w:r w:rsidRPr="006C1447">
        <w:rPr>
          <w:rFonts w:ascii="Times New Roman" w:eastAsia="Calibri" w:hAnsi="Times New Roman" w:cs="Times New Roman"/>
          <w:kern w:val="0"/>
          <w:szCs w:val="22"/>
          <w14:ligatures w14:val="none"/>
        </w:rPr>
        <w:t>labeled</w:t>
      </w:r>
      <w:proofErr w:type="spellEnd"/>
      <w:r w:rsidRPr="006C1447">
        <w:rPr>
          <w:rFonts w:ascii="Times New Roman" w:eastAsia="Calibri" w:hAnsi="Times New Roman" w:cs="Times New Roman"/>
          <w:kern w:val="0"/>
          <w:szCs w:val="22"/>
          <w14:ligatures w14:val="none"/>
        </w:rPr>
        <w:t xml:space="preserve"> with their names instead of </w:t>
      </w:r>
      <w:proofErr w:type="spellStart"/>
      <w:r w:rsidRPr="006C1447">
        <w:rPr>
          <w:rFonts w:ascii="Times New Roman" w:eastAsia="Calibri" w:hAnsi="Times New Roman" w:cs="Times New Roman"/>
          <w:kern w:val="0"/>
          <w:szCs w:val="22"/>
          <w14:ligatures w14:val="none"/>
        </w:rPr>
        <w:t>Ensembl</w:t>
      </w:r>
      <w:proofErr w:type="spellEnd"/>
      <w:r w:rsidRPr="006C1447">
        <w:rPr>
          <w:rFonts w:ascii="Times New Roman" w:eastAsia="Calibri" w:hAnsi="Times New Roman" w:cs="Times New Roman"/>
          <w:kern w:val="0"/>
          <w:szCs w:val="22"/>
          <w14:ligatures w14:val="none"/>
        </w:rPr>
        <w:t xml:space="preserve"> annotation. The dendrograms on the top and left side of the heatmap were used to group the samples and genes, respectively, based on their expression patterns. The </w:t>
      </w:r>
      <w:proofErr w:type="spellStart"/>
      <w:r w:rsidRPr="006C1447">
        <w:rPr>
          <w:rFonts w:ascii="Times New Roman" w:eastAsia="Calibri" w:hAnsi="Times New Roman" w:cs="Times New Roman"/>
          <w:kern w:val="0"/>
          <w:szCs w:val="22"/>
          <w14:ligatures w14:val="none"/>
        </w:rPr>
        <w:t>color</w:t>
      </w:r>
      <w:proofErr w:type="spellEnd"/>
      <w:r w:rsidRPr="006C1447">
        <w:rPr>
          <w:rFonts w:ascii="Times New Roman" w:eastAsia="Calibri" w:hAnsi="Times New Roman" w:cs="Times New Roman"/>
          <w:kern w:val="0"/>
          <w:szCs w:val="22"/>
          <w14:ligatures w14:val="none"/>
        </w:rPr>
        <w:t xml:space="preserve"> scale ranged from blue (indicating low expression) to red (indicating high expression). Subsequent analyses included solely </w:t>
      </w:r>
      <w:proofErr w:type="spellStart"/>
      <w:r w:rsidRPr="006C1447">
        <w:rPr>
          <w:rFonts w:ascii="Times New Roman" w:eastAsia="Calibri" w:hAnsi="Times New Roman" w:cs="Times New Roman"/>
          <w:kern w:val="0"/>
          <w:szCs w:val="22"/>
          <w14:ligatures w14:val="none"/>
        </w:rPr>
        <w:t>tumor</w:t>
      </w:r>
      <w:proofErr w:type="spellEnd"/>
      <w:r w:rsidRPr="006C1447">
        <w:rPr>
          <w:rFonts w:ascii="Times New Roman" w:eastAsia="Calibri" w:hAnsi="Times New Roman" w:cs="Times New Roman"/>
          <w:kern w:val="0"/>
          <w:szCs w:val="22"/>
          <w14:ligatures w14:val="none"/>
        </w:rPr>
        <w:t xml:space="preserve"> samples.</w:t>
      </w:r>
    </w:p>
    <w:p w14:paraId="60FBC944" w14:textId="77777777" w:rsidR="006C1447" w:rsidRPr="006C1447" w:rsidRDefault="006C1447" w:rsidP="006C1447">
      <w:pPr>
        <w:spacing w:before="120" w:after="240"/>
        <w:jc w:val="both"/>
        <w:rPr>
          <w:rFonts w:ascii="Times New Roman" w:eastAsia="Calibri" w:hAnsi="Times New Roman" w:cs="Times New Roman"/>
          <w:kern w:val="0"/>
          <w:szCs w:val="22"/>
          <w14:ligatures w14:val="none"/>
        </w:rPr>
      </w:pPr>
    </w:p>
    <w:p w14:paraId="36652785" w14:textId="15145BC3" w:rsidR="006C1447" w:rsidRPr="006C1447" w:rsidRDefault="006C1447" w:rsidP="006C1447">
      <w:pPr>
        <w:spacing w:before="120" w:after="240"/>
        <w:jc w:val="both"/>
        <w:rPr>
          <w:rFonts w:ascii="Times New Roman" w:eastAsia="Calibri" w:hAnsi="Times New Roman" w:cs="Times New Roman"/>
          <w:kern w:val="0"/>
          <w:szCs w:val="22"/>
          <w14:ligatures w14:val="none"/>
        </w:rPr>
      </w:pPr>
      <w:r w:rsidRPr="006C1447">
        <w:rPr>
          <w:rFonts w:ascii="Times New Roman" w:eastAsia="Calibri" w:hAnsi="Times New Roman" w:cs="Times New Roman"/>
          <w:kern w:val="0"/>
          <w:szCs w:val="22"/>
          <w14:ligatures w14:val="none"/>
        </w:rPr>
        <w:t xml:space="preserve">DAVID (Database for Annotation, Visualization, and Integrated Discovery) bioinformatics database was used to perform gene enrichment analysis. The input for DAVID analysis was </w:t>
      </w:r>
      <w:r w:rsidRPr="006C1447">
        <w:rPr>
          <w:rFonts w:ascii="Times New Roman" w:eastAsia="Calibri" w:hAnsi="Times New Roman" w:cs="Times New Roman"/>
          <w:kern w:val="0"/>
          <w:szCs w:val="22"/>
          <w14:ligatures w14:val="none"/>
        </w:rPr>
        <w:lastRenderedPageBreak/>
        <w:t xml:space="preserve">the list of differentially expressed genes obtained from the </w:t>
      </w:r>
      <w:proofErr w:type="spellStart"/>
      <w:r w:rsidRPr="006C1447">
        <w:rPr>
          <w:rFonts w:ascii="Times New Roman" w:eastAsia="Calibri" w:hAnsi="Times New Roman" w:cs="Times New Roman"/>
          <w:kern w:val="0"/>
          <w:szCs w:val="22"/>
          <w14:ligatures w14:val="none"/>
        </w:rPr>
        <w:t>preprocessing</w:t>
      </w:r>
      <w:proofErr w:type="spellEnd"/>
      <w:r w:rsidRPr="006C1447">
        <w:rPr>
          <w:rFonts w:ascii="Times New Roman" w:eastAsia="Calibri" w:hAnsi="Times New Roman" w:cs="Times New Roman"/>
          <w:kern w:val="0"/>
          <w:szCs w:val="22"/>
          <w14:ligatures w14:val="none"/>
        </w:rPr>
        <w:t xml:space="preserve"> step. Gene Ontology (GO) terms and Kyoto </w:t>
      </w:r>
      <w:proofErr w:type="spellStart"/>
      <w:r w:rsidRPr="006C1447">
        <w:rPr>
          <w:rFonts w:ascii="Times New Roman" w:eastAsia="Calibri" w:hAnsi="Times New Roman" w:cs="Times New Roman"/>
          <w:kern w:val="0"/>
          <w:szCs w:val="22"/>
          <w14:ligatures w14:val="none"/>
        </w:rPr>
        <w:t>Encyclopedia</w:t>
      </w:r>
      <w:proofErr w:type="spellEnd"/>
      <w:r w:rsidRPr="006C1447">
        <w:rPr>
          <w:rFonts w:ascii="Times New Roman" w:eastAsia="Calibri" w:hAnsi="Times New Roman" w:cs="Times New Roman"/>
          <w:kern w:val="0"/>
          <w:szCs w:val="22"/>
          <w14:ligatures w14:val="none"/>
        </w:rPr>
        <w:t xml:space="preserve"> of Genes and Genomes (KEGG) pathways </w:t>
      </w:r>
      <w:r w:rsidR="00414B07">
        <w:fldChar w:fldCharType="begin"/>
      </w:r>
      <w:r w:rsidR="00414B07">
        <w:instrText xml:space="preserve"> ADDIN ZOTERO_ITEM CSL_CITATION {"citationID":"pvdJlnOL","properties":{"formattedCitation":"[7\\uc0\\u8211{}9]","plainCitation":"[7–9]","noteIndex":0},"citationItems":[{"id":61928,"uris":["http://zotero.org/users/local/xs8HyKlH/items/DWSDNGT5"],"itemData":{"id":61928,"type":"article-journal","abstract":"KEGG (Kyoto Encyclopedia of Genes and Genomes) is a knowledge base for systematic analysis of gene functions, linking genomic information with higher order functional information. The genomic information is stored in the GENES database, which is a collection of gene catalogs for all the completely sequenced genomes and some partial genomes with up-to-date annotation of gene functions. The higher order functional information is stored in the PATHWAY database, which contains graphical representations of cellular processes, such as metabolism, membrane transport, signal transduction and cell cycle. The PATHWAY database is supplemented by a set of ortholog group tables for the information about conserved subpathways (pathway motifs), which are often encoded by positionally coupled genes on the chromosome and which are especially useful in predicting gene functions. A third database in KEGG is LIGAND for the information about chemical compounds, enzyme molecules and enzymatic reactions. KEGG provides Java graphics tools for browsing genome maps, comparing two genome maps and manipulating expression maps, as well as computational tools for sequence comparison, graph comparison and path computation. The KEGG databases are daily updated and made freely available (http://www. genome.ad.jp/kegg/).","container-title":"Nucleic Acids Research","DOI":"10.1093/nar/28.1.27","ISSN":"0305-1048","issue":"1","journalAbbreviation":"Nucleic Acids Res","language":"eng","note":"PMID: 10592173\nPMCID: PMC102409","page":"27-30","source":"PubMed","title":"KEGG: kyoto encyclopedia of genes and genomes","title-short":"KEGG","volume":"28","author":[{"family":"Kanehisa","given":"M."},{"family":"Goto","given":"S."}],"issued":{"date-parts":[["2000",1,1]]}}},{"id":61931,"uris":["http://zotero.org/users/local/xs8HyKlH/items/I3JEUQQT"],"itemData":{"id":61931,"type":"article-journal","abstract":"In this era of high-throughput biology, bioinformatics has become a major discipline for making sense out of large-scale datasets. Bioinformatics is usually considered as a practical field developing databases and software tools for supporting other fields, rather than a fundamental scientific discipline for uncovering principles of biology. The KEGG resource that we have been developing is a reference knowledge base for biological interpretation of genome sequences and other high-throughput data. It is now one of the most utilized biological databases because of its practical values. For me personally, KEGG is a step toward understanding the origin and evolution of cellular organisms.","container-title":"Protein Science: A Publication of the Protein Society","DOI":"10.1002/pro.3715","ISSN":"1469-896X","issue":"11","journalAbbreviation":"Protein Sci","language":"eng","note":"PMID: 31441146\nPMCID: PMC6798127","page":"1947-1951","source":"PubMed","title":"Toward understanding the origin and evolution of cellular organisms","volume":"28","author":[{"family":"Kanehisa","given":"Minoru"}],"issued":{"date-parts":[["2019",11]]}}},{"id":61934,"uris":["http://zotero.org/users/local/xs8HyKlH/items/ZAZDY32K"],"itemData":{"id":61934,"type":"article-journal","abstract":"KEGG (https://www.kegg.jp) is a manually curated database resource integrating various biological objects categorized into systems, genomic, chemical and health information. Each object (database entry) is identified by the KEGG identifier (kid), which generally takes the form of a prefix followed by a five-digit number, and can be retrieved by appending /entry/kid in the URL. The KEGG pathway map viewer, the Brite hierarchy viewer and the newly released KEGG genome browser can be launched by appending /pathway/kid, /brite/kid and /genome/kid, respectively, in the URL. Together with an improved annotation procedure for KO (KEGG Orthology) assignment, an increasing number of eukaryotic genomes have been included in KEGG for better representation of organisms in the taxonomic tree. Multiple taxonomy files are generated for classification of KEGG organisms and viruses, and the Brite hierarchy viewer is used for taxonomy mapping, a variant of Brite mapping in the new KEGG Mapper suite. The taxonomy mapping enables analysis of, for example, how functional links of genes in the pathway and physical links of genes on the chromosome are conserved among organism groups.","container-title":"Nucleic Acids Research","DOI":"10.1093/nar/gkac963","ISSN":"1362-4962","issue":"D1","journalAbbreviation":"Nucleic Acids Res","language":"eng","note":"PMID: 36300620\nPMCID: PMC9825424","page":"D587-D592","source":"PubMed","title":"KEGG for taxonomy-based analysis of pathways and genomes","volume":"51","author":[{"family":"Kanehisa","given":"Minoru"},{"family":"Furumichi","given":"Miho"},{"family":"Sato","given":"Yoko"},{"family":"Kawashima","given":"Masayuki"},{"family":"Ishiguro-Watanabe","given":"Mari"}],"issued":{"date-parts":[["2023",1,6]]}}}],"schema":"https://github.com/citation-style-language/schema/raw/master/csl-citation.json"} </w:instrText>
      </w:r>
      <w:r w:rsidR="00414B07">
        <w:fldChar w:fldCharType="separate"/>
      </w:r>
      <w:r w:rsidR="00414B07" w:rsidRPr="00414B07">
        <w:rPr>
          <w:rFonts w:ascii="Times New Roman" w:hAnsi="Times New Roman" w:cs="Times New Roman"/>
          <w:kern w:val="0"/>
        </w:rPr>
        <w:t>[7–9]</w:t>
      </w:r>
      <w:r w:rsidR="00414B07">
        <w:fldChar w:fldCharType="end"/>
      </w:r>
      <w:r w:rsidR="00414B07">
        <w:t xml:space="preserve"> </w:t>
      </w:r>
      <w:r w:rsidRPr="006C1447">
        <w:rPr>
          <w:rFonts w:ascii="Times New Roman" w:eastAsia="Calibri" w:hAnsi="Times New Roman" w:cs="Times New Roman"/>
          <w:kern w:val="0"/>
          <w:szCs w:val="22"/>
          <w14:ligatures w14:val="none"/>
        </w:rPr>
        <w:t xml:space="preserve">were used as functional annotation categories. The enrichment analysis was performed with the default parameters, and the significance threshold was set at p &lt; 0.05. The resulting output included enriched terms, their corresponding p-values, and </w:t>
      </w:r>
      <w:proofErr w:type="spellStart"/>
      <w:r w:rsidRPr="006C1447">
        <w:rPr>
          <w:rFonts w:ascii="Times New Roman" w:eastAsia="Calibri" w:hAnsi="Times New Roman" w:cs="Times New Roman"/>
          <w:kern w:val="0"/>
          <w:szCs w:val="22"/>
          <w14:ligatures w14:val="none"/>
        </w:rPr>
        <w:t>Benjamini</w:t>
      </w:r>
      <w:proofErr w:type="spellEnd"/>
      <w:r w:rsidRPr="006C1447">
        <w:rPr>
          <w:rFonts w:ascii="Times New Roman" w:eastAsia="Calibri" w:hAnsi="Times New Roman" w:cs="Times New Roman"/>
          <w:kern w:val="0"/>
          <w:szCs w:val="22"/>
          <w14:ligatures w14:val="none"/>
        </w:rPr>
        <w:t>-corrected p-values.</w:t>
      </w:r>
    </w:p>
    <w:p w14:paraId="61A9EFC8" w14:textId="77777777" w:rsidR="006C1447" w:rsidRPr="006C1447" w:rsidRDefault="006C1447" w:rsidP="006C1447">
      <w:pPr>
        <w:spacing w:before="120" w:after="240"/>
        <w:rPr>
          <w:rFonts w:ascii="Times New Roman" w:eastAsia="Calibri" w:hAnsi="Times New Roman" w:cs="Times New Roman"/>
          <w:kern w:val="0"/>
          <w:szCs w:val="22"/>
          <w14:ligatures w14:val="none"/>
        </w:rPr>
      </w:pPr>
    </w:p>
    <w:p w14:paraId="4F60BD06" w14:textId="77777777" w:rsidR="006C1447" w:rsidRPr="006C1447" w:rsidRDefault="006C1447" w:rsidP="006C1447">
      <w:pPr>
        <w:numPr>
          <w:ilvl w:val="1"/>
          <w:numId w:val="0"/>
        </w:numPr>
        <w:tabs>
          <w:tab w:val="num" w:pos="567"/>
        </w:tabs>
        <w:spacing w:before="240" w:after="200"/>
        <w:ind w:left="567" w:hanging="567"/>
        <w:outlineLvl w:val="1"/>
        <w:rPr>
          <w:rFonts w:ascii="Times New Roman" w:eastAsia="Cambria" w:hAnsi="Times New Roman" w:cs="Times New Roman"/>
          <w:b/>
          <w:kern w:val="0"/>
          <w14:ligatures w14:val="none"/>
        </w:rPr>
      </w:pPr>
      <w:r w:rsidRPr="006C1447">
        <w:rPr>
          <w:rFonts w:ascii="Times New Roman" w:eastAsia="Cambria" w:hAnsi="Times New Roman" w:cs="Times New Roman"/>
          <w:b/>
          <w:kern w:val="0"/>
          <w14:ligatures w14:val="none"/>
        </w:rPr>
        <w:t>Statistical analyses and artificial intelligence-based techniques</w:t>
      </w:r>
    </w:p>
    <w:p w14:paraId="4D406233" w14:textId="77777777" w:rsidR="006C1447" w:rsidRPr="006C1447" w:rsidRDefault="006C1447" w:rsidP="006C1447">
      <w:pPr>
        <w:spacing w:before="120" w:after="240"/>
        <w:jc w:val="both"/>
        <w:rPr>
          <w:rFonts w:ascii="Times New Roman" w:eastAsia="Calibri" w:hAnsi="Times New Roman" w:cs="Times New Roman"/>
          <w:color w:val="000000"/>
          <w:kern w:val="0"/>
          <w:szCs w:val="22"/>
          <w14:ligatures w14:val="none"/>
        </w:rPr>
      </w:pPr>
      <w:r w:rsidRPr="006C1447">
        <w:rPr>
          <w:rFonts w:ascii="Times New Roman" w:eastAsia="Calibri" w:hAnsi="Times New Roman" w:cs="Times New Roman"/>
          <w:color w:val="000000"/>
          <w:kern w:val="0"/>
          <w:szCs w:val="22"/>
          <w14:ligatures w14:val="none"/>
        </w:rPr>
        <w:t xml:space="preserve">All analyses were performed in R programming language (version 3.2.3), Python </w:t>
      </w:r>
      <w:r w:rsidRPr="006C1447">
        <w:rPr>
          <w:rFonts w:ascii="Times New Roman" w:eastAsia="Calibri" w:hAnsi="Times New Roman" w:cs="Times New Roman"/>
          <w:color w:val="000000"/>
          <w:kern w:val="0"/>
          <w:szCs w:val="22"/>
          <w:lang w:val="en-DE"/>
          <w14:ligatures w14:val="none"/>
        </w:rPr>
        <w:t>(version 3.10.4)</w:t>
      </w:r>
      <w:r w:rsidRPr="006C1447">
        <w:rPr>
          <w:rFonts w:ascii="Times New Roman" w:eastAsia="Calibri" w:hAnsi="Times New Roman" w:cs="Times New Roman"/>
          <w:color w:val="000000"/>
          <w:kern w:val="0"/>
          <w:szCs w:val="22"/>
          <w14:ligatures w14:val="none"/>
        </w:rPr>
        <w:t xml:space="preserve">, SPSS modeler (v18.3, IBM Corp., Armonk, USA), and Python for Apache Spark framework within SPSS modeler, SPSS (v27, IBM Corp., Armonk, USA). </w:t>
      </w:r>
      <w:r w:rsidRPr="006C1447">
        <w:rPr>
          <w:rFonts w:ascii="Times New Roman" w:eastAsia="Calibri" w:hAnsi="Times New Roman" w:cs="Times New Roman"/>
          <w:color w:val="000000"/>
          <w:kern w:val="0"/>
          <w:szCs w:val="22"/>
          <w:lang w:val="en-DE"/>
          <w14:ligatures w14:val="none"/>
        </w:rPr>
        <w:t xml:space="preserve">In the development of our models, we utilized a combination of high-performance hardware and specialized software tools. Our computational infrastructure was anchored by an AMD Ryzen 9 5950X 16-Core Processor, complemented by 64 GB of RAM and an NVIDIA Geforce RTX 3090 GPU. This setup provided the necessary computational power for intensive data processing and model training tasks. On the software front, our analyses were primarily conducted using Python (version 3.10.4) and R, chosen for their extensive range of libraries and tools adept in handling complex data analysis and machine learning tasks. In Python, we employed libraries such as pandas, numpy, matplotlib, seaborn, lifelines, scikit-learn, tensorflow, and keras for data manipulation, visualization, survival analysis, and deep learning model development. In R, we leveraged TCGAbiolinks for TCGA data processing, ggplot for visualization, and packages like limma, edgeR, caret, and survminer for gene expression data analysis and statistical modeling. </w:t>
      </w:r>
      <w:r w:rsidRPr="006C1447">
        <w:rPr>
          <w:rFonts w:ascii="Times New Roman" w:eastAsia="Calibri" w:hAnsi="Times New Roman" w:cs="Times New Roman"/>
          <w:color w:val="000000"/>
          <w:kern w:val="0"/>
          <w:szCs w:val="22"/>
          <w14:ligatures w14:val="none"/>
        </w:rPr>
        <w:t>RNA-</w:t>
      </w:r>
      <w:proofErr w:type="spellStart"/>
      <w:r w:rsidRPr="006C1447">
        <w:rPr>
          <w:rFonts w:ascii="Times New Roman" w:eastAsia="Calibri" w:hAnsi="Times New Roman" w:cs="Times New Roman"/>
          <w:color w:val="000000"/>
          <w:kern w:val="0"/>
          <w:szCs w:val="22"/>
          <w14:ligatures w14:val="none"/>
        </w:rPr>
        <w:t>seq</w:t>
      </w:r>
      <w:proofErr w:type="spellEnd"/>
      <w:r w:rsidRPr="006C1447">
        <w:rPr>
          <w:rFonts w:ascii="Times New Roman" w:eastAsia="Calibri" w:hAnsi="Times New Roman" w:cs="Times New Roman"/>
          <w:color w:val="000000"/>
          <w:kern w:val="0"/>
          <w:szCs w:val="22"/>
          <w14:ligatures w14:val="none"/>
        </w:rPr>
        <w:t xml:space="preserve"> libraries were sequenced using the Illumina </w:t>
      </w:r>
      <w:proofErr w:type="spellStart"/>
      <w:r w:rsidRPr="006C1447">
        <w:rPr>
          <w:rFonts w:ascii="Times New Roman" w:eastAsia="Calibri" w:hAnsi="Times New Roman" w:cs="Times New Roman"/>
          <w:color w:val="000000"/>
          <w:kern w:val="0"/>
          <w:szCs w:val="22"/>
          <w14:ligatures w14:val="none"/>
        </w:rPr>
        <w:t>HiSeq</w:t>
      </w:r>
      <w:proofErr w:type="spellEnd"/>
      <w:r w:rsidRPr="006C1447">
        <w:rPr>
          <w:rFonts w:ascii="Times New Roman" w:eastAsia="Calibri" w:hAnsi="Times New Roman" w:cs="Times New Roman"/>
          <w:color w:val="000000"/>
          <w:kern w:val="0"/>
          <w:szCs w:val="22"/>
          <w14:ligatures w14:val="none"/>
        </w:rPr>
        <w:t xml:space="preserve"> 2,000 platform (Indexed, 76bp, paired-end run). OSCC genetics data were obtained via </w:t>
      </w:r>
      <w:proofErr w:type="spellStart"/>
      <w:r w:rsidRPr="006C1447">
        <w:rPr>
          <w:rFonts w:ascii="Times New Roman" w:eastAsia="Calibri" w:hAnsi="Times New Roman" w:cs="Times New Roman"/>
          <w:color w:val="000000"/>
          <w:kern w:val="0"/>
          <w:szCs w:val="22"/>
          <w14:ligatures w14:val="none"/>
        </w:rPr>
        <w:t>TCGAbiolinks</w:t>
      </w:r>
      <w:proofErr w:type="spellEnd"/>
      <w:r w:rsidRPr="006C1447">
        <w:rPr>
          <w:rFonts w:ascii="Times New Roman" w:eastAsia="Calibri" w:hAnsi="Times New Roman" w:cs="Times New Roman"/>
          <w:color w:val="000000"/>
          <w:kern w:val="0"/>
          <w:szCs w:val="22"/>
          <w14:ligatures w14:val="none"/>
        </w:rPr>
        <w:t xml:space="preserve">, an R/Bioconductor package for integrative analysis with GDC data. Gene expression normalization and differential expression gene analyses were performed using the </w:t>
      </w:r>
      <w:proofErr w:type="spellStart"/>
      <w:r w:rsidRPr="006C1447">
        <w:rPr>
          <w:rFonts w:ascii="Times New Roman" w:eastAsia="Calibri" w:hAnsi="Times New Roman" w:cs="Times New Roman"/>
          <w:color w:val="000000"/>
          <w:kern w:val="0"/>
          <w:szCs w:val="22"/>
          <w14:ligatures w14:val="none"/>
        </w:rPr>
        <w:t>limma</w:t>
      </w:r>
      <w:proofErr w:type="spellEnd"/>
      <w:r w:rsidRPr="006C1447">
        <w:rPr>
          <w:rFonts w:ascii="Times New Roman" w:eastAsia="Calibri" w:hAnsi="Times New Roman" w:cs="Times New Roman"/>
          <w:color w:val="000000"/>
          <w:kern w:val="0"/>
          <w:szCs w:val="22"/>
          <w14:ligatures w14:val="none"/>
        </w:rPr>
        <w:t xml:space="preserve"> package and </w:t>
      </w:r>
      <w:proofErr w:type="spellStart"/>
      <w:r w:rsidRPr="006C1447">
        <w:rPr>
          <w:rFonts w:ascii="Times New Roman" w:eastAsia="Calibri" w:hAnsi="Times New Roman" w:cs="Times New Roman"/>
          <w:color w:val="000000"/>
          <w:kern w:val="0"/>
          <w:szCs w:val="22"/>
          <w14:ligatures w14:val="none"/>
        </w:rPr>
        <w:t>edgeR</w:t>
      </w:r>
      <w:proofErr w:type="spellEnd"/>
      <w:r w:rsidRPr="006C1447">
        <w:rPr>
          <w:rFonts w:ascii="Times New Roman" w:eastAsia="Calibri" w:hAnsi="Times New Roman" w:cs="Times New Roman"/>
          <w:color w:val="000000"/>
          <w:kern w:val="0"/>
          <w:szCs w:val="22"/>
          <w14:ligatures w14:val="none"/>
        </w:rPr>
        <w:t xml:space="preserve"> package in R (Ritchie et al., 2015). Candidate genes from </w:t>
      </w:r>
      <w:proofErr w:type="spellStart"/>
      <w:r w:rsidRPr="006C1447">
        <w:rPr>
          <w:rFonts w:ascii="Times New Roman" w:eastAsia="Calibri" w:hAnsi="Times New Roman" w:cs="Times New Roman"/>
          <w:color w:val="000000"/>
          <w:kern w:val="0"/>
          <w:szCs w:val="22"/>
          <w14:ligatures w14:val="none"/>
        </w:rPr>
        <w:t>tumor</w:t>
      </w:r>
      <w:proofErr w:type="spellEnd"/>
      <w:r w:rsidRPr="006C1447">
        <w:rPr>
          <w:rFonts w:ascii="Times New Roman" w:eastAsia="Calibri" w:hAnsi="Times New Roman" w:cs="Times New Roman"/>
          <w:color w:val="000000"/>
          <w:kern w:val="0"/>
          <w:szCs w:val="22"/>
          <w14:ligatures w14:val="none"/>
        </w:rPr>
        <w:t xml:space="preserve"> patients were then concatenated into the multimodal dataset for further processing using Python.</w:t>
      </w:r>
      <w:r w:rsidRPr="006C1447">
        <w:rPr>
          <w:rFonts w:ascii="Times New Roman" w:eastAsia="Calibri" w:hAnsi="Times New Roman" w:cs="Times New Roman"/>
          <w:color w:val="000000"/>
          <w:kern w:val="0"/>
          <w:szCs w:val="22"/>
          <w:lang w:val="en-DE"/>
          <w14:ligatures w14:val="none"/>
        </w:rPr>
        <w:t xml:space="preserve"> </w:t>
      </w:r>
    </w:p>
    <w:p w14:paraId="3A042242" w14:textId="77777777" w:rsidR="006C1447" w:rsidRPr="006C1447" w:rsidRDefault="006C1447" w:rsidP="006C1447">
      <w:pPr>
        <w:spacing w:before="120" w:after="240"/>
        <w:jc w:val="both"/>
        <w:rPr>
          <w:rFonts w:ascii="Times New Roman" w:eastAsia="Calibri" w:hAnsi="Times New Roman" w:cs="Times New Roman"/>
          <w:color w:val="000000"/>
          <w:kern w:val="0"/>
          <w:szCs w:val="22"/>
          <w14:ligatures w14:val="none"/>
        </w:rPr>
      </w:pPr>
      <w:r w:rsidRPr="006C1447">
        <w:rPr>
          <w:rFonts w:ascii="Times New Roman" w:eastAsia="Calibri" w:hAnsi="Times New Roman" w:cs="Times New Roman"/>
          <w:color w:val="000000"/>
          <w:kern w:val="0"/>
          <w:szCs w:val="22"/>
          <w14:ligatures w14:val="none"/>
        </w:rPr>
        <w:t xml:space="preserve">First, the data were </w:t>
      </w:r>
      <w:proofErr w:type="spellStart"/>
      <w:r w:rsidRPr="006C1447">
        <w:rPr>
          <w:rFonts w:ascii="Times New Roman" w:eastAsia="Calibri" w:hAnsi="Times New Roman" w:cs="Times New Roman"/>
          <w:color w:val="000000"/>
          <w:kern w:val="0"/>
          <w:szCs w:val="22"/>
          <w14:ligatures w14:val="none"/>
        </w:rPr>
        <w:t>preprocessed</w:t>
      </w:r>
      <w:proofErr w:type="spellEnd"/>
      <w:r w:rsidRPr="006C1447">
        <w:rPr>
          <w:rFonts w:ascii="Times New Roman" w:eastAsia="Calibri" w:hAnsi="Times New Roman" w:cs="Times New Roman"/>
          <w:color w:val="000000"/>
          <w:kern w:val="0"/>
          <w:szCs w:val="22"/>
          <w14:ligatures w14:val="none"/>
        </w:rPr>
        <w:t xml:space="preserve"> using various functions from the scikit-learn and </w:t>
      </w:r>
      <w:proofErr w:type="gramStart"/>
      <w:r w:rsidRPr="006C1447">
        <w:rPr>
          <w:rFonts w:ascii="Times New Roman" w:eastAsia="Calibri" w:hAnsi="Times New Roman" w:cs="Times New Roman"/>
          <w:color w:val="000000"/>
          <w:kern w:val="0"/>
          <w:szCs w:val="22"/>
          <w14:ligatures w14:val="none"/>
        </w:rPr>
        <w:t>Pandas</w:t>
      </w:r>
      <w:proofErr w:type="gramEnd"/>
      <w:r w:rsidRPr="006C1447">
        <w:rPr>
          <w:rFonts w:ascii="Times New Roman" w:eastAsia="Calibri" w:hAnsi="Times New Roman" w:cs="Times New Roman"/>
          <w:color w:val="000000"/>
          <w:kern w:val="0"/>
          <w:szCs w:val="22"/>
          <w14:ligatures w14:val="none"/>
        </w:rPr>
        <w:t xml:space="preserve"> libraries. The missing values in the categorical variables were imputed using the "</w:t>
      </w:r>
      <w:proofErr w:type="spellStart"/>
      <w:r w:rsidRPr="006C1447">
        <w:rPr>
          <w:rFonts w:ascii="Times New Roman" w:eastAsia="Calibri" w:hAnsi="Times New Roman" w:cs="Times New Roman"/>
          <w:color w:val="000000"/>
          <w:kern w:val="0"/>
          <w:szCs w:val="22"/>
          <w14:ligatures w14:val="none"/>
        </w:rPr>
        <w:t>SimpleImputer</w:t>
      </w:r>
      <w:proofErr w:type="spellEnd"/>
      <w:r w:rsidRPr="006C1447">
        <w:rPr>
          <w:rFonts w:ascii="Times New Roman" w:eastAsia="Calibri" w:hAnsi="Times New Roman" w:cs="Times New Roman"/>
          <w:color w:val="000000"/>
          <w:kern w:val="0"/>
          <w:szCs w:val="22"/>
          <w14:ligatures w14:val="none"/>
        </w:rPr>
        <w:t xml:space="preserve">" function with the strategy set to "most frequent". </w:t>
      </w:r>
      <w:r w:rsidRPr="006C1447">
        <w:rPr>
          <w:rFonts w:ascii="Times New Roman" w:eastAsia="Calibri" w:hAnsi="Times New Roman" w:cs="Times New Roman"/>
          <w:color w:val="000000"/>
          <w:kern w:val="0"/>
          <w:szCs w:val="22"/>
          <w:lang w:val="en-US"/>
          <w14:ligatures w14:val="none"/>
        </w:rPr>
        <w:t xml:space="preserve">Specifically, for the AJCC Pathological M category, cases with non-assigned values were categorized under a distinct group labeled "Not Reported", to acknowledge the clinical scenario where pathological metastasis status might not be reported due to the absence of clinical indications for distant metastasis. This categorization was made to ensure the integrity of our analysis by distinctly identifying and including cases with non-reported pathological M status. </w:t>
      </w:r>
      <w:r w:rsidRPr="006C1447">
        <w:rPr>
          <w:rFonts w:ascii="Times New Roman" w:eastAsia="Calibri" w:hAnsi="Times New Roman" w:cs="Times New Roman"/>
          <w:color w:val="000000"/>
          <w:kern w:val="0"/>
          <w:szCs w:val="22"/>
          <w14:ligatures w14:val="none"/>
        </w:rPr>
        <w:t>The categorical string variables were converted to numeric labels using the "</w:t>
      </w:r>
      <w:proofErr w:type="spellStart"/>
      <w:r w:rsidRPr="006C1447">
        <w:rPr>
          <w:rFonts w:ascii="Times New Roman" w:eastAsia="Calibri" w:hAnsi="Times New Roman" w:cs="Times New Roman"/>
          <w:color w:val="000000"/>
          <w:kern w:val="0"/>
          <w:szCs w:val="22"/>
          <w14:ligatures w14:val="none"/>
        </w:rPr>
        <w:t>LabelEncoder</w:t>
      </w:r>
      <w:proofErr w:type="spellEnd"/>
      <w:r w:rsidRPr="006C1447">
        <w:rPr>
          <w:rFonts w:ascii="Times New Roman" w:eastAsia="Calibri" w:hAnsi="Times New Roman" w:cs="Times New Roman"/>
          <w:color w:val="000000"/>
          <w:kern w:val="0"/>
          <w:szCs w:val="22"/>
          <w14:ligatures w14:val="none"/>
        </w:rPr>
        <w:t>" function. The integer columns were converted to float64. The continuous variables were standardized using the "</w:t>
      </w:r>
      <w:proofErr w:type="spellStart"/>
      <w:r w:rsidRPr="006C1447">
        <w:rPr>
          <w:rFonts w:ascii="Times New Roman" w:eastAsia="Calibri" w:hAnsi="Times New Roman" w:cs="Times New Roman"/>
          <w:color w:val="000000"/>
          <w:kern w:val="0"/>
          <w:szCs w:val="22"/>
          <w14:ligatures w14:val="none"/>
        </w:rPr>
        <w:t>StandardScaler</w:t>
      </w:r>
      <w:proofErr w:type="spellEnd"/>
      <w:r w:rsidRPr="006C1447">
        <w:rPr>
          <w:rFonts w:ascii="Times New Roman" w:eastAsia="Calibri" w:hAnsi="Times New Roman" w:cs="Times New Roman"/>
          <w:color w:val="000000"/>
          <w:kern w:val="0"/>
          <w:szCs w:val="22"/>
          <w14:ligatures w14:val="none"/>
        </w:rPr>
        <w:t>" function. The survival prediction models used in this study include Random Survival Forest, Gradient Boosting Survival Analysis, Survival Support Vector Machine, Cox proportional hazards model, and a deep learning model (“</w:t>
      </w:r>
      <w:proofErr w:type="spellStart"/>
      <w:r w:rsidRPr="006C1447">
        <w:rPr>
          <w:rFonts w:ascii="Times New Roman" w:eastAsia="Calibri" w:hAnsi="Times New Roman" w:cs="Times New Roman"/>
          <w:color w:val="000000"/>
          <w:kern w:val="0"/>
          <w:szCs w:val="22"/>
          <w14:ligatures w14:val="none"/>
        </w:rPr>
        <w:t>DeepSurv</w:t>
      </w:r>
      <w:proofErr w:type="spellEnd"/>
      <w:r w:rsidRPr="006C1447">
        <w:rPr>
          <w:rFonts w:ascii="Times New Roman" w:eastAsia="Calibri" w:hAnsi="Times New Roman" w:cs="Times New Roman"/>
          <w:color w:val="000000"/>
          <w:kern w:val="0"/>
          <w:szCs w:val="22"/>
          <w14:ligatures w14:val="none"/>
        </w:rPr>
        <w:t xml:space="preserve">”). The deep learning model was implemented using </w:t>
      </w:r>
      <w:proofErr w:type="spellStart"/>
      <w:r w:rsidRPr="006C1447">
        <w:rPr>
          <w:rFonts w:ascii="Times New Roman" w:eastAsia="Calibri" w:hAnsi="Times New Roman" w:cs="Times New Roman"/>
          <w:color w:val="000000"/>
          <w:kern w:val="0"/>
          <w:szCs w:val="22"/>
          <w14:ligatures w14:val="none"/>
        </w:rPr>
        <w:t>Keras</w:t>
      </w:r>
      <w:proofErr w:type="spellEnd"/>
      <w:r w:rsidRPr="006C1447">
        <w:rPr>
          <w:rFonts w:ascii="Times New Roman" w:eastAsia="Calibri" w:hAnsi="Times New Roman" w:cs="Times New Roman"/>
          <w:color w:val="000000"/>
          <w:kern w:val="0"/>
          <w:szCs w:val="22"/>
          <w14:ligatures w14:val="none"/>
        </w:rPr>
        <w:t xml:space="preserve">, a high-level neural networks API, with a TensorFlow backend. We defined a custom loss function, </w:t>
      </w:r>
      <w:proofErr w:type="spellStart"/>
      <w:r w:rsidRPr="006C1447">
        <w:rPr>
          <w:rFonts w:ascii="Times New Roman" w:eastAsia="Calibri" w:hAnsi="Times New Roman" w:cs="Times New Roman"/>
          <w:color w:val="000000"/>
          <w:kern w:val="0"/>
          <w:szCs w:val="22"/>
          <w14:ligatures w14:val="none"/>
        </w:rPr>
        <w:t>coxph_loss</w:t>
      </w:r>
      <w:proofErr w:type="spellEnd"/>
      <w:r w:rsidRPr="006C1447">
        <w:rPr>
          <w:rFonts w:ascii="Times New Roman" w:eastAsia="Calibri" w:hAnsi="Times New Roman" w:cs="Times New Roman"/>
          <w:color w:val="000000"/>
          <w:kern w:val="0"/>
          <w:szCs w:val="22"/>
          <w14:ligatures w14:val="none"/>
        </w:rPr>
        <w:t xml:space="preserve">, that calculates the negative log partial likelihood of the Cox proportional hazards model. The deep survival model architecture consisted of a fully connected neural network with one hidden layer of 32 units and a </w:t>
      </w:r>
      <w:proofErr w:type="spellStart"/>
      <w:r w:rsidRPr="006C1447">
        <w:rPr>
          <w:rFonts w:ascii="Times New Roman" w:eastAsia="Calibri" w:hAnsi="Times New Roman" w:cs="Times New Roman"/>
          <w:color w:val="000000"/>
          <w:kern w:val="0"/>
          <w:szCs w:val="22"/>
          <w14:ligatures w14:val="none"/>
        </w:rPr>
        <w:t>ReLU</w:t>
      </w:r>
      <w:proofErr w:type="spellEnd"/>
      <w:r w:rsidRPr="006C1447">
        <w:rPr>
          <w:rFonts w:ascii="Times New Roman" w:eastAsia="Calibri" w:hAnsi="Times New Roman" w:cs="Times New Roman"/>
          <w:color w:val="000000"/>
          <w:kern w:val="0"/>
          <w:szCs w:val="22"/>
          <w14:ligatures w14:val="none"/>
        </w:rPr>
        <w:t xml:space="preserve"> activation function. The input dimension was set according to the number of features in the dataset. The output layer had two nodes with a </w:t>
      </w:r>
      <w:proofErr w:type="spellStart"/>
      <w:r w:rsidRPr="006C1447">
        <w:rPr>
          <w:rFonts w:ascii="Times New Roman" w:eastAsia="Calibri" w:hAnsi="Times New Roman" w:cs="Times New Roman"/>
          <w:color w:val="000000"/>
          <w:kern w:val="0"/>
          <w:szCs w:val="22"/>
          <w14:ligatures w14:val="none"/>
        </w:rPr>
        <w:t>softmax</w:t>
      </w:r>
      <w:proofErr w:type="spellEnd"/>
      <w:r w:rsidRPr="006C1447">
        <w:rPr>
          <w:rFonts w:ascii="Times New Roman" w:eastAsia="Calibri" w:hAnsi="Times New Roman" w:cs="Times New Roman"/>
          <w:color w:val="000000"/>
          <w:kern w:val="0"/>
          <w:szCs w:val="22"/>
          <w14:ligatures w14:val="none"/>
        </w:rPr>
        <w:t xml:space="preserve"> activation function to predict the </w:t>
      </w:r>
      <w:r w:rsidRPr="006C1447">
        <w:rPr>
          <w:rFonts w:ascii="Times New Roman" w:eastAsia="Calibri" w:hAnsi="Times New Roman" w:cs="Times New Roman"/>
          <w:color w:val="000000"/>
          <w:kern w:val="0"/>
          <w:szCs w:val="22"/>
          <w14:ligatures w14:val="none"/>
        </w:rPr>
        <w:lastRenderedPageBreak/>
        <w:t xml:space="preserve">probability of an event or censoring. The model was trained using the Adam optimizer and the </w:t>
      </w:r>
      <w:proofErr w:type="spellStart"/>
      <w:r w:rsidRPr="006C1447">
        <w:rPr>
          <w:rFonts w:ascii="Times New Roman" w:eastAsia="Calibri" w:hAnsi="Times New Roman" w:cs="Times New Roman"/>
          <w:color w:val="000000"/>
          <w:kern w:val="0"/>
          <w:szCs w:val="22"/>
          <w14:ligatures w14:val="none"/>
        </w:rPr>
        <w:t>coxph_loss</w:t>
      </w:r>
      <w:proofErr w:type="spellEnd"/>
      <w:r w:rsidRPr="006C1447">
        <w:rPr>
          <w:rFonts w:ascii="Times New Roman" w:eastAsia="Calibri" w:hAnsi="Times New Roman" w:cs="Times New Roman"/>
          <w:color w:val="000000"/>
          <w:kern w:val="0"/>
          <w:szCs w:val="22"/>
          <w14:ligatures w14:val="none"/>
        </w:rPr>
        <w:t xml:space="preserve"> function for 100 epochs. We used a batch size of 32 and a learning rate of 0.001.</w:t>
      </w:r>
    </w:p>
    <w:p w14:paraId="4BA30EC0" w14:textId="77777777" w:rsidR="006C1447" w:rsidRPr="006C1447" w:rsidRDefault="006C1447" w:rsidP="006C1447">
      <w:pPr>
        <w:spacing w:before="120" w:after="240"/>
        <w:jc w:val="both"/>
        <w:rPr>
          <w:rFonts w:ascii="Times New Roman" w:eastAsia="Calibri" w:hAnsi="Times New Roman" w:cs="Times New Roman"/>
          <w:color w:val="000000"/>
          <w:kern w:val="0"/>
          <w:szCs w:val="22"/>
          <w14:ligatures w14:val="none"/>
        </w:rPr>
      </w:pPr>
      <w:r w:rsidRPr="006C1447">
        <w:rPr>
          <w:rFonts w:ascii="Times New Roman" w:eastAsia="Calibri" w:hAnsi="Times New Roman" w:cs="Times New Roman"/>
          <w:color w:val="000000"/>
          <w:kern w:val="0"/>
          <w:szCs w:val="22"/>
          <w14:ligatures w14:val="none"/>
        </w:rPr>
        <w:t xml:space="preserve">The performance of the models was evaluated using the concordance index (C-index). To implement these models, the scikit-learn, </w:t>
      </w:r>
      <w:proofErr w:type="spellStart"/>
      <w:r w:rsidRPr="006C1447">
        <w:rPr>
          <w:rFonts w:ascii="Times New Roman" w:eastAsia="Calibri" w:hAnsi="Times New Roman" w:cs="Times New Roman"/>
          <w:color w:val="000000"/>
          <w:kern w:val="0"/>
          <w:szCs w:val="22"/>
          <w14:ligatures w14:val="none"/>
        </w:rPr>
        <w:t>sksurv</w:t>
      </w:r>
      <w:proofErr w:type="spellEnd"/>
      <w:r w:rsidRPr="006C1447">
        <w:rPr>
          <w:rFonts w:ascii="Times New Roman" w:eastAsia="Calibri" w:hAnsi="Times New Roman" w:cs="Times New Roman"/>
          <w:color w:val="000000"/>
          <w:kern w:val="0"/>
          <w:szCs w:val="22"/>
          <w14:ligatures w14:val="none"/>
        </w:rPr>
        <w:t xml:space="preserve">, </w:t>
      </w:r>
      <w:proofErr w:type="spellStart"/>
      <w:r w:rsidRPr="006C1447">
        <w:rPr>
          <w:rFonts w:ascii="Times New Roman" w:eastAsia="Calibri" w:hAnsi="Times New Roman" w:cs="Times New Roman"/>
          <w:color w:val="000000"/>
          <w:kern w:val="0"/>
          <w:szCs w:val="22"/>
          <w14:ligatures w14:val="none"/>
        </w:rPr>
        <w:t>Keras</w:t>
      </w:r>
      <w:proofErr w:type="spellEnd"/>
      <w:r w:rsidRPr="006C1447">
        <w:rPr>
          <w:rFonts w:ascii="Times New Roman" w:eastAsia="Calibri" w:hAnsi="Times New Roman" w:cs="Times New Roman"/>
          <w:color w:val="000000"/>
          <w:kern w:val="0"/>
          <w:szCs w:val="22"/>
          <w14:ligatures w14:val="none"/>
        </w:rPr>
        <w:t>, and lifelines libraries were used. The models were implemented using the following functions:</w:t>
      </w:r>
    </w:p>
    <w:p w14:paraId="4979AE3F" w14:textId="77777777" w:rsidR="006C1447" w:rsidRPr="006C1447" w:rsidRDefault="006C1447" w:rsidP="006C1447">
      <w:pPr>
        <w:numPr>
          <w:ilvl w:val="0"/>
          <w:numId w:val="2"/>
        </w:numPr>
        <w:spacing w:before="120" w:after="240" w:line="360" w:lineRule="auto"/>
        <w:jc w:val="both"/>
        <w:rPr>
          <w:rFonts w:ascii="Times New Roman" w:eastAsia="Calibri" w:hAnsi="Times New Roman" w:cs="Times New Roman"/>
          <w:color w:val="000000"/>
          <w:kern w:val="0"/>
          <w:szCs w:val="22"/>
          <w14:ligatures w14:val="none"/>
        </w:rPr>
      </w:pPr>
      <w:proofErr w:type="spellStart"/>
      <w:r w:rsidRPr="006C1447">
        <w:rPr>
          <w:rFonts w:ascii="Times New Roman" w:eastAsia="Calibri" w:hAnsi="Times New Roman" w:cs="Times New Roman"/>
          <w:color w:val="000000"/>
          <w:kern w:val="0"/>
          <w:szCs w:val="22"/>
          <w14:ligatures w14:val="none"/>
        </w:rPr>
        <w:t>RandomSurvivalForest</w:t>
      </w:r>
      <w:proofErr w:type="spellEnd"/>
      <w:r w:rsidRPr="006C1447">
        <w:rPr>
          <w:rFonts w:ascii="Times New Roman" w:eastAsia="Calibri" w:hAnsi="Times New Roman" w:cs="Times New Roman"/>
          <w:color w:val="000000"/>
          <w:kern w:val="0"/>
          <w:szCs w:val="22"/>
          <w14:ligatures w14:val="none"/>
        </w:rPr>
        <w:t xml:space="preserve"> from </w:t>
      </w:r>
      <w:proofErr w:type="spellStart"/>
      <w:r w:rsidRPr="006C1447">
        <w:rPr>
          <w:rFonts w:ascii="Times New Roman" w:eastAsia="Calibri" w:hAnsi="Times New Roman" w:cs="Times New Roman"/>
          <w:color w:val="000000"/>
          <w:kern w:val="0"/>
          <w:szCs w:val="22"/>
          <w14:ligatures w14:val="none"/>
        </w:rPr>
        <w:t>sksurv.ensemble</w:t>
      </w:r>
      <w:proofErr w:type="spellEnd"/>
    </w:p>
    <w:p w14:paraId="5C1E8033" w14:textId="77777777" w:rsidR="006C1447" w:rsidRPr="006C1447" w:rsidRDefault="006C1447" w:rsidP="006C1447">
      <w:pPr>
        <w:numPr>
          <w:ilvl w:val="0"/>
          <w:numId w:val="2"/>
        </w:numPr>
        <w:spacing w:before="120" w:after="240" w:line="360" w:lineRule="auto"/>
        <w:jc w:val="both"/>
        <w:rPr>
          <w:rFonts w:ascii="Times New Roman" w:eastAsia="Calibri" w:hAnsi="Times New Roman" w:cs="Times New Roman"/>
          <w:color w:val="000000"/>
          <w:kern w:val="0"/>
          <w:szCs w:val="22"/>
          <w14:ligatures w14:val="none"/>
        </w:rPr>
      </w:pPr>
      <w:proofErr w:type="spellStart"/>
      <w:r w:rsidRPr="006C1447">
        <w:rPr>
          <w:rFonts w:ascii="Times New Roman" w:eastAsia="Calibri" w:hAnsi="Times New Roman" w:cs="Times New Roman"/>
          <w:color w:val="000000"/>
          <w:kern w:val="0"/>
          <w:szCs w:val="22"/>
          <w14:ligatures w14:val="none"/>
        </w:rPr>
        <w:t>GradientBoostingSurvivalAnalysis</w:t>
      </w:r>
      <w:proofErr w:type="spellEnd"/>
      <w:r w:rsidRPr="006C1447">
        <w:rPr>
          <w:rFonts w:ascii="Times New Roman" w:eastAsia="Calibri" w:hAnsi="Times New Roman" w:cs="Times New Roman"/>
          <w:color w:val="000000"/>
          <w:kern w:val="0"/>
          <w:szCs w:val="22"/>
          <w14:ligatures w14:val="none"/>
        </w:rPr>
        <w:t xml:space="preserve"> from </w:t>
      </w:r>
      <w:proofErr w:type="spellStart"/>
      <w:r w:rsidRPr="006C1447">
        <w:rPr>
          <w:rFonts w:ascii="Times New Roman" w:eastAsia="Calibri" w:hAnsi="Times New Roman" w:cs="Times New Roman"/>
          <w:color w:val="000000"/>
          <w:kern w:val="0"/>
          <w:szCs w:val="22"/>
          <w14:ligatures w14:val="none"/>
        </w:rPr>
        <w:t>sksurv.ensemble</w:t>
      </w:r>
      <w:proofErr w:type="spellEnd"/>
    </w:p>
    <w:p w14:paraId="19291226" w14:textId="77777777" w:rsidR="006C1447" w:rsidRPr="006C1447" w:rsidRDefault="006C1447" w:rsidP="006C1447">
      <w:pPr>
        <w:numPr>
          <w:ilvl w:val="0"/>
          <w:numId w:val="2"/>
        </w:numPr>
        <w:spacing w:before="120" w:after="240" w:line="360" w:lineRule="auto"/>
        <w:jc w:val="both"/>
        <w:rPr>
          <w:rFonts w:ascii="Times New Roman" w:eastAsia="Calibri" w:hAnsi="Times New Roman" w:cs="Times New Roman"/>
          <w:color w:val="000000"/>
          <w:kern w:val="0"/>
          <w:szCs w:val="22"/>
          <w14:ligatures w14:val="none"/>
        </w:rPr>
      </w:pPr>
      <w:proofErr w:type="spellStart"/>
      <w:r w:rsidRPr="006C1447">
        <w:rPr>
          <w:rFonts w:ascii="Times New Roman" w:eastAsia="Calibri" w:hAnsi="Times New Roman" w:cs="Times New Roman"/>
          <w:color w:val="000000"/>
          <w:kern w:val="0"/>
          <w:szCs w:val="22"/>
          <w14:ligatures w14:val="none"/>
        </w:rPr>
        <w:t>CoxPHSurvivalAnalysis</w:t>
      </w:r>
      <w:proofErr w:type="spellEnd"/>
      <w:r w:rsidRPr="006C1447">
        <w:rPr>
          <w:rFonts w:ascii="Times New Roman" w:eastAsia="Calibri" w:hAnsi="Times New Roman" w:cs="Times New Roman"/>
          <w:color w:val="000000"/>
          <w:kern w:val="0"/>
          <w:szCs w:val="22"/>
          <w14:ligatures w14:val="none"/>
        </w:rPr>
        <w:t xml:space="preserve"> from </w:t>
      </w:r>
      <w:proofErr w:type="spellStart"/>
      <w:r w:rsidRPr="006C1447">
        <w:rPr>
          <w:rFonts w:ascii="Times New Roman" w:eastAsia="Calibri" w:hAnsi="Times New Roman" w:cs="Times New Roman"/>
          <w:color w:val="000000"/>
          <w:kern w:val="0"/>
          <w:szCs w:val="22"/>
          <w14:ligatures w14:val="none"/>
        </w:rPr>
        <w:t>sksurv.linear_model</w:t>
      </w:r>
      <w:proofErr w:type="spellEnd"/>
    </w:p>
    <w:p w14:paraId="57AA0BAD" w14:textId="77777777" w:rsidR="006C1447" w:rsidRPr="006C1447" w:rsidRDefault="006C1447" w:rsidP="006C1447">
      <w:pPr>
        <w:numPr>
          <w:ilvl w:val="0"/>
          <w:numId w:val="2"/>
        </w:numPr>
        <w:spacing w:before="120" w:after="240" w:line="360" w:lineRule="auto"/>
        <w:jc w:val="both"/>
        <w:rPr>
          <w:rFonts w:ascii="Times New Roman" w:eastAsia="Calibri" w:hAnsi="Times New Roman" w:cs="Times New Roman"/>
          <w:color w:val="000000"/>
          <w:kern w:val="0"/>
          <w:szCs w:val="22"/>
          <w14:ligatures w14:val="none"/>
        </w:rPr>
      </w:pPr>
      <w:proofErr w:type="spellStart"/>
      <w:r w:rsidRPr="006C1447">
        <w:rPr>
          <w:rFonts w:ascii="Times New Roman" w:eastAsia="Calibri" w:hAnsi="Times New Roman" w:cs="Times New Roman"/>
          <w:color w:val="000000"/>
          <w:kern w:val="0"/>
          <w:szCs w:val="22"/>
          <w14:ligatures w14:val="none"/>
        </w:rPr>
        <w:t>FastSurvivalSVM</w:t>
      </w:r>
      <w:proofErr w:type="spellEnd"/>
      <w:r w:rsidRPr="006C1447">
        <w:rPr>
          <w:rFonts w:ascii="Times New Roman" w:eastAsia="Calibri" w:hAnsi="Times New Roman" w:cs="Times New Roman"/>
          <w:color w:val="000000"/>
          <w:kern w:val="0"/>
          <w:szCs w:val="22"/>
          <w14:ligatures w14:val="none"/>
        </w:rPr>
        <w:t xml:space="preserve"> from </w:t>
      </w:r>
      <w:proofErr w:type="spellStart"/>
      <w:r w:rsidRPr="006C1447">
        <w:rPr>
          <w:rFonts w:ascii="Times New Roman" w:eastAsia="Calibri" w:hAnsi="Times New Roman" w:cs="Times New Roman"/>
          <w:color w:val="000000"/>
          <w:kern w:val="0"/>
          <w:szCs w:val="22"/>
          <w14:ligatures w14:val="none"/>
        </w:rPr>
        <w:t>sksurv.svm</w:t>
      </w:r>
      <w:proofErr w:type="spellEnd"/>
    </w:p>
    <w:p w14:paraId="318EDDD1" w14:textId="77777777" w:rsidR="006C1447" w:rsidRPr="006C1447" w:rsidRDefault="006C1447" w:rsidP="006C1447">
      <w:pPr>
        <w:numPr>
          <w:ilvl w:val="0"/>
          <w:numId w:val="2"/>
        </w:numPr>
        <w:spacing w:before="120" w:after="240" w:line="360" w:lineRule="auto"/>
        <w:jc w:val="both"/>
        <w:rPr>
          <w:rFonts w:ascii="Times New Roman" w:eastAsia="Calibri" w:hAnsi="Times New Roman" w:cs="Times New Roman"/>
          <w:color w:val="000000"/>
          <w:kern w:val="0"/>
          <w:szCs w:val="22"/>
          <w14:ligatures w14:val="none"/>
        </w:rPr>
      </w:pPr>
      <w:proofErr w:type="spellStart"/>
      <w:r w:rsidRPr="006C1447">
        <w:rPr>
          <w:rFonts w:ascii="Times New Roman" w:eastAsia="Calibri" w:hAnsi="Times New Roman" w:cs="Times New Roman"/>
          <w:color w:val="000000"/>
          <w:kern w:val="0"/>
          <w:szCs w:val="22"/>
          <w14:ligatures w14:val="none"/>
        </w:rPr>
        <w:t>KerasRegressor</w:t>
      </w:r>
      <w:proofErr w:type="spellEnd"/>
      <w:r w:rsidRPr="006C1447">
        <w:rPr>
          <w:rFonts w:ascii="Times New Roman" w:eastAsia="Calibri" w:hAnsi="Times New Roman" w:cs="Times New Roman"/>
          <w:color w:val="000000"/>
          <w:kern w:val="0"/>
          <w:szCs w:val="22"/>
          <w14:ligatures w14:val="none"/>
        </w:rPr>
        <w:t xml:space="preserve"> from </w:t>
      </w:r>
      <w:proofErr w:type="spellStart"/>
      <w:r w:rsidRPr="006C1447">
        <w:rPr>
          <w:rFonts w:ascii="Times New Roman" w:eastAsia="Calibri" w:hAnsi="Times New Roman" w:cs="Times New Roman"/>
          <w:color w:val="000000"/>
          <w:kern w:val="0"/>
          <w:szCs w:val="22"/>
          <w14:ligatures w14:val="none"/>
        </w:rPr>
        <w:t>keras.wrappers.scikit_learn</w:t>
      </w:r>
      <w:proofErr w:type="spellEnd"/>
    </w:p>
    <w:p w14:paraId="50E058F7" w14:textId="77777777" w:rsidR="006C1447" w:rsidRPr="006C1447" w:rsidRDefault="006C1447" w:rsidP="006C1447">
      <w:pPr>
        <w:jc w:val="both"/>
        <w:rPr>
          <w:rFonts w:ascii="Times New Roman" w:eastAsia="Calibri" w:hAnsi="Times New Roman" w:cs="Times New Roman"/>
          <w:color w:val="000000"/>
          <w:kern w:val="0"/>
          <w:szCs w:val="22"/>
          <w14:ligatures w14:val="none"/>
        </w:rPr>
      </w:pPr>
      <w:r w:rsidRPr="006C1447">
        <w:rPr>
          <w:rFonts w:ascii="Times New Roman" w:eastAsia="Calibri" w:hAnsi="Times New Roman" w:cs="Times New Roman"/>
          <w:color w:val="000000"/>
          <w:kern w:val="0"/>
          <w:szCs w:val="22"/>
          <w14:ligatures w14:val="none"/>
        </w:rPr>
        <w:t>K-fold cross-validation (k=5) was used to evaluate the performance of the models. The evaluation metric used was the concordance index (c-index), which measures the ability of a model to correctly rank the survival times of patients. The c-index was calculated using the "</w:t>
      </w:r>
      <w:proofErr w:type="spellStart"/>
      <w:r w:rsidRPr="006C1447">
        <w:rPr>
          <w:rFonts w:ascii="Times New Roman" w:eastAsia="Calibri" w:hAnsi="Times New Roman" w:cs="Times New Roman"/>
          <w:color w:val="000000"/>
          <w:kern w:val="0"/>
          <w:szCs w:val="22"/>
          <w14:ligatures w14:val="none"/>
        </w:rPr>
        <w:t>concordance_index_censored</w:t>
      </w:r>
      <w:proofErr w:type="spellEnd"/>
      <w:r w:rsidRPr="006C1447">
        <w:rPr>
          <w:rFonts w:ascii="Times New Roman" w:eastAsia="Calibri" w:hAnsi="Times New Roman" w:cs="Times New Roman"/>
          <w:color w:val="000000"/>
          <w:kern w:val="0"/>
          <w:szCs w:val="22"/>
          <w14:ligatures w14:val="none"/>
        </w:rPr>
        <w:t xml:space="preserve">" function from the </w:t>
      </w:r>
      <w:proofErr w:type="spellStart"/>
      <w:r w:rsidRPr="006C1447">
        <w:rPr>
          <w:rFonts w:ascii="Times New Roman" w:eastAsia="Calibri" w:hAnsi="Times New Roman" w:cs="Times New Roman"/>
          <w:color w:val="000000"/>
          <w:kern w:val="0"/>
          <w:szCs w:val="22"/>
          <w14:ligatures w14:val="none"/>
        </w:rPr>
        <w:t>sksurv.metrics</w:t>
      </w:r>
      <w:proofErr w:type="spellEnd"/>
      <w:r w:rsidRPr="006C1447">
        <w:rPr>
          <w:rFonts w:ascii="Times New Roman" w:eastAsia="Calibri" w:hAnsi="Times New Roman" w:cs="Times New Roman"/>
          <w:color w:val="000000"/>
          <w:kern w:val="0"/>
          <w:szCs w:val="22"/>
          <w14:ligatures w14:val="none"/>
        </w:rPr>
        <w:t xml:space="preserve"> library.</w:t>
      </w:r>
    </w:p>
    <w:p w14:paraId="49C1E4DB" w14:textId="77777777" w:rsidR="006C1447" w:rsidRPr="006C1447" w:rsidRDefault="006C1447" w:rsidP="006C1447">
      <w:pPr>
        <w:jc w:val="both"/>
        <w:rPr>
          <w:rFonts w:ascii="Times New Roman" w:eastAsia="Calibri" w:hAnsi="Times New Roman" w:cs="Times New Roman"/>
          <w:color w:val="000000"/>
          <w:kern w:val="0"/>
          <w:szCs w:val="22"/>
          <w14:ligatures w14:val="none"/>
        </w:rPr>
      </w:pPr>
    </w:p>
    <w:p w14:paraId="2E757954" w14:textId="77777777" w:rsidR="006C1447" w:rsidRPr="006C1447" w:rsidRDefault="006C1447" w:rsidP="006C1447">
      <w:pPr>
        <w:jc w:val="both"/>
        <w:rPr>
          <w:rFonts w:ascii="Times New Roman" w:eastAsia="Calibri" w:hAnsi="Times New Roman" w:cs="Times New Roman"/>
          <w:color w:val="000000"/>
          <w:kern w:val="0"/>
          <w:szCs w:val="22"/>
          <w14:ligatures w14:val="none"/>
        </w:rPr>
      </w:pPr>
      <w:r w:rsidRPr="006C1447">
        <w:rPr>
          <w:rFonts w:ascii="Times New Roman" w:eastAsia="Calibri" w:hAnsi="Times New Roman" w:cs="Times New Roman"/>
          <w:color w:val="000000"/>
          <w:kern w:val="0"/>
          <w:szCs w:val="22"/>
          <w14:ligatures w14:val="none"/>
        </w:rPr>
        <w:t>We performed feature importance analysis using the c-index reduction approach to identify the most important features for predicting the outcome of our study. The c-index measures the ability of a model to distinguish between pairs of subjects, one with an event and one without. A model with a c-index of 0.5 has no predictive power, while a model with a c-index of 1.0 has perfect predictive power. We first fitted baseline models using all available features and then sequentially removed each feature and measured the change in the c-index. We repeated this process until all features were removed from the model. The reduction in the c-index for each feature was then used to rank the importance of the features. We also used a bootstrap resampling approach to estimate the variability in the c-index reduction for each feature. The top features identified by the c-index reduction approach were then used to fit the final models. We assessed the performance of these models using the c-index. Overall, our feature importance analysis using the c-index reduction approach allowed us to identify the most important features for predicting the outcome of our study and to develop a more parsimonious and robust predictive model.</w:t>
      </w:r>
    </w:p>
    <w:p w14:paraId="6BBC6833" w14:textId="77777777" w:rsidR="006C1447" w:rsidRPr="006C1447" w:rsidRDefault="006C1447" w:rsidP="006C1447">
      <w:pPr>
        <w:jc w:val="both"/>
        <w:rPr>
          <w:rFonts w:ascii="Times New Roman" w:eastAsia="Calibri" w:hAnsi="Times New Roman" w:cs="Times New Roman"/>
          <w:color w:val="000000"/>
          <w:kern w:val="0"/>
          <w:szCs w:val="22"/>
          <w14:ligatures w14:val="none"/>
        </w:rPr>
      </w:pPr>
    </w:p>
    <w:p w14:paraId="35F660D1" w14:textId="77777777" w:rsidR="006C1447" w:rsidRPr="006C1447" w:rsidRDefault="006C1447" w:rsidP="006C1447">
      <w:pPr>
        <w:jc w:val="both"/>
        <w:rPr>
          <w:rFonts w:ascii="Times New Roman" w:eastAsia="Calibri" w:hAnsi="Times New Roman" w:cs="Times New Roman"/>
          <w:color w:val="000000"/>
          <w:kern w:val="0"/>
          <w:szCs w:val="22"/>
          <w:lang w:val="en-DE"/>
          <w14:ligatures w14:val="none"/>
        </w:rPr>
      </w:pPr>
      <w:r w:rsidRPr="006C1447">
        <w:rPr>
          <w:rFonts w:ascii="Times New Roman" w:eastAsia="Calibri" w:hAnsi="Times New Roman" w:cs="Times New Roman"/>
          <w:color w:val="000000"/>
          <w:kern w:val="0"/>
          <w:szCs w:val="22"/>
          <w:lang w:val="en-DE"/>
          <w14:ligatures w14:val="none"/>
        </w:rPr>
        <w:t xml:space="preserve">Overall, several robust methodologies were implemented to minimize the risks of model overfitting and selection bias. In addition to the feature importance analyses, we employed k-fold cross-validation (k=5) to enhance the generalizability of our models, ensuring each model's validation on unseen data. Regularization techniques used in the developing pipeline like Elastic Net helped prevent overfitting by penalizing model complexity. Model performance was rigorously evaluated using the concordance index (C-index) and Area Under the Curve (AUC) metrics at specific time points to ensure predictive accuracy over time. Furthermore, our models integrated a diverse set of data types—clinical, histological, and genetic—reducing the likelihood of selection bias and capturing OSCC's heterogeneity. </w:t>
      </w:r>
      <w:r w:rsidRPr="006C1447">
        <w:rPr>
          <w:rFonts w:ascii="Times New Roman" w:eastAsia="Calibri" w:hAnsi="Times New Roman" w:cs="Times New Roman"/>
          <w:color w:val="000000"/>
          <w:kern w:val="0"/>
          <w:szCs w:val="22"/>
          <w:lang w:val="en-US"/>
          <w14:ligatures w14:val="none"/>
        </w:rPr>
        <w:t xml:space="preserve">Manual hyperparameter tuning, though time-consuming, was crucial in our study due to the relatively low number of hyperparameters. This meticulous manual process involved adjusting </w:t>
      </w:r>
      <w:r w:rsidRPr="006C1447">
        <w:rPr>
          <w:rFonts w:ascii="Times New Roman" w:eastAsia="Calibri" w:hAnsi="Times New Roman" w:cs="Times New Roman"/>
          <w:color w:val="000000"/>
          <w:kern w:val="0"/>
          <w:szCs w:val="22"/>
          <w:lang w:val="en-US"/>
          <w14:ligatures w14:val="none"/>
        </w:rPr>
        <w:lastRenderedPageBreak/>
        <w:t xml:space="preserve">and evaluating different hyperparameter values to deeply understand their impact on model performance. It ensured optimal hyperparameter settings, further mitigating overfitting risks. Complementing this, we employed k-fold cross-validation techniques during hyperparameter selection to assess model performance across multiple data subsets. This comprehensive approach, blending manual tuning with cross-validation, was tailored to each model's specific characteristics, ensuring robustness and consistency in performance across different data splits. </w:t>
      </w:r>
      <w:r w:rsidRPr="006C1447">
        <w:rPr>
          <w:rFonts w:ascii="Times New Roman" w:eastAsia="Calibri" w:hAnsi="Times New Roman" w:cs="Times New Roman"/>
          <w:color w:val="000000"/>
          <w:kern w:val="0"/>
          <w:szCs w:val="22"/>
          <w:lang w:val="en-DE"/>
          <w14:ligatures w14:val="none"/>
        </w:rPr>
        <w:t>Standardization and appropriate preprocessing of the variables, including imputation strategies for missing data, maintained dataset quality and unbiased model training.</w:t>
      </w:r>
    </w:p>
    <w:p w14:paraId="5CD29F3D" w14:textId="48DD1B02" w:rsidR="00AE4985" w:rsidRPr="00BF3FF1" w:rsidRDefault="00AE4985">
      <w:pPr>
        <w:rPr>
          <w:rFonts w:ascii="Times New Roman" w:hAnsi="Times New Roman" w:cs="Times New Roman"/>
        </w:rPr>
      </w:pPr>
    </w:p>
    <w:p w14:paraId="44EF510B" w14:textId="77777777" w:rsidR="00BF3FF1" w:rsidRPr="00BF3FF1" w:rsidRDefault="00BF3FF1">
      <w:pPr>
        <w:rPr>
          <w:rFonts w:ascii="Times New Roman" w:hAnsi="Times New Roman" w:cs="Times New Roman"/>
        </w:rPr>
      </w:pPr>
    </w:p>
    <w:p w14:paraId="54F8B429" w14:textId="6B0FF2E1" w:rsidR="00BF3FF1" w:rsidRDefault="00BF3FF1">
      <w:pPr>
        <w:rPr>
          <w:rFonts w:ascii="Times New Roman" w:hAnsi="Times New Roman" w:cs="Times New Roman"/>
          <w:b/>
          <w:bCs/>
        </w:rPr>
      </w:pPr>
      <w:r w:rsidRPr="00BF3FF1">
        <w:rPr>
          <w:rFonts w:ascii="Times New Roman" w:hAnsi="Times New Roman" w:cs="Times New Roman"/>
          <w:b/>
          <w:bCs/>
        </w:rPr>
        <w:t>References</w:t>
      </w:r>
    </w:p>
    <w:p w14:paraId="58BF0D5A" w14:textId="77777777" w:rsidR="00414B07" w:rsidRPr="00414B07" w:rsidRDefault="00BF3FF1" w:rsidP="00414B07">
      <w:pPr>
        <w:pStyle w:val="Bibliography"/>
        <w:rPr>
          <w:rFonts w:ascii="Times New Roman" w:hAnsi="Times New Roman" w:cs="Times New Roman"/>
        </w:rPr>
      </w:pPr>
      <w:r>
        <w:rPr>
          <w:b/>
          <w:bCs/>
        </w:rPr>
        <w:fldChar w:fldCharType="begin"/>
      </w:r>
      <w:r w:rsidR="00414B07">
        <w:rPr>
          <w:b/>
          <w:bCs/>
        </w:rPr>
        <w:instrText xml:space="preserve"> ADDIN ZOTERO_BIBL {"uncited":[],"omitted":[],"custom":[]} CSL_BIBLIOGRAPHY </w:instrText>
      </w:r>
      <w:r>
        <w:rPr>
          <w:b/>
          <w:bCs/>
        </w:rPr>
        <w:fldChar w:fldCharType="separate"/>
      </w:r>
      <w:r w:rsidR="00414B07" w:rsidRPr="00414B07">
        <w:rPr>
          <w:rFonts w:ascii="Times New Roman" w:hAnsi="Times New Roman" w:cs="Times New Roman"/>
        </w:rPr>
        <w:t xml:space="preserve">1. </w:t>
      </w:r>
      <w:proofErr w:type="spellStart"/>
      <w:r w:rsidR="00414B07" w:rsidRPr="00414B07">
        <w:rPr>
          <w:rFonts w:ascii="Times New Roman" w:hAnsi="Times New Roman" w:cs="Times New Roman"/>
        </w:rPr>
        <w:t>Macenko</w:t>
      </w:r>
      <w:proofErr w:type="spellEnd"/>
      <w:r w:rsidR="00414B07" w:rsidRPr="00414B07">
        <w:rPr>
          <w:rFonts w:ascii="Times New Roman" w:hAnsi="Times New Roman" w:cs="Times New Roman"/>
        </w:rPr>
        <w:t xml:space="preserve"> M, </w:t>
      </w:r>
      <w:proofErr w:type="spellStart"/>
      <w:r w:rsidR="00414B07" w:rsidRPr="00414B07">
        <w:rPr>
          <w:rFonts w:ascii="Times New Roman" w:hAnsi="Times New Roman" w:cs="Times New Roman"/>
        </w:rPr>
        <w:t>Niethammer</w:t>
      </w:r>
      <w:proofErr w:type="spellEnd"/>
      <w:r w:rsidR="00414B07" w:rsidRPr="00414B07">
        <w:rPr>
          <w:rFonts w:ascii="Times New Roman" w:hAnsi="Times New Roman" w:cs="Times New Roman"/>
        </w:rPr>
        <w:t xml:space="preserve"> M, Marron JS, Borland D, </w:t>
      </w:r>
      <w:proofErr w:type="spellStart"/>
      <w:r w:rsidR="00414B07" w:rsidRPr="00414B07">
        <w:rPr>
          <w:rFonts w:ascii="Times New Roman" w:hAnsi="Times New Roman" w:cs="Times New Roman"/>
        </w:rPr>
        <w:t>Woosley</w:t>
      </w:r>
      <w:proofErr w:type="spellEnd"/>
      <w:r w:rsidR="00414B07" w:rsidRPr="00414B07">
        <w:rPr>
          <w:rFonts w:ascii="Times New Roman" w:hAnsi="Times New Roman" w:cs="Times New Roman"/>
        </w:rPr>
        <w:t xml:space="preserve"> JT, </w:t>
      </w:r>
      <w:proofErr w:type="spellStart"/>
      <w:r w:rsidR="00414B07" w:rsidRPr="00414B07">
        <w:rPr>
          <w:rFonts w:ascii="Times New Roman" w:hAnsi="Times New Roman" w:cs="Times New Roman"/>
        </w:rPr>
        <w:t>Xiaojun</w:t>
      </w:r>
      <w:proofErr w:type="spellEnd"/>
      <w:r w:rsidR="00414B07" w:rsidRPr="00414B07">
        <w:rPr>
          <w:rFonts w:ascii="Times New Roman" w:hAnsi="Times New Roman" w:cs="Times New Roman"/>
        </w:rPr>
        <w:t xml:space="preserve"> Guan, et al. A method for normalizing histology slides for quantitative analysis. 2009 IEEE International Symposium on Biomedical Imaging: From Nano to Macro [Internet]. Boston, MA, USA: IEEE; 2009 [cited 2023 Apr 4]. p. 1107–10. Available from: http://ieeexplore.ieee.org/document/5193250/</w:t>
      </w:r>
    </w:p>
    <w:p w14:paraId="3470214B" w14:textId="77777777" w:rsidR="00414B07" w:rsidRPr="00414B07" w:rsidRDefault="00414B07" w:rsidP="00414B07">
      <w:pPr>
        <w:pStyle w:val="Bibliography"/>
        <w:rPr>
          <w:rFonts w:ascii="Times New Roman" w:hAnsi="Times New Roman" w:cs="Times New Roman"/>
        </w:rPr>
      </w:pPr>
      <w:r w:rsidRPr="00414B07">
        <w:rPr>
          <w:rFonts w:ascii="Times New Roman" w:hAnsi="Times New Roman" w:cs="Times New Roman"/>
        </w:rPr>
        <w:t xml:space="preserve">2. </w:t>
      </w:r>
      <w:proofErr w:type="spellStart"/>
      <w:r w:rsidRPr="00414B07">
        <w:rPr>
          <w:rFonts w:ascii="Times New Roman" w:hAnsi="Times New Roman" w:cs="Times New Roman"/>
        </w:rPr>
        <w:t>Vahadane</w:t>
      </w:r>
      <w:proofErr w:type="spellEnd"/>
      <w:r w:rsidRPr="00414B07">
        <w:rPr>
          <w:rFonts w:ascii="Times New Roman" w:hAnsi="Times New Roman" w:cs="Times New Roman"/>
        </w:rPr>
        <w:t xml:space="preserve"> A, Peng T, Sethi A, </w:t>
      </w:r>
      <w:proofErr w:type="spellStart"/>
      <w:r w:rsidRPr="00414B07">
        <w:rPr>
          <w:rFonts w:ascii="Times New Roman" w:hAnsi="Times New Roman" w:cs="Times New Roman"/>
        </w:rPr>
        <w:t>Albarqouni</w:t>
      </w:r>
      <w:proofErr w:type="spellEnd"/>
      <w:r w:rsidRPr="00414B07">
        <w:rPr>
          <w:rFonts w:ascii="Times New Roman" w:hAnsi="Times New Roman" w:cs="Times New Roman"/>
        </w:rPr>
        <w:t xml:space="preserve"> S, Wang L, </w:t>
      </w:r>
      <w:proofErr w:type="spellStart"/>
      <w:r w:rsidRPr="00414B07">
        <w:rPr>
          <w:rFonts w:ascii="Times New Roman" w:hAnsi="Times New Roman" w:cs="Times New Roman"/>
        </w:rPr>
        <w:t>Baust</w:t>
      </w:r>
      <w:proofErr w:type="spellEnd"/>
      <w:r w:rsidRPr="00414B07">
        <w:rPr>
          <w:rFonts w:ascii="Times New Roman" w:hAnsi="Times New Roman" w:cs="Times New Roman"/>
        </w:rPr>
        <w:t xml:space="preserve"> M, et al. Structure-Preserving </w:t>
      </w:r>
      <w:proofErr w:type="spellStart"/>
      <w:r w:rsidRPr="00414B07">
        <w:rPr>
          <w:rFonts w:ascii="Times New Roman" w:hAnsi="Times New Roman" w:cs="Times New Roman"/>
        </w:rPr>
        <w:t>Color</w:t>
      </w:r>
      <w:proofErr w:type="spellEnd"/>
      <w:r w:rsidRPr="00414B07">
        <w:rPr>
          <w:rFonts w:ascii="Times New Roman" w:hAnsi="Times New Roman" w:cs="Times New Roman"/>
        </w:rPr>
        <w:t xml:space="preserve"> Normalization and Sparse Stain Separation for Histological Images. IEEE Trans Med Imaging. 2016;35:1962–71. </w:t>
      </w:r>
    </w:p>
    <w:p w14:paraId="4CBA0DCA" w14:textId="77777777" w:rsidR="00414B07" w:rsidRPr="00414B07" w:rsidRDefault="00414B07" w:rsidP="00414B07">
      <w:pPr>
        <w:pStyle w:val="Bibliography"/>
        <w:rPr>
          <w:rFonts w:ascii="Times New Roman" w:hAnsi="Times New Roman" w:cs="Times New Roman"/>
        </w:rPr>
      </w:pPr>
      <w:r w:rsidRPr="00414B07">
        <w:rPr>
          <w:rFonts w:ascii="Times New Roman" w:hAnsi="Times New Roman" w:cs="Times New Roman"/>
        </w:rPr>
        <w:t xml:space="preserve">3. Salvi M, Acharya UR, Molinari F, </w:t>
      </w:r>
      <w:proofErr w:type="spellStart"/>
      <w:r w:rsidRPr="00414B07">
        <w:rPr>
          <w:rFonts w:ascii="Times New Roman" w:hAnsi="Times New Roman" w:cs="Times New Roman"/>
        </w:rPr>
        <w:t>Meiburger</w:t>
      </w:r>
      <w:proofErr w:type="spellEnd"/>
      <w:r w:rsidRPr="00414B07">
        <w:rPr>
          <w:rFonts w:ascii="Times New Roman" w:hAnsi="Times New Roman" w:cs="Times New Roman"/>
        </w:rPr>
        <w:t xml:space="preserve"> KM. The impact of pre- and post-image processing techniques on deep learning frameworks: A comprehensive review for digital pathology image analysis. Computers in Biology and Medicine. 2021;128:104129. </w:t>
      </w:r>
    </w:p>
    <w:p w14:paraId="18AFEC88" w14:textId="77777777" w:rsidR="00414B07" w:rsidRPr="00414B07" w:rsidRDefault="00414B07" w:rsidP="00414B07">
      <w:pPr>
        <w:pStyle w:val="Bibliography"/>
        <w:rPr>
          <w:rFonts w:ascii="Times New Roman" w:hAnsi="Times New Roman" w:cs="Times New Roman"/>
        </w:rPr>
      </w:pPr>
      <w:r w:rsidRPr="00414B07">
        <w:rPr>
          <w:rFonts w:ascii="Times New Roman" w:hAnsi="Times New Roman" w:cs="Times New Roman"/>
        </w:rPr>
        <w:t xml:space="preserve">4. Carpenter AE, Jones TR, Lamprecht MR, Clarke C, Kang IH, </w:t>
      </w:r>
      <w:proofErr w:type="spellStart"/>
      <w:r w:rsidRPr="00414B07">
        <w:rPr>
          <w:rFonts w:ascii="Times New Roman" w:hAnsi="Times New Roman" w:cs="Times New Roman"/>
        </w:rPr>
        <w:t>Friman</w:t>
      </w:r>
      <w:proofErr w:type="spellEnd"/>
      <w:r w:rsidRPr="00414B07">
        <w:rPr>
          <w:rFonts w:ascii="Times New Roman" w:hAnsi="Times New Roman" w:cs="Times New Roman"/>
        </w:rPr>
        <w:t xml:space="preserve"> O, et al. </w:t>
      </w:r>
      <w:proofErr w:type="spellStart"/>
      <w:r w:rsidRPr="00414B07">
        <w:rPr>
          <w:rFonts w:ascii="Times New Roman" w:hAnsi="Times New Roman" w:cs="Times New Roman"/>
        </w:rPr>
        <w:t>CellProfiler</w:t>
      </w:r>
      <w:proofErr w:type="spellEnd"/>
      <w:r w:rsidRPr="00414B07">
        <w:rPr>
          <w:rFonts w:ascii="Times New Roman" w:hAnsi="Times New Roman" w:cs="Times New Roman"/>
        </w:rPr>
        <w:t xml:space="preserve">: image analysis software for identifying and quantifying cell phenotypes. Genome Biology. 2006;7:R100. </w:t>
      </w:r>
    </w:p>
    <w:p w14:paraId="3011D155" w14:textId="77777777" w:rsidR="00414B07" w:rsidRPr="00414B07" w:rsidRDefault="00414B07" w:rsidP="00414B07">
      <w:pPr>
        <w:pStyle w:val="Bibliography"/>
        <w:rPr>
          <w:rFonts w:ascii="Times New Roman" w:hAnsi="Times New Roman" w:cs="Times New Roman"/>
        </w:rPr>
      </w:pPr>
      <w:r w:rsidRPr="00414B07">
        <w:rPr>
          <w:rFonts w:ascii="Times New Roman" w:hAnsi="Times New Roman" w:cs="Times New Roman"/>
        </w:rPr>
        <w:t xml:space="preserve">5. Hughey JJ, Butte AJ. Robust meta-analysis of gene expression using the elastic net. Nucleic Acids Res. 2015;43:e79. </w:t>
      </w:r>
    </w:p>
    <w:p w14:paraId="36987F00" w14:textId="77777777" w:rsidR="00414B07" w:rsidRPr="00414B07" w:rsidRDefault="00414B07" w:rsidP="00414B07">
      <w:pPr>
        <w:pStyle w:val="Bibliography"/>
        <w:rPr>
          <w:rFonts w:ascii="Times New Roman" w:hAnsi="Times New Roman" w:cs="Times New Roman"/>
        </w:rPr>
      </w:pPr>
      <w:r w:rsidRPr="00414B07">
        <w:rPr>
          <w:rFonts w:ascii="Times New Roman" w:hAnsi="Times New Roman" w:cs="Times New Roman"/>
        </w:rPr>
        <w:t xml:space="preserve">6. </w:t>
      </w:r>
      <w:proofErr w:type="spellStart"/>
      <w:r w:rsidRPr="00414B07">
        <w:rPr>
          <w:rFonts w:ascii="Times New Roman" w:hAnsi="Times New Roman" w:cs="Times New Roman"/>
        </w:rPr>
        <w:t>Tschodu</w:t>
      </w:r>
      <w:proofErr w:type="spellEnd"/>
      <w:r w:rsidRPr="00414B07">
        <w:rPr>
          <w:rFonts w:ascii="Times New Roman" w:hAnsi="Times New Roman" w:cs="Times New Roman"/>
        </w:rPr>
        <w:t xml:space="preserve"> D, </w:t>
      </w:r>
      <w:proofErr w:type="spellStart"/>
      <w:r w:rsidRPr="00414B07">
        <w:rPr>
          <w:rFonts w:ascii="Times New Roman" w:hAnsi="Times New Roman" w:cs="Times New Roman"/>
        </w:rPr>
        <w:t>Lippoldt</w:t>
      </w:r>
      <w:proofErr w:type="spellEnd"/>
      <w:r w:rsidRPr="00414B07">
        <w:rPr>
          <w:rFonts w:ascii="Times New Roman" w:hAnsi="Times New Roman" w:cs="Times New Roman"/>
        </w:rPr>
        <w:t xml:space="preserve"> J, </w:t>
      </w:r>
      <w:proofErr w:type="spellStart"/>
      <w:r w:rsidRPr="00414B07">
        <w:rPr>
          <w:rFonts w:ascii="Times New Roman" w:hAnsi="Times New Roman" w:cs="Times New Roman"/>
        </w:rPr>
        <w:t>Gottheil</w:t>
      </w:r>
      <w:proofErr w:type="spellEnd"/>
      <w:r w:rsidRPr="00414B07">
        <w:rPr>
          <w:rFonts w:ascii="Times New Roman" w:hAnsi="Times New Roman" w:cs="Times New Roman"/>
        </w:rPr>
        <w:t xml:space="preserve"> P, </w:t>
      </w:r>
      <w:proofErr w:type="spellStart"/>
      <w:r w:rsidRPr="00414B07">
        <w:rPr>
          <w:rFonts w:ascii="Times New Roman" w:hAnsi="Times New Roman" w:cs="Times New Roman"/>
        </w:rPr>
        <w:t>Wegscheider</w:t>
      </w:r>
      <w:proofErr w:type="spellEnd"/>
      <w:r w:rsidRPr="00414B07">
        <w:rPr>
          <w:rFonts w:ascii="Times New Roman" w:hAnsi="Times New Roman" w:cs="Times New Roman"/>
        </w:rPr>
        <w:t xml:space="preserve"> A-S, </w:t>
      </w:r>
      <w:proofErr w:type="spellStart"/>
      <w:r w:rsidRPr="00414B07">
        <w:rPr>
          <w:rFonts w:ascii="Times New Roman" w:hAnsi="Times New Roman" w:cs="Times New Roman"/>
        </w:rPr>
        <w:t>Käs</w:t>
      </w:r>
      <w:proofErr w:type="spellEnd"/>
      <w:r w:rsidRPr="00414B07">
        <w:rPr>
          <w:rFonts w:ascii="Times New Roman" w:hAnsi="Times New Roman" w:cs="Times New Roman"/>
        </w:rPr>
        <w:t xml:space="preserve"> JA, </w:t>
      </w:r>
      <w:proofErr w:type="spellStart"/>
      <w:r w:rsidRPr="00414B07">
        <w:rPr>
          <w:rFonts w:ascii="Times New Roman" w:hAnsi="Times New Roman" w:cs="Times New Roman"/>
        </w:rPr>
        <w:t>Niendorf</w:t>
      </w:r>
      <w:proofErr w:type="spellEnd"/>
      <w:r w:rsidRPr="00414B07">
        <w:rPr>
          <w:rFonts w:ascii="Times New Roman" w:hAnsi="Times New Roman" w:cs="Times New Roman"/>
        </w:rPr>
        <w:t xml:space="preserve"> A. Re-evaluation of publicly available gene-expression databases using machine-learning yields a maximum prognostic power in breast cancer. Sci Rep. 2023;13:16402. </w:t>
      </w:r>
    </w:p>
    <w:p w14:paraId="134CE3AB" w14:textId="77777777" w:rsidR="00414B07" w:rsidRPr="00414B07" w:rsidRDefault="00414B07" w:rsidP="00414B07">
      <w:pPr>
        <w:pStyle w:val="Bibliography"/>
        <w:rPr>
          <w:rFonts w:ascii="Times New Roman" w:hAnsi="Times New Roman" w:cs="Times New Roman"/>
        </w:rPr>
      </w:pPr>
      <w:r w:rsidRPr="00414B07">
        <w:rPr>
          <w:rFonts w:ascii="Times New Roman" w:hAnsi="Times New Roman" w:cs="Times New Roman"/>
        </w:rPr>
        <w:t xml:space="preserve">7. </w:t>
      </w:r>
      <w:proofErr w:type="spellStart"/>
      <w:r w:rsidRPr="00414B07">
        <w:rPr>
          <w:rFonts w:ascii="Times New Roman" w:hAnsi="Times New Roman" w:cs="Times New Roman"/>
        </w:rPr>
        <w:t>Kanehisa</w:t>
      </w:r>
      <w:proofErr w:type="spellEnd"/>
      <w:r w:rsidRPr="00414B07">
        <w:rPr>
          <w:rFonts w:ascii="Times New Roman" w:hAnsi="Times New Roman" w:cs="Times New Roman"/>
        </w:rPr>
        <w:t xml:space="preserve"> M, </w:t>
      </w:r>
      <w:proofErr w:type="spellStart"/>
      <w:r w:rsidRPr="00414B07">
        <w:rPr>
          <w:rFonts w:ascii="Times New Roman" w:hAnsi="Times New Roman" w:cs="Times New Roman"/>
        </w:rPr>
        <w:t>Goto</w:t>
      </w:r>
      <w:proofErr w:type="spellEnd"/>
      <w:r w:rsidRPr="00414B07">
        <w:rPr>
          <w:rFonts w:ascii="Times New Roman" w:hAnsi="Times New Roman" w:cs="Times New Roman"/>
        </w:rPr>
        <w:t xml:space="preserve"> S. KEGG: </w:t>
      </w:r>
      <w:proofErr w:type="spellStart"/>
      <w:r w:rsidRPr="00414B07">
        <w:rPr>
          <w:rFonts w:ascii="Times New Roman" w:hAnsi="Times New Roman" w:cs="Times New Roman"/>
        </w:rPr>
        <w:t>kyoto</w:t>
      </w:r>
      <w:proofErr w:type="spellEnd"/>
      <w:r w:rsidRPr="00414B07">
        <w:rPr>
          <w:rFonts w:ascii="Times New Roman" w:hAnsi="Times New Roman" w:cs="Times New Roman"/>
        </w:rPr>
        <w:t xml:space="preserve"> </w:t>
      </w:r>
      <w:proofErr w:type="spellStart"/>
      <w:r w:rsidRPr="00414B07">
        <w:rPr>
          <w:rFonts w:ascii="Times New Roman" w:hAnsi="Times New Roman" w:cs="Times New Roman"/>
        </w:rPr>
        <w:t>encyclopedia</w:t>
      </w:r>
      <w:proofErr w:type="spellEnd"/>
      <w:r w:rsidRPr="00414B07">
        <w:rPr>
          <w:rFonts w:ascii="Times New Roman" w:hAnsi="Times New Roman" w:cs="Times New Roman"/>
        </w:rPr>
        <w:t xml:space="preserve"> of genes and genomes. Nucleic Acids Res. 2000;28:27–30. </w:t>
      </w:r>
    </w:p>
    <w:p w14:paraId="07C6C13C" w14:textId="77777777" w:rsidR="00414B07" w:rsidRPr="00414B07" w:rsidRDefault="00414B07" w:rsidP="00414B07">
      <w:pPr>
        <w:pStyle w:val="Bibliography"/>
        <w:rPr>
          <w:rFonts w:ascii="Times New Roman" w:hAnsi="Times New Roman" w:cs="Times New Roman"/>
        </w:rPr>
      </w:pPr>
      <w:r w:rsidRPr="00414B07">
        <w:rPr>
          <w:rFonts w:ascii="Times New Roman" w:hAnsi="Times New Roman" w:cs="Times New Roman"/>
        </w:rPr>
        <w:t xml:space="preserve">8. </w:t>
      </w:r>
      <w:proofErr w:type="spellStart"/>
      <w:r w:rsidRPr="00414B07">
        <w:rPr>
          <w:rFonts w:ascii="Times New Roman" w:hAnsi="Times New Roman" w:cs="Times New Roman"/>
        </w:rPr>
        <w:t>Kanehisa</w:t>
      </w:r>
      <w:proofErr w:type="spellEnd"/>
      <w:r w:rsidRPr="00414B07">
        <w:rPr>
          <w:rFonts w:ascii="Times New Roman" w:hAnsi="Times New Roman" w:cs="Times New Roman"/>
        </w:rPr>
        <w:t xml:space="preserve"> M. Toward understanding the origin and evolution of cellular organisms. Protein Sci. 2019;28:1947–51. </w:t>
      </w:r>
    </w:p>
    <w:p w14:paraId="6EEFD16B" w14:textId="77777777" w:rsidR="00414B07" w:rsidRPr="00414B07" w:rsidRDefault="00414B07" w:rsidP="00414B07">
      <w:pPr>
        <w:pStyle w:val="Bibliography"/>
        <w:rPr>
          <w:rFonts w:ascii="Times New Roman" w:hAnsi="Times New Roman" w:cs="Times New Roman"/>
        </w:rPr>
      </w:pPr>
      <w:r w:rsidRPr="00414B07">
        <w:rPr>
          <w:rFonts w:ascii="Times New Roman" w:hAnsi="Times New Roman" w:cs="Times New Roman"/>
        </w:rPr>
        <w:t xml:space="preserve">9. </w:t>
      </w:r>
      <w:proofErr w:type="spellStart"/>
      <w:r w:rsidRPr="00414B07">
        <w:rPr>
          <w:rFonts w:ascii="Times New Roman" w:hAnsi="Times New Roman" w:cs="Times New Roman"/>
        </w:rPr>
        <w:t>Kanehisa</w:t>
      </w:r>
      <w:proofErr w:type="spellEnd"/>
      <w:r w:rsidRPr="00414B07">
        <w:rPr>
          <w:rFonts w:ascii="Times New Roman" w:hAnsi="Times New Roman" w:cs="Times New Roman"/>
        </w:rPr>
        <w:t xml:space="preserve"> M, </w:t>
      </w:r>
      <w:proofErr w:type="spellStart"/>
      <w:r w:rsidRPr="00414B07">
        <w:rPr>
          <w:rFonts w:ascii="Times New Roman" w:hAnsi="Times New Roman" w:cs="Times New Roman"/>
        </w:rPr>
        <w:t>Furumichi</w:t>
      </w:r>
      <w:proofErr w:type="spellEnd"/>
      <w:r w:rsidRPr="00414B07">
        <w:rPr>
          <w:rFonts w:ascii="Times New Roman" w:hAnsi="Times New Roman" w:cs="Times New Roman"/>
        </w:rPr>
        <w:t xml:space="preserve"> M, Sato Y, Kawashima M, Ishiguro-Watanabe M. KEGG for taxonomy-based analysis of pathways and genomes. Nucleic Acids Res. 2023;51:D587–92. </w:t>
      </w:r>
    </w:p>
    <w:p w14:paraId="18613A0E" w14:textId="572E8F3E" w:rsidR="00BF3FF1" w:rsidRPr="00BF3FF1" w:rsidRDefault="00BF3FF1">
      <w:pPr>
        <w:rPr>
          <w:rFonts w:ascii="Times New Roman" w:hAnsi="Times New Roman" w:cs="Times New Roman"/>
          <w:b/>
          <w:bCs/>
        </w:rPr>
      </w:pPr>
      <w:r>
        <w:rPr>
          <w:rFonts w:ascii="Times New Roman" w:hAnsi="Times New Roman" w:cs="Times New Roman"/>
          <w:b/>
          <w:bCs/>
        </w:rPr>
        <w:fldChar w:fldCharType="end"/>
      </w:r>
    </w:p>
    <w:sectPr w:rsidR="00BF3FF1" w:rsidRPr="00BF3F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3D0735"/>
    <w:multiLevelType w:val="multilevel"/>
    <w:tmpl w:val="3A8A3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17F54BB"/>
    <w:multiLevelType w:val="multilevel"/>
    <w:tmpl w:val="9B384606"/>
    <w:lvl w:ilvl="0">
      <w:start w:val="1"/>
      <w:numFmt w:val="decimal"/>
      <w:pStyle w:val="Index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758525695">
    <w:abstractNumId w:val="1"/>
  </w:num>
  <w:num w:numId="2" w16cid:durableId="1382166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447"/>
    <w:rsid w:val="00002DC8"/>
    <w:rsid w:val="00002DD8"/>
    <w:rsid w:val="00021DEB"/>
    <w:rsid w:val="000230AA"/>
    <w:rsid w:val="00026405"/>
    <w:rsid w:val="00026CF1"/>
    <w:rsid w:val="00027403"/>
    <w:rsid w:val="000423C8"/>
    <w:rsid w:val="000448E4"/>
    <w:rsid w:val="000512F3"/>
    <w:rsid w:val="000531B3"/>
    <w:rsid w:val="0006672E"/>
    <w:rsid w:val="000705D1"/>
    <w:rsid w:val="0007645E"/>
    <w:rsid w:val="00084E30"/>
    <w:rsid w:val="000855D9"/>
    <w:rsid w:val="000A1393"/>
    <w:rsid w:val="000A5748"/>
    <w:rsid w:val="000B5264"/>
    <w:rsid w:val="000D0385"/>
    <w:rsid w:val="000D593F"/>
    <w:rsid w:val="000D779F"/>
    <w:rsid w:val="000E08CA"/>
    <w:rsid w:val="000F0254"/>
    <w:rsid w:val="000F0EF9"/>
    <w:rsid w:val="001017FC"/>
    <w:rsid w:val="0010219A"/>
    <w:rsid w:val="00116AEE"/>
    <w:rsid w:val="0012238B"/>
    <w:rsid w:val="00127327"/>
    <w:rsid w:val="00127F6F"/>
    <w:rsid w:val="001356E7"/>
    <w:rsid w:val="001465EB"/>
    <w:rsid w:val="00146AC5"/>
    <w:rsid w:val="0015092D"/>
    <w:rsid w:val="00151374"/>
    <w:rsid w:val="001519D1"/>
    <w:rsid w:val="0015484A"/>
    <w:rsid w:val="0015549F"/>
    <w:rsid w:val="00160106"/>
    <w:rsid w:val="00184976"/>
    <w:rsid w:val="00186282"/>
    <w:rsid w:val="001862ED"/>
    <w:rsid w:val="00186E74"/>
    <w:rsid w:val="001A0796"/>
    <w:rsid w:val="001A75FD"/>
    <w:rsid w:val="001B13D6"/>
    <w:rsid w:val="001B3EF2"/>
    <w:rsid w:val="001B4FFD"/>
    <w:rsid w:val="001B5CEB"/>
    <w:rsid w:val="001B726E"/>
    <w:rsid w:val="001C119F"/>
    <w:rsid w:val="001D54E9"/>
    <w:rsid w:val="001D6B65"/>
    <w:rsid w:val="001D6E26"/>
    <w:rsid w:val="001D7B68"/>
    <w:rsid w:val="001E02EF"/>
    <w:rsid w:val="001E2335"/>
    <w:rsid w:val="001E280E"/>
    <w:rsid w:val="001E2BE6"/>
    <w:rsid w:val="001E55BE"/>
    <w:rsid w:val="001F1B84"/>
    <w:rsid w:val="001F675A"/>
    <w:rsid w:val="001F77CB"/>
    <w:rsid w:val="00200BB2"/>
    <w:rsid w:val="002054CA"/>
    <w:rsid w:val="00214787"/>
    <w:rsid w:val="00217277"/>
    <w:rsid w:val="00227945"/>
    <w:rsid w:val="002303B2"/>
    <w:rsid w:val="00230894"/>
    <w:rsid w:val="00241635"/>
    <w:rsid w:val="00241E0D"/>
    <w:rsid w:val="00243EB4"/>
    <w:rsid w:val="00252121"/>
    <w:rsid w:val="00254ECA"/>
    <w:rsid w:val="00256103"/>
    <w:rsid w:val="00264C4A"/>
    <w:rsid w:val="00265F2E"/>
    <w:rsid w:val="002747BC"/>
    <w:rsid w:val="00277FA6"/>
    <w:rsid w:val="00281E4F"/>
    <w:rsid w:val="0029020D"/>
    <w:rsid w:val="0029028C"/>
    <w:rsid w:val="00290D91"/>
    <w:rsid w:val="00291B9A"/>
    <w:rsid w:val="002973CA"/>
    <w:rsid w:val="002A0C35"/>
    <w:rsid w:val="002A5294"/>
    <w:rsid w:val="002A6232"/>
    <w:rsid w:val="002B0E2F"/>
    <w:rsid w:val="002B1484"/>
    <w:rsid w:val="002B3838"/>
    <w:rsid w:val="002B5BC5"/>
    <w:rsid w:val="002C515A"/>
    <w:rsid w:val="002C7F82"/>
    <w:rsid w:val="002D4978"/>
    <w:rsid w:val="002D78BC"/>
    <w:rsid w:val="002E3C74"/>
    <w:rsid w:val="002E405C"/>
    <w:rsid w:val="002F2BF7"/>
    <w:rsid w:val="002F367D"/>
    <w:rsid w:val="00302C31"/>
    <w:rsid w:val="00306718"/>
    <w:rsid w:val="00312DE1"/>
    <w:rsid w:val="00313375"/>
    <w:rsid w:val="00314348"/>
    <w:rsid w:val="0031482A"/>
    <w:rsid w:val="00322D81"/>
    <w:rsid w:val="00325C3E"/>
    <w:rsid w:val="00330DA9"/>
    <w:rsid w:val="00333913"/>
    <w:rsid w:val="00340907"/>
    <w:rsid w:val="003418E5"/>
    <w:rsid w:val="003429D5"/>
    <w:rsid w:val="00360FBC"/>
    <w:rsid w:val="00365768"/>
    <w:rsid w:val="0037334E"/>
    <w:rsid w:val="003850D0"/>
    <w:rsid w:val="00387D0C"/>
    <w:rsid w:val="00391963"/>
    <w:rsid w:val="00393AFF"/>
    <w:rsid w:val="003B7AC9"/>
    <w:rsid w:val="003C1717"/>
    <w:rsid w:val="003C2902"/>
    <w:rsid w:val="003C6FE8"/>
    <w:rsid w:val="003D17ED"/>
    <w:rsid w:val="003E1129"/>
    <w:rsid w:val="0040113D"/>
    <w:rsid w:val="00402181"/>
    <w:rsid w:val="004034A7"/>
    <w:rsid w:val="00403F91"/>
    <w:rsid w:val="00410385"/>
    <w:rsid w:val="00412B5D"/>
    <w:rsid w:val="00414B07"/>
    <w:rsid w:val="00422E5E"/>
    <w:rsid w:val="00423C39"/>
    <w:rsid w:val="004259A5"/>
    <w:rsid w:val="00425ABD"/>
    <w:rsid w:val="0042733C"/>
    <w:rsid w:val="0043633A"/>
    <w:rsid w:val="00436777"/>
    <w:rsid w:val="00437BAE"/>
    <w:rsid w:val="004415C6"/>
    <w:rsid w:val="004500E7"/>
    <w:rsid w:val="004551B0"/>
    <w:rsid w:val="004601A6"/>
    <w:rsid w:val="00463F31"/>
    <w:rsid w:val="004659F6"/>
    <w:rsid w:val="0046602A"/>
    <w:rsid w:val="00474E50"/>
    <w:rsid w:val="00475817"/>
    <w:rsid w:val="00486537"/>
    <w:rsid w:val="004959BF"/>
    <w:rsid w:val="004B6A1F"/>
    <w:rsid w:val="004D78D5"/>
    <w:rsid w:val="004F3D89"/>
    <w:rsid w:val="005010EF"/>
    <w:rsid w:val="00513E63"/>
    <w:rsid w:val="0051471E"/>
    <w:rsid w:val="005215D4"/>
    <w:rsid w:val="00522AEB"/>
    <w:rsid w:val="00526014"/>
    <w:rsid w:val="00526BE3"/>
    <w:rsid w:val="00526BFF"/>
    <w:rsid w:val="00530B8B"/>
    <w:rsid w:val="0053151B"/>
    <w:rsid w:val="00535207"/>
    <w:rsid w:val="00537A8D"/>
    <w:rsid w:val="0055046A"/>
    <w:rsid w:val="00550FD9"/>
    <w:rsid w:val="00565102"/>
    <w:rsid w:val="0057330A"/>
    <w:rsid w:val="00574FA2"/>
    <w:rsid w:val="00576096"/>
    <w:rsid w:val="00576DBE"/>
    <w:rsid w:val="00580046"/>
    <w:rsid w:val="005835B0"/>
    <w:rsid w:val="00587B61"/>
    <w:rsid w:val="005918EC"/>
    <w:rsid w:val="005922DD"/>
    <w:rsid w:val="00593422"/>
    <w:rsid w:val="005A6FA5"/>
    <w:rsid w:val="005A77D4"/>
    <w:rsid w:val="005B01B1"/>
    <w:rsid w:val="005C2969"/>
    <w:rsid w:val="005C2E3D"/>
    <w:rsid w:val="005C2FE2"/>
    <w:rsid w:val="005C4177"/>
    <w:rsid w:val="005C4ADD"/>
    <w:rsid w:val="005C58CA"/>
    <w:rsid w:val="005C5A48"/>
    <w:rsid w:val="005E0335"/>
    <w:rsid w:val="005E05D7"/>
    <w:rsid w:val="005E69BF"/>
    <w:rsid w:val="005E7007"/>
    <w:rsid w:val="005F0095"/>
    <w:rsid w:val="005F0257"/>
    <w:rsid w:val="005F27C7"/>
    <w:rsid w:val="005F33EF"/>
    <w:rsid w:val="005F4285"/>
    <w:rsid w:val="005F4CD9"/>
    <w:rsid w:val="0060480E"/>
    <w:rsid w:val="00604BE3"/>
    <w:rsid w:val="00605506"/>
    <w:rsid w:val="00605D49"/>
    <w:rsid w:val="006111D4"/>
    <w:rsid w:val="00614BF3"/>
    <w:rsid w:val="00623C3A"/>
    <w:rsid w:val="00627E71"/>
    <w:rsid w:val="00630F03"/>
    <w:rsid w:val="00631502"/>
    <w:rsid w:val="00631553"/>
    <w:rsid w:val="006316E1"/>
    <w:rsid w:val="00636B29"/>
    <w:rsid w:val="0064467E"/>
    <w:rsid w:val="006467FC"/>
    <w:rsid w:val="00647665"/>
    <w:rsid w:val="00647A44"/>
    <w:rsid w:val="0066651B"/>
    <w:rsid w:val="00667B37"/>
    <w:rsid w:val="0067278D"/>
    <w:rsid w:val="00685051"/>
    <w:rsid w:val="00687BD1"/>
    <w:rsid w:val="00690B36"/>
    <w:rsid w:val="006A138E"/>
    <w:rsid w:val="006B1B03"/>
    <w:rsid w:val="006B1E2F"/>
    <w:rsid w:val="006B6914"/>
    <w:rsid w:val="006C1447"/>
    <w:rsid w:val="006C4880"/>
    <w:rsid w:val="006C5623"/>
    <w:rsid w:val="006C773B"/>
    <w:rsid w:val="006D1FA3"/>
    <w:rsid w:val="006D4CEB"/>
    <w:rsid w:val="006E26AE"/>
    <w:rsid w:val="006E3C5E"/>
    <w:rsid w:val="006E5A57"/>
    <w:rsid w:val="006F5B9F"/>
    <w:rsid w:val="006F6CAC"/>
    <w:rsid w:val="006F7691"/>
    <w:rsid w:val="007017F9"/>
    <w:rsid w:val="00701B39"/>
    <w:rsid w:val="00704AFA"/>
    <w:rsid w:val="007071DD"/>
    <w:rsid w:val="00710383"/>
    <w:rsid w:val="00712D5A"/>
    <w:rsid w:val="00714F82"/>
    <w:rsid w:val="00725DAB"/>
    <w:rsid w:val="007304FC"/>
    <w:rsid w:val="00734EBE"/>
    <w:rsid w:val="0073749E"/>
    <w:rsid w:val="0074015D"/>
    <w:rsid w:val="00740908"/>
    <w:rsid w:val="00743E83"/>
    <w:rsid w:val="0075243E"/>
    <w:rsid w:val="00752774"/>
    <w:rsid w:val="00762D26"/>
    <w:rsid w:val="00772196"/>
    <w:rsid w:val="00782019"/>
    <w:rsid w:val="00784485"/>
    <w:rsid w:val="007A29E3"/>
    <w:rsid w:val="007A3107"/>
    <w:rsid w:val="007A4ABC"/>
    <w:rsid w:val="007A5D26"/>
    <w:rsid w:val="007C12A5"/>
    <w:rsid w:val="007C33CF"/>
    <w:rsid w:val="007C4F6E"/>
    <w:rsid w:val="007C66D1"/>
    <w:rsid w:val="007D00F7"/>
    <w:rsid w:val="007D0F5F"/>
    <w:rsid w:val="007D25D5"/>
    <w:rsid w:val="007E27AA"/>
    <w:rsid w:val="007E2C7E"/>
    <w:rsid w:val="007F6A96"/>
    <w:rsid w:val="007F7208"/>
    <w:rsid w:val="008022E5"/>
    <w:rsid w:val="008118A7"/>
    <w:rsid w:val="00815DB3"/>
    <w:rsid w:val="0081628E"/>
    <w:rsid w:val="00825466"/>
    <w:rsid w:val="008326CA"/>
    <w:rsid w:val="00862CCD"/>
    <w:rsid w:val="0087104C"/>
    <w:rsid w:val="00872619"/>
    <w:rsid w:val="00872B94"/>
    <w:rsid w:val="0088008E"/>
    <w:rsid w:val="00880ACD"/>
    <w:rsid w:val="00883BFD"/>
    <w:rsid w:val="00884DBA"/>
    <w:rsid w:val="008859D2"/>
    <w:rsid w:val="008869A0"/>
    <w:rsid w:val="00891736"/>
    <w:rsid w:val="008A79C2"/>
    <w:rsid w:val="008B183C"/>
    <w:rsid w:val="008B300B"/>
    <w:rsid w:val="008B4A27"/>
    <w:rsid w:val="008B62BE"/>
    <w:rsid w:val="008C2F82"/>
    <w:rsid w:val="008C33FE"/>
    <w:rsid w:val="008C5318"/>
    <w:rsid w:val="008E207B"/>
    <w:rsid w:val="008F0907"/>
    <w:rsid w:val="008F77FC"/>
    <w:rsid w:val="0090126F"/>
    <w:rsid w:val="00906BEA"/>
    <w:rsid w:val="0090756F"/>
    <w:rsid w:val="0091070B"/>
    <w:rsid w:val="009118F4"/>
    <w:rsid w:val="00930460"/>
    <w:rsid w:val="00933D3B"/>
    <w:rsid w:val="00934C5B"/>
    <w:rsid w:val="00937C78"/>
    <w:rsid w:val="009522CF"/>
    <w:rsid w:val="009550D4"/>
    <w:rsid w:val="00955742"/>
    <w:rsid w:val="00961DE3"/>
    <w:rsid w:val="00963DC6"/>
    <w:rsid w:val="009801A8"/>
    <w:rsid w:val="00986336"/>
    <w:rsid w:val="009A0666"/>
    <w:rsid w:val="009A1E02"/>
    <w:rsid w:val="009A5F00"/>
    <w:rsid w:val="009A695B"/>
    <w:rsid w:val="009B3379"/>
    <w:rsid w:val="009B35D5"/>
    <w:rsid w:val="009C2BCD"/>
    <w:rsid w:val="009C71F0"/>
    <w:rsid w:val="009E15FB"/>
    <w:rsid w:val="009E2C36"/>
    <w:rsid w:val="00A017C5"/>
    <w:rsid w:val="00A14CAC"/>
    <w:rsid w:val="00A321AF"/>
    <w:rsid w:val="00A32635"/>
    <w:rsid w:val="00A419A3"/>
    <w:rsid w:val="00A440E5"/>
    <w:rsid w:val="00A46134"/>
    <w:rsid w:val="00A47587"/>
    <w:rsid w:val="00A50B5A"/>
    <w:rsid w:val="00A52A0E"/>
    <w:rsid w:val="00A53251"/>
    <w:rsid w:val="00A5676D"/>
    <w:rsid w:val="00A56895"/>
    <w:rsid w:val="00A617D9"/>
    <w:rsid w:val="00A678BD"/>
    <w:rsid w:val="00A81C56"/>
    <w:rsid w:val="00A84482"/>
    <w:rsid w:val="00A84D25"/>
    <w:rsid w:val="00AA737E"/>
    <w:rsid w:val="00AB076C"/>
    <w:rsid w:val="00AB27B0"/>
    <w:rsid w:val="00AC18FF"/>
    <w:rsid w:val="00AC230A"/>
    <w:rsid w:val="00AC4AB8"/>
    <w:rsid w:val="00AC7E24"/>
    <w:rsid w:val="00AD04A4"/>
    <w:rsid w:val="00AD6BE2"/>
    <w:rsid w:val="00AE4985"/>
    <w:rsid w:val="00AE5C81"/>
    <w:rsid w:val="00AE6874"/>
    <w:rsid w:val="00AF0F3F"/>
    <w:rsid w:val="00AF1517"/>
    <w:rsid w:val="00AF5FFE"/>
    <w:rsid w:val="00AF647D"/>
    <w:rsid w:val="00B05971"/>
    <w:rsid w:val="00B12EDA"/>
    <w:rsid w:val="00B172D3"/>
    <w:rsid w:val="00B270C1"/>
    <w:rsid w:val="00B33B8E"/>
    <w:rsid w:val="00B4132E"/>
    <w:rsid w:val="00B50015"/>
    <w:rsid w:val="00B53B15"/>
    <w:rsid w:val="00B61187"/>
    <w:rsid w:val="00B65E1D"/>
    <w:rsid w:val="00B70B4F"/>
    <w:rsid w:val="00B71D3B"/>
    <w:rsid w:val="00B72D29"/>
    <w:rsid w:val="00B73DE0"/>
    <w:rsid w:val="00B767D5"/>
    <w:rsid w:val="00B80594"/>
    <w:rsid w:val="00B82797"/>
    <w:rsid w:val="00B85BEC"/>
    <w:rsid w:val="00B90042"/>
    <w:rsid w:val="00BA1F81"/>
    <w:rsid w:val="00BA53CA"/>
    <w:rsid w:val="00BA69DE"/>
    <w:rsid w:val="00BA7A6B"/>
    <w:rsid w:val="00BB17BE"/>
    <w:rsid w:val="00BB2D54"/>
    <w:rsid w:val="00BB3F56"/>
    <w:rsid w:val="00BB6826"/>
    <w:rsid w:val="00BC4AEC"/>
    <w:rsid w:val="00BC797A"/>
    <w:rsid w:val="00BD09E3"/>
    <w:rsid w:val="00BD7729"/>
    <w:rsid w:val="00BD796E"/>
    <w:rsid w:val="00BE3197"/>
    <w:rsid w:val="00BF118E"/>
    <w:rsid w:val="00BF3FF1"/>
    <w:rsid w:val="00C01F97"/>
    <w:rsid w:val="00C02296"/>
    <w:rsid w:val="00C10DB6"/>
    <w:rsid w:val="00C1181F"/>
    <w:rsid w:val="00C11E6E"/>
    <w:rsid w:val="00C20C04"/>
    <w:rsid w:val="00C22A94"/>
    <w:rsid w:val="00C24587"/>
    <w:rsid w:val="00C2541A"/>
    <w:rsid w:val="00C34056"/>
    <w:rsid w:val="00C45554"/>
    <w:rsid w:val="00C45DCE"/>
    <w:rsid w:val="00C46A6C"/>
    <w:rsid w:val="00C4702F"/>
    <w:rsid w:val="00C47163"/>
    <w:rsid w:val="00C53EA9"/>
    <w:rsid w:val="00C5602F"/>
    <w:rsid w:val="00C6334E"/>
    <w:rsid w:val="00C63C40"/>
    <w:rsid w:val="00C64AFC"/>
    <w:rsid w:val="00C67429"/>
    <w:rsid w:val="00C723B5"/>
    <w:rsid w:val="00C7248C"/>
    <w:rsid w:val="00C7288D"/>
    <w:rsid w:val="00C72D27"/>
    <w:rsid w:val="00C75203"/>
    <w:rsid w:val="00C8416A"/>
    <w:rsid w:val="00C8506B"/>
    <w:rsid w:val="00C93C51"/>
    <w:rsid w:val="00C940A9"/>
    <w:rsid w:val="00C95723"/>
    <w:rsid w:val="00CA407B"/>
    <w:rsid w:val="00CA4278"/>
    <w:rsid w:val="00CA4336"/>
    <w:rsid w:val="00CA4793"/>
    <w:rsid w:val="00CB49AD"/>
    <w:rsid w:val="00CC4737"/>
    <w:rsid w:val="00CC48CD"/>
    <w:rsid w:val="00CD653C"/>
    <w:rsid w:val="00CE1206"/>
    <w:rsid w:val="00CE1E0E"/>
    <w:rsid w:val="00CE3933"/>
    <w:rsid w:val="00CE5FA1"/>
    <w:rsid w:val="00CF14F0"/>
    <w:rsid w:val="00CF5255"/>
    <w:rsid w:val="00D14D87"/>
    <w:rsid w:val="00D17534"/>
    <w:rsid w:val="00D17FA8"/>
    <w:rsid w:val="00D22EBB"/>
    <w:rsid w:val="00D25A01"/>
    <w:rsid w:val="00D2673A"/>
    <w:rsid w:val="00D31BB0"/>
    <w:rsid w:val="00D4034F"/>
    <w:rsid w:val="00D458FF"/>
    <w:rsid w:val="00D45CCA"/>
    <w:rsid w:val="00D46AD2"/>
    <w:rsid w:val="00D47F87"/>
    <w:rsid w:val="00D533D9"/>
    <w:rsid w:val="00D5613E"/>
    <w:rsid w:val="00D808CF"/>
    <w:rsid w:val="00D8276D"/>
    <w:rsid w:val="00D84141"/>
    <w:rsid w:val="00D85233"/>
    <w:rsid w:val="00D91516"/>
    <w:rsid w:val="00D93875"/>
    <w:rsid w:val="00D93BA2"/>
    <w:rsid w:val="00D97146"/>
    <w:rsid w:val="00D97B0E"/>
    <w:rsid w:val="00DA6185"/>
    <w:rsid w:val="00DB0249"/>
    <w:rsid w:val="00DC18B7"/>
    <w:rsid w:val="00DC49A8"/>
    <w:rsid w:val="00DD0374"/>
    <w:rsid w:val="00DD0BAD"/>
    <w:rsid w:val="00DD2F53"/>
    <w:rsid w:val="00DE3F05"/>
    <w:rsid w:val="00DE4B3D"/>
    <w:rsid w:val="00DF4A4C"/>
    <w:rsid w:val="00E07927"/>
    <w:rsid w:val="00E12292"/>
    <w:rsid w:val="00E14DAB"/>
    <w:rsid w:val="00E20AE4"/>
    <w:rsid w:val="00E22F69"/>
    <w:rsid w:val="00E30C3B"/>
    <w:rsid w:val="00E35194"/>
    <w:rsid w:val="00E36CF1"/>
    <w:rsid w:val="00E36E77"/>
    <w:rsid w:val="00E410D8"/>
    <w:rsid w:val="00E44603"/>
    <w:rsid w:val="00E52395"/>
    <w:rsid w:val="00E528F2"/>
    <w:rsid w:val="00E55326"/>
    <w:rsid w:val="00E572B2"/>
    <w:rsid w:val="00E62446"/>
    <w:rsid w:val="00E624CB"/>
    <w:rsid w:val="00E65A5E"/>
    <w:rsid w:val="00E66B33"/>
    <w:rsid w:val="00E71853"/>
    <w:rsid w:val="00E718CA"/>
    <w:rsid w:val="00E866BC"/>
    <w:rsid w:val="00E9502E"/>
    <w:rsid w:val="00EA45EB"/>
    <w:rsid w:val="00EA56D2"/>
    <w:rsid w:val="00EA577F"/>
    <w:rsid w:val="00EB542F"/>
    <w:rsid w:val="00ED0671"/>
    <w:rsid w:val="00ED128B"/>
    <w:rsid w:val="00ED12CD"/>
    <w:rsid w:val="00ED16E8"/>
    <w:rsid w:val="00EE6313"/>
    <w:rsid w:val="00EF250D"/>
    <w:rsid w:val="00EF2940"/>
    <w:rsid w:val="00EF53E6"/>
    <w:rsid w:val="00F116DA"/>
    <w:rsid w:val="00F14259"/>
    <w:rsid w:val="00F177CB"/>
    <w:rsid w:val="00F21D11"/>
    <w:rsid w:val="00F269BB"/>
    <w:rsid w:val="00F27A6E"/>
    <w:rsid w:val="00F31BA1"/>
    <w:rsid w:val="00F33CFF"/>
    <w:rsid w:val="00F40604"/>
    <w:rsid w:val="00F40A2A"/>
    <w:rsid w:val="00F46CC2"/>
    <w:rsid w:val="00F542F2"/>
    <w:rsid w:val="00F551B0"/>
    <w:rsid w:val="00F6297C"/>
    <w:rsid w:val="00F64325"/>
    <w:rsid w:val="00F86F06"/>
    <w:rsid w:val="00F87E58"/>
    <w:rsid w:val="00F911C6"/>
    <w:rsid w:val="00F91D74"/>
    <w:rsid w:val="00FA590C"/>
    <w:rsid w:val="00FB5A53"/>
    <w:rsid w:val="00FC1783"/>
    <w:rsid w:val="00FC3663"/>
    <w:rsid w:val="00FC3BD3"/>
    <w:rsid w:val="00FD3039"/>
    <w:rsid w:val="00FD52A9"/>
    <w:rsid w:val="00FD6548"/>
    <w:rsid w:val="00FE77D1"/>
    <w:rsid w:val="00FF33BE"/>
    <w:rsid w:val="00FF7F69"/>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ecimalSymbol w:val=","/>
  <w:listSeparator w:val=","/>
  <w14:docId w14:val="3E36E684"/>
  <w15:chartTrackingRefBased/>
  <w15:docId w15:val="{7FFF30F1-F840-A442-90EE-C21B83143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4551B0"/>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aliases w:val="TOC 1_rev"/>
    <w:basedOn w:val="Normal"/>
    <w:next w:val="Normal"/>
    <w:autoRedefine/>
    <w:uiPriority w:val="39"/>
    <w:unhideWhenUsed/>
    <w:rsid w:val="001B3EF2"/>
    <w:pPr>
      <w:tabs>
        <w:tab w:val="left" w:pos="440"/>
        <w:tab w:val="right" w:leader="dot" w:pos="9062"/>
      </w:tabs>
      <w:spacing w:before="720" w:after="240" w:line="360" w:lineRule="auto"/>
      <w:ind w:left="284" w:hanging="284"/>
      <w:jc w:val="both"/>
    </w:pPr>
    <w:rPr>
      <w:rFonts w:ascii="Times New Roman" w:hAnsi="Times New Roman" w:cs="Times New Roman"/>
      <w:caps/>
      <w:sz w:val="28"/>
      <w:szCs w:val="20"/>
      <w:lang w:val="de-DE"/>
    </w:rPr>
  </w:style>
  <w:style w:type="paragraph" w:styleId="TOC2">
    <w:name w:val="toc 2"/>
    <w:aliases w:val="TOC 2_rev"/>
    <w:basedOn w:val="Normal"/>
    <w:next w:val="Normal"/>
    <w:autoRedefine/>
    <w:uiPriority w:val="39"/>
    <w:unhideWhenUsed/>
    <w:rsid w:val="001B3EF2"/>
    <w:pPr>
      <w:tabs>
        <w:tab w:val="right" w:leader="dot" w:pos="9062"/>
      </w:tabs>
      <w:spacing w:after="120" w:line="360" w:lineRule="auto"/>
      <w:ind w:left="284"/>
      <w:jc w:val="both"/>
    </w:pPr>
    <w:rPr>
      <w:rFonts w:ascii="Times New Roman" w:hAnsi="Times New Roman" w:cs="Times New Roman"/>
      <w:szCs w:val="20"/>
      <w:lang w:val="de-DE"/>
    </w:rPr>
  </w:style>
  <w:style w:type="paragraph" w:styleId="TOC3">
    <w:name w:val="toc 3"/>
    <w:aliases w:val="TOC 3_rev"/>
    <w:basedOn w:val="Normal"/>
    <w:next w:val="Normal"/>
    <w:autoRedefine/>
    <w:uiPriority w:val="39"/>
    <w:unhideWhenUsed/>
    <w:rsid w:val="001B3EF2"/>
    <w:pPr>
      <w:tabs>
        <w:tab w:val="right" w:leader="dot" w:pos="9062"/>
      </w:tabs>
      <w:spacing w:before="120" w:after="120" w:line="360" w:lineRule="auto"/>
      <w:ind w:left="680"/>
      <w:jc w:val="both"/>
    </w:pPr>
    <w:rPr>
      <w:rFonts w:ascii="Times New Roman" w:hAnsi="Times New Roman" w:cs="Times New Roman"/>
      <w:szCs w:val="20"/>
      <w:lang w:val="de-DE"/>
    </w:rPr>
  </w:style>
  <w:style w:type="paragraph" w:styleId="Index1">
    <w:name w:val="index 1"/>
    <w:basedOn w:val="Heading1"/>
    <w:next w:val="Normal"/>
    <w:autoRedefine/>
    <w:qFormat/>
    <w:rsid w:val="004551B0"/>
    <w:pPr>
      <w:keepLines w:val="0"/>
      <w:pageBreakBefore/>
      <w:numPr>
        <w:numId w:val="1"/>
      </w:numPr>
      <w:tabs>
        <w:tab w:val="left" w:pos="567"/>
        <w:tab w:val="left" w:pos="1008"/>
        <w:tab w:val="left" w:pos="1728"/>
        <w:tab w:val="left" w:pos="2448"/>
        <w:tab w:val="left" w:pos="3168"/>
        <w:tab w:val="left" w:pos="3888"/>
        <w:tab w:val="left" w:pos="4608"/>
        <w:tab w:val="left" w:pos="5328"/>
        <w:tab w:val="left" w:pos="6048"/>
        <w:tab w:val="left" w:pos="6768"/>
      </w:tabs>
      <w:spacing w:before="0" w:after="360" w:line="360" w:lineRule="auto"/>
      <w:jc w:val="both"/>
    </w:pPr>
    <w:rPr>
      <w:rFonts w:ascii="Arial" w:eastAsia="Times New Roman" w:hAnsi="Arial" w:cs="Times New Roman"/>
      <w:b/>
      <w:color w:val="auto"/>
      <w:kern w:val="0"/>
      <w:sz w:val="28"/>
      <w:szCs w:val="24"/>
      <w:lang w:eastAsia="de-DE"/>
      <w14:ligatures w14:val="none"/>
    </w:rPr>
  </w:style>
  <w:style w:type="character" w:customStyle="1" w:styleId="Heading1Char">
    <w:name w:val="Heading 1 Char"/>
    <w:basedOn w:val="DefaultParagraphFont"/>
    <w:link w:val="Heading1"/>
    <w:uiPriority w:val="9"/>
    <w:rsid w:val="004551B0"/>
    <w:rPr>
      <w:rFonts w:asciiTheme="majorHAnsi" w:eastAsiaTheme="majorEastAsia" w:hAnsiTheme="majorHAnsi" w:cstheme="majorBidi"/>
      <w:color w:val="2F5496" w:themeColor="accent1" w:themeShade="BF"/>
      <w:sz w:val="32"/>
      <w:szCs w:val="32"/>
    </w:rPr>
  </w:style>
  <w:style w:type="paragraph" w:styleId="Bibliography">
    <w:name w:val="Bibliography"/>
    <w:basedOn w:val="Normal"/>
    <w:next w:val="Normal"/>
    <w:uiPriority w:val="37"/>
    <w:unhideWhenUsed/>
    <w:rsid w:val="00BF3FF1"/>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4986</Words>
  <Characters>28425</Characters>
  <Application>Microsoft Office Word</Application>
  <DocSecurity>0</DocSecurity>
  <Lines>236</Lines>
  <Paragraphs>66</Paragraphs>
  <ScaleCrop>false</ScaleCrop>
  <Company/>
  <LinksUpToDate>false</LinksUpToDate>
  <CharactersWithSpaces>33345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Author</cp:lastModifiedBy>
  <cp:revision>6</cp:revision>
  <dcterms:created xsi:type="dcterms:W3CDTF">2024-02-12T13:11:00Z</dcterms:created>
  <dcterms:modified xsi:type="dcterms:W3CDTF">2024-02-17T18:48:00Z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zotero-version="6.0.30"&gt;&lt;session id="rMmt4hvt"/&gt;&lt;style id="http://www.zotero.org/styles/cancer-imaging" hasBibliography="1" bibliographyStyleHasBeenSet="1"/&gt;&lt;prefs&gt;&lt;pref name="fieldType" value="Field"/&gt;&lt;/prefs&gt;&lt;/data&gt;</vt:lpwstr>
  </property>
</Properties>
</file>