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030" w:rsidRDefault="00943030" w:rsidP="00943030">
      <w:pPr>
        <w:rPr>
          <w:lang w:val="en-US"/>
        </w:rPr>
      </w:pPr>
      <w:r>
        <w:rPr>
          <w:lang w:val="en-US"/>
        </w:rPr>
        <w:t xml:space="preserve">Supplementary Table </w:t>
      </w:r>
      <w:bookmarkStart w:id="0" w:name="_GoBack"/>
      <w:bookmarkEnd w:id="0"/>
      <w:r w:rsidR="00636655" w:rsidRPr="00636655">
        <w:rPr>
          <w:highlight w:val="yellow"/>
          <w:lang w:val="en-US"/>
        </w:rPr>
        <w:t>5</w:t>
      </w:r>
      <w:r>
        <w:rPr>
          <w:lang w:val="en-US"/>
        </w:rPr>
        <w:t xml:space="preserve"> title: High-sensitive CRP and albumin levels in selected study participants at baseline and after 8 weights</w:t>
      </w:r>
    </w:p>
    <w:p w:rsidR="00943030" w:rsidRDefault="00943030" w:rsidP="00943030">
      <w:pPr>
        <w:rPr>
          <w:lang w:val="en-US"/>
        </w:rPr>
      </w:pPr>
    </w:p>
    <w:tbl>
      <w:tblPr>
        <w:tblW w:w="86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3"/>
        <w:gridCol w:w="1701"/>
        <w:gridCol w:w="1701"/>
        <w:gridCol w:w="1701"/>
        <w:gridCol w:w="916"/>
      </w:tblGrid>
      <w:tr w:rsidR="00943030" w:rsidRPr="00305DCF" w:rsidTr="00062130">
        <w:trPr>
          <w:trHeight w:val="454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030" w:rsidRPr="00114B34" w:rsidRDefault="00943030" w:rsidP="00062130">
            <w:pPr>
              <w:spacing w:after="0"/>
              <w:jc w:val="center"/>
              <w:rPr>
                <w:rFonts w:ascii="Cambria Math" w:hAnsi="Cambria Math"/>
                <w:b/>
                <w:bCs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Variables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030" w:rsidRDefault="00943030" w:rsidP="00062130">
            <w:pPr>
              <w:spacing w:after="0"/>
              <w:jc w:val="center"/>
              <w:rPr>
                <w:rFonts w:ascii="Cambria Math" w:hAnsi="Cambria Math"/>
                <w:sz w:val="18"/>
                <w:szCs w:val="18"/>
              </w:rPr>
            </w:pPr>
            <w:proofErr w:type="spellStart"/>
            <w:r>
              <w:rPr>
                <w:rFonts w:ascii="Cambria Math" w:hAnsi="Cambria Math"/>
                <w:sz w:val="18"/>
                <w:szCs w:val="18"/>
              </w:rPr>
              <w:t>Complete</w:t>
            </w:r>
            <w:proofErr w:type="spellEnd"/>
            <w:r>
              <w:rPr>
                <w:rFonts w:ascii="Cambria Math" w:hAnsi="Cambria Math"/>
                <w:sz w:val="18"/>
                <w:szCs w:val="18"/>
              </w:rPr>
              <w:t xml:space="preserve"> s</w:t>
            </w:r>
            <w:r w:rsidRPr="00114B34">
              <w:rPr>
                <w:rFonts w:ascii="Cambria Math" w:hAnsi="Cambria Math"/>
                <w:sz w:val="18"/>
                <w:szCs w:val="18"/>
              </w:rPr>
              <w:t>ample</w:t>
            </w:r>
          </w:p>
          <w:p w:rsidR="00943030" w:rsidRPr="00114B34" w:rsidRDefault="00943030" w:rsidP="00062130">
            <w:pPr>
              <w:spacing w:after="0"/>
              <w:jc w:val="center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(n=</w:t>
            </w:r>
            <w:r>
              <w:rPr>
                <w:rFonts w:ascii="Cambria Math" w:hAnsi="Cambria Math"/>
                <w:sz w:val="18"/>
                <w:szCs w:val="18"/>
              </w:rPr>
              <w:t>56</w:t>
            </w:r>
            <w:r w:rsidRPr="00114B34">
              <w:rPr>
                <w:rFonts w:ascii="Cambria Math" w:hAnsi="Cambria Math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030" w:rsidRDefault="00943030" w:rsidP="00062130">
            <w:pPr>
              <w:spacing w:after="0"/>
              <w:jc w:val="center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Vegan</w:t>
            </w:r>
            <w:r>
              <w:rPr>
                <w:rFonts w:ascii="Cambria Math" w:hAnsi="Cambria Mat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18"/>
                <w:szCs w:val="18"/>
              </w:rPr>
              <w:t>group</w:t>
            </w:r>
            <w:proofErr w:type="spellEnd"/>
          </w:p>
          <w:p w:rsidR="00943030" w:rsidRPr="00114B34" w:rsidRDefault="00943030" w:rsidP="00062130">
            <w:pPr>
              <w:spacing w:after="0"/>
              <w:jc w:val="center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(n=</w:t>
            </w:r>
            <w:r>
              <w:rPr>
                <w:rFonts w:ascii="Cambria Math" w:hAnsi="Cambria Math"/>
                <w:sz w:val="18"/>
                <w:szCs w:val="18"/>
              </w:rPr>
              <w:t>29</w:t>
            </w:r>
            <w:r w:rsidRPr="00114B34">
              <w:rPr>
                <w:rFonts w:ascii="Cambria Math" w:hAnsi="Cambria Math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030" w:rsidRDefault="00943030" w:rsidP="00062130">
            <w:pPr>
              <w:spacing w:after="0"/>
              <w:jc w:val="center"/>
              <w:rPr>
                <w:rFonts w:ascii="Cambria Math" w:hAnsi="Cambria Math"/>
                <w:sz w:val="18"/>
                <w:szCs w:val="18"/>
              </w:rPr>
            </w:pPr>
            <w:r>
              <w:rPr>
                <w:rFonts w:ascii="Cambria Math" w:hAnsi="Cambria Math"/>
                <w:sz w:val="18"/>
                <w:szCs w:val="18"/>
              </w:rPr>
              <w:t>Meat-</w:t>
            </w:r>
            <w:proofErr w:type="spellStart"/>
            <w:r>
              <w:rPr>
                <w:rFonts w:ascii="Cambria Math" w:hAnsi="Cambria Math"/>
                <w:sz w:val="18"/>
                <w:szCs w:val="18"/>
              </w:rPr>
              <w:t>rich</w:t>
            </w:r>
            <w:proofErr w:type="spellEnd"/>
            <w:r>
              <w:rPr>
                <w:rFonts w:ascii="Cambria Math" w:hAnsi="Cambria Mat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18"/>
                <w:szCs w:val="18"/>
              </w:rPr>
              <w:t>group</w:t>
            </w:r>
            <w:proofErr w:type="spellEnd"/>
          </w:p>
          <w:p w:rsidR="00943030" w:rsidRPr="00114B34" w:rsidRDefault="00943030" w:rsidP="00062130">
            <w:pPr>
              <w:spacing w:after="0"/>
              <w:jc w:val="center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(n=</w:t>
            </w:r>
            <w:r>
              <w:rPr>
                <w:rFonts w:ascii="Cambria Math" w:hAnsi="Cambria Math"/>
                <w:sz w:val="18"/>
                <w:szCs w:val="18"/>
              </w:rPr>
              <w:t>27</w:t>
            </w:r>
            <w:r w:rsidRPr="00114B34">
              <w:rPr>
                <w:rFonts w:ascii="Cambria Math" w:hAnsi="Cambria Math"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43030" w:rsidRPr="00114B34" w:rsidRDefault="00943030" w:rsidP="00062130">
            <w:pPr>
              <w:spacing w:after="0"/>
              <w:jc w:val="center"/>
              <w:rPr>
                <w:rFonts w:ascii="Cambria Math" w:hAnsi="Cambria Math"/>
                <w:sz w:val="18"/>
                <w:szCs w:val="18"/>
              </w:rPr>
            </w:pPr>
            <w:r>
              <w:rPr>
                <w:rFonts w:ascii="Cambria Math" w:hAnsi="Cambria Math"/>
                <w:sz w:val="18"/>
                <w:szCs w:val="18"/>
              </w:rPr>
              <w:t>p-</w:t>
            </w:r>
            <w:proofErr w:type="spellStart"/>
            <w:r>
              <w:rPr>
                <w:rFonts w:ascii="Cambria Math" w:hAnsi="Cambria Math"/>
                <w:sz w:val="18"/>
                <w:szCs w:val="18"/>
              </w:rPr>
              <w:t>value</w:t>
            </w:r>
            <w:proofErr w:type="spellEnd"/>
          </w:p>
        </w:tc>
      </w:tr>
      <w:tr w:rsidR="00943030" w:rsidRPr="00305DCF" w:rsidTr="00062130">
        <w:trPr>
          <w:trHeight w:val="340"/>
        </w:trPr>
        <w:tc>
          <w:tcPr>
            <w:tcW w:w="8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030" w:rsidRPr="00114B34" w:rsidRDefault="00943030" w:rsidP="00062130">
            <w:pPr>
              <w:spacing w:after="0"/>
              <w:jc w:val="center"/>
              <w:rPr>
                <w:rFonts w:ascii="Cambria Math" w:hAnsi="Cambria Math"/>
                <w:sz w:val="18"/>
                <w:szCs w:val="18"/>
              </w:rPr>
            </w:pPr>
            <w:proofErr w:type="spellStart"/>
            <w:r w:rsidRPr="00114B34">
              <w:rPr>
                <w:rFonts w:ascii="Cambria Math" w:hAnsi="Cambria Math"/>
                <w:sz w:val="18"/>
                <w:szCs w:val="18"/>
              </w:rPr>
              <w:t>Week</w:t>
            </w:r>
            <w:proofErr w:type="spellEnd"/>
            <w:r w:rsidRPr="00114B34">
              <w:rPr>
                <w:rFonts w:ascii="Cambria Math" w:hAnsi="Cambria Math"/>
                <w:sz w:val="18"/>
                <w:szCs w:val="18"/>
              </w:rPr>
              <w:t xml:space="preserve"> 0</w:t>
            </w:r>
          </w:p>
        </w:tc>
      </w:tr>
      <w:tr w:rsidR="00943030" w:rsidRPr="00305DCF" w:rsidTr="00062130">
        <w:trPr>
          <w:trHeight w:val="283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05717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  <w:lang w:val="en-US"/>
              </w:rPr>
            </w:pPr>
            <w:r>
              <w:rPr>
                <w:rFonts w:ascii="Cambria Math" w:hAnsi="Cambria Math"/>
                <w:b/>
                <w:bCs/>
                <w:sz w:val="18"/>
                <w:szCs w:val="18"/>
                <w:lang w:val="en-US"/>
              </w:rPr>
              <w:t>Albumin (g/dl)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B468A0">
              <w:rPr>
                <w:rFonts w:ascii="Cambria Math" w:hAnsi="Cambria Math"/>
                <w:sz w:val="18"/>
                <w:szCs w:val="18"/>
              </w:rPr>
              <w:t>4.8</w:t>
            </w:r>
            <w:r>
              <w:rPr>
                <w:rFonts w:ascii="Cambria Math" w:hAnsi="Cambria Math"/>
                <w:sz w:val="18"/>
                <w:szCs w:val="18"/>
              </w:rPr>
              <w:t xml:space="preserve">2 </w:t>
            </w:r>
            <w:r w:rsidRPr="00DC0689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theme="minorHAnsi"/>
                <w:sz w:val="20"/>
                <w:szCs w:val="20"/>
              </w:rPr>
              <w:t xml:space="preserve"> 0</w:t>
            </w:r>
            <w:r>
              <w:rPr>
                <w:rFonts w:ascii="Cambria Math" w:hAnsi="Cambria Math"/>
                <w:sz w:val="18"/>
                <w:szCs w:val="18"/>
              </w:rPr>
              <w:t>.24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B468A0">
              <w:rPr>
                <w:rFonts w:ascii="Cambria Math" w:hAnsi="Cambria Math"/>
                <w:sz w:val="18"/>
                <w:szCs w:val="18"/>
              </w:rPr>
              <w:t>4.</w:t>
            </w:r>
            <w:r>
              <w:rPr>
                <w:rFonts w:ascii="Cambria Math" w:hAnsi="Cambria Math"/>
                <w:sz w:val="18"/>
                <w:szCs w:val="18"/>
              </w:rPr>
              <w:t xml:space="preserve">84 </w:t>
            </w:r>
            <w:r w:rsidRPr="00DC0689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theme="minorHAnsi"/>
                <w:sz w:val="20"/>
                <w:szCs w:val="20"/>
              </w:rPr>
              <w:t xml:space="preserve"> 0</w:t>
            </w:r>
            <w:r>
              <w:rPr>
                <w:rFonts w:ascii="Cambria Math" w:hAnsi="Cambria Math"/>
                <w:sz w:val="18"/>
                <w:szCs w:val="18"/>
              </w:rPr>
              <w:t>.19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B468A0">
              <w:rPr>
                <w:rFonts w:ascii="Cambria Math" w:hAnsi="Cambria Math"/>
                <w:sz w:val="18"/>
                <w:szCs w:val="18"/>
              </w:rPr>
              <w:t>4.</w:t>
            </w:r>
            <w:r>
              <w:rPr>
                <w:rFonts w:ascii="Cambria Math" w:hAnsi="Cambria Math"/>
                <w:sz w:val="18"/>
                <w:szCs w:val="18"/>
              </w:rPr>
              <w:t xml:space="preserve">80 </w:t>
            </w:r>
            <w:r w:rsidRPr="00DC0689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theme="minorHAnsi"/>
                <w:sz w:val="20"/>
                <w:szCs w:val="20"/>
              </w:rPr>
              <w:t xml:space="preserve"> 0</w:t>
            </w:r>
            <w:r>
              <w:rPr>
                <w:rFonts w:ascii="Cambria Math" w:hAnsi="Cambria Math"/>
                <w:sz w:val="18"/>
                <w:szCs w:val="18"/>
              </w:rPr>
              <w:t>.28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0.</w:t>
            </w:r>
            <w:r>
              <w:rPr>
                <w:rFonts w:ascii="Cambria Math" w:hAnsi="Cambria Math"/>
                <w:sz w:val="18"/>
                <w:szCs w:val="18"/>
              </w:rPr>
              <w:t>775</w:t>
            </w:r>
          </w:p>
        </w:tc>
      </w:tr>
      <w:tr w:rsidR="00943030" w:rsidRPr="00305DCF" w:rsidTr="00062130">
        <w:trPr>
          <w:trHeight w:val="283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05717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  <w:lang w:val="en-US"/>
              </w:rPr>
            </w:pPr>
            <w:r w:rsidRPr="00105717">
              <w:rPr>
                <w:rFonts w:ascii="Cambria Math" w:hAnsi="Cambria Math"/>
                <w:b/>
                <w:bCs/>
                <w:sz w:val="18"/>
                <w:szCs w:val="18"/>
                <w:lang w:val="en-US"/>
              </w:rPr>
              <w:t>High-sensitive CRP (mg/l)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0.</w:t>
            </w:r>
            <w:r>
              <w:rPr>
                <w:rFonts w:ascii="Cambria Math" w:hAnsi="Cambria Math"/>
                <w:sz w:val="18"/>
                <w:szCs w:val="18"/>
              </w:rPr>
              <w:t>4</w:t>
            </w:r>
            <w:r w:rsidRPr="00114B34">
              <w:rPr>
                <w:rFonts w:ascii="Cambria Math" w:hAnsi="Cambria Math"/>
                <w:sz w:val="18"/>
                <w:szCs w:val="18"/>
              </w:rPr>
              <w:t xml:space="preserve"> (0.</w:t>
            </w:r>
            <w:r>
              <w:rPr>
                <w:rFonts w:ascii="Cambria Math" w:hAnsi="Cambria Math"/>
                <w:sz w:val="18"/>
                <w:szCs w:val="18"/>
              </w:rPr>
              <w:t>55</w:t>
            </w:r>
            <w:r w:rsidRPr="00114B34">
              <w:rPr>
                <w:rFonts w:ascii="Cambria Math" w:hAnsi="Cambria Math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0.</w:t>
            </w:r>
            <w:r>
              <w:rPr>
                <w:rFonts w:ascii="Cambria Math" w:hAnsi="Cambria Math"/>
                <w:sz w:val="18"/>
                <w:szCs w:val="18"/>
              </w:rPr>
              <w:t>5</w:t>
            </w:r>
            <w:r w:rsidRPr="00114B34">
              <w:rPr>
                <w:rFonts w:ascii="Cambria Math" w:hAnsi="Cambria Math"/>
                <w:sz w:val="18"/>
                <w:szCs w:val="18"/>
              </w:rPr>
              <w:t xml:space="preserve"> (0.6)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0.5 (0.</w:t>
            </w:r>
            <w:r>
              <w:rPr>
                <w:rFonts w:ascii="Cambria Math" w:hAnsi="Cambria Math"/>
                <w:sz w:val="18"/>
                <w:szCs w:val="18"/>
              </w:rPr>
              <w:t>6</w:t>
            </w:r>
            <w:r w:rsidRPr="00114B34">
              <w:rPr>
                <w:rFonts w:ascii="Cambria Math" w:hAnsi="Cambria Math"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0.</w:t>
            </w:r>
            <w:r>
              <w:rPr>
                <w:rFonts w:ascii="Cambria Math" w:hAnsi="Cambria Math"/>
                <w:sz w:val="18"/>
                <w:szCs w:val="18"/>
              </w:rPr>
              <w:t>329</w:t>
            </w:r>
          </w:p>
        </w:tc>
      </w:tr>
      <w:tr w:rsidR="00943030" w:rsidRPr="00305DCF" w:rsidTr="00062130">
        <w:trPr>
          <w:trHeight w:val="340"/>
        </w:trPr>
        <w:tc>
          <w:tcPr>
            <w:tcW w:w="8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030" w:rsidRPr="00114B34" w:rsidRDefault="00943030" w:rsidP="00062130">
            <w:pPr>
              <w:spacing w:after="0"/>
              <w:jc w:val="center"/>
              <w:rPr>
                <w:rFonts w:ascii="Cambria Math" w:hAnsi="Cambria Math"/>
                <w:sz w:val="18"/>
                <w:szCs w:val="18"/>
              </w:rPr>
            </w:pPr>
            <w:proofErr w:type="spellStart"/>
            <w:r w:rsidRPr="00114B34">
              <w:rPr>
                <w:rFonts w:ascii="Cambria Math" w:hAnsi="Cambria Math"/>
                <w:sz w:val="18"/>
                <w:szCs w:val="18"/>
              </w:rPr>
              <w:t>Week</w:t>
            </w:r>
            <w:proofErr w:type="spellEnd"/>
            <w:r w:rsidRPr="00114B34">
              <w:rPr>
                <w:rFonts w:ascii="Cambria Math" w:hAnsi="Cambria Math"/>
                <w:sz w:val="18"/>
                <w:szCs w:val="18"/>
              </w:rPr>
              <w:t xml:space="preserve"> 8</w:t>
            </w:r>
          </w:p>
        </w:tc>
      </w:tr>
      <w:tr w:rsidR="00943030" w:rsidRPr="00305DCF" w:rsidTr="00062130">
        <w:trPr>
          <w:trHeight w:val="283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mbria Math" w:hAnsi="Cambria Math"/>
                <w:b/>
                <w:bCs/>
                <w:sz w:val="18"/>
                <w:szCs w:val="18"/>
                <w:lang w:val="en-US"/>
              </w:rPr>
              <w:t>Albumin (g/dl)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  <w:lang w:val="en-GB"/>
              </w:rPr>
            </w:pPr>
            <w:r w:rsidRPr="00B468A0">
              <w:rPr>
                <w:rFonts w:ascii="Cambria Math" w:hAnsi="Cambria Math"/>
                <w:sz w:val="18"/>
                <w:szCs w:val="18"/>
              </w:rPr>
              <w:t>4.</w:t>
            </w:r>
            <w:r>
              <w:rPr>
                <w:rFonts w:ascii="Cambria Math" w:hAnsi="Cambria Math"/>
                <w:sz w:val="18"/>
                <w:szCs w:val="18"/>
              </w:rPr>
              <w:t xml:space="preserve">76 </w:t>
            </w:r>
            <w:r w:rsidRPr="00DC0689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theme="minorHAnsi"/>
                <w:sz w:val="20"/>
                <w:szCs w:val="20"/>
              </w:rPr>
              <w:t xml:space="preserve"> 0</w:t>
            </w:r>
            <w:r>
              <w:rPr>
                <w:rFonts w:ascii="Cambria Math" w:hAnsi="Cambria Math"/>
                <w:sz w:val="18"/>
                <w:szCs w:val="18"/>
              </w:rPr>
              <w:t>.22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B468A0">
              <w:rPr>
                <w:rFonts w:ascii="Cambria Math" w:hAnsi="Cambria Math"/>
                <w:sz w:val="18"/>
                <w:szCs w:val="18"/>
              </w:rPr>
              <w:t>4.</w:t>
            </w:r>
            <w:r>
              <w:rPr>
                <w:rFonts w:ascii="Cambria Math" w:hAnsi="Cambria Math"/>
                <w:sz w:val="18"/>
                <w:szCs w:val="18"/>
              </w:rPr>
              <w:t xml:space="preserve">76 </w:t>
            </w:r>
            <w:r w:rsidRPr="00DC0689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theme="minorHAnsi"/>
                <w:sz w:val="20"/>
                <w:szCs w:val="20"/>
              </w:rPr>
              <w:t xml:space="preserve"> 0</w:t>
            </w:r>
            <w:r>
              <w:rPr>
                <w:rFonts w:ascii="Cambria Math" w:hAnsi="Cambria Math"/>
                <w:sz w:val="18"/>
                <w:szCs w:val="18"/>
              </w:rPr>
              <w:t>.21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B468A0">
              <w:rPr>
                <w:rFonts w:ascii="Cambria Math" w:hAnsi="Cambria Math"/>
                <w:sz w:val="18"/>
                <w:szCs w:val="18"/>
              </w:rPr>
              <w:t>4.</w:t>
            </w:r>
            <w:r>
              <w:rPr>
                <w:rFonts w:ascii="Cambria Math" w:hAnsi="Cambria Math"/>
                <w:sz w:val="18"/>
                <w:szCs w:val="18"/>
              </w:rPr>
              <w:t xml:space="preserve">76 </w:t>
            </w:r>
            <w:r w:rsidRPr="00DC0689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theme="minorHAnsi"/>
                <w:sz w:val="20"/>
                <w:szCs w:val="20"/>
              </w:rPr>
              <w:t xml:space="preserve"> 0</w:t>
            </w:r>
            <w:r>
              <w:rPr>
                <w:rFonts w:ascii="Cambria Math" w:hAnsi="Cambria Math"/>
                <w:sz w:val="18"/>
                <w:szCs w:val="18"/>
              </w:rPr>
              <w:t>.24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0</w:t>
            </w:r>
            <w:r>
              <w:rPr>
                <w:rFonts w:ascii="Cambria Math" w:hAnsi="Cambria Math"/>
                <w:sz w:val="18"/>
                <w:szCs w:val="18"/>
              </w:rPr>
              <w:t>.749</w:t>
            </w:r>
          </w:p>
        </w:tc>
      </w:tr>
      <w:tr w:rsidR="00943030" w:rsidRPr="00305DCF" w:rsidTr="00062130">
        <w:trPr>
          <w:trHeight w:val="283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b/>
                <w:bCs/>
                <w:sz w:val="18"/>
                <w:szCs w:val="18"/>
                <w:lang w:val="en-GB"/>
              </w:rPr>
            </w:pPr>
            <w:r w:rsidRPr="00105717">
              <w:rPr>
                <w:rFonts w:ascii="Cambria Math" w:hAnsi="Cambria Math"/>
                <w:b/>
                <w:bCs/>
                <w:sz w:val="18"/>
                <w:szCs w:val="18"/>
                <w:lang w:val="en-US"/>
              </w:rPr>
              <w:t>High-sensitive CRP (mg/l)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  <w:lang w:val="en-GB"/>
              </w:rPr>
            </w:pPr>
            <w:r w:rsidRPr="00114B34">
              <w:rPr>
                <w:rFonts w:ascii="Cambria Math" w:hAnsi="Cambria Math"/>
                <w:sz w:val="18"/>
                <w:szCs w:val="18"/>
                <w:lang w:val="en-GB"/>
              </w:rPr>
              <w:t>0.</w:t>
            </w:r>
            <w:r>
              <w:rPr>
                <w:rFonts w:ascii="Cambria Math" w:hAnsi="Cambria Math"/>
                <w:sz w:val="18"/>
                <w:szCs w:val="18"/>
                <w:lang w:val="en-GB"/>
              </w:rPr>
              <w:t>6</w:t>
            </w:r>
            <w:r w:rsidRPr="00114B34">
              <w:rPr>
                <w:rFonts w:ascii="Cambria Math" w:hAnsi="Cambria Math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Cambria Math" w:hAnsi="Cambria Math"/>
                <w:sz w:val="18"/>
                <w:szCs w:val="18"/>
                <w:lang w:val="en-GB"/>
              </w:rPr>
              <w:t>0.7</w:t>
            </w:r>
            <w:r w:rsidRPr="00114B34">
              <w:rPr>
                <w:rFonts w:ascii="Cambria Math" w:hAnsi="Cambria Math"/>
                <w:sz w:val="18"/>
                <w:szCs w:val="18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0.</w:t>
            </w:r>
            <w:r>
              <w:rPr>
                <w:rFonts w:ascii="Cambria Math" w:hAnsi="Cambria Math"/>
                <w:sz w:val="18"/>
                <w:szCs w:val="18"/>
              </w:rPr>
              <w:t>5</w:t>
            </w:r>
            <w:r w:rsidRPr="00114B34">
              <w:rPr>
                <w:rFonts w:ascii="Cambria Math" w:hAnsi="Cambria Math"/>
                <w:sz w:val="18"/>
                <w:szCs w:val="18"/>
              </w:rPr>
              <w:t xml:space="preserve"> (</w:t>
            </w:r>
            <w:r>
              <w:rPr>
                <w:rFonts w:ascii="Cambria Math" w:hAnsi="Cambria Math"/>
                <w:sz w:val="18"/>
                <w:szCs w:val="18"/>
              </w:rPr>
              <w:t>0</w:t>
            </w:r>
            <w:r w:rsidRPr="00114B34">
              <w:rPr>
                <w:rFonts w:ascii="Cambria Math" w:hAnsi="Cambria Math"/>
                <w:sz w:val="18"/>
                <w:szCs w:val="18"/>
              </w:rPr>
              <w:t>.</w:t>
            </w:r>
            <w:r>
              <w:rPr>
                <w:rFonts w:ascii="Cambria Math" w:hAnsi="Cambria Math"/>
                <w:sz w:val="18"/>
                <w:szCs w:val="18"/>
              </w:rPr>
              <w:t>9</w:t>
            </w:r>
            <w:r w:rsidRPr="00114B34">
              <w:rPr>
                <w:rFonts w:ascii="Cambria Math" w:hAnsi="Cambria Math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0.7 (</w:t>
            </w:r>
            <w:r>
              <w:rPr>
                <w:rFonts w:ascii="Cambria Math" w:hAnsi="Cambria Math"/>
                <w:sz w:val="18"/>
                <w:szCs w:val="18"/>
              </w:rPr>
              <w:t>0.5</w:t>
            </w:r>
            <w:r w:rsidRPr="00114B34">
              <w:rPr>
                <w:rFonts w:ascii="Cambria Math" w:hAnsi="Cambria Math"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3030" w:rsidRPr="00114B34" w:rsidRDefault="00943030" w:rsidP="00062130">
            <w:pPr>
              <w:spacing w:after="0"/>
              <w:rPr>
                <w:rFonts w:ascii="Cambria Math" w:hAnsi="Cambria Math"/>
                <w:sz w:val="18"/>
                <w:szCs w:val="18"/>
              </w:rPr>
            </w:pPr>
            <w:r w:rsidRPr="00114B34">
              <w:rPr>
                <w:rFonts w:ascii="Cambria Math" w:hAnsi="Cambria Math"/>
                <w:sz w:val="18"/>
                <w:szCs w:val="18"/>
              </w:rPr>
              <w:t>0</w:t>
            </w:r>
            <w:r>
              <w:rPr>
                <w:rFonts w:ascii="Cambria Math" w:hAnsi="Cambria Math"/>
                <w:sz w:val="18"/>
                <w:szCs w:val="18"/>
              </w:rPr>
              <w:t>.987</w:t>
            </w:r>
          </w:p>
        </w:tc>
      </w:tr>
    </w:tbl>
    <w:p w:rsidR="00943030" w:rsidRDefault="00943030" w:rsidP="00943030">
      <w:pPr>
        <w:rPr>
          <w:sz w:val="20"/>
          <w:lang w:val="en-US"/>
        </w:rPr>
      </w:pPr>
    </w:p>
    <w:p w:rsidR="00943030" w:rsidRPr="00C31493" w:rsidRDefault="00943030" w:rsidP="00943030">
      <w:pPr>
        <w:rPr>
          <w:sz w:val="20"/>
          <w:lang w:val="en-US"/>
        </w:rPr>
      </w:pPr>
      <w:r w:rsidRPr="00C31493">
        <w:rPr>
          <w:sz w:val="20"/>
          <w:lang w:val="en-US"/>
        </w:rPr>
        <w:t xml:space="preserve">For this analysis, only individuals with </w:t>
      </w:r>
      <w:proofErr w:type="spellStart"/>
      <w:r w:rsidRPr="00C31493">
        <w:rPr>
          <w:sz w:val="20"/>
          <w:lang w:val="en-US"/>
        </w:rPr>
        <w:t>hs</w:t>
      </w:r>
      <w:proofErr w:type="spellEnd"/>
      <w:r w:rsidRPr="00C31493">
        <w:rPr>
          <w:sz w:val="20"/>
          <w:lang w:val="en-US"/>
        </w:rPr>
        <w:t xml:space="preserve">-CRP levels below 5 mg/l were considered. Individuals who reported an infection during the last study weeks or who showed any symptoms of an infection during the study visit at weight 8 were not considered for this analysis. This implies the exclusion of participants with </w:t>
      </w:r>
      <w:proofErr w:type="spellStart"/>
      <w:r w:rsidRPr="00C31493">
        <w:rPr>
          <w:sz w:val="20"/>
          <w:lang w:val="en-US"/>
        </w:rPr>
        <w:t>hs</w:t>
      </w:r>
      <w:proofErr w:type="spellEnd"/>
      <w:r w:rsidRPr="00C31493">
        <w:rPr>
          <w:sz w:val="20"/>
          <w:lang w:val="en-US"/>
        </w:rPr>
        <w:t>-CRP differences &gt; 1.5 mg/l over the course of the study, that were unlikely to be diet-related.</w:t>
      </w:r>
    </w:p>
    <w:p w:rsidR="00D81536" w:rsidRPr="00943030" w:rsidRDefault="00D81536">
      <w:pPr>
        <w:rPr>
          <w:lang w:val="en-US"/>
        </w:rPr>
      </w:pPr>
    </w:p>
    <w:sectPr w:rsidR="00D81536" w:rsidRPr="009430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66C"/>
    <w:rsid w:val="0015566C"/>
    <w:rsid w:val="00273B8E"/>
    <w:rsid w:val="00555832"/>
    <w:rsid w:val="00636655"/>
    <w:rsid w:val="00943030"/>
    <w:rsid w:val="009D747A"/>
    <w:rsid w:val="00B1556F"/>
    <w:rsid w:val="00D81536"/>
    <w:rsid w:val="00D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DC365"/>
  <w15:chartTrackingRefBased/>
  <w15:docId w15:val="{26B671FE-B659-43CB-BCA3-EC8616CB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30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769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Storz</dc:creator>
  <cp:keywords/>
  <dc:description/>
  <cp:lastModifiedBy>Storz</cp:lastModifiedBy>
  <cp:revision>4</cp:revision>
  <dcterms:created xsi:type="dcterms:W3CDTF">2023-09-02T12:14:00Z</dcterms:created>
  <dcterms:modified xsi:type="dcterms:W3CDTF">2023-12-25T18:51:00Z</dcterms:modified>
</cp:coreProperties>
</file>