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7023B3" w14:textId="6F82636D" w:rsidR="008D0FD3" w:rsidRPr="00B028DB" w:rsidRDefault="008D0FD3" w:rsidP="00D17FF6">
      <w:pPr>
        <w:jc w:val="center"/>
        <w:rPr>
          <w:rFonts w:cs="Times New Roman"/>
          <w:b/>
          <w:bCs/>
          <w:sz w:val="32"/>
          <w:szCs w:val="32"/>
          <w:u w:val="single"/>
        </w:rPr>
      </w:pPr>
      <w:bookmarkStart w:id="0" w:name="_Hlk133421998"/>
      <w:bookmarkEnd w:id="0"/>
      <w:r w:rsidRPr="00B028DB">
        <w:rPr>
          <w:rFonts w:cs="Times New Roman"/>
          <w:b/>
          <w:bCs/>
          <w:sz w:val="32"/>
          <w:szCs w:val="32"/>
          <w:u w:val="single"/>
        </w:rPr>
        <w:t>Supplementary material</w:t>
      </w:r>
    </w:p>
    <w:p w14:paraId="7D1BE3E3" w14:textId="14F8B125" w:rsidR="00B028DB" w:rsidRDefault="00B028DB" w:rsidP="00D17FF6">
      <w:pPr>
        <w:jc w:val="center"/>
        <w:rPr>
          <w:rFonts w:cs="Times New Roman"/>
          <w:b/>
          <w:bCs/>
          <w:sz w:val="32"/>
          <w:szCs w:val="32"/>
        </w:rPr>
      </w:pPr>
      <w:r w:rsidRPr="007D1FE1">
        <w:rPr>
          <w:rFonts w:cs="Times New Roman"/>
          <w:b/>
          <w:sz w:val="28"/>
          <w:szCs w:val="28"/>
        </w:rPr>
        <w:t xml:space="preserve">Incorporating the effect of white matter microstructure in the estimation of magnetic susceptibility </w:t>
      </w:r>
      <w:r>
        <w:rPr>
          <w:rFonts w:cs="Times New Roman"/>
          <w:b/>
          <w:sz w:val="28"/>
          <w:szCs w:val="28"/>
        </w:rPr>
        <w:t>i</w:t>
      </w:r>
      <w:r w:rsidRPr="007D1FE1">
        <w:rPr>
          <w:rFonts w:cs="Times New Roman"/>
          <w:b/>
          <w:sz w:val="28"/>
          <w:szCs w:val="28"/>
        </w:rPr>
        <w:t>n ex-vivo mouse brain</w:t>
      </w:r>
    </w:p>
    <w:p w14:paraId="5ED88E54" w14:textId="77777777" w:rsidR="002711F7" w:rsidRPr="00A12163" w:rsidRDefault="002711F7" w:rsidP="00046821">
      <w:pPr>
        <w:spacing w:line="360" w:lineRule="auto"/>
        <w:jc w:val="both"/>
        <w:rPr>
          <w:rFonts w:cs="Times New Roman"/>
          <w:b/>
          <w:bCs/>
          <w:sz w:val="22"/>
        </w:rPr>
      </w:pPr>
    </w:p>
    <w:p w14:paraId="34D912CB" w14:textId="305F8A06" w:rsidR="002711F7" w:rsidRPr="000D2387" w:rsidRDefault="00A06859" w:rsidP="00046821">
      <w:pPr>
        <w:pStyle w:val="ListParagraph"/>
        <w:numPr>
          <w:ilvl w:val="0"/>
          <w:numId w:val="38"/>
        </w:numPr>
        <w:spacing w:line="360" w:lineRule="auto"/>
        <w:jc w:val="both"/>
        <w:rPr>
          <w:rFonts w:cs="Times New Roman"/>
          <w:b/>
          <w:bCs/>
          <w:sz w:val="32"/>
          <w:szCs w:val="32"/>
        </w:rPr>
      </w:pPr>
      <w:r>
        <w:rPr>
          <w:rFonts w:cs="Times New Roman"/>
          <w:b/>
          <w:bCs/>
          <w:sz w:val="32"/>
          <w:szCs w:val="32"/>
        </w:rPr>
        <w:t xml:space="preserve">Larmor frequency from WM with axons and </w:t>
      </w:r>
      <w:r w:rsidR="00382A75">
        <w:rPr>
          <w:rFonts w:cs="Times New Roman"/>
          <w:b/>
          <w:bCs/>
          <w:sz w:val="32"/>
          <w:szCs w:val="32"/>
        </w:rPr>
        <w:t>u</w:t>
      </w:r>
      <w:r w:rsidR="002460C2">
        <w:rPr>
          <w:rFonts w:cs="Times New Roman"/>
          <w:b/>
          <w:bCs/>
          <w:sz w:val="32"/>
          <w:szCs w:val="32"/>
        </w:rPr>
        <w:t>niform</w:t>
      </w:r>
      <w:r w:rsidR="00F565BC">
        <w:rPr>
          <w:rFonts w:cs="Times New Roman"/>
          <w:b/>
          <w:bCs/>
          <w:sz w:val="32"/>
          <w:szCs w:val="32"/>
        </w:rPr>
        <w:t xml:space="preserve"> </w:t>
      </w:r>
      <w:r>
        <w:rPr>
          <w:rFonts w:cs="Times New Roman"/>
          <w:b/>
          <w:bCs/>
          <w:sz w:val="32"/>
          <w:szCs w:val="32"/>
        </w:rPr>
        <w:t>iron content</w:t>
      </w:r>
      <w:r w:rsidR="002711F7" w:rsidRPr="000D2387">
        <w:rPr>
          <w:rFonts w:cs="Times New Roman"/>
          <w:b/>
          <w:bCs/>
          <w:sz w:val="32"/>
          <w:szCs w:val="32"/>
        </w:rPr>
        <w:t xml:space="preserve"> </w:t>
      </w:r>
    </w:p>
    <w:p w14:paraId="06B2CD44" w14:textId="2AC258D7" w:rsidR="002711F7" w:rsidRDefault="002711F7" w:rsidP="00046821">
      <w:pPr>
        <w:spacing w:line="360" w:lineRule="auto"/>
        <w:jc w:val="both"/>
        <w:rPr>
          <w:rFonts w:eastAsiaTheme="minorEastAsia" w:cs="Times New Roman"/>
          <w:iCs/>
          <w:sz w:val="22"/>
        </w:rPr>
      </w:pPr>
      <w:r w:rsidRPr="00A12163">
        <w:rPr>
          <w:rFonts w:cs="Times New Roman"/>
          <w:sz w:val="22"/>
        </w:rPr>
        <w:t xml:space="preserve">In this section </w:t>
      </w:r>
      <w:r>
        <w:rPr>
          <w:rFonts w:cs="Times New Roman"/>
          <w:sz w:val="22"/>
        </w:rPr>
        <w:t xml:space="preserve">we </w:t>
      </w:r>
      <w:r w:rsidR="009A6791">
        <w:rPr>
          <w:rFonts w:cs="Times New Roman"/>
          <w:sz w:val="22"/>
        </w:rPr>
        <w:t>investigate</w:t>
      </w:r>
      <w:r w:rsidRPr="00A12163">
        <w:rPr>
          <w:rFonts w:cs="Times New Roman"/>
          <w:sz w:val="22"/>
        </w:rPr>
        <w:t xml:space="preserve"> the </w:t>
      </w:r>
      <w:r w:rsidR="00E71C50">
        <w:rPr>
          <w:rFonts w:cs="Times New Roman"/>
          <w:sz w:val="22"/>
        </w:rPr>
        <w:t xml:space="preserve">Larmor frequency </w:t>
      </w:r>
      <w:r w:rsidR="005555F5">
        <w:rPr>
          <w:rFonts w:cs="Times New Roman"/>
          <w:sz w:val="22"/>
        </w:rPr>
        <w:t xml:space="preserve">caused by the </w:t>
      </w:r>
      <w:r w:rsidRPr="00A12163">
        <w:rPr>
          <w:rFonts w:cs="Times New Roman"/>
          <w:sz w:val="22"/>
        </w:rPr>
        <w:t>magnetic susceptibility of the sample when white matter (W</w:t>
      </w:r>
      <w:r>
        <w:rPr>
          <w:rFonts w:cs="Times New Roman"/>
          <w:sz w:val="22"/>
        </w:rPr>
        <w:t>M</w:t>
      </w:r>
      <w:r w:rsidRPr="00A12163">
        <w:rPr>
          <w:rFonts w:cs="Times New Roman"/>
          <w:sz w:val="22"/>
        </w:rPr>
        <w:t xml:space="preserve">) contains both myelinated axons and </w:t>
      </w:r>
      <w:r w:rsidR="00325F89">
        <w:rPr>
          <w:rFonts w:cs="Times New Roman"/>
          <w:sz w:val="22"/>
        </w:rPr>
        <w:t>iron</w:t>
      </w:r>
      <w:r w:rsidRPr="00A12163">
        <w:rPr>
          <w:rFonts w:cs="Times New Roman"/>
          <w:sz w:val="22"/>
        </w:rPr>
        <w:t>.</w:t>
      </w:r>
      <w:r w:rsidR="00325F89">
        <w:rPr>
          <w:rFonts w:cs="Times New Roman"/>
          <w:sz w:val="22"/>
        </w:rPr>
        <w:t xml:space="preserve"> We assume that iron content</w:t>
      </w:r>
      <w:r w:rsidR="00181489">
        <w:rPr>
          <w:rFonts w:cs="Times New Roman"/>
          <w:sz w:val="22"/>
        </w:rPr>
        <w:t xml:space="preserve"> varies very little across WM.</w:t>
      </w:r>
      <w:r w:rsidRPr="00A12163">
        <w:rPr>
          <w:rFonts w:cs="Times New Roman"/>
          <w:sz w:val="22"/>
        </w:rPr>
        <w:t xml:space="preserve"> We consider here for simplicity a porous media of WM, gray matter (G</w:t>
      </w:r>
      <w:r>
        <w:rPr>
          <w:rFonts w:cs="Times New Roman"/>
          <w:sz w:val="22"/>
        </w:rPr>
        <w:t>M</w:t>
      </w:r>
      <w:r w:rsidRPr="00A12163">
        <w:rPr>
          <w:rFonts w:cs="Times New Roman"/>
          <w:sz w:val="22"/>
        </w:rPr>
        <w:t>) and Cerebral-spinal fluid (</w:t>
      </w:r>
      <w:r>
        <w:rPr>
          <w:rFonts w:cs="Times New Roman"/>
          <w:sz w:val="22"/>
        </w:rPr>
        <w:t>W</w:t>
      </w:r>
      <w:r w:rsidRPr="00A12163">
        <w:rPr>
          <w:rFonts w:cs="Times New Roman"/>
          <w:sz w:val="22"/>
        </w:rPr>
        <w:t xml:space="preserve">). We describe the </w:t>
      </w:r>
      <w:r>
        <w:rPr>
          <w:rFonts w:cs="Times New Roman"/>
          <w:sz w:val="22"/>
        </w:rPr>
        <w:t xml:space="preserve">macroscopic </w:t>
      </w:r>
      <w:r w:rsidRPr="00A12163">
        <w:rPr>
          <w:rFonts w:cs="Times New Roman"/>
          <w:sz w:val="22"/>
        </w:rPr>
        <w:t>tissue regions by the</w:t>
      </w:r>
      <w:r>
        <w:rPr>
          <w:rFonts w:cs="Times New Roman"/>
          <w:sz w:val="22"/>
        </w:rPr>
        <w:t xml:space="preserve"> non-overlapping</w:t>
      </w:r>
      <w:r w:rsidRPr="00A12163">
        <w:rPr>
          <w:rFonts w:cs="Times New Roman"/>
          <w:sz w:val="22"/>
        </w:rPr>
        <w:t xml:space="preserve"> indicator functions </w:t>
      </w:r>
      <m:oMath>
        <m:r>
          <w:rPr>
            <w:rFonts w:ascii="Cambria Math" w:hAnsi="Cambria Math" w:cs="Times New Roman"/>
            <w:sz w:val="22"/>
          </w:rPr>
          <m:t>1=</m:t>
        </m:r>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WM</m:t>
            </m:r>
          </m:sup>
        </m:sSup>
        <m:d>
          <m:dPr>
            <m:ctrlPr>
              <w:rPr>
                <w:rFonts w:ascii="Cambria Math" w:eastAsiaTheme="minorEastAsia" w:hAnsi="Cambria Math" w:cs="Times New Roman"/>
                <w:b/>
                <w:bCs/>
                <w:i/>
                <w:iCs/>
                <w:sz w:val="22"/>
              </w:rPr>
            </m:ctrlPr>
          </m:dPr>
          <m:e>
            <m:r>
              <m:rPr>
                <m:sty m:val="b"/>
              </m:rPr>
              <w:rPr>
                <w:rFonts w:ascii="Cambria Math" w:eastAsiaTheme="minorEastAsia" w:hAnsi="Cambria Math" w:cs="Times New Roman"/>
                <w:sz w:val="22"/>
              </w:rPr>
              <m:t>R</m:t>
            </m:r>
          </m:e>
        </m:d>
        <m:r>
          <m:rPr>
            <m:sty m:val="bi"/>
          </m:rPr>
          <w:rPr>
            <w:rFonts w:ascii="Cambria Math" w:hAnsi="Cambria Math" w:cs="Times New Roman"/>
            <w:sz w:val="22"/>
          </w:rPr>
          <m:t>+</m:t>
        </m:r>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GM</m:t>
            </m:r>
          </m:sup>
        </m:sSup>
        <m:d>
          <m:dPr>
            <m:ctrlPr>
              <w:rPr>
                <w:rFonts w:ascii="Cambria Math" w:eastAsiaTheme="minorEastAsia" w:hAnsi="Cambria Math" w:cs="Times New Roman"/>
                <w:b/>
                <w:bCs/>
                <w:i/>
                <w:iCs/>
                <w:sz w:val="22"/>
              </w:rPr>
            </m:ctrlPr>
          </m:dPr>
          <m:e>
            <m:r>
              <m:rPr>
                <m:sty m:val="b"/>
              </m:rPr>
              <w:rPr>
                <w:rFonts w:ascii="Cambria Math" w:eastAsiaTheme="minorEastAsia" w:hAnsi="Cambria Math" w:cs="Times New Roman"/>
                <w:sz w:val="22"/>
              </w:rPr>
              <m:t>R</m:t>
            </m:r>
          </m:e>
        </m:d>
        <m:r>
          <m:rPr>
            <m:sty m:val="bi"/>
          </m:rPr>
          <w:rPr>
            <w:rFonts w:ascii="Cambria Math" w:hAnsi="Cambria Math" w:cs="Times New Roman"/>
            <w:sz w:val="22"/>
          </w:rPr>
          <m:t>+</m:t>
        </m:r>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W</m:t>
            </m:r>
          </m:sup>
        </m:sSup>
        <m:d>
          <m:dPr>
            <m:ctrlPr>
              <w:rPr>
                <w:rFonts w:ascii="Cambria Math" w:eastAsiaTheme="minorEastAsia" w:hAnsi="Cambria Math" w:cs="Times New Roman"/>
                <w:b/>
                <w:bCs/>
                <w:i/>
                <w:iCs/>
                <w:sz w:val="22"/>
              </w:rPr>
            </m:ctrlPr>
          </m:dPr>
          <m:e>
            <m:r>
              <m:rPr>
                <m:sty m:val="b"/>
              </m:rPr>
              <w:rPr>
                <w:rFonts w:ascii="Cambria Math" w:eastAsiaTheme="minorEastAsia" w:hAnsi="Cambria Math" w:cs="Times New Roman"/>
                <w:sz w:val="22"/>
              </w:rPr>
              <m:t>R</m:t>
            </m:r>
          </m:e>
        </m:d>
      </m:oMath>
      <w:r>
        <w:rPr>
          <w:rFonts w:eastAsiaTheme="minorEastAsia" w:cs="Times New Roman"/>
          <w:b/>
          <w:bCs/>
          <w:iCs/>
          <w:sz w:val="22"/>
        </w:rPr>
        <w:t xml:space="preserve"> </w:t>
      </w:r>
      <w:r>
        <w:rPr>
          <w:rFonts w:eastAsiaTheme="minorEastAsia" w:cs="Times New Roman"/>
          <w:iCs/>
          <w:sz w:val="22"/>
        </w:rPr>
        <w:t xml:space="preserve">for </w:t>
      </w:r>
      <m:oMath>
        <m:r>
          <m:rPr>
            <m:sty m:val="b"/>
          </m:rPr>
          <w:rPr>
            <w:rFonts w:ascii="Cambria Math" w:eastAsiaTheme="minorEastAsia" w:hAnsi="Cambria Math" w:cs="Times New Roman"/>
            <w:sz w:val="22"/>
          </w:rPr>
          <m:t>R</m:t>
        </m:r>
      </m:oMath>
      <w:r>
        <w:rPr>
          <w:rFonts w:eastAsiaTheme="minorEastAsia" w:cs="Times New Roman"/>
          <w:iCs/>
          <w:sz w:val="22"/>
        </w:rPr>
        <w:t xml:space="preserve"> inside the brain</w:t>
      </w:r>
      <w:r w:rsidRPr="00A12163">
        <w:rPr>
          <w:rFonts w:eastAsiaTheme="minorEastAsia" w:cs="Times New Roman"/>
          <w:iCs/>
          <w:sz w:val="22"/>
        </w:rPr>
        <w:t xml:space="preserve">. </w:t>
      </w:r>
      <w:r w:rsidRPr="00105DB1">
        <w:rPr>
          <w:rFonts w:eastAsiaTheme="minorEastAsia" w:cs="Times New Roman"/>
          <w:iCs/>
          <w:sz w:val="22"/>
        </w:rPr>
        <w:t>The WM</w:t>
      </w:r>
      <w:r w:rsidRPr="009740EF">
        <w:rPr>
          <w:rFonts w:eastAsiaTheme="minorEastAsia" w:cs="Times New Roman"/>
          <w:iCs/>
          <w:sz w:val="22"/>
        </w:rPr>
        <w:t xml:space="preserve"> compartment includes myelin</w:t>
      </w:r>
      <w:r w:rsidRPr="00A12163">
        <w:rPr>
          <w:rFonts w:eastAsiaTheme="minorEastAsia" w:cs="Times New Roman"/>
          <w:iCs/>
          <w:sz w:val="22"/>
        </w:rPr>
        <w:t xml:space="preserve">ated axons with susceptibility </w:t>
      </w:r>
      <m:oMath>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χ</m:t>
            </m:r>
          </m:e>
          <m:sup>
            <m:r>
              <m:rPr>
                <m:sty m:val="p"/>
              </m:rPr>
              <w:rPr>
                <w:rFonts w:ascii="Cambria Math" w:eastAsiaTheme="minorEastAsia" w:hAnsi="Cambria Math" w:cs="Times New Roman"/>
                <w:sz w:val="22"/>
              </w:rPr>
              <m:t>C</m:t>
            </m:r>
          </m:sup>
        </m:sSup>
      </m:oMath>
      <w:r>
        <w:rPr>
          <w:rFonts w:eastAsiaTheme="minorEastAsia" w:cs="Times New Roman"/>
          <w:iCs/>
          <w:sz w:val="22"/>
        </w:rPr>
        <w:t>. Ir</w:t>
      </w:r>
      <w:r w:rsidRPr="00A12163">
        <w:rPr>
          <w:rFonts w:eastAsiaTheme="minorEastAsia" w:cs="Times New Roman"/>
          <w:iCs/>
          <w:sz w:val="22"/>
        </w:rPr>
        <w:t>on</w:t>
      </w:r>
      <w:r w:rsidRPr="00105DB1">
        <w:rPr>
          <w:rFonts w:eastAsiaTheme="minorEastAsia" w:cs="Times New Roman"/>
          <w:iCs/>
          <w:sz w:val="22"/>
        </w:rPr>
        <w:t xml:space="preserve"> complexes </w:t>
      </w:r>
      <w:r w:rsidRPr="009740EF">
        <w:rPr>
          <w:rFonts w:eastAsiaTheme="minorEastAsia" w:cs="Times New Roman"/>
          <w:iCs/>
          <w:sz w:val="22"/>
        </w:rPr>
        <w:t xml:space="preserve">with </w:t>
      </w:r>
      <m:oMath>
        <m:sSubSup>
          <m:sSubSupPr>
            <m:ctrlPr>
              <w:rPr>
                <w:rFonts w:ascii="Cambria Math" w:eastAsiaTheme="minorEastAsia" w:hAnsi="Cambria Math" w:cs="Times New Roman"/>
                <w:i/>
                <w:iCs/>
                <w:sz w:val="22"/>
              </w:rPr>
            </m:ctrlPr>
          </m:sSubSupPr>
          <m:e>
            <m:r>
              <w:rPr>
                <w:rFonts w:ascii="Cambria Math" w:eastAsiaTheme="minorEastAsia" w:hAnsi="Cambria Math" w:cs="Times New Roman"/>
                <w:sz w:val="22"/>
              </w:rPr>
              <m:t>χ</m:t>
            </m:r>
          </m:e>
          <m:sub>
            <m: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oMath>
      <w:r w:rsidRPr="00A12163">
        <w:rPr>
          <w:rFonts w:eastAsiaTheme="minorEastAsia" w:cs="Times New Roman"/>
          <w:iCs/>
          <w:sz w:val="22"/>
        </w:rPr>
        <w:t xml:space="preserve"> </w:t>
      </w:r>
      <w:r>
        <w:rPr>
          <w:rFonts w:eastAsiaTheme="minorEastAsia" w:cs="Times New Roman"/>
          <w:iCs/>
          <w:sz w:val="22"/>
        </w:rPr>
        <w:t>are found in both GM and WM, while</w:t>
      </w:r>
      <w:r w:rsidRPr="00105DB1">
        <w:rPr>
          <w:rFonts w:eastAsiaTheme="minorEastAsia" w:cs="Times New Roman"/>
          <w:iCs/>
          <w:sz w:val="22"/>
        </w:rPr>
        <w:t xml:space="preserve"> water with</w:t>
      </w:r>
      <w:r w:rsidRPr="009740EF">
        <w:rPr>
          <w:rFonts w:eastAsiaTheme="minorEastAsia" w:cs="Times New Roman"/>
          <w:iCs/>
          <w:sz w:val="22"/>
        </w:rPr>
        <w:t xml:space="preserve"> </w:t>
      </w:r>
      <m:oMath>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χ</m:t>
            </m:r>
          </m:e>
          <m:sup>
            <m:r>
              <m:rPr>
                <m:sty m:val="p"/>
              </m:rPr>
              <w:rPr>
                <w:rFonts w:ascii="Cambria Math" w:eastAsiaTheme="minorEastAsia" w:hAnsi="Cambria Math" w:cs="Times New Roman"/>
                <w:sz w:val="22"/>
              </w:rPr>
              <m:t>W</m:t>
            </m:r>
          </m:sup>
        </m:sSup>
      </m:oMath>
      <w:r>
        <w:rPr>
          <w:rFonts w:eastAsiaTheme="minorEastAsia" w:cs="Times New Roman"/>
          <w:iCs/>
          <w:sz w:val="22"/>
        </w:rPr>
        <w:t xml:space="preserve"> are in both WM, </w:t>
      </w:r>
      <w:proofErr w:type="gramStart"/>
      <w:r>
        <w:rPr>
          <w:rFonts w:eastAsiaTheme="minorEastAsia" w:cs="Times New Roman"/>
          <w:iCs/>
          <w:sz w:val="22"/>
        </w:rPr>
        <w:t>GM</w:t>
      </w:r>
      <w:proofErr w:type="gramEnd"/>
      <w:r>
        <w:rPr>
          <w:rFonts w:eastAsiaTheme="minorEastAsia" w:cs="Times New Roman"/>
          <w:iCs/>
          <w:sz w:val="22"/>
        </w:rPr>
        <w:t xml:space="preserve"> and W. The microscopic susceptibility thus becomes </w:t>
      </w:r>
      <m:oMath>
        <m:r>
          <m:rPr>
            <m:sty m:val="p"/>
          </m:rPr>
          <w:rPr>
            <w:rFonts w:ascii="Cambria Math" w:eastAsiaTheme="minorEastAsia" w:hAnsi="Cambria Math" w:cs="Times New Roman"/>
            <w:sz w:val="22"/>
          </w:rPr>
          <m:t>χ</m:t>
        </m:r>
        <m:d>
          <m:dPr>
            <m:ctrlPr>
              <w:rPr>
                <w:rFonts w:ascii="Cambria Math" w:eastAsiaTheme="minorEastAsia" w:hAnsi="Cambria Math" w:cs="Times New Roman"/>
                <w:iCs/>
                <w:sz w:val="22"/>
              </w:rPr>
            </m:ctrlPr>
          </m:dPr>
          <m:e>
            <m:r>
              <m:rPr>
                <m:sty m:val="bi"/>
              </m:rPr>
              <w:rPr>
                <w:rFonts w:ascii="Cambria Math" w:eastAsiaTheme="minorEastAsia" w:hAnsi="Cambria Math" w:cs="Times New Roman"/>
                <w:sz w:val="22"/>
              </w:rPr>
              <m:t>r</m:t>
            </m:r>
          </m:e>
        </m:d>
        <m:r>
          <m:rPr>
            <m:sty m:val="p"/>
          </m:rPr>
          <w:rPr>
            <w:rFonts w:ascii="Cambria Math" w:eastAsiaTheme="minorEastAsia" w:hAnsi="Cambria Math" w:cs="Times New Roman"/>
            <w:sz w:val="22"/>
          </w:rPr>
          <m:t>=</m:t>
        </m:r>
        <m:sSup>
          <m:sSupPr>
            <m:ctrlPr>
              <w:rPr>
                <w:rFonts w:ascii="Cambria Math" w:eastAsiaTheme="minorEastAsia" w:hAnsi="Cambria Math" w:cs="Times New Roman"/>
                <w:iCs/>
                <w:sz w:val="22"/>
              </w:rPr>
            </m:ctrlPr>
          </m:sSupPr>
          <m:e>
            <m:r>
              <w:rPr>
                <w:rFonts w:ascii="Cambria Math" w:eastAsiaTheme="minorEastAsia" w:hAnsi="Cambria Math" w:cs="Times New Roman"/>
                <w:sz w:val="22"/>
              </w:rPr>
              <m:t>v</m:t>
            </m:r>
          </m:e>
          <m:sup>
            <m:r>
              <m:rPr>
                <m:sty m:val="p"/>
              </m:rPr>
              <w:rPr>
                <w:rFonts w:ascii="Cambria Math" w:eastAsiaTheme="minorEastAsia" w:hAnsi="Cambria Math" w:cs="Times New Roman"/>
                <w:sz w:val="22"/>
              </w:rPr>
              <m:t>C</m:t>
            </m:r>
          </m:sup>
        </m:sSup>
        <m:d>
          <m:dPr>
            <m:ctrlPr>
              <w:rPr>
                <w:rFonts w:ascii="Cambria Math" w:eastAsiaTheme="minorEastAsia" w:hAnsi="Cambria Math" w:cs="Times New Roman"/>
                <w:i/>
                <w:iCs/>
                <w:sz w:val="22"/>
              </w:rPr>
            </m:ctrlPr>
          </m:dPr>
          <m:e>
            <m:r>
              <m:rPr>
                <m:sty m:val="bi"/>
              </m:rPr>
              <w:rPr>
                <w:rFonts w:ascii="Cambria Math" w:eastAsiaTheme="minorEastAsia" w:hAnsi="Cambria Math" w:cs="Times New Roman"/>
                <w:sz w:val="22"/>
              </w:rPr>
              <m:t>r</m:t>
            </m:r>
          </m:e>
        </m:d>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χ</m:t>
            </m:r>
          </m:e>
          <m:sup>
            <m:r>
              <m:rPr>
                <m:sty m:val="p"/>
              </m:rPr>
              <w:rPr>
                <w:rFonts w:ascii="Cambria Math" w:eastAsiaTheme="minorEastAsia" w:hAnsi="Cambria Math" w:cs="Times New Roman"/>
                <w:sz w:val="22"/>
              </w:rPr>
              <m:t>C</m:t>
            </m:r>
          </m:sup>
        </m:sSup>
        <m:r>
          <m:rPr>
            <m:sty m:val="p"/>
          </m:rPr>
          <w:rPr>
            <w:rFonts w:ascii="Cambria Math" w:eastAsiaTheme="minorEastAsia" w:hAnsi="Cambria Math" w:cs="Times New Roman"/>
            <w:sz w:val="22"/>
          </w:rPr>
          <m:t>+</m:t>
        </m:r>
        <m:sSup>
          <m:sSupPr>
            <m:ctrlPr>
              <w:rPr>
                <w:rFonts w:ascii="Cambria Math" w:eastAsiaTheme="minorEastAsia" w:hAnsi="Cambria Math" w:cs="Times New Roman"/>
                <w:iCs/>
                <w:sz w:val="22"/>
              </w:rPr>
            </m:ctrlPr>
          </m:sSupPr>
          <m:e>
            <m:r>
              <w:rPr>
                <w:rFonts w:ascii="Cambria Math" w:eastAsiaTheme="minorEastAsia" w:hAnsi="Cambria Math" w:cs="Times New Roman"/>
                <w:sz w:val="22"/>
              </w:rPr>
              <m:t>v</m:t>
            </m:r>
          </m:e>
          <m:sup>
            <m:r>
              <m:rPr>
                <m:sty m:val="p"/>
              </m:rPr>
              <w:rPr>
                <w:rFonts w:ascii="Cambria Math" w:eastAsiaTheme="minorEastAsia" w:hAnsi="Cambria Math" w:cs="Times New Roman"/>
                <w:sz w:val="22"/>
              </w:rPr>
              <m:t>S</m:t>
            </m:r>
          </m:sup>
        </m:sSup>
        <m:d>
          <m:dPr>
            <m:ctrlPr>
              <w:rPr>
                <w:rFonts w:ascii="Cambria Math" w:eastAsiaTheme="minorEastAsia" w:hAnsi="Cambria Math" w:cs="Times New Roman"/>
                <w:i/>
                <w:iCs/>
                <w:sz w:val="22"/>
              </w:rPr>
            </m:ctrlPr>
          </m:dPr>
          <m:e>
            <m:r>
              <m:rPr>
                <m:sty m:val="bi"/>
              </m:rPr>
              <w:rPr>
                <w:rFonts w:ascii="Cambria Math" w:eastAsiaTheme="minorEastAsia" w:hAnsi="Cambria Math" w:cs="Times New Roman"/>
                <w:sz w:val="22"/>
              </w:rPr>
              <m:t>r</m:t>
            </m:r>
          </m:e>
        </m:d>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χ</m:t>
            </m:r>
          </m:e>
          <m:sup>
            <m:r>
              <m:rPr>
                <m:sty m:val="p"/>
              </m:rPr>
              <w:rPr>
                <w:rFonts w:ascii="Cambria Math" w:eastAsiaTheme="minorEastAsia" w:hAnsi="Cambria Math" w:cs="Times New Roman"/>
                <w:sz w:val="22"/>
              </w:rPr>
              <m:t>S</m:t>
            </m:r>
          </m:sup>
        </m:sSup>
        <m:r>
          <w:rPr>
            <w:rFonts w:ascii="Cambria Math" w:eastAsiaTheme="minorEastAsia" w:hAnsi="Cambria Math" w:cs="Times New Roman"/>
            <w:sz w:val="22"/>
          </w:rPr>
          <m:t>+</m:t>
        </m:r>
        <m:sSup>
          <m:sSupPr>
            <m:ctrlPr>
              <w:rPr>
                <w:rFonts w:ascii="Cambria Math" w:eastAsiaTheme="minorEastAsia" w:hAnsi="Cambria Math" w:cs="Times New Roman"/>
                <w:iCs/>
                <w:sz w:val="22"/>
              </w:rPr>
            </m:ctrlPr>
          </m:sSupPr>
          <m:e>
            <m:r>
              <w:rPr>
                <w:rFonts w:ascii="Cambria Math" w:eastAsiaTheme="minorEastAsia" w:hAnsi="Cambria Math" w:cs="Times New Roman"/>
                <w:sz w:val="22"/>
              </w:rPr>
              <m:t>v</m:t>
            </m:r>
          </m:e>
          <m:sup>
            <m:r>
              <m:rPr>
                <m:sty m:val="p"/>
              </m:rPr>
              <w:rPr>
                <w:rFonts w:ascii="Cambria Math" w:eastAsiaTheme="minorEastAsia" w:hAnsi="Cambria Math" w:cs="Times New Roman"/>
                <w:sz w:val="22"/>
              </w:rPr>
              <m:t>W</m:t>
            </m:r>
          </m:sup>
        </m:sSup>
        <m:d>
          <m:dPr>
            <m:ctrlPr>
              <w:rPr>
                <w:rFonts w:ascii="Cambria Math" w:eastAsiaTheme="minorEastAsia" w:hAnsi="Cambria Math" w:cs="Times New Roman"/>
                <w:i/>
                <w:iCs/>
                <w:sz w:val="22"/>
              </w:rPr>
            </m:ctrlPr>
          </m:dPr>
          <m:e>
            <m:r>
              <m:rPr>
                <m:sty m:val="bi"/>
              </m:rPr>
              <w:rPr>
                <w:rFonts w:ascii="Cambria Math" w:eastAsiaTheme="minorEastAsia" w:hAnsi="Cambria Math" w:cs="Times New Roman"/>
                <w:sz w:val="22"/>
              </w:rPr>
              <m:t>r</m:t>
            </m:r>
          </m:e>
        </m:d>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χ</m:t>
            </m:r>
          </m:e>
          <m:sup>
            <m:r>
              <m:rPr>
                <m:sty m:val="p"/>
              </m:rPr>
              <w:rPr>
                <w:rFonts w:ascii="Cambria Math" w:eastAsiaTheme="minorEastAsia" w:hAnsi="Cambria Math" w:cs="Times New Roman"/>
                <w:sz w:val="22"/>
              </w:rPr>
              <m:t>W</m:t>
            </m:r>
          </m:sup>
        </m:sSup>
      </m:oMath>
      <w:r>
        <w:rPr>
          <w:rFonts w:eastAsiaTheme="minorEastAsia" w:cs="Times New Roman"/>
          <w:iCs/>
          <w:sz w:val="22"/>
        </w:rPr>
        <w:t xml:space="preserve"> where </w:t>
      </w:r>
      <m:oMath>
        <m:r>
          <w:rPr>
            <w:rFonts w:ascii="Cambria Math" w:eastAsiaTheme="minorEastAsia" w:hAnsi="Cambria Math" w:cs="Times New Roman"/>
            <w:sz w:val="22"/>
          </w:rPr>
          <m:t>v</m:t>
        </m:r>
      </m:oMath>
      <w:r>
        <w:rPr>
          <w:rFonts w:eastAsiaTheme="minorEastAsia" w:cs="Times New Roman"/>
          <w:iCs/>
          <w:sz w:val="22"/>
        </w:rPr>
        <w:t xml:space="preserve"> are non-overlapping </w:t>
      </w:r>
      <w:r w:rsidRPr="009740EF">
        <w:rPr>
          <w:rFonts w:eastAsiaTheme="minorEastAsia" w:cs="Times New Roman"/>
          <w:iCs/>
          <w:sz w:val="22"/>
        </w:rPr>
        <w:t>microscopic i</w:t>
      </w:r>
      <w:r w:rsidRPr="00A12163">
        <w:rPr>
          <w:rFonts w:eastAsiaTheme="minorEastAsia" w:cs="Times New Roman"/>
          <w:iCs/>
          <w:sz w:val="22"/>
        </w:rPr>
        <w:t>ndicator functions</w:t>
      </w:r>
      <w:r>
        <w:rPr>
          <w:rFonts w:eastAsiaTheme="minorEastAsia" w:cs="Times New Roman"/>
          <w:iCs/>
          <w:sz w:val="22"/>
        </w:rPr>
        <w:t xml:space="preserve"> fulfilling </w:t>
      </w:r>
      <m:oMath>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v</m:t>
            </m:r>
          </m:e>
          <m:sup>
            <m:r>
              <m:rPr>
                <m:sty m:val="p"/>
              </m:rPr>
              <w:rPr>
                <w:rFonts w:ascii="Cambria Math" w:eastAsiaTheme="minorEastAsia" w:hAnsi="Cambria Math" w:cs="Times New Roman"/>
                <w:sz w:val="22"/>
              </w:rPr>
              <m:t>C</m:t>
            </m:r>
          </m:sup>
        </m:sSup>
        <m:d>
          <m:dPr>
            <m:ctrlPr>
              <w:rPr>
                <w:rFonts w:ascii="Cambria Math" w:eastAsiaTheme="minorEastAsia" w:hAnsi="Cambria Math" w:cs="Times New Roman"/>
                <w:i/>
                <w:iCs/>
                <w:sz w:val="22"/>
              </w:rPr>
            </m:ctrlPr>
          </m:dPr>
          <m:e>
            <m:r>
              <m:rPr>
                <m:sty m:val="bi"/>
              </m:rPr>
              <w:rPr>
                <w:rFonts w:ascii="Cambria Math" w:eastAsiaTheme="minorEastAsia" w:hAnsi="Cambria Math" w:cs="Times New Roman"/>
                <w:sz w:val="22"/>
              </w:rPr>
              <m:t>r</m:t>
            </m:r>
          </m:e>
        </m:d>
        <m:r>
          <w:rPr>
            <w:rFonts w:ascii="Cambria Math" w:eastAsiaTheme="minorEastAsia" w:hAnsi="Cambria Math" w:cs="Times New Roman"/>
            <w:sz w:val="22"/>
          </w:rPr>
          <m:t>+</m:t>
        </m:r>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v</m:t>
            </m:r>
          </m:e>
          <m:sup>
            <m:r>
              <m:rPr>
                <m:sty m:val="p"/>
              </m:rPr>
              <w:rPr>
                <w:rFonts w:ascii="Cambria Math" w:eastAsiaTheme="minorEastAsia" w:hAnsi="Cambria Math" w:cs="Times New Roman"/>
                <w:sz w:val="22"/>
              </w:rPr>
              <m:t>S</m:t>
            </m:r>
          </m:sup>
        </m:sSup>
        <m:d>
          <m:dPr>
            <m:ctrlPr>
              <w:rPr>
                <w:rFonts w:ascii="Cambria Math" w:eastAsiaTheme="minorEastAsia" w:hAnsi="Cambria Math" w:cs="Times New Roman"/>
                <w:i/>
                <w:iCs/>
                <w:sz w:val="22"/>
              </w:rPr>
            </m:ctrlPr>
          </m:dPr>
          <m:e>
            <m:r>
              <m:rPr>
                <m:sty m:val="bi"/>
              </m:rPr>
              <w:rPr>
                <w:rFonts w:ascii="Cambria Math" w:eastAsiaTheme="minorEastAsia" w:hAnsi="Cambria Math" w:cs="Times New Roman"/>
                <w:sz w:val="22"/>
              </w:rPr>
              <m:t>r</m:t>
            </m:r>
          </m:e>
        </m:d>
        <m:r>
          <w:rPr>
            <w:rFonts w:ascii="Cambria Math" w:eastAsiaTheme="minorEastAsia" w:hAnsi="Cambria Math" w:cs="Times New Roman"/>
            <w:sz w:val="22"/>
          </w:rPr>
          <m:t>+</m:t>
        </m:r>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v</m:t>
            </m:r>
          </m:e>
          <m:sup>
            <m:r>
              <m:rPr>
                <m:sty m:val="p"/>
              </m:rPr>
              <w:rPr>
                <w:rFonts w:ascii="Cambria Math" w:eastAsiaTheme="minorEastAsia" w:hAnsi="Cambria Math" w:cs="Times New Roman"/>
                <w:sz w:val="22"/>
              </w:rPr>
              <m:t>W</m:t>
            </m:r>
          </m:sup>
        </m:sSup>
        <m:d>
          <m:dPr>
            <m:ctrlPr>
              <w:rPr>
                <w:rFonts w:ascii="Cambria Math" w:eastAsiaTheme="minorEastAsia" w:hAnsi="Cambria Math" w:cs="Times New Roman"/>
                <w:i/>
                <w:iCs/>
                <w:sz w:val="22"/>
              </w:rPr>
            </m:ctrlPr>
          </m:dPr>
          <m:e>
            <m:r>
              <m:rPr>
                <m:sty m:val="bi"/>
              </m:rPr>
              <w:rPr>
                <w:rFonts w:ascii="Cambria Math" w:eastAsiaTheme="minorEastAsia" w:hAnsi="Cambria Math" w:cs="Times New Roman"/>
                <w:sz w:val="22"/>
              </w:rPr>
              <m:t>r</m:t>
            </m:r>
          </m:e>
        </m:d>
        <m:r>
          <w:rPr>
            <w:rFonts w:ascii="Cambria Math" w:eastAsiaTheme="minorEastAsia" w:hAnsi="Cambria Math" w:cs="Times New Roman"/>
            <w:sz w:val="22"/>
          </w:rPr>
          <m:t>=1</m:t>
        </m:r>
      </m:oMath>
      <w:r>
        <w:rPr>
          <w:rFonts w:eastAsiaTheme="minorEastAsia" w:cs="Times New Roman"/>
          <w:sz w:val="22"/>
        </w:rPr>
        <w:t xml:space="preserve">. </w:t>
      </w:r>
      <w:r w:rsidRPr="00105DB1">
        <w:rPr>
          <w:rFonts w:eastAsiaTheme="minorEastAsia" w:cs="Times New Roman"/>
          <w:iCs/>
          <w:sz w:val="22"/>
        </w:rPr>
        <w:t>Here we neglected susceptibility anisotropy of myelin for simplicity. The microscopic Larmor frequency offset</w:t>
      </w:r>
      <w:r w:rsidRPr="009740EF">
        <w:rPr>
          <w:rFonts w:eastAsiaTheme="minorEastAsia" w:cs="Times New Roman"/>
          <w:iCs/>
          <w:sz w:val="22"/>
        </w:rPr>
        <w:t xml:space="preserve"> thus </w:t>
      </w:r>
      <w:proofErr w:type="gramStart"/>
      <w:r w:rsidRPr="009740EF">
        <w:rPr>
          <w:rFonts w:eastAsiaTheme="minorEastAsia" w:cs="Times New Roman"/>
          <w:iCs/>
          <w:sz w:val="22"/>
        </w:rPr>
        <w:t>becomes</w:t>
      </w:r>
      <w:proofErr w:type="gramEnd"/>
    </w:p>
    <w:p w14:paraId="1479632D" w14:textId="77777777" w:rsidR="002711F7" w:rsidRPr="00F8262A" w:rsidRDefault="002711F7" w:rsidP="00046821">
      <w:pPr>
        <w:spacing w:line="360" w:lineRule="auto"/>
        <w:jc w:val="both"/>
        <w:rPr>
          <w:rFonts w:eastAsiaTheme="minorEastAsia" w:cs="Times New Roman"/>
          <w:iCs/>
          <w:sz w:val="22"/>
        </w:rPr>
      </w:pPr>
    </w:p>
    <w:p w14:paraId="0FDE750A" w14:textId="77777777" w:rsidR="002711F7" w:rsidRPr="0086361E" w:rsidRDefault="002711F7" w:rsidP="00046821">
      <w:pPr>
        <w:spacing w:line="360" w:lineRule="auto"/>
        <w:jc w:val="both"/>
        <w:rPr>
          <w:rFonts w:eastAsiaTheme="minorEastAsia" w:cs="Times New Roman"/>
          <w:b/>
          <w:bCs/>
          <w:iCs/>
          <w:sz w:val="22"/>
        </w:rPr>
      </w:pPr>
      <m:oMathPara>
        <m:oMath>
          <m:r>
            <m:rPr>
              <m:sty m:val="p"/>
            </m:rPr>
            <w:rPr>
              <w:rFonts w:ascii="Cambria Math" w:hAnsi="Cambria Math" w:cs="Times New Roman"/>
              <w:sz w:val="22"/>
            </w:rPr>
            <m:t>Ω</m:t>
          </m:r>
          <m:d>
            <m:dPr>
              <m:ctrlPr>
                <w:rPr>
                  <w:rFonts w:ascii="Cambria Math" w:hAnsi="Cambria Math" w:cs="Times New Roman"/>
                  <w:i/>
                  <w:sz w:val="22"/>
                </w:rPr>
              </m:ctrlPr>
            </m:dPr>
            <m:e>
              <m:r>
                <m:rPr>
                  <m:sty m:val="bi"/>
                </m:rPr>
                <w:rPr>
                  <w:rFonts w:ascii="Cambria Math" w:hAnsi="Cambria Math" w:cs="Times New Roman"/>
                  <w:sz w:val="22"/>
                </w:rPr>
                <m:t>r</m:t>
              </m:r>
            </m:e>
          </m:d>
          <m:r>
            <w:rPr>
              <w:rFonts w:ascii="Cambria Math" w:hAnsi="Cambria Math" w:cs="Times New Roman"/>
              <w:sz w:val="22"/>
            </w:rPr>
            <m:t>=γ</m:t>
          </m:r>
          <m:sSub>
            <m:sSubPr>
              <m:ctrlPr>
                <w:rPr>
                  <w:rFonts w:ascii="Cambria Math" w:hAnsi="Cambria Math" w:cs="Times New Roman"/>
                  <w:iCs/>
                  <w:sz w:val="22"/>
                </w:rPr>
              </m:ctrlPr>
            </m:sSubPr>
            <m:e>
              <m:r>
                <m:rPr>
                  <m:sty m:val="p"/>
                </m:rPr>
                <w:rPr>
                  <w:rFonts w:ascii="Cambria Math" w:hAnsi="Cambria Math" w:cs="Times New Roman"/>
                  <w:sz w:val="22"/>
                </w:rPr>
                <m:t>B</m:t>
              </m:r>
            </m:e>
            <m:sub>
              <m:r>
                <m:rPr>
                  <m:sty m:val="p"/>
                </m:rPr>
                <w:rPr>
                  <w:rFonts w:ascii="Cambria Math" w:hAnsi="Cambria Math" w:cs="Times New Roman"/>
                  <w:sz w:val="22"/>
                </w:rPr>
                <m:t>0</m:t>
              </m:r>
            </m:sub>
          </m:sSub>
          <m:sSup>
            <m:sSupPr>
              <m:ctrlPr>
                <w:rPr>
                  <w:rFonts w:ascii="Cambria Math" w:eastAsiaTheme="minorEastAsia" w:hAnsi="Cambria Math" w:cs="Times New Roman"/>
                  <w:b/>
                  <w:bCs/>
                  <w:i/>
                  <w:iCs/>
                  <w:sz w:val="22"/>
                </w:rPr>
              </m:ctrlPr>
            </m:sSupPr>
            <m:e>
              <m:acc>
                <m:accPr>
                  <m:ctrlPr>
                    <w:rPr>
                      <w:rFonts w:ascii="Cambria Math" w:eastAsiaTheme="minorEastAsia" w:hAnsi="Cambria Math" w:cs="Times New Roman"/>
                      <w:b/>
                      <w:bCs/>
                      <w:i/>
                      <w:iCs/>
                      <w:sz w:val="22"/>
                    </w:rPr>
                  </m:ctrlPr>
                </m:accPr>
                <m:e>
                  <m:r>
                    <m:rPr>
                      <m:sty m:val="b"/>
                    </m:rPr>
                    <w:rPr>
                      <w:rFonts w:ascii="Cambria Math" w:hAnsi="Cambria Math" w:cs="Times New Roman"/>
                      <w:sz w:val="22"/>
                    </w:rPr>
                    <m:t>B</m:t>
                  </m:r>
                </m:e>
              </m:acc>
            </m:e>
            <m:sup>
              <m:r>
                <m:rPr>
                  <m:sty m:val="b"/>
                </m:rPr>
                <w:rPr>
                  <w:rFonts w:ascii="Cambria Math" w:eastAsiaTheme="minorEastAsia" w:hAnsi="Cambria Math" w:cs="Times New Roman"/>
                  <w:sz w:val="22"/>
                </w:rPr>
                <m:t>T</m:t>
              </m:r>
            </m:sup>
          </m:sSup>
          <m:nary>
            <m:naryPr>
              <m:subHide m:val="1"/>
              <m:supHide m:val="1"/>
              <m:ctrlPr>
                <w:rPr>
                  <w:rFonts w:ascii="Cambria Math" w:eastAsiaTheme="minorEastAsia" w:hAnsi="Cambria Math" w:cs="Times New Roman"/>
                  <w:b/>
                  <w:bCs/>
                  <w:i/>
                  <w:iCs/>
                  <w:sz w:val="22"/>
                </w:rPr>
              </m:ctrlPr>
            </m:naryPr>
            <m:sub>
              <m:ctrlPr>
                <w:rPr>
                  <w:rFonts w:ascii="Cambria Math" w:eastAsiaTheme="minorEastAsia" w:hAnsi="Cambria Math" w:cs="Times New Roman"/>
                  <w:i/>
                  <w:iCs/>
                  <w:sz w:val="22"/>
                </w:rPr>
              </m:ctrlPr>
            </m:sub>
            <m:sup>
              <m:ctrlPr>
                <w:rPr>
                  <w:rFonts w:ascii="Cambria Math" w:eastAsiaTheme="minorEastAsia" w:hAnsi="Cambria Math" w:cs="Times New Roman"/>
                  <w:i/>
                  <w:iCs/>
                  <w:sz w:val="22"/>
                </w:rPr>
              </m:ctrlPr>
            </m:sup>
            <m:e>
              <m:r>
                <w:rPr>
                  <w:rFonts w:ascii="Cambria Math" w:eastAsiaTheme="minorEastAsia" w:hAnsi="Cambria Math" w:cs="Times New Roman"/>
                  <w:sz w:val="22"/>
                </w:rPr>
                <m:t>d</m:t>
              </m:r>
              <m:r>
                <m:rPr>
                  <m:sty m:val="bi"/>
                </m:rPr>
                <w:rPr>
                  <w:rFonts w:ascii="Cambria Math" w:eastAsiaTheme="minorEastAsia" w:hAnsi="Cambria Math" w:cs="Times New Roman"/>
                  <w:sz w:val="22"/>
                </w:rPr>
                <m:t>r</m:t>
              </m:r>
              <m:ctrlPr>
                <w:rPr>
                  <w:rFonts w:ascii="Cambria Math" w:eastAsiaTheme="minorEastAsia" w:hAnsi="Cambria Math" w:cs="Times New Roman"/>
                  <w:i/>
                  <w:iCs/>
                  <w:sz w:val="22"/>
                </w:rPr>
              </m:ctrlPr>
            </m:e>
          </m:nary>
          <m:d>
            <m:dPr>
              <m:ctrlPr>
                <w:rPr>
                  <w:rFonts w:ascii="Cambria Math" w:eastAsiaTheme="minorEastAsia" w:hAnsi="Cambria Math" w:cs="Times New Roman"/>
                  <w:i/>
                  <w:iCs/>
                  <w:sz w:val="22"/>
                </w:rPr>
              </m:ctrlPr>
            </m:dPr>
            <m:e>
              <m:sSup>
                <m:sSupPr>
                  <m:ctrlPr>
                    <w:rPr>
                      <w:rFonts w:ascii="Cambria Math" w:eastAsiaTheme="minorEastAsia" w:hAnsi="Cambria Math" w:cs="Times New Roman"/>
                      <w:iCs/>
                      <w:sz w:val="22"/>
                    </w:rPr>
                  </m:ctrlPr>
                </m:sSupPr>
                <m:e>
                  <m:r>
                    <w:rPr>
                      <w:rFonts w:ascii="Cambria Math" w:eastAsiaTheme="minorEastAsia" w:hAnsi="Cambria Math" w:cs="Times New Roman"/>
                      <w:sz w:val="22"/>
                    </w:rPr>
                    <m:t>v</m:t>
                  </m:r>
                </m:e>
                <m:sup>
                  <m:r>
                    <m:rPr>
                      <m:sty m:val="p"/>
                    </m:rPr>
                    <w:rPr>
                      <w:rFonts w:ascii="Cambria Math" w:eastAsiaTheme="minorEastAsia" w:hAnsi="Cambria Math" w:cs="Times New Roman"/>
                      <w:sz w:val="22"/>
                    </w:rPr>
                    <m:t>C</m:t>
                  </m:r>
                </m:sup>
              </m:sSup>
              <m:d>
                <m:dPr>
                  <m:ctrlPr>
                    <w:rPr>
                      <w:rFonts w:ascii="Cambria Math" w:eastAsiaTheme="minorEastAsia" w:hAnsi="Cambria Math" w:cs="Times New Roman"/>
                      <w:i/>
                      <w:iCs/>
                      <w:sz w:val="22"/>
                    </w:rPr>
                  </m:ctrlPr>
                </m:dPr>
                <m:e>
                  <m:r>
                    <m:rPr>
                      <m:sty m:val="bi"/>
                    </m:rPr>
                    <w:rPr>
                      <w:rFonts w:ascii="Cambria Math" w:eastAsiaTheme="minorEastAsia" w:hAnsi="Cambria Math" w:cs="Times New Roman"/>
                      <w:sz w:val="22"/>
                    </w:rPr>
                    <m:t>r</m:t>
                  </m:r>
                </m:e>
              </m:d>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χ</m:t>
                  </m:r>
                </m:e>
                <m:sup>
                  <m:r>
                    <m:rPr>
                      <m:sty m:val="p"/>
                    </m:rPr>
                    <w:rPr>
                      <w:rFonts w:ascii="Cambria Math" w:eastAsiaTheme="minorEastAsia" w:hAnsi="Cambria Math" w:cs="Times New Roman"/>
                      <w:sz w:val="22"/>
                    </w:rPr>
                    <m:t>C</m:t>
                  </m:r>
                </m:sup>
              </m:sSup>
              <m:r>
                <m:rPr>
                  <m:sty m:val="p"/>
                </m:rPr>
                <w:rPr>
                  <w:rFonts w:ascii="Cambria Math" w:eastAsiaTheme="minorEastAsia" w:hAnsi="Cambria Math" w:cs="Times New Roman"/>
                  <w:sz w:val="22"/>
                </w:rPr>
                <m:t>+</m:t>
              </m:r>
              <m:sSup>
                <m:sSupPr>
                  <m:ctrlPr>
                    <w:rPr>
                      <w:rFonts w:ascii="Cambria Math" w:eastAsiaTheme="minorEastAsia" w:hAnsi="Cambria Math" w:cs="Times New Roman"/>
                      <w:iCs/>
                      <w:sz w:val="22"/>
                    </w:rPr>
                  </m:ctrlPr>
                </m:sSupPr>
                <m:e>
                  <m:r>
                    <w:rPr>
                      <w:rFonts w:ascii="Cambria Math" w:eastAsiaTheme="minorEastAsia" w:hAnsi="Cambria Math" w:cs="Times New Roman"/>
                      <w:sz w:val="22"/>
                    </w:rPr>
                    <m:t>v</m:t>
                  </m:r>
                </m:e>
                <m:sup>
                  <m:r>
                    <m:rPr>
                      <m:sty m:val="p"/>
                    </m:rPr>
                    <w:rPr>
                      <w:rFonts w:ascii="Cambria Math" w:eastAsiaTheme="minorEastAsia" w:hAnsi="Cambria Math" w:cs="Times New Roman"/>
                      <w:sz w:val="22"/>
                    </w:rPr>
                    <m:t>S</m:t>
                  </m:r>
                </m:sup>
              </m:sSup>
              <m:d>
                <m:dPr>
                  <m:ctrlPr>
                    <w:rPr>
                      <w:rFonts w:ascii="Cambria Math" w:eastAsiaTheme="minorEastAsia" w:hAnsi="Cambria Math" w:cs="Times New Roman"/>
                      <w:i/>
                      <w:iCs/>
                      <w:sz w:val="22"/>
                    </w:rPr>
                  </m:ctrlPr>
                </m:dPr>
                <m:e>
                  <m:r>
                    <m:rPr>
                      <m:sty m:val="bi"/>
                    </m:rPr>
                    <w:rPr>
                      <w:rFonts w:ascii="Cambria Math" w:eastAsiaTheme="minorEastAsia" w:hAnsi="Cambria Math" w:cs="Times New Roman"/>
                      <w:sz w:val="22"/>
                    </w:rPr>
                    <m:t>r</m:t>
                  </m:r>
                </m:e>
              </m:d>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χ</m:t>
                  </m:r>
                </m:e>
                <m:sup>
                  <m:r>
                    <m:rPr>
                      <m:sty m:val="p"/>
                    </m:rPr>
                    <w:rPr>
                      <w:rFonts w:ascii="Cambria Math" w:eastAsiaTheme="minorEastAsia" w:hAnsi="Cambria Math" w:cs="Times New Roman"/>
                      <w:sz w:val="22"/>
                    </w:rPr>
                    <m:t>S</m:t>
                  </m:r>
                </m:sup>
              </m:sSup>
              <m:r>
                <w:rPr>
                  <w:rFonts w:ascii="Cambria Math" w:eastAsiaTheme="minorEastAsia" w:hAnsi="Cambria Math" w:cs="Times New Roman"/>
                  <w:sz w:val="22"/>
                </w:rPr>
                <m:t>+</m:t>
              </m:r>
              <m:sSup>
                <m:sSupPr>
                  <m:ctrlPr>
                    <w:rPr>
                      <w:rFonts w:ascii="Cambria Math" w:eastAsiaTheme="minorEastAsia" w:hAnsi="Cambria Math" w:cs="Times New Roman"/>
                      <w:iCs/>
                      <w:sz w:val="22"/>
                    </w:rPr>
                  </m:ctrlPr>
                </m:sSupPr>
                <m:e>
                  <m:r>
                    <w:rPr>
                      <w:rFonts w:ascii="Cambria Math" w:eastAsiaTheme="minorEastAsia" w:hAnsi="Cambria Math" w:cs="Times New Roman"/>
                      <w:sz w:val="22"/>
                    </w:rPr>
                    <m:t>v</m:t>
                  </m:r>
                </m:e>
                <m:sup>
                  <m:r>
                    <m:rPr>
                      <m:sty m:val="p"/>
                    </m:rPr>
                    <w:rPr>
                      <w:rFonts w:ascii="Cambria Math" w:eastAsiaTheme="minorEastAsia" w:hAnsi="Cambria Math" w:cs="Times New Roman"/>
                      <w:sz w:val="22"/>
                    </w:rPr>
                    <m:t>W</m:t>
                  </m:r>
                </m:sup>
              </m:sSup>
              <m:d>
                <m:dPr>
                  <m:ctrlPr>
                    <w:rPr>
                      <w:rFonts w:ascii="Cambria Math" w:eastAsiaTheme="minorEastAsia" w:hAnsi="Cambria Math" w:cs="Times New Roman"/>
                      <w:i/>
                      <w:iCs/>
                      <w:sz w:val="22"/>
                    </w:rPr>
                  </m:ctrlPr>
                </m:dPr>
                <m:e>
                  <m:r>
                    <m:rPr>
                      <m:sty m:val="bi"/>
                    </m:rPr>
                    <w:rPr>
                      <w:rFonts w:ascii="Cambria Math" w:eastAsiaTheme="minorEastAsia" w:hAnsi="Cambria Math" w:cs="Times New Roman"/>
                      <w:sz w:val="22"/>
                    </w:rPr>
                    <m:t>r</m:t>
                  </m:r>
                </m:e>
              </m:d>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χ</m:t>
                  </m:r>
                </m:e>
                <m:sup>
                  <m:r>
                    <m:rPr>
                      <m:sty m:val="p"/>
                    </m:rPr>
                    <w:rPr>
                      <w:rFonts w:ascii="Cambria Math" w:eastAsiaTheme="minorEastAsia" w:hAnsi="Cambria Math" w:cs="Times New Roman"/>
                      <w:sz w:val="22"/>
                    </w:rPr>
                    <m:t>W</m:t>
                  </m:r>
                </m:sup>
              </m:sSup>
            </m:e>
          </m:d>
          <m:r>
            <m:rPr>
              <m:sty m:val="b"/>
            </m:rPr>
            <w:rPr>
              <w:rFonts w:ascii="Cambria Math" w:eastAsiaTheme="minorEastAsia" w:hAnsi="Cambria Math" w:cs="Times New Roman"/>
              <w:sz w:val="22"/>
            </w:rPr>
            <m:t>Υ</m:t>
          </m:r>
          <m:d>
            <m:dPr>
              <m:ctrlPr>
                <w:rPr>
                  <w:rFonts w:ascii="Cambria Math" w:eastAsiaTheme="minorEastAsia" w:hAnsi="Cambria Math" w:cs="Times New Roman"/>
                  <w:i/>
                  <w:iCs/>
                  <w:sz w:val="22"/>
                </w:rPr>
              </m:ctrlPr>
            </m:dPr>
            <m:e>
              <m:r>
                <m:rPr>
                  <m:sty m:val="bi"/>
                </m:rPr>
                <w:rPr>
                  <w:rFonts w:ascii="Cambria Math" w:eastAsiaTheme="minorEastAsia" w:hAnsi="Cambria Math" w:cs="Times New Roman"/>
                  <w:sz w:val="22"/>
                </w:rPr>
                <m:t>r</m:t>
              </m:r>
              <m:r>
                <w:rPr>
                  <w:rFonts w:ascii="Cambria Math" w:eastAsiaTheme="minorEastAsia" w:hAnsi="Cambria Math" w:cs="Times New Roman"/>
                  <w:sz w:val="22"/>
                </w:rPr>
                <m:t>-</m:t>
              </m:r>
              <m:r>
                <m:rPr>
                  <m:sty m:val="bi"/>
                </m:rPr>
                <w:rPr>
                  <w:rFonts w:ascii="Cambria Math" w:eastAsiaTheme="minorEastAsia" w:hAnsi="Cambria Math" w:cs="Times New Roman"/>
                  <w:sz w:val="22"/>
                </w:rPr>
                <m:t>r</m:t>
              </m:r>
              <m:r>
                <w:rPr>
                  <w:rFonts w:ascii="Cambria Math" w:eastAsiaTheme="minorEastAsia" w:hAnsi="Cambria Math" w:cs="Times New Roman"/>
                  <w:sz w:val="22"/>
                </w:rPr>
                <m:t>'</m:t>
              </m:r>
            </m:e>
          </m:d>
          <m:acc>
            <m:accPr>
              <m:ctrlPr>
                <w:rPr>
                  <w:rFonts w:ascii="Cambria Math" w:eastAsiaTheme="minorEastAsia" w:hAnsi="Cambria Math" w:cs="Times New Roman"/>
                  <w:b/>
                  <w:bCs/>
                  <w:i/>
                  <w:iCs/>
                  <w:sz w:val="22"/>
                </w:rPr>
              </m:ctrlPr>
            </m:accPr>
            <m:e>
              <m:r>
                <m:rPr>
                  <m:sty m:val="b"/>
                </m:rPr>
                <w:rPr>
                  <w:rFonts w:ascii="Cambria Math" w:eastAsiaTheme="minorEastAsia" w:hAnsi="Cambria Math" w:cs="Times New Roman"/>
                  <w:sz w:val="22"/>
                </w:rPr>
                <m:t>B</m:t>
              </m:r>
            </m:e>
          </m:acc>
          <m:r>
            <m:rPr>
              <m:sty m:val="bi"/>
            </m:rPr>
            <w:rPr>
              <w:rFonts w:ascii="Cambria Math" w:eastAsiaTheme="minorEastAsia" w:hAnsi="Cambria Math" w:cs="Times New Roman"/>
              <w:sz w:val="22"/>
            </w:rPr>
            <m:t>.</m:t>
          </m:r>
        </m:oMath>
      </m:oMathPara>
    </w:p>
    <w:p w14:paraId="643CC33E" w14:textId="0874C9E3" w:rsidR="002711F7" w:rsidRPr="002F369E" w:rsidRDefault="002711F7" w:rsidP="00046821">
      <w:pPr>
        <w:spacing w:line="360" w:lineRule="auto"/>
        <w:jc w:val="both"/>
        <w:rPr>
          <w:rFonts w:eastAsiaTheme="minorEastAsia" w:cs="Times New Roman"/>
          <w:iCs/>
          <w:sz w:val="22"/>
        </w:rPr>
      </w:pPr>
      <w:r>
        <w:rPr>
          <w:rFonts w:eastAsiaTheme="minorEastAsia" w:cs="Times New Roman"/>
          <w:b/>
          <w:bCs/>
          <w:iCs/>
          <w:sz w:val="22"/>
        </w:rPr>
        <w:tab/>
      </w:r>
      <w:r w:rsidRPr="009740EF">
        <w:rPr>
          <w:rFonts w:eastAsiaTheme="minorEastAsia" w:cs="Times New Roman"/>
          <w:b/>
          <w:bCs/>
          <w:iCs/>
          <w:sz w:val="22"/>
        </w:rPr>
        <w:tab/>
      </w:r>
      <w:r w:rsidRPr="009740EF">
        <w:rPr>
          <w:rFonts w:eastAsiaTheme="minorEastAsia" w:cs="Times New Roman"/>
          <w:b/>
          <w:bCs/>
          <w:iCs/>
          <w:sz w:val="22"/>
        </w:rPr>
        <w:tab/>
      </w:r>
      <w:r w:rsidRPr="009740EF">
        <w:rPr>
          <w:rFonts w:eastAsiaTheme="minorEastAsia" w:cs="Times New Roman"/>
          <w:b/>
          <w:bCs/>
          <w:iCs/>
          <w:sz w:val="22"/>
        </w:rPr>
        <w:tab/>
      </w:r>
      <w:r w:rsidRPr="009740EF">
        <w:rPr>
          <w:rFonts w:eastAsiaTheme="minorEastAsia" w:cs="Times New Roman"/>
          <w:b/>
          <w:bCs/>
          <w:iCs/>
          <w:sz w:val="22"/>
        </w:rPr>
        <w:tab/>
      </w:r>
      <w:r w:rsidRPr="009740EF">
        <w:rPr>
          <w:rFonts w:eastAsiaTheme="minorEastAsia" w:cs="Times New Roman"/>
          <w:b/>
          <w:bCs/>
          <w:iCs/>
          <w:sz w:val="22"/>
        </w:rPr>
        <w:tab/>
      </w:r>
      <w:r w:rsidRPr="009740EF">
        <w:rPr>
          <w:rFonts w:eastAsiaTheme="minorEastAsia" w:cs="Times New Roman"/>
          <w:b/>
          <w:bCs/>
          <w:iCs/>
          <w:sz w:val="22"/>
        </w:rPr>
        <w:tab/>
      </w:r>
      <w:r w:rsidRPr="009740EF">
        <w:rPr>
          <w:rFonts w:eastAsiaTheme="minorEastAsia" w:cs="Times New Roman"/>
          <w:b/>
          <w:bCs/>
          <w:iCs/>
          <w:sz w:val="22"/>
        </w:rPr>
        <w:tab/>
      </w:r>
      <w:r w:rsidRPr="009740EF">
        <w:rPr>
          <w:rFonts w:eastAsiaTheme="minorEastAsia" w:cs="Times New Roman"/>
          <w:b/>
          <w:bCs/>
          <w:iCs/>
          <w:sz w:val="22"/>
        </w:rPr>
        <w:tab/>
      </w:r>
      <w:r w:rsidRPr="00A12163">
        <w:rPr>
          <w:rFonts w:eastAsiaTheme="minorEastAsia" w:cs="Times New Roman"/>
          <w:b/>
          <w:bCs/>
          <w:iCs/>
          <w:sz w:val="22"/>
        </w:rPr>
        <w:tab/>
      </w:r>
      <w:r>
        <w:rPr>
          <w:rFonts w:eastAsiaTheme="minorEastAsia" w:cs="Times New Roman"/>
          <w:b/>
          <w:bCs/>
          <w:iCs/>
          <w:sz w:val="22"/>
        </w:rPr>
        <w:tab/>
      </w:r>
      <w:r w:rsidR="00743CC8">
        <w:rPr>
          <w:rFonts w:eastAsiaTheme="minorEastAsia" w:cs="Times New Roman"/>
          <w:b/>
          <w:bCs/>
          <w:iCs/>
          <w:sz w:val="22"/>
        </w:rPr>
        <w:tab/>
        <w:t xml:space="preserve">             </w:t>
      </w:r>
      <w:r>
        <w:rPr>
          <w:rFonts w:eastAsiaTheme="minorEastAsia" w:cs="Times New Roman"/>
          <w:b/>
          <w:bCs/>
          <w:iCs/>
          <w:sz w:val="22"/>
        </w:rPr>
        <w:tab/>
      </w:r>
      <w:r w:rsidR="006C72EF" w:rsidRPr="002F369E">
        <w:rPr>
          <w:rFonts w:eastAsiaTheme="minorEastAsia" w:cs="Times New Roman"/>
          <w:iCs/>
          <w:sz w:val="22"/>
        </w:rPr>
        <w:fldChar w:fldCharType="begin"/>
      </w:r>
      <w:r w:rsidR="006C72EF" w:rsidRPr="002F369E">
        <w:rPr>
          <w:rFonts w:eastAsiaTheme="minorEastAsia" w:cs="Times New Roman"/>
          <w:iCs/>
          <w:sz w:val="22"/>
        </w:rPr>
        <w:instrText xml:space="preserve"> MACROBUTTON MTPlaceRef \* MERGEFORMAT </w:instrText>
      </w:r>
      <w:r w:rsidR="006C72EF" w:rsidRPr="002F369E">
        <w:rPr>
          <w:rFonts w:eastAsiaTheme="minorEastAsia" w:cs="Times New Roman"/>
          <w:iCs/>
          <w:sz w:val="22"/>
        </w:rPr>
        <w:fldChar w:fldCharType="begin"/>
      </w:r>
      <w:r w:rsidR="006C72EF" w:rsidRPr="002F369E">
        <w:rPr>
          <w:rFonts w:eastAsiaTheme="minorEastAsia" w:cs="Times New Roman"/>
          <w:iCs/>
          <w:sz w:val="22"/>
        </w:rPr>
        <w:instrText xml:space="preserve"> SEQ MTEqn \h \* MERGEFORMAT </w:instrText>
      </w:r>
      <w:r w:rsidR="006C72EF" w:rsidRPr="002F369E">
        <w:rPr>
          <w:rFonts w:eastAsiaTheme="minorEastAsia" w:cs="Times New Roman"/>
          <w:iCs/>
          <w:sz w:val="22"/>
        </w:rPr>
        <w:fldChar w:fldCharType="end"/>
      </w:r>
      <w:bookmarkStart w:id="1" w:name="ZEqnNum454493"/>
      <w:r w:rsidR="006C72EF" w:rsidRPr="002F369E">
        <w:rPr>
          <w:rFonts w:eastAsiaTheme="minorEastAsia" w:cs="Times New Roman"/>
          <w:iCs/>
          <w:sz w:val="22"/>
        </w:rPr>
        <w:instrText>(S</w:instrText>
      </w:r>
      <w:r w:rsidR="006C72EF" w:rsidRPr="002F369E">
        <w:rPr>
          <w:rFonts w:eastAsiaTheme="minorEastAsia" w:cs="Times New Roman"/>
          <w:iCs/>
          <w:sz w:val="22"/>
        </w:rPr>
        <w:fldChar w:fldCharType="begin"/>
      </w:r>
      <w:r w:rsidR="006C72EF" w:rsidRPr="002F369E">
        <w:rPr>
          <w:rFonts w:eastAsiaTheme="minorEastAsia" w:cs="Times New Roman"/>
          <w:iCs/>
          <w:sz w:val="22"/>
        </w:rPr>
        <w:instrText xml:space="preserve"> SEQ MTEqn \c \* Arabic \* MERGEFORMAT </w:instrText>
      </w:r>
      <w:r w:rsidR="006C72EF" w:rsidRPr="002F369E">
        <w:rPr>
          <w:rFonts w:eastAsiaTheme="minorEastAsia" w:cs="Times New Roman"/>
          <w:iCs/>
          <w:sz w:val="22"/>
        </w:rPr>
        <w:fldChar w:fldCharType="separate"/>
      </w:r>
      <w:r w:rsidR="006C72EF" w:rsidRPr="002F369E">
        <w:rPr>
          <w:rFonts w:eastAsiaTheme="minorEastAsia" w:cs="Times New Roman"/>
          <w:iCs/>
          <w:noProof/>
          <w:sz w:val="22"/>
        </w:rPr>
        <w:instrText>1</w:instrText>
      </w:r>
      <w:r w:rsidR="006C72EF" w:rsidRPr="002F369E">
        <w:rPr>
          <w:rFonts w:eastAsiaTheme="minorEastAsia" w:cs="Times New Roman"/>
          <w:iCs/>
          <w:sz w:val="22"/>
        </w:rPr>
        <w:fldChar w:fldCharType="end"/>
      </w:r>
      <w:r w:rsidR="006C72EF" w:rsidRPr="002F369E">
        <w:rPr>
          <w:rFonts w:eastAsiaTheme="minorEastAsia" w:cs="Times New Roman"/>
          <w:iCs/>
          <w:sz w:val="22"/>
        </w:rPr>
        <w:instrText>)</w:instrText>
      </w:r>
      <w:bookmarkEnd w:id="1"/>
      <w:r w:rsidR="006C72EF" w:rsidRPr="002F369E">
        <w:rPr>
          <w:rFonts w:eastAsiaTheme="minorEastAsia" w:cs="Times New Roman"/>
          <w:iCs/>
          <w:sz w:val="22"/>
        </w:rPr>
        <w:fldChar w:fldCharType="end"/>
      </w:r>
    </w:p>
    <w:p w14:paraId="0A1B0DB9" w14:textId="64AB290A" w:rsidR="002711F7" w:rsidRPr="00105DB1" w:rsidRDefault="002711F7" w:rsidP="00046821">
      <w:pPr>
        <w:spacing w:line="360" w:lineRule="auto"/>
        <w:jc w:val="both"/>
        <w:rPr>
          <w:rFonts w:eastAsiaTheme="minorEastAsia" w:cs="Times New Roman"/>
          <w:iCs/>
          <w:sz w:val="22"/>
        </w:rPr>
      </w:pPr>
      <w:r w:rsidRPr="00105DB1">
        <w:rPr>
          <w:rFonts w:cs="Times New Roman"/>
          <w:sz w:val="22"/>
        </w:rPr>
        <w:t xml:space="preserve">As a first step we </w:t>
      </w:r>
      <w:r>
        <w:rPr>
          <w:rFonts w:cs="Times New Roman"/>
          <w:sz w:val="22"/>
        </w:rPr>
        <w:t xml:space="preserve">rewrite Equation </w:t>
      </w:r>
      <w:r>
        <w:rPr>
          <w:rFonts w:cs="Times New Roman"/>
          <w:iCs/>
          <w:sz w:val="22"/>
        </w:rPr>
        <w:fldChar w:fldCharType="begin"/>
      </w:r>
      <w:r>
        <w:rPr>
          <w:rFonts w:cs="Times New Roman"/>
          <w:iCs/>
          <w:sz w:val="22"/>
        </w:rPr>
        <w:instrText xml:space="preserve"> GOTOBUTTON ZEqnNum454493  \* MERGEFORMAT </w:instrText>
      </w:r>
      <w:r>
        <w:rPr>
          <w:rFonts w:cs="Times New Roman"/>
          <w:iCs/>
          <w:sz w:val="22"/>
        </w:rPr>
        <w:fldChar w:fldCharType="begin"/>
      </w:r>
      <w:r>
        <w:rPr>
          <w:rFonts w:cs="Times New Roman"/>
          <w:iCs/>
          <w:sz w:val="22"/>
        </w:rPr>
        <w:instrText xml:space="preserve"> REF ZEqnNum454493 \* Charformat \! \* MERGEFORMAT </w:instrText>
      </w:r>
      <w:r>
        <w:rPr>
          <w:rFonts w:cs="Times New Roman"/>
          <w:iCs/>
          <w:sz w:val="22"/>
        </w:rPr>
        <w:fldChar w:fldCharType="separate"/>
      </w:r>
      <w:r w:rsidR="006C72EF" w:rsidRPr="006C72EF">
        <w:rPr>
          <w:rFonts w:cs="Times New Roman"/>
          <w:iCs/>
          <w:sz w:val="22"/>
        </w:rPr>
        <w:instrText>(S1)</w:instrText>
      </w:r>
      <w:r>
        <w:rPr>
          <w:rFonts w:cs="Times New Roman"/>
          <w:iCs/>
          <w:sz w:val="22"/>
        </w:rPr>
        <w:fldChar w:fldCharType="end"/>
      </w:r>
      <w:r>
        <w:rPr>
          <w:rFonts w:cs="Times New Roman"/>
          <w:iCs/>
          <w:sz w:val="22"/>
        </w:rPr>
        <w:fldChar w:fldCharType="end"/>
      </w:r>
      <w:r>
        <w:rPr>
          <w:rFonts w:cs="Times New Roman"/>
          <w:iCs/>
          <w:sz w:val="22"/>
        </w:rPr>
        <w:t xml:space="preserve"> such that the tissue susceptibilities are </w:t>
      </w:r>
      <w:r w:rsidRPr="00105DB1">
        <w:rPr>
          <w:rFonts w:cs="Times New Roman"/>
          <w:sz w:val="22"/>
        </w:rPr>
        <w:t>reference</w:t>
      </w:r>
      <w:r>
        <w:rPr>
          <w:rFonts w:cs="Times New Roman"/>
          <w:sz w:val="22"/>
        </w:rPr>
        <w:t>d to</w:t>
      </w:r>
      <w:r w:rsidRPr="00105DB1">
        <w:rPr>
          <w:rFonts w:cs="Times New Roman"/>
          <w:sz w:val="22"/>
        </w:rPr>
        <w:t xml:space="preserve"> the susceptibility </w:t>
      </w:r>
      <m:oMath>
        <m:sSup>
          <m:sSupPr>
            <m:ctrlPr>
              <w:rPr>
                <w:rFonts w:ascii="Cambria Math" w:hAnsi="Cambria Math" w:cs="Times New Roman"/>
                <w:i/>
                <w:sz w:val="22"/>
              </w:rPr>
            </m:ctrlPr>
          </m:sSupPr>
          <m:e>
            <m:r>
              <w:rPr>
                <w:rFonts w:ascii="Cambria Math" w:hAnsi="Cambria Math" w:cs="Times New Roman"/>
                <w:sz w:val="22"/>
              </w:rPr>
              <m:t>χ</m:t>
            </m:r>
          </m:e>
          <m:sup>
            <m:r>
              <m:rPr>
                <m:sty m:val="p"/>
              </m:rPr>
              <w:rPr>
                <w:rFonts w:ascii="Cambria Math" w:hAnsi="Cambria Math" w:cs="Times New Roman"/>
                <w:sz w:val="22"/>
              </w:rPr>
              <m:t>W</m:t>
            </m:r>
          </m:sup>
        </m:sSup>
      </m:oMath>
      <w:r w:rsidRPr="00A12163">
        <w:rPr>
          <w:rFonts w:eastAsiaTheme="minorEastAsia" w:cs="Times New Roman"/>
          <w:iCs/>
          <w:sz w:val="22"/>
        </w:rPr>
        <w:t xml:space="preserve"> </w:t>
      </w:r>
    </w:p>
    <w:p w14:paraId="4AEA30C6" w14:textId="77777777" w:rsidR="002711F7" w:rsidRPr="00105DB1" w:rsidRDefault="002711F7" w:rsidP="00046821">
      <w:pPr>
        <w:spacing w:line="360" w:lineRule="auto"/>
        <w:jc w:val="both"/>
        <w:rPr>
          <w:rFonts w:cs="Times New Roman"/>
          <w:sz w:val="22"/>
        </w:rPr>
      </w:pPr>
    </w:p>
    <w:p w14:paraId="155DE91C" w14:textId="7CAC2240" w:rsidR="002711F7" w:rsidRPr="0017584E" w:rsidRDefault="002711F7" w:rsidP="00743CC8">
      <w:pPr>
        <w:spacing w:line="360" w:lineRule="auto"/>
        <w:jc w:val="center"/>
        <w:rPr>
          <w:rFonts w:eastAsiaTheme="minorEastAsia" w:cs="Times New Roman"/>
          <w:iCs/>
          <w:sz w:val="22"/>
        </w:rPr>
      </w:pPr>
      <m:oMathPara>
        <m:oMath>
          <m:r>
            <m:rPr>
              <m:sty m:val="p"/>
            </m:rPr>
            <w:rPr>
              <w:rFonts w:ascii="Cambria Math" w:hAnsi="Cambria Math" w:cs="Times New Roman"/>
              <w:sz w:val="22"/>
            </w:rPr>
            <m:t>Ω</m:t>
          </m:r>
          <m:d>
            <m:dPr>
              <m:ctrlPr>
                <w:rPr>
                  <w:rFonts w:ascii="Cambria Math" w:hAnsi="Cambria Math" w:cs="Times New Roman"/>
                  <w:i/>
                  <w:sz w:val="22"/>
                </w:rPr>
              </m:ctrlPr>
            </m:dPr>
            <m:e>
              <m:r>
                <m:rPr>
                  <m:sty m:val="bi"/>
                </m:rPr>
                <w:rPr>
                  <w:rFonts w:ascii="Cambria Math" w:hAnsi="Cambria Math" w:cs="Times New Roman"/>
                  <w:sz w:val="22"/>
                </w:rPr>
                <m:t>r</m:t>
              </m:r>
            </m:e>
          </m:d>
          <m:r>
            <w:rPr>
              <w:rFonts w:ascii="Cambria Math" w:hAnsi="Cambria Math" w:cs="Times New Roman"/>
              <w:sz w:val="22"/>
            </w:rPr>
            <m:t>=γ</m:t>
          </m:r>
          <m:sSub>
            <m:sSubPr>
              <m:ctrlPr>
                <w:rPr>
                  <w:rFonts w:ascii="Cambria Math" w:hAnsi="Cambria Math" w:cs="Times New Roman"/>
                  <w:iCs/>
                  <w:sz w:val="22"/>
                </w:rPr>
              </m:ctrlPr>
            </m:sSubPr>
            <m:e>
              <m:r>
                <m:rPr>
                  <m:sty m:val="p"/>
                </m:rPr>
                <w:rPr>
                  <w:rFonts w:ascii="Cambria Math" w:hAnsi="Cambria Math" w:cs="Times New Roman"/>
                  <w:sz w:val="22"/>
                </w:rPr>
                <m:t>B</m:t>
              </m:r>
            </m:e>
            <m:sub>
              <m:r>
                <m:rPr>
                  <m:sty m:val="p"/>
                </m:rPr>
                <w:rPr>
                  <w:rFonts w:ascii="Cambria Math" w:hAnsi="Cambria Math" w:cs="Times New Roman"/>
                  <w:sz w:val="22"/>
                </w:rPr>
                <m:t>0</m:t>
              </m:r>
            </m:sub>
          </m:sSub>
          <m:sSup>
            <m:sSupPr>
              <m:ctrlPr>
                <w:rPr>
                  <w:rFonts w:ascii="Cambria Math" w:eastAsiaTheme="minorEastAsia" w:hAnsi="Cambria Math" w:cs="Times New Roman"/>
                  <w:b/>
                  <w:bCs/>
                  <w:i/>
                  <w:iCs/>
                  <w:sz w:val="22"/>
                </w:rPr>
              </m:ctrlPr>
            </m:sSupPr>
            <m:e>
              <m:acc>
                <m:accPr>
                  <m:ctrlPr>
                    <w:rPr>
                      <w:rFonts w:ascii="Cambria Math" w:eastAsiaTheme="minorEastAsia" w:hAnsi="Cambria Math" w:cs="Times New Roman"/>
                      <w:b/>
                      <w:bCs/>
                      <w:i/>
                      <w:iCs/>
                      <w:sz w:val="22"/>
                    </w:rPr>
                  </m:ctrlPr>
                </m:accPr>
                <m:e>
                  <m:r>
                    <m:rPr>
                      <m:sty m:val="b"/>
                    </m:rPr>
                    <w:rPr>
                      <w:rFonts w:ascii="Cambria Math" w:hAnsi="Cambria Math" w:cs="Times New Roman"/>
                      <w:sz w:val="22"/>
                    </w:rPr>
                    <m:t>B</m:t>
                  </m:r>
                </m:e>
              </m:acc>
            </m:e>
            <m:sup>
              <m:r>
                <m:rPr>
                  <m:sty m:val="b"/>
                </m:rPr>
                <w:rPr>
                  <w:rFonts w:ascii="Cambria Math" w:eastAsiaTheme="minorEastAsia" w:hAnsi="Cambria Math" w:cs="Times New Roman"/>
                  <w:sz w:val="22"/>
                </w:rPr>
                <m:t>T</m:t>
              </m:r>
            </m:sup>
          </m:sSup>
          <m:nary>
            <m:naryPr>
              <m:subHide m:val="1"/>
              <m:supHide m:val="1"/>
              <m:ctrlPr>
                <w:rPr>
                  <w:rFonts w:ascii="Cambria Math" w:eastAsiaTheme="minorEastAsia" w:hAnsi="Cambria Math" w:cs="Times New Roman"/>
                  <w:b/>
                  <w:bCs/>
                  <w:i/>
                  <w:iCs/>
                  <w:sz w:val="22"/>
                </w:rPr>
              </m:ctrlPr>
            </m:naryPr>
            <m:sub>
              <m:ctrlPr>
                <w:rPr>
                  <w:rFonts w:ascii="Cambria Math" w:eastAsiaTheme="minorEastAsia" w:hAnsi="Cambria Math" w:cs="Times New Roman"/>
                  <w:i/>
                  <w:iCs/>
                  <w:sz w:val="22"/>
                </w:rPr>
              </m:ctrlPr>
            </m:sub>
            <m:sup>
              <m:ctrlPr>
                <w:rPr>
                  <w:rFonts w:ascii="Cambria Math" w:eastAsiaTheme="minorEastAsia" w:hAnsi="Cambria Math" w:cs="Times New Roman"/>
                  <w:i/>
                  <w:iCs/>
                  <w:sz w:val="22"/>
                </w:rPr>
              </m:ctrlPr>
            </m:sup>
            <m:e>
              <m:r>
                <w:rPr>
                  <w:rFonts w:ascii="Cambria Math" w:eastAsiaTheme="minorEastAsia" w:hAnsi="Cambria Math" w:cs="Times New Roman"/>
                  <w:sz w:val="22"/>
                </w:rPr>
                <m:t>d</m:t>
              </m:r>
              <m:r>
                <m:rPr>
                  <m:sty m:val="bi"/>
                </m:rPr>
                <w:rPr>
                  <w:rFonts w:ascii="Cambria Math" w:eastAsiaTheme="minorEastAsia" w:hAnsi="Cambria Math" w:cs="Times New Roman"/>
                  <w:sz w:val="22"/>
                </w:rPr>
                <m:t>r</m:t>
              </m:r>
              <m:r>
                <w:rPr>
                  <w:rFonts w:ascii="Cambria Math" w:eastAsiaTheme="minorEastAsia" w:hAnsi="Cambria Math" w:cs="Times New Roman"/>
                  <w:sz w:val="22"/>
                </w:rPr>
                <m:t>⋅</m:t>
              </m:r>
              <m:ctrlPr>
                <w:rPr>
                  <w:rFonts w:ascii="Cambria Math" w:eastAsiaTheme="minorEastAsia" w:hAnsi="Cambria Math" w:cs="Times New Roman"/>
                  <w:i/>
                  <w:iCs/>
                  <w:sz w:val="22"/>
                </w:rPr>
              </m:ctrlPr>
            </m:e>
          </m:nary>
          <m:d>
            <m:dPr>
              <m:ctrlPr>
                <w:rPr>
                  <w:rFonts w:ascii="Cambria Math" w:eastAsiaTheme="minorEastAsia" w:hAnsi="Cambria Math" w:cs="Times New Roman"/>
                  <w:i/>
                  <w:iCs/>
                  <w:sz w:val="22"/>
                </w:rPr>
              </m:ctrlPr>
            </m:dPr>
            <m:e>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v</m:t>
                  </m:r>
                </m:e>
                <m:sup>
                  <m:r>
                    <w:rPr>
                      <w:rFonts w:ascii="Cambria Math" w:eastAsiaTheme="minorEastAsia" w:hAnsi="Cambria Math" w:cs="Times New Roman"/>
                      <w:sz w:val="22"/>
                    </w:rPr>
                    <m:t>C</m:t>
                  </m:r>
                </m:sup>
              </m:sSup>
              <m:d>
                <m:dPr>
                  <m:ctrlPr>
                    <w:rPr>
                      <w:rFonts w:ascii="Cambria Math" w:eastAsiaTheme="minorEastAsia" w:hAnsi="Cambria Math" w:cs="Times New Roman"/>
                      <w:i/>
                      <w:iCs/>
                      <w:sz w:val="22"/>
                    </w:rPr>
                  </m:ctrlPr>
                </m:dPr>
                <m:e>
                  <m:r>
                    <m:rPr>
                      <m:sty m:val="bi"/>
                    </m:rPr>
                    <w:rPr>
                      <w:rFonts w:ascii="Cambria Math" w:eastAsiaTheme="minorEastAsia" w:hAnsi="Cambria Math" w:cs="Times New Roman"/>
                      <w:sz w:val="22"/>
                    </w:rPr>
                    <m:t>r'</m:t>
                  </m:r>
                </m:e>
              </m:d>
              <m:r>
                <w:rPr>
                  <w:rFonts w:ascii="Cambria Math" w:hAnsi="Cambria Math" w:cs="Times New Roman"/>
                  <w:sz w:val="22"/>
                </w:rPr>
                <m:t>δ</m:t>
              </m:r>
              <m:sSup>
                <m:sSupPr>
                  <m:ctrlPr>
                    <w:rPr>
                      <w:rFonts w:ascii="Cambria Math" w:hAnsi="Cambria Math" w:cs="Times New Roman"/>
                      <w:bCs/>
                      <w:i/>
                      <w:sz w:val="22"/>
                    </w:rPr>
                  </m:ctrlPr>
                </m:sSupPr>
                <m:e>
                  <m:r>
                    <w:rPr>
                      <w:rFonts w:ascii="Cambria Math" w:hAnsi="Cambria Math" w:cs="Times New Roman"/>
                      <w:sz w:val="22"/>
                    </w:rPr>
                    <m:t>χ</m:t>
                  </m:r>
                </m:e>
                <m:sup>
                  <m:r>
                    <w:rPr>
                      <w:rFonts w:ascii="Cambria Math" w:hAnsi="Cambria Math" w:cs="Times New Roman"/>
                      <w:sz w:val="22"/>
                    </w:rPr>
                    <m:t>C</m:t>
                  </m:r>
                </m:sup>
              </m:sSup>
              <m:r>
                <w:rPr>
                  <w:rFonts w:ascii="Cambria Math" w:hAnsi="Cambria Math" w:cs="Times New Roman"/>
                  <w:sz w:val="22"/>
                </w:rPr>
                <m:t>+</m:t>
              </m:r>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v</m:t>
                  </m:r>
                </m:e>
                <m:sup>
                  <m:r>
                    <w:rPr>
                      <w:rFonts w:ascii="Cambria Math" w:eastAsiaTheme="minorEastAsia" w:hAnsi="Cambria Math" w:cs="Times New Roman"/>
                      <w:sz w:val="22"/>
                    </w:rPr>
                    <m:t>S</m:t>
                  </m:r>
                </m:sup>
              </m:sSup>
              <m:d>
                <m:dPr>
                  <m:ctrlPr>
                    <w:rPr>
                      <w:rFonts w:ascii="Cambria Math" w:eastAsiaTheme="minorEastAsia" w:hAnsi="Cambria Math" w:cs="Times New Roman"/>
                      <w:i/>
                      <w:iCs/>
                      <w:sz w:val="22"/>
                    </w:rPr>
                  </m:ctrlPr>
                </m:dPr>
                <m:e>
                  <m:r>
                    <m:rPr>
                      <m:sty m:val="bi"/>
                    </m:rPr>
                    <w:rPr>
                      <w:rFonts w:ascii="Cambria Math" w:eastAsiaTheme="minorEastAsia" w:hAnsi="Cambria Math" w:cs="Times New Roman"/>
                      <w:sz w:val="22"/>
                    </w:rPr>
                    <m:t>r'</m:t>
                  </m:r>
                </m:e>
              </m:d>
              <m:r>
                <w:rPr>
                  <w:rFonts w:ascii="Cambria Math" w:hAnsi="Cambria Math" w:cs="Times New Roman"/>
                  <w:sz w:val="22"/>
                </w:rPr>
                <m:t>δ</m:t>
              </m:r>
              <m:sSup>
                <m:sSupPr>
                  <m:ctrlPr>
                    <w:rPr>
                      <w:rFonts w:ascii="Cambria Math" w:hAnsi="Cambria Math" w:cs="Times New Roman"/>
                      <w:bCs/>
                      <w:i/>
                      <w:sz w:val="22"/>
                    </w:rPr>
                  </m:ctrlPr>
                </m:sSupPr>
                <m:e>
                  <m:r>
                    <w:rPr>
                      <w:rFonts w:ascii="Cambria Math" w:hAnsi="Cambria Math" w:cs="Times New Roman"/>
                      <w:sz w:val="22"/>
                    </w:rPr>
                    <m:t>χ</m:t>
                  </m:r>
                </m:e>
                <m:sup>
                  <m:r>
                    <w:rPr>
                      <w:rFonts w:ascii="Cambria Math" w:hAnsi="Cambria Math" w:cs="Times New Roman"/>
                      <w:sz w:val="22"/>
                    </w:rPr>
                    <m:t>S</m:t>
                  </m:r>
                </m:sup>
              </m:sSup>
              <m:r>
                <m:rPr>
                  <m:sty m:val="bi"/>
                </m:rPr>
                <w:rPr>
                  <w:rFonts w:ascii="Cambria Math" w:hAnsi="Cambria Math" w:cs="Times New Roman"/>
                  <w:sz w:val="22"/>
                </w:rPr>
                <m:t>+</m:t>
              </m:r>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χ</m:t>
                  </m:r>
                </m:e>
                <m:sup>
                  <m:r>
                    <m:rPr>
                      <m:sty m:val="p"/>
                    </m:rPr>
                    <w:rPr>
                      <w:rFonts w:ascii="Cambria Math" w:eastAsiaTheme="minorEastAsia" w:hAnsi="Cambria Math" w:cs="Times New Roman"/>
                      <w:sz w:val="22"/>
                    </w:rPr>
                    <m:t>W</m:t>
                  </m:r>
                </m:sup>
              </m:sSup>
            </m:e>
          </m:d>
          <m:r>
            <m:rPr>
              <m:sty m:val="b"/>
            </m:rPr>
            <w:rPr>
              <w:rFonts w:ascii="Cambria Math" w:eastAsiaTheme="minorEastAsia" w:hAnsi="Cambria Math" w:cs="Times New Roman"/>
              <w:sz w:val="22"/>
            </w:rPr>
            <m:t>Υ</m:t>
          </m:r>
          <m:d>
            <m:dPr>
              <m:ctrlPr>
                <w:rPr>
                  <w:rFonts w:ascii="Cambria Math" w:eastAsiaTheme="minorEastAsia" w:hAnsi="Cambria Math" w:cs="Times New Roman"/>
                  <w:i/>
                  <w:iCs/>
                  <w:sz w:val="22"/>
                </w:rPr>
              </m:ctrlPr>
            </m:dPr>
            <m:e>
              <m:r>
                <m:rPr>
                  <m:sty m:val="bi"/>
                </m:rPr>
                <w:rPr>
                  <w:rFonts w:ascii="Cambria Math" w:eastAsiaTheme="minorEastAsia" w:hAnsi="Cambria Math" w:cs="Times New Roman"/>
                  <w:sz w:val="22"/>
                </w:rPr>
                <m:t>r</m:t>
              </m:r>
              <m:r>
                <w:rPr>
                  <w:rFonts w:ascii="Cambria Math" w:eastAsiaTheme="minorEastAsia" w:hAnsi="Cambria Math" w:cs="Times New Roman"/>
                  <w:sz w:val="22"/>
                </w:rPr>
                <m:t>-</m:t>
              </m:r>
              <m:r>
                <m:rPr>
                  <m:sty m:val="bi"/>
                </m:rPr>
                <w:rPr>
                  <w:rFonts w:ascii="Cambria Math" w:eastAsiaTheme="minorEastAsia" w:hAnsi="Cambria Math" w:cs="Times New Roman"/>
                  <w:sz w:val="22"/>
                </w:rPr>
                <m:t>r</m:t>
              </m:r>
              <m:r>
                <w:rPr>
                  <w:rFonts w:ascii="Cambria Math" w:eastAsiaTheme="minorEastAsia" w:hAnsi="Cambria Math" w:cs="Times New Roman"/>
                  <w:sz w:val="22"/>
                </w:rPr>
                <m:t>'</m:t>
              </m:r>
            </m:e>
          </m:d>
          <m:acc>
            <m:accPr>
              <m:ctrlPr>
                <w:rPr>
                  <w:rFonts w:ascii="Cambria Math" w:eastAsiaTheme="minorEastAsia" w:hAnsi="Cambria Math" w:cs="Times New Roman"/>
                  <w:b/>
                  <w:bCs/>
                  <w:i/>
                  <w:iCs/>
                  <w:sz w:val="22"/>
                </w:rPr>
              </m:ctrlPr>
            </m:accPr>
            <m:e>
              <m:r>
                <m:rPr>
                  <m:sty m:val="b"/>
                </m:rPr>
                <w:rPr>
                  <w:rFonts w:ascii="Cambria Math" w:eastAsiaTheme="minorEastAsia" w:hAnsi="Cambria Math" w:cs="Times New Roman"/>
                  <w:sz w:val="22"/>
                </w:rPr>
                <m:t>B</m:t>
              </m:r>
            </m:e>
          </m:acc>
          <m:r>
            <m:rPr>
              <m:sty m:val="bi"/>
            </m:rPr>
            <w:rPr>
              <w:rFonts w:ascii="Cambria Math" w:eastAsiaTheme="minorEastAsia" w:hAnsi="Cambria Math" w:cs="Times New Roman"/>
              <w:sz w:val="22"/>
            </w:rPr>
            <m:t>,</m:t>
          </m:r>
        </m:oMath>
      </m:oMathPara>
    </w:p>
    <w:p w14:paraId="4EC48E18" w14:textId="29823AD9" w:rsidR="002711F7" w:rsidRDefault="006C72EF" w:rsidP="00743CC8">
      <w:pPr>
        <w:spacing w:line="360" w:lineRule="auto"/>
        <w:ind w:left="8640" w:firstLine="720"/>
        <w:jc w:val="both"/>
        <w:rPr>
          <w:rFonts w:eastAsiaTheme="minorEastAsia" w:cs="Times New Roman"/>
          <w:iCs/>
          <w:sz w:val="22"/>
        </w:rPr>
      </w:pPr>
      <w:r>
        <w:rPr>
          <w:rFonts w:eastAsiaTheme="minorEastAsia" w:cs="Times New Roman"/>
          <w:iCs/>
          <w:sz w:val="22"/>
        </w:rPr>
        <w:fldChar w:fldCharType="begin"/>
      </w:r>
      <w:r>
        <w:rPr>
          <w:rFonts w:eastAsiaTheme="minorEastAsia" w:cs="Times New Roman"/>
          <w:iCs/>
          <w:sz w:val="22"/>
        </w:rPr>
        <w:instrText xml:space="preserve"> MACROBUTTON MTPlaceRef \* MERGEFORMAT </w:instrText>
      </w:r>
      <w:r>
        <w:rPr>
          <w:rFonts w:eastAsiaTheme="minorEastAsia" w:cs="Times New Roman"/>
          <w:iCs/>
          <w:sz w:val="22"/>
        </w:rPr>
        <w:fldChar w:fldCharType="begin"/>
      </w:r>
      <w:r>
        <w:rPr>
          <w:rFonts w:eastAsiaTheme="minorEastAsia" w:cs="Times New Roman"/>
          <w:iCs/>
          <w:sz w:val="22"/>
        </w:rPr>
        <w:instrText xml:space="preserve"> SEQ MTEqn \h \* MERGEFORMAT </w:instrText>
      </w:r>
      <w:r>
        <w:rPr>
          <w:rFonts w:eastAsiaTheme="minorEastAsia" w:cs="Times New Roman"/>
          <w:iCs/>
          <w:sz w:val="22"/>
        </w:rPr>
        <w:fldChar w:fldCharType="end"/>
      </w:r>
      <w:bookmarkStart w:id="2" w:name="ZEqnNum810194"/>
      <w:r>
        <w:rPr>
          <w:rFonts w:eastAsiaTheme="minorEastAsia" w:cs="Times New Roman"/>
          <w:iCs/>
          <w:sz w:val="22"/>
        </w:rPr>
        <w:instrText>(S</w:instrText>
      </w:r>
      <w:r>
        <w:rPr>
          <w:rFonts w:eastAsiaTheme="minorEastAsia" w:cs="Times New Roman"/>
          <w:iCs/>
          <w:sz w:val="22"/>
        </w:rPr>
        <w:fldChar w:fldCharType="begin"/>
      </w:r>
      <w:r>
        <w:rPr>
          <w:rFonts w:eastAsiaTheme="minorEastAsia" w:cs="Times New Roman"/>
          <w:iCs/>
          <w:sz w:val="22"/>
        </w:rPr>
        <w:instrText xml:space="preserve"> SEQ MTEqn \c \* Arabic \* MERGEFORMAT </w:instrText>
      </w:r>
      <w:r>
        <w:rPr>
          <w:rFonts w:eastAsiaTheme="minorEastAsia" w:cs="Times New Roman"/>
          <w:iCs/>
          <w:sz w:val="22"/>
        </w:rPr>
        <w:fldChar w:fldCharType="separate"/>
      </w:r>
      <w:r>
        <w:rPr>
          <w:rFonts w:eastAsiaTheme="minorEastAsia" w:cs="Times New Roman"/>
          <w:iCs/>
          <w:noProof/>
          <w:sz w:val="22"/>
        </w:rPr>
        <w:instrText>2</w:instrText>
      </w:r>
      <w:r>
        <w:rPr>
          <w:rFonts w:eastAsiaTheme="minorEastAsia" w:cs="Times New Roman"/>
          <w:iCs/>
          <w:sz w:val="22"/>
        </w:rPr>
        <w:fldChar w:fldCharType="end"/>
      </w:r>
      <w:r>
        <w:rPr>
          <w:rFonts w:eastAsiaTheme="minorEastAsia" w:cs="Times New Roman"/>
          <w:iCs/>
          <w:sz w:val="22"/>
        </w:rPr>
        <w:instrText>)</w:instrText>
      </w:r>
      <w:bookmarkEnd w:id="2"/>
      <w:r>
        <w:rPr>
          <w:rFonts w:eastAsiaTheme="minorEastAsia" w:cs="Times New Roman"/>
          <w:iCs/>
          <w:sz w:val="22"/>
        </w:rPr>
        <w:fldChar w:fldCharType="end"/>
      </w:r>
    </w:p>
    <w:p w14:paraId="658C0E07" w14:textId="77777777" w:rsidR="002711F7" w:rsidRPr="00F62ADA" w:rsidRDefault="002711F7" w:rsidP="00046821">
      <w:pPr>
        <w:spacing w:line="360" w:lineRule="auto"/>
        <w:ind w:left="3600" w:firstLine="720"/>
        <w:jc w:val="both"/>
        <w:rPr>
          <w:rFonts w:eastAsiaTheme="minorEastAsia" w:cs="Times New Roman"/>
          <w:iCs/>
          <w:sz w:val="22"/>
        </w:rPr>
      </w:pPr>
    </w:p>
    <w:p w14:paraId="4902FE2E" w14:textId="0EA8A3E2" w:rsidR="002711F7" w:rsidRPr="00105DB1" w:rsidRDefault="002711F7" w:rsidP="00046821">
      <w:pPr>
        <w:spacing w:line="360" w:lineRule="auto"/>
        <w:jc w:val="both"/>
        <w:rPr>
          <w:rFonts w:eastAsiaTheme="minorEastAsia" w:cs="Times New Roman"/>
          <w:iCs/>
          <w:sz w:val="22"/>
        </w:rPr>
      </w:pPr>
      <w:r w:rsidRPr="00105DB1">
        <w:rPr>
          <w:rFonts w:cs="Times New Roman"/>
          <w:sz w:val="22"/>
        </w:rPr>
        <w:t xml:space="preserve">where </w:t>
      </w:r>
      <m:oMath>
        <m:r>
          <w:rPr>
            <w:rFonts w:ascii="Cambria Math" w:eastAsiaTheme="minorEastAsia" w:hAnsi="Cambria Math" w:cs="Times New Roman"/>
            <w:sz w:val="22"/>
          </w:rPr>
          <m:t>δχ=χ-</m:t>
        </m:r>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χ</m:t>
            </m:r>
          </m:e>
          <m:sup>
            <m:r>
              <m:rPr>
                <m:sty m:val="p"/>
              </m:rPr>
              <w:rPr>
                <w:rFonts w:ascii="Cambria Math" w:eastAsiaTheme="minorEastAsia" w:hAnsi="Cambria Math" w:cs="Times New Roman"/>
                <w:sz w:val="22"/>
              </w:rPr>
              <m:t>W</m:t>
            </m:r>
          </m:sup>
        </m:sSup>
      </m:oMath>
      <w:r w:rsidRPr="00A12163">
        <w:rPr>
          <w:rFonts w:eastAsiaTheme="minorEastAsia" w:cs="Times New Roman"/>
          <w:iCs/>
          <w:sz w:val="22"/>
        </w:rPr>
        <w:t>.</w:t>
      </w:r>
      <w:r w:rsidRPr="00105DB1">
        <w:rPr>
          <w:rFonts w:eastAsiaTheme="minorEastAsia" w:cs="Times New Roman"/>
          <w:iCs/>
          <w:sz w:val="22"/>
        </w:rPr>
        <w:t xml:space="preserve"> To describe the measured frequency shift, we consider the </w:t>
      </w:r>
      <w:r w:rsidRPr="009740EF">
        <w:rPr>
          <w:rFonts w:eastAsiaTheme="minorEastAsia" w:cs="Times New Roman"/>
          <w:iCs/>
          <w:sz w:val="22"/>
        </w:rPr>
        <w:t>mesoscopically averaged frequency shift</w:t>
      </w:r>
      <w:r w:rsidRPr="00A12163">
        <w:rPr>
          <w:rFonts w:eastAsiaTheme="minorEastAsia" w:cs="Times New Roman"/>
          <w:iCs/>
          <w:sz w:val="22"/>
        </w:rPr>
        <w:t xml:space="preserve"> </w:t>
      </w:r>
      <m:oMath>
        <m:bar>
          <m:barPr>
            <m:pos m:val="top"/>
            <m:ctrlPr>
              <w:rPr>
                <w:rFonts w:ascii="Cambria Math" w:hAnsi="Cambria Math" w:cs="Times New Roman"/>
                <w:sz w:val="22"/>
              </w:rPr>
            </m:ctrlPr>
          </m:barPr>
          <m:e>
            <m:r>
              <m:rPr>
                <m:sty m:val="p"/>
              </m:rPr>
              <w:rPr>
                <w:rFonts w:ascii="Cambria Math" w:hAnsi="Cambria Math" w:cs="Times New Roman"/>
                <w:sz w:val="22"/>
              </w:rPr>
              <m:t>Ω</m:t>
            </m:r>
          </m:e>
        </m:bar>
        <m:d>
          <m:dPr>
            <m:ctrlPr>
              <w:rPr>
                <w:rFonts w:ascii="Cambria Math" w:hAnsi="Cambria Math" w:cs="Times New Roman"/>
                <w:i/>
                <w:sz w:val="22"/>
              </w:rPr>
            </m:ctrlPr>
          </m:dPr>
          <m:e>
            <m:r>
              <m:rPr>
                <m:sty m:val="b"/>
              </m:rPr>
              <w:rPr>
                <w:rFonts w:ascii="Cambria Math" w:hAnsi="Cambria Math" w:cs="Times New Roman"/>
                <w:sz w:val="22"/>
              </w:rPr>
              <m:t>R</m:t>
            </m:r>
          </m:e>
        </m:d>
        <m:r>
          <w:rPr>
            <w:rFonts w:ascii="Cambria Math" w:hAnsi="Cambria Math" w:cs="Times New Roman"/>
            <w:sz w:val="22"/>
          </w:rPr>
          <m:t xml:space="preserve"> </m:t>
        </m:r>
      </m:oMath>
      <w:r w:rsidRPr="00105DB1">
        <w:rPr>
          <w:rFonts w:eastAsiaTheme="minorEastAsia" w:cs="Times New Roman"/>
          <w:iCs/>
          <w:sz w:val="22"/>
        </w:rPr>
        <w:t xml:space="preserve">of Equation </w:t>
      </w:r>
      <w:r w:rsidRPr="005331FB">
        <w:rPr>
          <w:rFonts w:eastAsiaTheme="minorEastAsia" w:cs="Times New Roman"/>
          <w:sz w:val="22"/>
        </w:rPr>
        <w:fldChar w:fldCharType="begin"/>
      </w:r>
      <w:r w:rsidRPr="00A12163">
        <w:rPr>
          <w:rFonts w:eastAsiaTheme="minorEastAsia" w:cs="Times New Roman"/>
          <w:sz w:val="22"/>
        </w:rPr>
        <w:instrText xml:space="preserve"> GOTOBUTTON ZEqnNum810194  \* MERGEFORMAT </w:instrText>
      </w:r>
      <w:r w:rsidRPr="00105DB1">
        <w:rPr>
          <w:rFonts w:eastAsiaTheme="minorEastAsia" w:cs="Times New Roman"/>
          <w:sz w:val="22"/>
        </w:rPr>
        <w:fldChar w:fldCharType="begin"/>
      </w:r>
      <w:r w:rsidRPr="00A12163">
        <w:rPr>
          <w:rFonts w:eastAsiaTheme="minorEastAsia" w:cs="Times New Roman"/>
          <w:sz w:val="22"/>
        </w:rPr>
        <w:instrText xml:space="preserve"> REF ZEqnNum810194 \* Charformat \! \* MERGEFORMAT </w:instrText>
      </w:r>
      <w:r w:rsidRPr="00105DB1">
        <w:rPr>
          <w:rFonts w:eastAsiaTheme="minorEastAsia" w:cs="Times New Roman"/>
          <w:sz w:val="22"/>
        </w:rPr>
        <w:fldChar w:fldCharType="separate"/>
      </w:r>
      <w:r w:rsidR="006C72EF" w:rsidRPr="006C72EF">
        <w:rPr>
          <w:rFonts w:eastAsiaTheme="minorEastAsia" w:cs="Times New Roman"/>
          <w:sz w:val="22"/>
        </w:rPr>
        <w:instrText>(S2)</w:instrText>
      </w:r>
      <w:r w:rsidRPr="00105DB1">
        <w:rPr>
          <w:rFonts w:eastAsiaTheme="minorEastAsia" w:cs="Times New Roman"/>
          <w:sz w:val="22"/>
        </w:rPr>
        <w:fldChar w:fldCharType="end"/>
      </w:r>
      <w:r w:rsidRPr="005331FB">
        <w:rPr>
          <w:rFonts w:eastAsiaTheme="minorEastAsia" w:cs="Times New Roman"/>
          <w:sz w:val="22"/>
        </w:rPr>
        <w:fldChar w:fldCharType="end"/>
      </w:r>
      <w:r w:rsidRPr="00A12163">
        <w:rPr>
          <w:rFonts w:eastAsiaTheme="minorEastAsia" w:cs="Times New Roman"/>
          <w:sz w:val="22"/>
        </w:rPr>
        <w:t xml:space="preserve"> in terms of its mesoscopic and macroscopic contributions</w:t>
      </w:r>
    </w:p>
    <w:p w14:paraId="12DE0A2C" w14:textId="77777777" w:rsidR="002711F7" w:rsidRPr="00105DB1" w:rsidRDefault="002711F7" w:rsidP="00046821">
      <w:pPr>
        <w:spacing w:line="360" w:lineRule="auto"/>
        <w:jc w:val="both"/>
        <w:rPr>
          <w:rFonts w:eastAsiaTheme="minorEastAsia" w:cs="Times New Roman"/>
          <w:iCs/>
          <w:sz w:val="22"/>
        </w:rPr>
      </w:pPr>
    </w:p>
    <w:p w14:paraId="6B38FD31" w14:textId="71C60074" w:rsidR="002711F7" w:rsidRPr="00A12163" w:rsidRDefault="00000000" w:rsidP="00743CC8">
      <w:pPr>
        <w:spacing w:line="360" w:lineRule="auto"/>
        <w:ind w:left="720"/>
        <w:jc w:val="right"/>
        <w:rPr>
          <w:rFonts w:eastAsiaTheme="minorEastAsia" w:cs="Times New Roman"/>
          <w:b/>
          <w:sz w:val="22"/>
        </w:rPr>
      </w:pPr>
      <m:oMath>
        <m:bar>
          <m:barPr>
            <m:pos m:val="top"/>
            <m:ctrlPr>
              <w:rPr>
                <w:rFonts w:ascii="Cambria Math" w:hAnsi="Cambria Math" w:cs="Times New Roman"/>
                <w:sz w:val="22"/>
              </w:rPr>
            </m:ctrlPr>
          </m:barPr>
          <m:e>
            <m:r>
              <m:rPr>
                <m:sty m:val="p"/>
              </m:rPr>
              <w:rPr>
                <w:rFonts w:ascii="Cambria Math" w:hAnsi="Cambria Math" w:cs="Times New Roman"/>
                <w:sz w:val="22"/>
              </w:rPr>
              <m:t>Ω</m:t>
            </m:r>
          </m:e>
        </m:bar>
        <m:d>
          <m:dPr>
            <m:ctrlPr>
              <w:rPr>
                <w:rFonts w:ascii="Cambria Math" w:hAnsi="Cambria Math" w:cs="Times New Roman"/>
                <w:i/>
                <w:sz w:val="22"/>
              </w:rPr>
            </m:ctrlPr>
          </m:dPr>
          <m:e>
            <m:r>
              <m:rPr>
                <m:sty m:val="b"/>
              </m:rPr>
              <w:rPr>
                <w:rFonts w:ascii="Cambria Math" w:hAnsi="Cambria Math" w:cs="Times New Roman"/>
                <w:sz w:val="22"/>
              </w:rPr>
              <m:t>R</m:t>
            </m:r>
          </m:e>
        </m:d>
        <m:r>
          <w:rPr>
            <w:rFonts w:ascii="Cambria Math" w:hAnsi="Cambria Math" w:cs="Times New Roman"/>
            <w:sz w:val="22"/>
          </w:rPr>
          <m:t>=</m:t>
        </m:r>
        <m:sSubSup>
          <m:sSubSupPr>
            <m:ctrlPr>
              <w:rPr>
                <w:rFonts w:ascii="Cambria Math" w:hAnsi="Cambria Math" w:cs="Times New Roman"/>
                <w:i/>
                <w:sz w:val="22"/>
              </w:rPr>
            </m:ctrlPr>
          </m:sSubSupPr>
          <m:e>
            <m:bar>
              <m:barPr>
                <m:pos m:val="top"/>
                <m:ctrlPr>
                  <w:rPr>
                    <w:rFonts w:ascii="Cambria Math" w:hAnsi="Cambria Math" w:cs="Times New Roman"/>
                    <w:sz w:val="22"/>
                  </w:rPr>
                </m:ctrlPr>
              </m:barPr>
              <m:e>
                <m:r>
                  <m:rPr>
                    <m:sty m:val="p"/>
                  </m:rPr>
                  <w:rPr>
                    <w:rFonts w:ascii="Cambria Math" w:hAnsi="Cambria Math" w:cs="Times New Roman"/>
                    <w:sz w:val="22"/>
                  </w:rPr>
                  <m:t>Ω</m:t>
                </m:r>
              </m:e>
            </m:bar>
          </m:e>
          <m:sub>
            <m:r>
              <w:rPr>
                <w:rFonts w:ascii="Cambria Math" w:hAnsi="Cambria Math" w:cs="Times New Roman"/>
                <w:sz w:val="22"/>
              </w:rPr>
              <m:t>δ</m:t>
            </m:r>
            <m:sSup>
              <m:sSupPr>
                <m:ctrlPr>
                  <w:rPr>
                    <w:rFonts w:ascii="Cambria Math" w:hAnsi="Cambria Math" w:cs="Times New Roman"/>
                    <w:i/>
                    <w:sz w:val="22"/>
                  </w:rPr>
                </m:ctrlPr>
              </m:sSupPr>
              <m:e>
                <m:r>
                  <w:rPr>
                    <w:rFonts w:ascii="Cambria Math" w:hAnsi="Cambria Math" w:cs="Times New Roman"/>
                    <w:sz w:val="22"/>
                  </w:rPr>
                  <m:t>χ</m:t>
                </m:r>
              </m:e>
              <m:sup>
                <m:r>
                  <m:rPr>
                    <m:sty m:val="p"/>
                  </m:rPr>
                  <w:rPr>
                    <w:rFonts w:ascii="Cambria Math" w:hAnsi="Cambria Math" w:cs="Times New Roman"/>
                    <w:sz w:val="22"/>
                  </w:rPr>
                  <m:t>S</m:t>
                </m:r>
              </m:sup>
            </m:sSup>
          </m:sub>
          <m:sup>
            <m:r>
              <m:rPr>
                <m:sty m:val="p"/>
              </m:rPr>
              <w:rPr>
                <w:rFonts w:ascii="Cambria Math" w:hAnsi="Cambria Math" w:cs="Times New Roman"/>
                <w:sz w:val="22"/>
              </w:rPr>
              <m:t>Meso</m:t>
            </m:r>
          </m:sup>
        </m:sSubSup>
        <m:d>
          <m:dPr>
            <m:ctrlPr>
              <w:rPr>
                <w:rFonts w:ascii="Cambria Math" w:hAnsi="Cambria Math" w:cs="Times New Roman"/>
                <w:i/>
                <w:sz w:val="22"/>
              </w:rPr>
            </m:ctrlPr>
          </m:dPr>
          <m:e>
            <m:r>
              <m:rPr>
                <m:sty m:val="b"/>
              </m:rPr>
              <w:rPr>
                <w:rFonts w:ascii="Cambria Math" w:hAnsi="Cambria Math" w:cs="Times New Roman"/>
                <w:sz w:val="22"/>
              </w:rPr>
              <m:t>R</m:t>
            </m:r>
          </m:e>
        </m:d>
        <m:r>
          <w:rPr>
            <w:rFonts w:ascii="Cambria Math" w:hAnsi="Cambria Math" w:cs="Times New Roman"/>
            <w:sz w:val="22"/>
          </w:rPr>
          <m:t>+</m:t>
        </m:r>
        <m:sSubSup>
          <m:sSubSupPr>
            <m:ctrlPr>
              <w:rPr>
                <w:rFonts w:ascii="Cambria Math" w:hAnsi="Cambria Math" w:cs="Times New Roman"/>
                <w:i/>
                <w:sz w:val="22"/>
              </w:rPr>
            </m:ctrlPr>
          </m:sSubSupPr>
          <m:e>
            <m:bar>
              <m:barPr>
                <m:pos m:val="top"/>
                <m:ctrlPr>
                  <w:rPr>
                    <w:rFonts w:ascii="Cambria Math" w:hAnsi="Cambria Math" w:cs="Times New Roman"/>
                    <w:sz w:val="22"/>
                  </w:rPr>
                </m:ctrlPr>
              </m:barPr>
              <m:e>
                <m:r>
                  <m:rPr>
                    <m:sty m:val="p"/>
                  </m:rPr>
                  <w:rPr>
                    <w:rFonts w:ascii="Cambria Math" w:hAnsi="Cambria Math" w:cs="Times New Roman"/>
                    <w:sz w:val="22"/>
                  </w:rPr>
                  <m:t>Ω</m:t>
                </m:r>
              </m:e>
            </m:bar>
          </m:e>
          <m:sub>
            <m:r>
              <w:rPr>
                <w:rFonts w:ascii="Cambria Math" w:hAnsi="Cambria Math" w:cs="Times New Roman"/>
                <w:sz w:val="22"/>
              </w:rPr>
              <m:t>δ</m:t>
            </m:r>
            <m:sSup>
              <m:sSupPr>
                <m:ctrlPr>
                  <w:rPr>
                    <w:rFonts w:ascii="Cambria Math" w:hAnsi="Cambria Math" w:cs="Times New Roman"/>
                    <w:i/>
                    <w:sz w:val="22"/>
                  </w:rPr>
                </m:ctrlPr>
              </m:sSupPr>
              <m:e>
                <m:r>
                  <w:rPr>
                    <w:rFonts w:ascii="Cambria Math" w:hAnsi="Cambria Math" w:cs="Times New Roman"/>
                    <w:sz w:val="22"/>
                  </w:rPr>
                  <m:t>χ</m:t>
                </m:r>
              </m:e>
              <m:sup>
                <m:r>
                  <w:rPr>
                    <w:rFonts w:ascii="Cambria Math" w:hAnsi="Cambria Math" w:cs="Times New Roman"/>
                    <w:sz w:val="22"/>
                  </w:rPr>
                  <m:t>C</m:t>
                </m:r>
              </m:sup>
            </m:sSup>
          </m:sub>
          <m:sup>
            <m:r>
              <m:rPr>
                <m:sty m:val="p"/>
              </m:rPr>
              <w:rPr>
                <w:rFonts w:ascii="Cambria Math" w:hAnsi="Cambria Math" w:cs="Times New Roman"/>
                <w:sz w:val="22"/>
              </w:rPr>
              <m:t>Meso</m:t>
            </m:r>
          </m:sup>
        </m:sSubSup>
        <m:d>
          <m:dPr>
            <m:ctrlPr>
              <w:rPr>
                <w:rFonts w:ascii="Cambria Math" w:hAnsi="Cambria Math" w:cs="Times New Roman"/>
                <w:i/>
                <w:sz w:val="22"/>
              </w:rPr>
            </m:ctrlPr>
          </m:dPr>
          <m:e>
            <m:r>
              <m:rPr>
                <m:sty m:val="b"/>
              </m:rPr>
              <w:rPr>
                <w:rFonts w:ascii="Cambria Math" w:hAnsi="Cambria Math" w:cs="Times New Roman"/>
                <w:sz w:val="22"/>
              </w:rPr>
              <m:t>R</m:t>
            </m:r>
          </m:e>
        </m:d>
        <m:r>
          <w:rPr>
            <w:rFonts w:ascii="Cambria Math" w:eastAsiaTheme="minorEastAsia" w:hAnsi="Cambria Math" w:cs="Times New Roman"/>
            <w:sz w:val="22"/>
          </w:rPr>
          <m:t xml:space="preserve"> </m:t>
        </m:r>
        <m:r>
          <w:rPr>
            <w:rFonts w:ascii="Cambria Math" w:hAnsi="Cambria Math" w:cs="Times New Roman"/>
            <w:sz w:val="22"/>
          </w:rPr>
          <m:t>+</m:t>
        </m:r>
        <m:sSubSup>
          <m:sSubSupPr>
            <m:ctrlPr>
              <w:rPr>
                <w:rFonts w:ascii="Cambria Math" w:hAnsi="Cambria Math" w:cs="Times New Roman"/>
                <w:i/>
                <w:sz w:val="22"/>
              </w:rPr>
            </m:ctrlPr>
          </m:sSubSupPr>
          <m:e>
            <m:bar>
              <m:barPr>
                <m:pos m:val="top"/>
                <m:ctrlPr>
                  <w:rPr>
                    <w:rFonts w:ascii="Cambria Math" w:hAnsi="Cambria Math" w:cs="Times New Roman"/>
                    <w:sz w:val="22"/>
                  </w:rPr>
                </m:ctrlPr>
              </m:barPr>
              <m:e>
                <m:r>
                  <m:rPr>
                    <m:sty m:val="p"/>
                  </m:rPr>
                  <w:rPr>
                    <w:rFonts w:ascii="Cambria Math" w:hAnsi="Cambria Math" w:cs="Times New Roman"/>
                    <w:sz w:val="22"/>
                  </w:rPr>
                  <m:t>Ω</m:t>
                </m:r>
              </m:e>
            </m:bar>
          </m:e>
          <m:sub>
            <m:r>
              <w:rPr>
                <w:rFonts w:ascii="Cambria Math" w:hAnsi="Cambria Math" w:cs="Times New Roman"/>
                <w:sz w:val="22"/>
              </w:rPr>
              <m:t>δ</m:t>
            </m:r>
            <m:sSup>
              <m:sSupPr>
                <m:ctrlPr>
                  <w:rPr>
                    <w:rFonts w:ascii="Cambria Math" w:hAnsi="Cambria Math" w:cs="Times New Roman"/>
                    <w:i/>
                    <w:sz w:val="22"/>
                  </w:rPr>
                </m:ctrlPr>
              </m:sSupPr>
              <m:e>
                <m:r>
                  <w:rPr>
                    <w:rFonts w:ascii="Cambria Math" w:hAnsi="Cambria Math" w:cs="Times New Roman"/>
                    <w:sz w:val="22"/>
                  </w:rPr>
                  <m:t>χ</m:t>
                </m:r>
              </m:e>
              <m:sup>
                <m:r>
                  <m:rPr>
                    <m:sty m:val="p"/>
                  </m:rPr>
                  <w:rPr>
                    <w:rFonts w:ascii="Cambria Math" w:hAnsi="Cambria Math" w:cs="Times New Roman"/>
                    <w:sz w:val="22"/>
                  </w:rPr>
                  <m:t>S</m:t>
                </m:r>
              </m:sup>
            </m:sSup>
          </m:sub>
          <m:sup>
            <m:r>
              <m:rPr>
                <m:sty m:val="p"/>
              </m:rPr>
              <w:rPr>
                <w:rFonts w:ascii="Cambria Math" w:hAnsi="Cambria Math" w:cs="Times New Roman"/>
                <w:sz w:val="22"/>
              </w:rPr>
              <m:t>Macro</m:t>
            </m:r>
          </m:sup>
        </m:sSubSup>
        <m:d>
          <m:dPr>
            <m:ctrlPr>
              <w:rPr>
                <w:rFonts w:ascii="Cambria Math" w:hAnsi="Cambria Math" w:cs="Times New Roman"/>
                <w:i/>
                <w:sz w:val="22"/>
              </w:rPr>
            </m:ctrlPr>
          </m:dPr>
          <m:e>
            <m:r>
              <m:rPr>
                <m:sty m:val="b"/>
              </m:rPr>
              <w:rPr>
                <w:rFonts w:ascii="Cambria Math" w:hAnsi="Cambria Math" w:cs="Times New Roman"/>
                <w:sz w:val="22"/>
              </w:rPr>
              <m:t>R</m:t>
            </m:r>
          </m:e>
        </m:d>
        <m:r>
          <w:rPr>
            <w:rFonts w:ascii="Cambria Math" w:hAnsi="Cambria Math" w:cs="Times New Roman"/>
            <w:sz w:val="22"/>
          </w:rPr>
          <m:t>+</m:t>
        </m:r>
        <m:sSubSup>
          <m:sSubSupPr>
            <m:ctrlPr>
              <w:rPr>
                <w:rFonts w:ascii="Cambria Math" w:hAnsi="Cambria Math" w:cs="Times New Roman"/>
                <w:i/>
                <w:sz w:val="22"/>
              </w:rPr>
            </m:ctrlPr>
          </m:sSubSupPr>
          <m:e>
            <m:bar>
              <m:barPr>
                <m:pos m:val="top"/>
                <m:ctrlPr>
                  <w:rPr>
                    <w:rFonts w:ascii="Cambria Math" w:hAnsi="Cambria Math" w:cs="Times New Roman"/>
                    <w:sz w:val="22"/>
                  </w:rPr>
                </m:ctrlPr>
              </m:barPr>
              <m:e>
                <m:r>
                  <m:rPr>
                    <m:sty m:val="p"/>
                  </m:rPr>
                  <w:rPr>
                    <w:rFonts w:ascii="Cambria Math" w:hAnsi="Cambria Math" w:cs="Times New Roman"/>
                    <w:sz w:val="22"/>
                  </w:rPr>
                  <m:t>Ω</m:t>
                </m:r>
              </m:e>
            </m:bar>
          </m:e>
          <m:sub>
            <m:r>
              <w:rPr>
                <w:rFonts w:ascii="Cambria Math" w:hAnsi="Cambria Math" w:cs="Times New Roman"/>
                <w:sz w:val="22"/>
              </w:rPr>
              <m:t>δ</m:t>
            </m:r>
            <m:sSup>
              <m:sSupPr>
                <m:ctrlPr>
                  <w:rPr>
                    <w:rFonts w:ascii="Cambria Math" w:hAnsi="Cambria Math" w:cs="Times New Roman"/>
                    <w:i/>
                    <w:sz w:val="22"/>
                  </w:rPr>
                </m:ctrlPr>
              </m:sSupPr>
              <m:e>
                <m:r>
                  <w:rPr>
                    <w:rFonts w:ascii="Cambria Math" w:hAnsi="Cambria Math" w:cs="Times New Roman"/>
                    <w:sz w:val="22"/>
                  </w:rPr>
                  <m:t>χ</m:t>
                </m:r>
              </m:e>
              <m:sup>
                <m:r>
                  <w:rPr>
                    <w:rFonts w:ascii="Cambria Math" w:hAnsi="Cambria Math" w:cs="Times New Roman"/>
                    <w:sz w:val="22"/>
                  </w:rPr>
                  <m:t>C</m:t>
                </m:r>
              </m:sup>
            </m:sSup>
          </m:sub>
          <m:sup>
            <m:r>
              <m:rPr>
                <m:sty m:val="p"/>
              </m:rPr>
              <w:rPr>
                <w:rFonts w:ascii="Cambria Math" w:hAnsi="Cambria Math" w:cs="Times New Roman"/>
                <w:sz w:val="22"/>
              </w:rPr>
              <m:t>Macro</m:t>
            </m:r>
          </m:sup>
        </m:sSubSup>
        <m:d>
          <m:dPr>
            <m:ctrlPr>
              <w:rPr>
                <w:rFonts w:ascii="Cambria Math" w:hAnsi="Cambria Math" w:cs="Times New Roman"/>
                <w:i/>
                <w:sz w:val="22"/>
              </w:rPr>
            </m:ctrlPr>
          </m:dPr>
          <m:e>
            <m:r>
              <m:rPr>
                <m:sty m:val="b"/>
              </m:rPr>
              <w:rPr>
                <w:rFonts w:ascii="Cambria Math" w:hAnsi="Cambria Math" w:cs="Times New Roman"/>
                <w:sz w:val="22"/>
              </w:rPr>
              <m:t>R</m:t>
            </m:r>
          </m:e>
        </m:d>
        <m:r>
          <w:rPr>
            <w:rFonts w:ascii="Cambria Math" w:hAnsi="Cambria Math" w:cs="Times New Roman"/>
            <w:sz w:val="22"/>
          </w:rPr>
          <m:t>+</m:t>
        </m:r>
        <m:sSubSup>
          <m:sSubSupPr>
            <m:ctrlPr>
              <w:rPr>
                <w:rFonts w:ascii="Cambria Math" w:hAnsi="Cambria Math" w:cs="Times New Roman"/>
                <w:i/>
                <w:sz w:val="22"/>
              </w:rPr>
            </m:ctrlPr>
          </m:sSubSupPr>
          <m:e>
            <m:bar>
              <m:barPr>
                <m:pos m:val="top"/>
                <m:ctrlPr>
                  <w:rPr>
                    <w:rFonts w:ascii="Cambria Math" w:hAnsi="Cambria Math" w:cs="Times New Roman"/>
                    <w:sz w:val="22"/>
                  </w:rPr>
                </m:ctrlPr>
              </m:barPr>
              <m:e>
                <m:r>
                  <m:rPr>
                    <m:sty m:val="p"/>
                  </m:rPr>
                  <w:rPr>
                    <w:rFonts w:ascii="Cambria Math" w:hAnsi="Cambria Math" w:cs="Times New Roman"/>
                    <w:sz w:val="22"/>
                  </w:rPr>
                  <m:t>Ω</m:t>
                </m:r>
              </m:e>
            </m:bar>
          </m:e>
          <m:sub>
            <m:r>
              <w:rPr>
                <w:rFonts w:ascii="Cambria Math" w:hAnsi="Cambria Math" w:cs="Times New Roman"/>
                <w:sz w:val="22"/>
              </w:rPr>
              <m:t xml:space="preserve"> </m:t>
            </m:r>
          </m:sub>
          <m:sup>
            <m:r>
              <m:rPr>
                <m:sty m:val="p"/>
              </m:rPr>
              <w:rPr>
                <w:rFonts w:ascii="Cambria Math" w:hAnsi="Cambria Math" w:cs="Times New Roman"/>
                <w:sz w:val="22"/>
              </w:rPr>
              <m:t>W</m:t>
            </m:r>
          </m:sup>
        </m:sSubSup>
        <m:d>
          <m:dPr>
            <m:ctrlPr>
              <w:rPr>
                <w:rFonts w:ascii="Cambria Math" w:hAnsi="Cambria Math" w:cs="Times New Roman"/>
                <w:i/>
                <w:sz w:val="22"/>
              </w:rPr>
            </m:ctrlPr>
          </m:dPr>
          <m:e>
            <m:r>
              <m:rPr>
                <m:sty m:val="b"/>
              </m:rPr>
              <w:rPr>
                <w:rFonts w:ascii="Cambria Math" w:hAnsi="Cambria Math" w:cs="Times New Roman"/>
                <w:sz w:val="22"/>
              </w:rPr>
              <m:t>R</m:t>
            </m:r>
          </m:e>
        </m:d>
        <m:r>
          <m:rPr>
            <m:sty m:val="bi"/>
          </m:rPr>
          <w:rPr>
            <w:rFonts w:ascii="Cambria Math" w:eastAsiaTheme="minorEastAsia" w:hAnsi="Cambria Math" w:cs="Times New Roman"/>
            <w:sz w:val="22"/>
          </w:rPr>
          <m:t>.</m:t>
        </m:r>
      </m:oMath>
      <w:r w:rsidR="002711F7" w:rsidRPr="00105DB1">
        <w:rPr>
          <w:rFonts w:eastAsiaTheme="minorEastAsia" w:cs="Times New Roman"/>
          <w:b/>
          <w:sz w:val="22"/>
        </w:rPr>
        <w:tab/>
      </w:r>
      <w:r w:rsidR="002711F7" w:rsidRPr="00105DB1">
        <w:rPr>
          <w:rFonts w:eastAsiaTheme="minorEastAsia" w:cs="Times New Roman"/>
          <w:b/>
          <w:sz w:val="22"/>
        </w:rPr>
        <w:tab/>
      </w:r>
      <w:r w:rsidR="002711F7" w:rsidRPr="00105DB1">
        <w:rPr>
          <w:rFonts w:eastAsiaTheme="minorEastAsia" w:cs="Times New Roman"/>
          <w:b/>
          <w:sz w:val="22"/>
        </w:rPr>
        <w:tab/>
      </w:r>
      <w:r w:rsidR="002711F7">
        <w:rPr>
          <w:rFonts w:eastAsiaTheme="minorEastAsia" w:cs="Times New Roman"/>
          <w:b/>
          <w:sz w:val="22"/>
        </w:rPr>
        <w:tab/>
      </w:r>
      <w:r w:rsidR="002711F7">
        <w:rPr>
          <w:rFonts w:eastAsiaTheme="minorEastAsia" w:cs="Times New Roman"/>
          <w:b/>
          <w:sz w:val="22"/>
        </w:rPr>
        <w:tab/>
      </w:r>
      <w:r w:rsidR="002711F7">
        <w:rPr>
          <w:rFonts w:eastAsiaTheme="minorEastAsia" w:cs="Times New Roman"/>
          <w:b/>
          <w:sz w:val="22"/>
        </w:rPr>
        <w:tab/>
      </w:r>
      <w:r w:rsidR="002711F7">
        <w:rPr>
          <w:rFonts w:eastAsiaTheme="minorEastAsia" w:cs="Times New Roman"/>
          <w:b/>
          <w:sz w:val="22"/>
        </w:rPr>
        <w:tab/>
      </w:r>
      <w:r w:rsidR="002711F7">
        <w:rPr>
          <w:rFonts w:eastAsiaTheme="minorEastAsia" w:cs="Times New Roman"/>
          <w:b/>
          <w:sz w:val="22"/>
        </w:rPr>
        <w:tab/>
      </w:r>
      <w:r w:rsidR="002711F7">
        <w:rPr>
          <w:rFonts w:eastAsiaTheme="minorEastAsia" w:cs="Times New Roman"/>
          <w:b/>
          <w:sz w:val="22"/>
        </w:rPr>
        <w:tab/>
      </w:r>
      <w:r w:rsidR="002711F7" w:rsidRPr="00105DB1">
        <w:rPr>
          <w:rFonts w:eastAsiaTheme="minorEastAsia" w:cs="Times New Roman"/>
          <w:b/>
          <w:sz w:val="22"/>
        </w:rPr>
        <w:tab/>
      </w:r>
      <w:r w:rsidR="002711F7" w:rsidRPr="00105DB1">
        <w:rPr>
          <w:rFonts w:eastAsiaTheme="minorEastAsia" w:cs="Times New Roman"/>
          <w:b/>
          <w:sz w:val="22"/>
        </w:rPr>
        <w:tab/>
      </w:r>
      <w:r w:rsidR="002711F7" w:rsidRPr="00105DB1">
        <w:rPr>
          <w:rFonts w:eastAsiaTheme="minorEastAsia" w:cs="Times New Roman"/>
          <w:b/>
          <w:sz w:val="22"/>
        </w:rPr>
        <w:tab/>
      </w:r>
      <w:r w:rsidR="006C72EF" w:rsidRPr="002F369E">
        <w:rPr>
          <w:rFonts w:eastAsiaTheme="minorEastAsia" w:cs="Times New Roman"/>
          <w:bCs/>
          <w:sz w:val="22"/>
        </w:rPr>
        <w:fldChar w:fldCharType="begin"/>
      </w:r>
      <w:r w:rsidR="006C72EF" w:rsidRPr="002F369E">
        <w:rPr>
          <w:rFonts w:eastAsiaTheme="minorEastAsia" w:cs="Times New Roman"/>
          <w:bCs/>
          <w:sz w:val="22"/>
        </w:rPr>
        <w:instrText xml:space="preserve"> MACROBUTTON MTPlaceRef \* MERGEFORMAT </w:instrText>
      </w:r>
      <w:r w:rsidR="006C72EF" w:rsidRPr="002F369E">
        <w:rPr>
          <w:rFonts w:eastAsiaTheme="minorEastAsia" w:cs="Times New Roman"/>
          <w:bCs/>
          <w:sz w:val="22"/>
        </w:rPr>
        <w:fldChar w:fldCharType="begin"/>
      </w:r>
      <w:r w:rsidR="006C72EF" w:rsidRPr="002F369E">
        <w:rPr>
          <w:rFonts w:eastAsiaTheme="minorEastAsia" w:cs="Times New Roman"/>
          <w:bCs/>
          <w:sz w:val="22"/>
        </w:rPr>
        <w:instrText xml:space="preserve"> SEQ MTEqn \h \* MERGEFORMAT </w:instrText>
      </w:r>
      <w:r w:rsidR="006C72EF" w:rsidRPr="002F369E">
        <w:rPr>
          <w:rFonts w:eastAsiaTheme="minorEastAsia" w:cs="Times New Roman"/>
          <w:bCs/>
          <w:sz w:val="22"/>
        </w:rPr>
        <w:fldChar w:fldCharType="end"/>
      </w:r>
      <w:bookmarkStart w:id="3" w:name="ZEqnNum965238"/>
      <w:r w:rsidR="006C72EF" w:rsidRPr="002F369E">
        <w:rPr>
          <w:rFonts w:eastAsiaTheme="minorEastAsia" w:cs="Times New Roman"/>
          <w:bCs/>
          <w:sz w:val="22"/>
        </w:rPr>
        <w:instrText>(S</w:instrText>
      </w:r>
      <w:r w:rsidR="006C72EF" w:rsidRPr="002F369E">
        <w:rPr>
          <w:rFonts w:eastAsiaTheme="minorEastAsia" w:cs="Times New Roman"/>
          <w:bCs/>
          <w:sz w:val="22"/>
        </w:rPr>
        <w:fldChar w:fldCharType="begin"/>
      </w:r>
      <w:r w:rsidR="006C72EF" w:rsidRPr="002F369E">
        <w:rPr>
          <w:rFonts w:eastAsiaTheme="minorEastAsia" w:cs="Times New Roman"/>
          <w:bCs/>
          <w:sz w:val="22"/>
        </w:rPr>
        <w:instrText xml:space="preserve"> SEQ MTEqn \c \* Arabic \* MERGEFORMAT </w:instrText>
      </w:r>
      <w:r w:rsidR="006C72EF" w:rsidRPr="002F369E">
        <w:rPr>
          <w:rFonts w:eastAsiaTheme="minorEastAsia" w:cs="Times New Roman"/>
          <w:bCs/>
          <w:sz w:val="22"/>
        </w:rPr>
        <w:fldChar w:fldCharType="separate"/>
      </w:r>
      <w:r w:rsidR="006C72EF" w:rsidRPr="002F369E">
        <w:rPr>
          <w:rFonts w:eastAsiaTheme="minorEastAsia" w:cs="Times New Roman"/>
          <w:bCs/>
          <w:noProof/>
          <w:sz w:val="22"/>
        </w:rPr>
        <w:instrText>3</w:instrText>
      </w:r>
      <w:r w:rsidR="006C72EF" w:rsidRPr="002F369E">
        <w:rPr>
          <w:rFonts w:eastAsiaTheme="minorEastAsia" w:cs="Times New Roman"/>
          <w:bCs/>
          <w:sz w:val="22"/>
        </w:rPr>
        <w:fldChar w:fldCharType="end"/>
      </w:r>
      <w:r w:rsidR="006C72EF" w:rsidRPr="002F369E">
        <w:rPr>
          <w:rFonts w:eastAsiaTheme="minorEastAsia" w:cs="Times New Roman"/>
          <w:bCs/>
          <w:sz w:val="22"/>
        </w:rPr>
        <w:instrText>)</w:instrText>
      </w:r>
      <w:bookmarkEnd w:id="3"/>
      <w:r w:rsidR="006C72EF" w:rsidRPr="002F369E">
        <w:rPr>
          <w:rFonts w:eastAsiaTheme="minorEastAsia" w:cs="Times New Roman"/>
          <w:bCs/>
          <w:sz w:val="22"/>
        </w:rPr>
        <w:fldChar w:fldCharType="end"/>
      </w:r>
    </w:p>
    <w:p w14:paraId="04563E62" w14:textId="77777777" w:rsidR="002711F7" w:rsidRPr="00105DB1" w:rsidRDefault="002711F7" w:rsidP="00046821">
      <w:pPr>
        <w:spacing w:line="360" w:lineRule="auto"/>
        <w:jc w:val="both"/>
        <w:rPr>
          <w:rFonts w:cs="Times New Roman"/>
          <w:sz w:val="22"/>
        </w:rPr>
      </w:pPr>
    </w:p>
    <w:p w14:paraId="7BA3F98F" w14:textId="2B7731AA" w:rsidR="002711F7" w:rsidRPr="009740EF" w:rsidRDefault="002711F7" w:rsidP="00046821">
      <w:pPr>
        <w:spacing w:line="360" w:lineRule="auto"/>
        <w:jc w:val="both"/>
        <w:rPr>
          <w:rFonts w:eastAsiaTheme="minorEastAsia" w:cs="Times New Roman"/>
          <w:iCs/>
          <w:sz w:val="22"/>
        </w:rPr>
      </w:pPr>
      <w:r w:rsidRPr="00105DB1">
        <w:rPr>
          <w:rFonts w:cs="Times New Roman"/>
          <w:sz w:val="22"/>
        </w:rPr>
        <w:t>We assume that</w:t>
      </w:r>
      <w:r>
        <w:rPr>
          <w:rFonts w:cs="Times New Roman"/>
          <w:sz w:val="22"/>
        </w:rPr>
        <w:t xml:space="preserve"> iron</w:t>
      </w:r>
      <w:r w:rsidRPr="00105DB1">
        <w:rPr>
          <w:rFonts w:cs="Times New Roman"/>
          <w:sz w:val="22"/>
        </w:rPr>
        <w:t xml:space="preserve"> </w:t>
      </w:r>
      <w:r>
        <w:rPr>
          <w:rFonts w:cs="Times New Roman"/>
          <w:sz w:val="22"/>
        </w:rPr>
        <w:t>is</w:t>
      </w:r>
      <w:r w:rsidRPr="00A12163">
        <w:rPr>
          <w:rFonts w:cs="Times New Roman"/>
          <w:sz w:val="22"/>
        </w:rPr>
        <w:t xml:space="preserve"> </w:t>
      </w:r>
      <w:r>
        <w:rPr>
          <w:rFonts w:cs="Times New Roman"/>
          <w:sz w:val="22"/>
        </w:rPr>
        <w:t>homogenously</w:t>
      </w:r>
      <w:r w:rsidRPr="00A12163">
        <w:rPr>
          <w:rFonts w:cs="Times New Roman"/>
          <w:sz w:val="22"/>
        </w:rPr>
        <w:t xml:space="preserve"> distributed</w:t>
      </w:r>
      <w:r w:rsidR="00180E00">
        <w:rPr>
          <w:rFonts w:cs="Times New Roman"/>
          <w:sz w:val="22"/>
        </w:rPr>
        <w:t xml:space="preserve"> in each voxel</w:t>
      </w:r>
      <w:r w:rsidRPr="00A12163">
        <w:rPr>
          <w:rFonts w:cs="Times New Roman"/>
          <w:sz w:val="22"/>
        </w:rPr>
        <w:t xml:space="preserve"> in both WM and GM such that </w:t>
      </w:r>
      <m:oMath>
        <m:sSubSup>
          <m:sSubSupPr>
            <m:ctrlPr>
              <w:rPr>
                <w:rFonts w:ascii="Cambria Math" w:hAnsi="Cambria Math" w:cs="Times New Roman"/>
                <w:i/>
                <w:sz w:val="22"/>
              </w:rPr>
            </m:ctrlPr>
          </m:sSubSupPr>
          <m:e>
            <m:bar>
              <m:barPr>
                <m:pos m:val="top"/>
                <m:ctrlPr>
                  <w:rPr>
                    <w:rFonts w:ascii="Cambria Math" w:hAnsi="Cambria Math" w:cs="Times New Roman"/>
                    <w:sz w:val="22"/>
                  </w:rPr>
                </m:ctrlPr>
              </m:barPr>
              <m:e>
                <m:r>
                  <m:rPr>
                    <m:sty m:val="p"/>
                  </m:rPr>
                  <w:rPr>
                    <w:rFonts w:ascii="Cambria Math" w:hAnsi="Cambria Math" w:cs="Times New Roman"/>
                    <w:sz w:val="22"/>
                  </w:rPr>
                  <m:t>Ω</m:t>
                </m:r>
              </m:e>
            </m:bar>
          </m:e>
          <m:sub>
            <m:r>
              <w:rPr>
                <w:rFonts w:ascii="Cambria Math" w:hAnsi="Cambria Math" w:cs="Times New Roman"/>
                <w:sz w:val="22"/>
              </w:rPr>
              <m:t>δ</m:t>
            </m:r>
            <m:sSup>
              <m:sSupPr>
                <m:ctrlPr>
                  <w:rPr>
                    <w:rFonts w:ascii="Cambria Math" w:hAnsi="Cambria Math" w:cs="Times New Roman"/>
                    <w:i/>
                    <w:sz w:val="22"/>
                  </w:rPr>
                </m:ctrlPr>
              </m:sSupPr>
              <m:e>
                <m:r>
                  <w:rPr>
                    <w:rFonts w:ascii="Cambria Math" w:hAnsi="Cambria Math" w:cs="Times New Roman"/>
                    <w:sz w:val="22"/>
                  </w:rPr>
                  <m:t>χ</m:t>
                </m:r>
              </m:e>
              <m:sup>
                <m:r>
                  <m:rPr>
                    <m:sty m:val="p"/>
                  </m:rPr>
                  <w:rPr>
                    <w:rFonts w:ascii="Cambria Math" w:hAnsi="Cambria Math" w:cs="Times New Roman"/>
                    <w:sz w:val="22"/>
                  </w:rPr>
                  <m:t>S</m:t>
                </m:r>
              </m:sup>
            </m:sSup>
          </m:sub>
          <m:sup>
            <m:r>
              <m:rPr>
                <m:sty m:val="p"/>
              </m:rPr>
              <w:rPr>
                <w:rFonts w:ascii="Cambria Math" w:hAnsi="Cambria Math" w:cs="Times New Roman"/>
                <w:sz w:val="22"/>
              </w:rPr>
              <m:t>Meso</m:t>
            </m:r>
          </m:sup>
        </m:sSubSup>
        <m:d>
          <m:dPr>
            <m:ctrlPr>
              <w:rPr>
                <w:rFonts w:ascii="Cambria Math" w:hAnsi="Cambria Math" w:cs="Times New Roman"/>
                <w:i/>
                <w:sz w:val="22"/>
              </w:rPr>
            </m:ctrlPr>
          </m:dPr>
          <m:e>
            <m:r>
              <m:rPr>
                <m:sty m:val="b"/>
              </m:rPr>
              <w:rPr>
                <w:rFonts w:ascii="Cambria Math" w:hAnsi="Cambria Math" w:cs="Times New Roman"/>
                <w:sz w:val="22"/>
              </w:rPr>
              <m:t>R</m:t>
            </m:r>
          </m:e>
        </m:d>
        <m:r>
          <w:rPr>
            <w:rFonts w:ascii="Cambria Math" w:hAnsi="Cambria Math" w:cs="Times New Roman"/>
            <w:sz w:val="22"/>
          </w:rPr>
          <m:t>=0</m:t>
        </m:r>
      </m:oMath>
      <w:r w:rsidRPr="00105DB1">
        <w:rPr>
          <w:rFonts w:eastAsiaTheme="minorEastAsia" w:cs="Times New Roman"/>
          <w:sz w:val="22"/>
        </w:rPr>
        <w:t>. T</w:t>
      </w:r>
      <w:r w:rsidRPr="009740EF">
        <w:rPr>
          <w:rFonts w:eastAsiaTheme="minorEastAsia" w:cs="Times New Roman"/>
          <w:iCs/>
          <w:sz w:val="22"/>
        </w:rPr>
        <w:t xml:space="preserve">he iron WM susceptibility </w:t>
      </w:r>
      <w:r>
        <w:rPr>
          <w:rFonts w:eastAsiaTheme="minorEastAsia" w:cs="Times New Roman"/>
          <w:iCs/>
          <w:sz w:val="22"/>
        </w:rPr>
        <w:t>is</w:t>
      </w:r>
      <w:r w:rsidRPr="00A12163">
        <w:rPr>
          <w:rFonts w:eastAsiaTheme="minorEastAsia" w:cs="Times New Roman"/>
          <w:iCs/>
          <w:sz w:val="22"/>
        </w:rPr>
        <w:t xml:space="preserve"> </w:t>
      </w:r>
      <w:r>
        <w:rPr>
          <w:rFonts w:eastAsiaTheme="minorEastAsia" w:cs="Times New Roman"/>
          <w:iCs/>
          <w:sz w:val="22"/>
        </w:rPr>
        <w:t xml:space="preserve">further </w:t>
      </w:r>
      <w:r w:rsidRPr="00A12163">
        <w:rPr>
          <w:rFonts w:eastAsiaTheme="minorEastAsia" w:cs="Times New Roman"/>
          <w:iCs/>
          <w:sz w:val="22"/>
        </w:rPr>
        <w:t xml:space="preserve">rewritten as the deviation from the mean </w:t>
      </w:r>
      <m:oMath>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oMath>
      <w:r>
        <w:rPr>
          <w:rFonts w:eastAsiaTheme="minorEastAsia" w:cs="Times New Roman"/>
          <w:iCs/>
          <w:sz w:val="22"/>
        </w:rPr>
        <w:t xml:space="preserve"> across </w:t>
      </w:r>
      <m:oMath>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WM</m:t>
            </m:r>
          </m:sup>
        </m:sSup>
      </m:oMath>
      <w:r w:rsidRPr="00A12163">
        <w:rPr>
          <w:rFonts w:eastAsiaTheme="minorEastAsia" w:cs="Times New Roman"/>
          <w:iCs/>
          <w:sz w:val="22"/>
        </w:rPr>
        <w:t xml:space="preserve">, i.e., </w:t>
      </w:r>
      <w:r w:rsidRPr="00105DB1">
        <w:rPr>
          <w:rFonts w:eastAsiaTheme="minorEastAsia" w:cs="Times New Roman"/>
          <w:iCs/>
          <w:sz w:val="22"/>
        </w:rPr>
        <w:t xml:space="preserve"> </w:t>
      </w:r>
      <m:oMath>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WM</m:t>
            </m:r>
          </m:sup>
        </m:sSup>
        <m:d>
          <m:dPr>
            <m:ctrlPr>
              <w:rPr>
                <w:rFonts w:ascii="Cambria Math" w:eastAsiaTheme="minorEastAsia" w:hAnsi="Cambria Math" w:cs="Times New Roman"/>
                <w:b/>
                <w:bCs/>
                <w:i/>
                <w:iCs/>
                <w:sz w:val="22"/>
              </w:rPr>
            </m:ctrlPr>
          </m:dPr>
          <m:e>
            <m:r>
              <m:rPr>
                <m:sty m:val="b"/>
              </m:rPr>
              <w:rPr>
                <w:rFonts w:ascii="Cambria Math" w:eastAsiaTheme="minorEastAsia" w:hAnsi="Cambria Math" w:cs="Times New Roman"/>
                <w:sz w:val="22"/>
              </w:rPr>
              <m:t>R</m:t>
            </m:r>
          </m:e>
        </m:d>
        <m:r>
          <w:rPr>
            <w:rFonts w:ascii="Cambria Math" w:eastAsiaTheme="minorEastAsia" w:hAnsi="Cambria Math" w:cs="Times New Roman"/>
            <w:sz w:val="22"/>
          </w:rPr>
          <m:t>δ</m:t>
        </m:r>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χ</m:t>
            </m:r>
          </m:e>
          <m:sup>
            <m:r>
              <m:rPr>
                <m:sty m:val="p"/>
              </m:rPr>
              <w:rPr>
                <w:rFonts w:ascii="Cambria Math" w:eastAsiaTheme="minorEastAsia" w:hAnsi="Cambria Math" w:cs="Times New Roman"/>
                <w:sz w:val="22"/>
              </w:rPr>
              <m:t>S</m:t>
            </m:r>
          </m:sup>
        </m:sSup>
        <m:d>
          <m:dPr>
            <m:ctrlPr>
              <w:rPr>
                <w:rFonts w:ascii="Cambria Math" w:eastAsiaTheme="minorEastAsia" w:hAnsi="Cambria Math" w:cs="Times New Roman"/>
                <w:i/>
                <w:sz w:val="22"/>
              </w:rPr>
            </m:ctrlPr>
          </m:dPr>
          <m:e>
            <m:r>
              <m:rPr>
                <m:sty m:val="b"/>
              </m:rPr>
              <w:rPr>
                <w:rFonts w:ascii="Cambria Math" w:eastAsiaTheme="minorEastAsia" w:hAnsi="Cambria Math" w:cs="Times New Roman"/>
                <w:sz w:val="22"/>
              </w:rPr>
              <m:t>R</m:t>
            </m:r>
          </m:e>
        </m:d>
        <m:r>
          <w:rPr>
            <w:rFonts w:ascii="Cambria Math" w:eastAsiaTheme="minorEastAsia" w:hAnsi="Cambria Math" w:cs="Times New Roman"/>
            <w:sz w:val="22"/>
          </w:rPr>
          <m:t>=</m:t>
        </m:r>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WM</m:t>
            </m:r>
          </m:sup>
        </m:sSup>
        <m:d>
          <m:dPr>
            <m:ctrlPr>
              <w:rPr>
                <w:rFonts w:ascii="Cambria Math" w:eastAsiaTheme="minorEastAsia" w:hAnsi="Cambria Math" w:cs="Times New Roman"/>
                <w:i/>
                <w:sz w:val="22"/>
              </w:rPr>
            </m:ctrlPr>
          </m:dPr>
          <m:e>
            <m:r>
              <m:rPr>
                <m:sty m:val="b"/>
              </m:rPr>
              <w:rPr>
                <w:rFonts w:ascii="Cambria Math" w:eastAsiaTheme="minorEastAsia" w:hAnsi="Cambria Math" w:cs="Times New Roman"/>
                <w:sz w:val="22"/>
              </w:rPr>
              <m:t>R</m:t>
            </m:r>
          </m:e>
        </m:d>
        <m:d>
          <m:dPr>
            <m:ctrlPr>
              <w:rPr>
                <w:rFonts w:ascii="Cambria Math" w:eastAsiaTheme="minorEastAsia" w:hAnsi="Cambria Math" w:cs="Times New Roman"/>
                <w:b/>
                <w:bCs/>
                <w:i/>
                <w:iCs/>
                <w:sz w:val="22"/>
              </w:rPr>
            </m:ctrlPr>
          </m:dPr>
          <m:e>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r>
              <w:rPr>
                <w:rFonts w:ascii="Cambria Math" w:eastAsiaTheme="minorEastAsia" w:hAnsi="Cambria Math" w:cs="Times New Roman"/>
                <w:sz w:val="22"/>
              </w:rPr>
              <m:t>+</m:t>
            </m:r>
            <m:d>
              <m:dPr>
                <m:ctrlPr>
                  <w:rPr>
                    <w:rFonts w:ascii="Cambria Math" w:eastAsiaTheme="minorEastAsia" w:hAnsi="Cambria Math" w:cs="Times New Roman"/>
                    <w:i/>
                    <w:iCs/>
                    <w:sz w:val="22"/>
                  </w:rPr>
                </m:ctrlPr>
              </m:dPr>
              <m:e>
                <m:r>
                  <w:rPr>
                    <w:rFonts w:ascii="Cambria Math" w:eastAsiaTheme="minorEastAsia" w:hAnsi="Cambria Math" w:cs="Times New Roman"/>
                    <w:sz w:val="22"/>
                  </w:rPr>
                  <m:t>δ</m:t>
                </m:r>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χ</m:t>
                    </m:r>
                  </m:e>
                  <m:sup>
                    <m:r>
                      <m:rPr>
                        <m:sty m:val="p"/>
                      </m:rPr>
                      <w:rPr>
                        <w:rFonts w:ascii="Cambria Math" w:eastAsiaTheme="minorEastAsia" w:hAnsi="Cambria Math" w:cs="Times New Roman"/>
                        <w:sz w:val="22"/>
                      </w:rPr>
                      <m:t>S</m:t>
                    </m:r>
                  </m:sup>
                </m:sSup>
                <m:d>
                  <m:dPr>
                    <m:ctrlPr>
                      <w:rPr>
                        <w:rFonts w:ascii="Cambria Math" w:eastAsiaTheme="minorEastAsia" w:hAnsi="Cambria Math" w:cs="Times New Roman"/>
                        <w:i/>
                        <w:sz w:val="22"/>
                      </w:rPr>
                    </m:ctrlPr>
                  </m:dPr>
                  <m:e>
                    <m:r>
                      <m:rPr>
                        <m:sty m:val="b"/>
                      </m:rPr>
                      <w:rPr>
                        <w:rFonts w:ascii="Cambria Math" w:eastAsiaTheme="minorEastAsia" w:hAnsi="Cambria Math" w:cs="Times New Roman"/>
                        <w:sz w:val="22"/>
                      </w:rPr>
                      <m:t>R</m:t>
                    </m:r>
                  </m:e>
                </m:d>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e>
            </m:d>
          </m:e>
        </m:d>
      </m:oMath>
      <w:r w:rsidRPr="00105DB1">
        <w:rPr>
          <w:rFonts w:eastAsiaTheme="minorEastAsia" w:cs="Times New Roman"/>
          <w:iCs/>
          <w:sz w:val="22"/>
        </w:rPr>
        <w:t xml:space="preserve">. </w:t>
      </w:r>
      <w:r w:rsidRPr="009740EF">
        <w:rPr>
          <w:rFonts w:eastAsiaTheme="minorEastAsia" w:cs="Times New Roman"/>
          <w:iCs/>
          <w:sz w:val="22"/>
        </w:rPr>
        <w:t>If</w:t>
      </w:r>
      <w:r w:rsidRPr="00A12163">
        <w:rPr>
          <w:rFonts w:eastAsiaTheme="minorEastAsia" w:cs="Times New Roman"/>
          <w:iCs/>
          <w:sz w:val="22"/>
        </w:rPr>
        <w:t xml:space="preserve"> the variation in </w:t>
      </w:r>
      <w:r>
        <w:rPr>
          <w:rFonts w:eastAsiaTheme="minorEastAsia" w:cs="Times New Roman"/>
          <w:iCs/>
          <w:sz w:val="22"/>
        </w:rPr>
        <w:t xml:space="preserve">the mesoscopically averaged </w:t>
      </w:r>
      <w:r w:rsidRPr="00A12163">
        <w:rPr>
          <w:rFonts w:eastAsiaTheme="minorEastAsia" w:cs="Times New Roman"/>
          <w:iCs/>
          <w:sz w:val="22"/>
        </w:rPr>
        <w:t xml:space="preserve">bulk susceptibility </w:t>
      </w:r>
      <m:oMath>
        <m:r>
          <w:rPr>
            <w:rFonts w:ascii="Cambria Math" w:eastAsiaTheme="minorEastAsia" w:hAnsi="Cambria Math" w:cs="Times New Roman"/>
            <w:sz w:val="22"/>
          </w:rPr>
          <m:t>δ</m:t>
        </m:r>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χ</m:t>
            </m:r>
          </m:e>
          <m:sup>
            <m:r>
              <m:rPr>
                <m:sty m:val="p"/>
              </m:rPr>
              <w:rPr>
                <w:rFonts w:ascii="Cambria Math" w:eastAsiaTheme="minorEastAsia" w:hAnsi="Cambria Math" w:cs="Times New Roman"/>
                <w:sz w:val="22"/>
              </w:rPr>
              <m:t>S</m:t>
            </m:r>
          </m:sup>
        </m:sSup>
        <m:d>
          <m:dPr>
            <m:ctrlPr>
              <w:rPr>
                <w:rFonts w:ascii="Cambria Math" w:eastAsiaTheme="minorEastAsia" w:hAnsi="Cambria Math" w:cs="Times New Roman"/>
                <w:i/>
                <w:sz w:val="22"/>
              </w:rPr>
            </m:ctrlPr>
          </m:dPr>
          <m:e>
            <m:r>
              <m:rPr>
                <m:sty m:val="b"/>
              </m:rPr>
              <w:rPr>
                <w:rFonts w:ascii="Cambria Math" w:eastAsiaTheme="minorEastAsia" w:hAnsi="Cambria Math" w:cs="Times New Roman"/>
                <w:sz w:val="22"/>
              </w:rPr>
              <m:t>R</m:t>
            </m:r>
          </m:e>
        </m:d>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oMath>
      <w:r w:rsidRPr="00A12163">
        <w:rPr>
          <w:rFonts w:eastAsiaTheme="minorEastAsia" w:cs="Times New Roman"/>
          <w:iCs/>
          <w:sz w:val="22"/>
        </w:rPr>
        <w:t xml:space="preserve"> </w:t>
      </w:r>
      <w:r w:rsidRPr="00105DB1">
        <w:rPr>
          <w:rFonts w:eastAsiaTheme="minorEastAsia" w:cs="Times New Roman"/>
          <w:iCs/>
          <w:sz w:val="22"/>
        </w:rPr>
        <w:t xml:space="preserve"> </w:t>
      </w:r>
      <w:r>
        <w:rPr>
          <w:rFonts w:eastAsiaTheme="minorEastAsia" w:cs="Times New Roman"/>
          <w:iCs/>
          <w:sz w:val="22"/>
        </w:rPr>
        <w:t xml:space="preserve">in WM </w:t>
      </w:r>
      <w:r w:rsidRPr="00105DB1">
        <w:rPr>
          <w:rFonts w:eastAsiaTheme="minorEastAsia" w:cs="Times New Roman"/>
          <w:iCs/>
          <w:sz w:val="22"/>
        </w:rPr>
        <w:t>is s</w:t>
      </w:r>
      <w:r w:rsidRPr="009740EF">
        <w:rPr>
          <w:rFonts w:eastAsiaTheme="minorEastAsia" w:cs="Times New Roman"/>
          <w:iCs/>
          <w:sz w:val="22"/>
        </w:rPr>
        <w:t xml:space="preserve">ufficiently small compared to </w:t>
      </w:r>
      <m:oMath>
        <m:r>
          <w:rPr>
            <w:rFonts w:ascii="Cambria Math" w:hAnsi="Cambria Math" w:cs="Times New Roman"/>
            <w:sz w:val="22"/>
          </w:rPr>
          <m:t>δ</m:t>
        </m:r>
        <m:sSup>
          <m:sSupPr>
            <m:ctrlPr>
              <w:rPr>
                <w:rFonts w:ascii="Cambria Math" w:hAnsi="Cambria Math" w:cs="Times New Roman"/>
                <w:i/>
                <w:sz w:val="22"/>
              </w:rPr>
            </m:ctrlPr>
          </m:s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p>
            <m:r>
              <w:rPr>
                <w:rFonts w:ascii="Cambria Math" w:hAnsi="Cambria Math" w:cs="Times New Roman"/>
                <w:sz w:val="22"/>
              </w:rPr>
              <m:t>C</m:t>
            </m:r>
          </m:sup>
        </m:sSup>
        <m:d>
          <m:dPr>
            <m:ctrlPr>
              <w:rPr>
                <w:rFonts w:ascii="Cambria Math" w:eastAsiaTheme="minorEastAsia" w:hAnsi="Cambria Math" w:cs="Times New Roman"/>
                <w:b/>
                <w:bCs/>
                <w:i/>
                <w:iCs/>
                <w:sz w:val="22"/>
              </w:rPr>
            </m:ctrlPr>
          </m:dPr>
          <m:e>
            <m:r>
              <m:rPr>
                <m:sty m:val="b"/>
              </m:rPr>
              <w:rPr>
                <w:rFonts w:ascii="Cambria Math" w:eastAsiaTheme="minorEastAsia" w:hAnsi="Cambria Math" w:cs="Times New Roman"/>
                <w:sz w:val="22"/>
              </w:rPr>
              <m:t>R</m:t>
            </m:r>
          </m:e>
        </m:d>
        <m:r>
          <m:rPr>
            <m:sty m:val="bi"/>
          </m:rPr>
          <w:rPr>
            <w:rFonts w:ascii="Cambria Math" w:eastAsiaTheme="minorEastAsia" w:hAnsi="Cambria Math" w:cs="Times New Roman"/>
            <w:sz w:val="22"/>
          </w:rPr>
          <m:t xml:space="preserve"> </m:t>
        </m:r>
      </m:oMath>
      <w:r w:rsidRPr="00105DB1">
        <w:rPr>
          <w:rFonts w:eastAsiaTheme="minorEastAsia" w:cs="Times New Roman"/>
          <w:iCs/>
          <w:sz w:val="22"/>
        </w:rPr>
        <w:t>from myelin,</w:t>
      </w:r>
      <w:r w:rsidRPr="009740EF">
        <w:rPr>
          <w:rFonts w:eastAsiaTheme="minorEastAsia" w:cs="Times New Roman"/>
          <w:iCs/>
          <w:sz w:val="22"/>
        </w:rPr>
        <w:t xml:space="preserve"> such that</w:t>
      </w:r>
      <w:r w:rsidRPr="00A12163">
        <w:rPr>
          <w:rFonts w:eastAsiaTheme="minorEastAsia" w:cs="Times New Roman"/>
          <w:iCs/>
          <w:sz w:val="22"/>
        </w:rPr>
        <w:t xml:space="preserve"> </w:t>
      </w:r>
      <w:r w:rsidRPr="00A12163">
        <w:rPr>
          <w:rFonts w:cs="Times New Roman"/>
          <w:sz w:val="22"/>
        </w:rPr>
        <w:t>we may neglect it as a first order approximation, similar to why we neglected susceptibility anisotropy</w:t>
      </w:r>
      <w:r w:rsidR="00AB073F">
        <w:rPr>
          <w:rFonts w:cs="Times New Roman"/>
          <w:sz w:val="22"/>
        </w:rPr>
        <w:t xml:space="preserve"> </w:t>
      </w:r>
      <w:r w:rsidRPr="00105DB1">
        <w:rPr>
          <w:rFonts w:cs="Times New Roman"/>
          <w:sz w:val="22"/>
        </w:rPr>
        <w:fldChar w:fldCharType="begin" w:fldLock="1"/>
      </w:r>
      <w:r w:rsidR="00C8748C">
        <w:rPr>
          <w:rFonts w:cs="Times New Roman"/>
          <w:sz w:val="22"/>
        </w:rPr>
        <w:instrText>ADDIN CSL_CITATION {"citationItems":[{"id":"ITEM-1","itemData":{"DOI":"10.1002/mrm.25189","ISSN":"15222594","PMID":"24619643","abstract":"Purpose: To investigate the effects on quantitative susceptibility mapping (QSM) and susceptibility tensor imaging (STI) of the frequency variation produced by the microstructure of white matter (WM). Methods: The frequency offsets in a WM tissue sample that are not explained by the effect of bulk isotropic or anisotropic magnetic susceptibility, but rather result from the local microstructure, were characterized for the first time. QSM and STI were then applied to simulated frequency maps that were calculated using a digitized whole-brain, WM model formed from anatomical and diffusion tensor imaging data acquired from a volunteer. In this model, the magnitudes of the frequency contributions due to anisotropy and microstructure were derived from the results of the tissue experiments. Results: The simulations suggest that the frequency contribution of microstructure is much larger than that due to bulk effects of anisotropic magnetic susceptibility. In QSM, the microstructure contribution introduced artificial WM heterogeneity. For the STI processing, the microstructure contribution caused the susceptibility anisotropy to be significantly overestimated. Conclusion: Microstructure-related phase offsets in WM yield artifacts in the calculated susceptibility maps. If susceptibility mapping is to become a robust MRI technique, further research should be carried out to reduce the confounding effects of microstructure-related frequency contributions.","author":[{"dropping-particle":"","family":"Wharton","given":"Samuel","non-dropping-particle":"","parse-names":false,"suffix":""},{"dropping-particle":"","family":"Bowtell","given":"Richard","non-dropping-particle":"","parse-names":false,"suffix":""}],"container-title":"Magnetic Resonance in Medicine","id":"ITEM-1","issue":"3","issued":{"date-parts":[["2015","3","1"]]},"page":"1258-1269","publisher":"John Wiley and Sons Inc","title":"Effects of white matter microstructure on phase and susceptibility maps","type":"article-journal","volume":"73"},"uris":["http://www.mendeley.com/documents/?uuid=8b36e5be-a012-49c8-92f3-bae20e9f9daa"]}],"mendeley":{"formattedCitation":"(Wharton &amp; Bowtell, 2015)","plainTextFormattedCitation":"(Wharton &amp; Bowtell, 2015)","previouslyFormattedCitation":"(Wharton &amp; Bowtell, 2015)"},"properties":{"noteIndex":0},"schema":"https://github.com/citation-style-language/schema/raw/master/csl-citation.json"}</w:instrText>
      </w:r>
      <w:r w:rsidRPr="00105DB1">
        <w:rPr>
          <w:rFonts w:cs="Times New Roman"/>
          <w:sz w:val="22"/>
        </w:rPr>
        <w:fldChar w:fldCharType="separate"/>
      </w:r>
      <w:r w:rsidR="00C8748C" w:rsidRPr="00C8748C">
        <w:rPr>
          <w:rFonts w:cs="Times New Roman"/>
          <w:noProof/>
          <w:sz w:val="22"/>
        </w:rPr>
        <w:t>(Wharton &amp; Bowtell, 2015)</w:t>
      </w:r>
      <w:r w:rsidRPr="00105DB1">
        <w:rPr>
          <w:rFonts w:cs="Times New Roman"/>
          <w:sz w:val="22"/>
        </w:rPr>
        <w:fldChar w:fldCharType="end"/>
      </w:r>
      <w:r w:rsidRPr="00A12163">
        <w:rPr>
          <w:rFonts w:cs="Times New Roman"/>
          <w:sz w:val="22"/>
        </w:rPr>
        <w:t xml:space="preserve"> (see simulation in</w:t>
      </w:r>
      <w:r w:rsidR="00A94286">
        <w:rPr>
          <w:rFonts w:cs="Times New Roman"/>
          <w:sz w:val="22"/>
        </w:rPr>
        <w:t xml:space="preserve"> Figure 5</w:t>
      </w:r>
      <w:r w:rsidR="009E2B8F">
        <w:rPr>
          <w:rFonts w:cs="Times New Roman"/>
          <w:sz w:val="22"/>
        </w:rPr>
        <w:t xml:space="preserve"> in the main text</w:t>
      </w:r>
      <w:r w:rsidRPr="00A12163">
        <w:rPr>
          <w:rFonts w:cs="Times New Roman"/>
          <w:sz w:val="22"/>
        </w:rPr>
        <w:t>)</w:t>
      </w:r>
      <w:r w:rsidRPr="00105DB1">
        <w:rPr>
          <w:rFonts w:cs="Times New Roman"/>
          <w:sz w:val="22"/>
        </w:rPr>
        <w:t xml:space="preserve">, </w:t>
      </w:r>
      <w:r w:rsidR="006F2437">
        <w:rPr>
          <w:rFonts w:cs="Times New Roman"/>
          <w:sz w:val="22"/>
        </w:rPr>
        <w:t>then</w:t>
      </w:r>
      <w:r w:rsidRPr="00105DB1">
        <w:rPr>
          <w:rFonts w:cs="Times New Roman"/>
          <w:sz w:val="22"/>
        </w:rPr>
        <w:t xml:space="preserve"> the macroscopic contribution from iron becomes</w:t>
      </w:r>
    </w:p>
    <w:p w14:paraId="5CA9D97C" w14:textId="77777777" w:rsidR="002711F7" w:rsidRDefault="002711F7" w:rsidP="00046821">
      <w:pPr>
        <w:spacing w:line="360" w:lineRule="auto"/>
        <w:jc w:val="both"/>
        <w:rPr>
          <w:rFonts w:eastAsiaTheme="minorEastAsia" w:cs="Times New Roman"/>
          <w:sz w:val="22"/>
        </w:rPr>
      </w:pPr>
    </w:p>
    <w:p w14:paraId="7B0951AB" w14:textId="77777777" w:rsidR="002711F7" w:rsidRDefault="00000000" w:rsidP="00046821">
      <w:pPr>
        <w:spacing w:line="360" w:lineRule="auto"/>
        <w:jc w:val="both"/>
        <w:rPr>
          <w:rFonts w:eastAsiaTheme="minorEastAsia" w:cs="Times New Roman"/>
          <w:sz w:val="22"/>
        </w:rPr>
      </w:pPr>
      <m:oMathPara>
        <m:oMath>
          <m:sSubSup>
            <m:sSubSupPr>
              <m:ctrlPr>
                <w:rPr>
                  <w:rFonts w:ascii="Cambria Math" w:hAnsi="Cambria Math" w:cs="Times New Roman"/>
                  <w:i/>
                  <w:sz w:val="22"/>
                </w:rPr>
              </m:ctrlPr>
            </m:sSubSupPr>
            <m:e>
              <m:bar>
                <m:barPr>
                  <m:pos m:val="top"/>
                  <m:ctrlPr>
                    <w:rPr>
                      <w:rFonts w:ascii="Cambria Math" w:hAnsi="Cambria Math" w:cs="Times New Roman"/>
                      <w:sz w:val="22"/>
                    </w:rPr>
                  </m:ctrlPr>
                </m:barPr>
                <m:e>
                  <m:r>
                    <m:rPr>
                      <m:sty m:val="p"/>
                    </m:rPr>
                    <w:rPr>
                      <w:rFonts w:ascii="Cambria Math" w:hAnsi="Cambria Math" w:cs="Times New Roman"/>
                      <w:sz w:val="22"/>
                    </w:rPr>
                    <m:t>Ω</m:t>
                  </m:r>
                </m:e>
              </m:bar>
            </m:e>
            <m:sub>
              <m:r>
                <w:rPr>
                  <w:rFonts w:ascii="Cambria Math" w:hAnsi="Cambria Math" w:cs="Times New Roman"/>
                  <w:sz w:val="22"/>
                </w:rPr>
                <m:t>δ</m:t>
              </m:r>
              <m:sSup>
                <m:sSupPr>
                  <m:ctrlPr>
                    <w:rPr>
                      <w:rFonts w:ascii="Cambria Math" w:hAnsi="Cambria Math" w:cs="Times New Roman"/>
                      <w:i/>
                      <w:sz w:val="22"/>
                    </w:rPr>
                  </m:ctrlPr>
                </m:sSupPr>
                <m:e>
                  <m:r>
                    <w:rPr>
                      <w:rFonts w:ascii="Cambria Math" w:hAnsi="Cambria Math" w:cs="Times New Roman"/>
                      <w:sz w:val="22"/>
                    </w:rPr>
                    <m:t>χ</m:t>
                  </m:r>
                </m:e>
                <m:sup>
                  <m:r>
                    <m:rPr>
                      <m:sty m:val="p"/>
                    </m:rPr>
                    <w:rPr>
                      <w:rFonts w:ascii="Cambria Math" w:hAnsi="Cambria Math" w:cs="Times New Roman"/>
                      <w:sz w:val="22"/>
                    </w:rPr>
                    <m:t>S</m:t>
                  </m:r>
                </m:sup>
              </m:sSup>
            </m:sub>
            <m:sup>
              <m:r>
                <m:rPr>
                  <m:sty m:val="p"/>
                </m:rPr>
                <w:rPr>
                  <w:rFonts w:ascii="Cambria Math" w:hAnsi="Cambria Math" w:cs="Times New Roman"/>
                  <w:sz w:val="22"/>
                </w:rPr>
                <m:t>Macro</m:t>
              </m:r>
            </m:sup>
          </m:sSubSup>
          <m:d>
            <m:dPr>
              <m:ctrlPr>
                <w:rPr>
                  <w:rFonts w:ascii="Cambria Math" w:hAnsi="Cambria Math" w:cs="Times New Roman"/>
                  <w:i/>
                  <w:sz w:val="22"/>
                </w:rPr>
              </m:ctrlPr>
            </m:dPr>
            <m:e>
              <m:r>
                <m:rPr>
                  <m:sty m:val="b"/>
                </m:rPr>
                <w:rPr>
                  <w:rFonts w:ascii="Cambria Math" w:hAnsi="Cambria Math" w:cs="Times New Roman"/>
                  <w:sz w:val="22"/>
                </w:rPr>
                <m:t>R</m:t>
              </m:r>
            </m:e>
          </m:d>
          <m:r>
            <w:rPr>
              <w:rFonts w:ascii="Cambria Math" w:hAnsi="Cambria Math" w:cs="Times New Roman"/>
              <w:sz w:val="22"/>
            </w:rPr>
            <m:t>≈γ</m:t>
          </m:r>
          <m:sSub>
            <m:sSubPr>
              <m:ctrlPr>
                <w:rPr>
                  <w:rFonts w:ascii="Cambria Math" w:hAnsi="Cambria Math" w:cs="Times New Roman"/>
                  <w:i/>
                  <w:sz w:val="22"/>
                </w:rPr>
              </m:ctrlPr>
            </m:sSubPr>
            <m:e>
              <m:r>
                <m:rPr>
                  <m:sty m:val="p"/>
                </m:rPr>
                <w:rPr>
                  <w:rFonts w:ascii="Cambria Math" w:hAnsi="Cambria Math" w:cs="Times New Roman"/>
                  <w:sz w:val="22"/>
                </w:rPr>
                <m:t>B</m:t>
              </m:r>
            </m:e>
            <m:sub>
              <m:r>
                <w:rPr>
                  <w:rFonts w:ascii="Cambria Math" w:hAnsi="Cambria Math" w:cs="Times New Roman"/>
                  <w:sz w:val="22"/>
                </w:rPr>
                <m:t>0</m:t>
              </m:r>
            </m:sub>
          </m:sSub>
          <m:sSup>
            <m:sSupPr>
              <m:ctrlPr>
                <w:rPr>
                  <w:rFonts w:ascii="Cambria Math" w:hAnsi="Cambria Math" w:cs="Times New Roman"/>
                  <w:i/>
                  <w:sz w:val="22"/>
                </w:rPr>
              </m:ctrlPr>
            </m:sSupPr>
            <m:e>
              <m:acc>
                <m:accPr>
                  <m:ctrlPr>
                    <w:rPr>
                      <w:rFonts w:ascii="Cambria Math" w:hAnsi="Cambria Math" w:cs="Times New Roman"/>
                      <w:i/>
                      <w:sz w:val="22"/>
                    </w:rPr>
                  </m:ctrlPr>
                </m:accPr>
                <m:e>
                  <m:r>
                    <m:rPr>
                      <m:sty m:val="b"/>
                    </m:rPr>
                    <w:rPr>
                      <w:rFonts w:ascii="Cambria Math" w:hAnsi="Cambria Math" w:cs="Times New Roman"/>
                      <w:sz w:val="22"/>
                    </w:rPr>
                    <m:t>B</m:t>
                  </m:r>
                </m:e>
              </m:acc>
            </m:e>
            <m:sup>
              <m:r>
                <m:rPr>
                  <m:sty m:val="p"/>
                </m:rPr>
                <w:rPr>
                  <w:rFonts w:ascii="Cambria Math" w:hAnsi="Cambria Math" w:cs="Times New Roman"/>
                  <w:sz w:val="22"/>
                </w:rPr>
                <m:t>T</m:t>
              </m:r>
            </m:sup>
          </m:sSup>
          <m:nary>
            <m:naryPr>
              <m:chr m:val="∑"/>
              <m:supHide m:val="1"/>
              <m:ctrlPr>
                <w:rPr>
                  <w:rFonts w:ascii="Cambria Math" w:hAnsi="Cambria Math" w:cs="Times New Roman"/>
                  <w:i/>
                  <w:sz w:val="22"/>
                </w:rPr>
              </m:ctrlPr>
            </m:naryPr>
            <m:sub>
              <m:sSup>
                <m:sSupPr>
                  <m:ctrlPr>
                    <w:rPr>
                      <w:rFonts w:ascii="Cambria Math" w:hAnsi="Cambria Math" w:cs="Times New Roman"/>
                      <w:i/>
                      <w:sz w:val="22"/>
                    </w:rPr>
                  </m:ctrlPr>
                </m:sSupPr>
                <m:e>
                  <m:r>
                    <m:rPr>
                      <m:sty m:val="bi"/>
                    </m:rPr>
                    <w:rPr>
                      <w:rFonts w:ascii="Cambria Math" w:hAnsi="Cambria Math" w:cs="Times New Roman"/>
                      <w:sz w:val="22"/>
                    </w:rPr>
                    <m:t>R</m:t>
                  </m:r>
                </m:e>
                <m:sup>
                  <m:r>
                    <w:rPr>
                      <w:rFonts w:ascii="Cambria Math" w:hAnsi="Cambria Math" w:cs="Times New Roman"/>
                      <w:sz w:val="22"/>
                    </w:rPr>
                    <m:t>'</m:t>
                  </m:r>
                </m:sup>
              </m:sSup>
            </m:sub>
            <m:sup/>
            <m:e>
              <m:bar>
                <m:barPr>
                  <m:pos m:val="top"/>
                  <m:ctrlPr>
                    <w:rPr>
                      <w:rFonts w:ascii="Cambria Math" w:hAnsi="Cambria Math" w:cs="Times New Roman"/>
                      <w:b/>
                      <w:bCs/>
                      <w:iCs/>
                      <w:sz w:val="22"/>
                    </w:rPr>
                  </m:ctrlPr>
                </m:barPr>
                <m:e>
                  <m:r>
                    <m:rPr>
                      <m:sty m:val="b"/>
                    </m:rPr>
                    <w:rPr>
                      <w:rFonts w:ascii="Cambria Math" w:hAnsi="Cambria Math" w:cs="Times New Roman"/>
                      <w:sz w:val="22"/>
                    </w:rPr>
                    <m:t>Υ</m:t>
                  </m:r>
                </m:e>
              </m:bar>
              <m:d>
                <m:dPr>
                  <m:ctrlPr>
                    <w:rPr>
                      <w:rFonts w:ascii="Cambria Math" w:hAnsi="Cambria Math" w:cs="Times New Roman"/>
                      <w:i/>
                      <w:sz w:val="22"/>
                    </w:rPr>
                  </m:ctrlPr>
                </m:dPr>
                <m:e>
                  <m:r>
                    <m:rPr>
                      <m:sty m:val="b"/>
                    </m:rPr>
                    <w:rPr>
                      <w:rFonts w:ascii="Cambria Math" w:hAnsi="Cambria Math" w:cs="Times New Roman"/>
                      <w:sz w:val="22"/>
                    </w:rPr>
                    <m:t>R</m:t>
                  </m:r>
                  <m:r>
                    <w:rPr>
                      <w:rFonts w:ascii="Cambria Math" w:hAnsi="Cambria Math" w:cs="Times New Roman"/>
                      <w:sz w:val="22"/>
                    </w:rPr>
                    <m:t>-</m:t>
                  </m:r>
                  <m:sSup>
                    <m:sSupPr>
                      <m:ctrlPr>
                        <w:rPr>
                          <w:rFonts w:ascii="Cambria Math" w:hAnsi="Cambria Math" w:cs="Times New Roman"/>
                          <w:iCs/>
                          <w:sz w:val="22"/>
                        </w:rPr>
                      </m:ctrlPr>
                    </m:sSupPr>
                    <m:e>
                      <m:r>
                        <m:rPr>
                          <m:sty m:val="b"/>
                        </m:rPr>
                        <w:rPr>
                          <w:rFonts w:ascii="Cambria Math" w:hAnsi="Cambria Math" w:cs="Times New Roman"/>
                          <w:sz w:val="22"/>
                        </w:rPr>
                        <m:t>R</m:t>
                      </m:r>
                    </m:e>
                    <m:sup>
                      <m:r>
                        <m:rPr>
                          <m:sty m:val="p"/>
                        </m:rPr>
                        <w:rPr>
                          <w:rFonts w:ascii="Cambria Math" w:hAnsi="Cambria Math" w:cs="Times New Roman"/>
                          <w:sz w:val="22"/>
                        </w:rPr>
                        <m:t>'</m:t>
                      </m:r>
                    </m:sup>
                  </m:sSup>
                </m:e>
              </m:d>
              <m:d>
                <m:dPr>
                  <m:ctrlPr>
                    <w:rPr>
                      <w:rFonts w:ascii="Cambria Math" w:hAnsi="Cambria Math" w:cs="Times New Roman"/>
                      <w:i/>
                      <w:sz w:val="22"/>
                    </w:rPr>
                  </m:ctrlPr>
                </m:dPr>
                <m:e>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WM</m:t>
                      </m:r>
                    </m:sup>
                  </m:sSup>
                  <m:d>
                    <m:dPr>
                      <m:ctrlPr>
                        <w:rPr>
                          <w:rFonts w:ascii="Cambria Math" w:eastAsiaTheme="minorEastAsia" w:hAnsi="Cambria Math" w:cs="Times New Roman"/>
                          <w:b/>
                          <w:bCs/>
                          <w:i/>
                          <w:iCs/>
                          <w:sz w:val="22"/>
                        </w:rPr>
                      </m:ctrlPr>
                    </m:dPr>
                    <m:e>
                      <m:sSup>
                        <m:sSupPr>
                          <m:ctrlPr>
                            <w:rPr>
                              <w:rFonts w:ascii="Cambria Math" w:eastAsiaTheme="minorEastAsia" w:hAnsi="Cambria Math" w:cs="Times New Roman"/>
                              <w:b/>
                              <w:sz w:val="22"/>
                            </w:rPr>
                          </m:ctrlPr>
                        </m:sSupPr>
                        <m:e>
                          <m:r>
                            <m:rPr>
                              <m:sty m:val="b"/>
                            </m:rPr>
                            <w:rPr>
                              <w:rFonts w:ascii="Cambria Math" w:eastAsiaTheme="minorEastAsia" w:hAnsi="Cambria Math" w:cs="Times New Roman"/>
                              <w:sz w:val="22"/>
                            </w:rPr>
                            <m:t>R</m:t>
                          </m:r>
                        </m:e>
                        <m:sup>
                          <m:r>
                            <m:rPr>
                              <m:sty m:val="b"/>
                            </m:rPr>
                            <w:rPr>
                              <w:rFonts w:ascii="Cambria Math" w:eastAsiaTheme="minorEastAsia" w:hAnsi="Cambria Math" w:cs="Times New Roman"/>
                              <w:sz w:val="22"/>
                            </w:rPr>
                            <m:t>'</m:t>
                          </m:r>
                        </m:sup>
                      </m:sSup>
                    </m:e>
                  </m:d>
                  <m:r>
                    <m:rPr>
                      <m:sty m:val="bi"/>
                    </m:rPr>
                    <w:rPr>
                      <w:rFonts w:ascii="Cambria Math" w:eastAsiaTheme="minorEastAsia" w:hAnsi="Cambria Math" w:cs="Times New Roman"/>
                      <w:sz w:val="22"/>
                    </w:rPr>
                    <m:t>+</m:t>
                  </m:r>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d>
                    <m:dPr>
                      <m:ctrlPr>
                        <w:rPr>
                          <w:rFonts w:ascii="Cambria Math" w:eastAsiaTheme="minorEastAsia" w:hAnsi="Cambria Math" w:cs="Times New Roman"/>
                          <w:i/>
                          <w:iCs/>
                          <w:sz w:val="22"/>
                        </w:rPr>
                      </m:ctrlPr>
                    </m:dPr>
                    <m:e>
                      <m:sSup>
                        <m:sSupPr>
                          <m:ctrlPr>
                            <w:rPr>
                              <w:rFonts w:ascii="Cambria Math" w:eastAsiaTheme="minorEastAsia" w:hAnsi="Cambria Math" w:cs="Times New Roman"/>
                              <w:i/>
                              <w:iCs/>
                              <w:sz w:val="22"/>
                            </w:rPr>
                          </m:ctrlPr>
                        </m:sSupPr>
                        <m:e>
                          <m:r>
                            <m:rPr>
                              <m:sty m:val="b"/>
                            </m:rPr>
                            <w:rPr>
                              <w:rFonts w:ascii="Cambria Math" w:eastAsiaTheme="minorEastAsia" w:hAnsi="Cambria Math" w:cs="Times New Roman"/>
                              <w:sz w:val="22"/>
                            </w:rPr>
                            <m:t>R</m:t>
                          </m:r>
                          <m:ctrlPr>
                            <w:rPr>
                              <w:rFonts w:ascii="Cambria Math" w:eastAsiaTheme="minorEastAsia" w:hAnsi="Cambria Math" w:cs="Times New Roman"/>
                              <w:b/>
                              <w:bCs/>
                              <w:sz w:val="22"/>
                            </w:rPr>
                          </m:ctrlPr>
                        </m:e>
                        <m:sup>
                          <m:r>
                            <w:rPr>
                              <w:rFonts w:ascii="Cambria Math" w:eastAsiaTheme="minorEastAsia" w:hAnsi="Cambria Math" w:cs="Times New Roman"/>
                              <w:sz w:val="22"/>
                            </w:rPr>
                            <m:t>'</m:t>
                          </m:r>
                        </m:sup>
                      </m:sSup>
                    </m:e>
                  </m:d>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GM</m:t>
                      </m:r>
                    </m:sup>
                  </m:sSup>
                  <m:d>
                    <m:dPr>
                      <m:ctrlPr>
                        <w:rPr>
                          <w:rFonts w:ascii="Cambria Math" w:eastAsiaTheme="minorEastAsia" w:hAnsi="Cambria Math" w:cs="Times New Roman"/>
                          <w:b/>
                          <w:bCs/>
                          <w:i/>
                          <w:iCs/>
                          <w:sz w:val="22"/>
                        </w:rPr>
                      </m:ctrlPr>
                    </m:dPr>
                    <m:e>
                      <m:sSup>
                        <m:sSupPr>
                          <m:ctrlPr>
                            <w:rPr>
                              <w:rFonts w:ascii="Cambria Math" w:eastAsiaTheme="minorEastAsia" w:hAnsi="Cambria Math" w:cs="Times New Roman"/>
                              <w:b/>
                              <w:sz w:val="22"/>
                            </w:rPr>
                          </m:ctrlPr>
                        </m:sSupPr>
                        <m:e>
                          <m:r>
                            <m:rPr>
                              <m:sty m:val="b"/>
                            </m:rPr>
                            <w:rPr>
                              <w:rFonts w:ascii="Cambria Math" w:eastAsiaTheme="minorEastAsia" w:hAnsi="Cambria Math" w:cs="Times New Roman"/>
                              <w:sz w:val="22"/>
                            </w:rPr>
                            <m:t>R</m:t>
                          </m:r>
                        </m:e>
                        <m:sup>
                          <m:r>
                            <m:rPr>
                              <m:sty m:val="b"/>
                            </m:rPr>
                            <w:rPr>
                              <w:rFonts w:ascii="Cambria Math" w:eastAsiaTheme="minorEastAsia" w:hAnsi="Cambria Math" w:cs="Times New Roman"/>
                              <w:sz w:val="22"/>
                            </w:rPr>
                            <m:t>'</m:t>
                          </m:r>
                        </m:sup>
                      </m:sSup>
                    </m:e>
                  </m:d>
                </m:e>
              </m:d>
            </m:e>
          </m:nary>
          <m:acc>
            <m:accPr>
              <m:ctrlPr>
                <w:rPr>
                  <w:rFonts w:ascii="Cambria Math" w:hAnsi="Cambria Math" w:cs="Times New Roman"/>
                  <w:i/>
                  <w:sz w:val="22"/>
                </w:rPr>
              </m:ctrlPr>
            </m:accPr>
            <m:e>
              <m:r>
                <m:rPr>
                  <m:sty m:val="b"/>
                </m:rPr>
                <w:rPr>
                  <w:rFonts w:ascii="Cambria Math" w:hAnsi="Cambria Math" w:cs="Times New Roman"/>
                  <w:sz w:val="22"/>
                </w:rPr>
                <m:t>B</m:t>
              </m:r>
            </m:e>
          </m:acc>
        </m:oMath>
      </m:oMathPara>
    </w:p>
    <w:p w14:paraId="2F8F1558" w14:textId="77777777" w:rsidR="002711F7" w:rsidRDefault="002711F7" w:rsidP="00046821">
      <w:pPr>
        <w:spacing w:line="360" w:lineRule="auto"/>
        <w:jc w:val="both"/>
        <w:rPr>
          <w:rFonts w:eastAsiaTheme="minorEastAsia" w:cs="Times New Roman"/>
          <w:sz w:val="22"/>
        </w:rPr>
      </w:pPr>
      <m:oMathPara>
        <m:oMath>
          <m:r>
            <w:rPr>
              <w:rFonts w:ascii="Cambria Math" w:hAnsi="Cambria Math" w:cs="Times New Roman"/>
              <w:sz w:val="22"/>
            </w:rPr>
            <m:t>=γ</m:t>
          </m:r>
          <m:sSub>
            <m:sSubPr>
              <m:ctrlPr>
                <w:rPr>
                  <w:rFonts w:ascii="Cambria Math" w:hAnsi="Cambria Math" w:cs="Times New Roman"/>
                  <w:i/>
                  <w:sz w:val="22"/>
                </w:rPr>
              </m:ctrlPr>
            </m:sSubPr>
            <m:e>
              <m:r>
                <m:rPr>
                  <m:sty m:val="p"/>
                </m:rPr>
                <w:rPr>
                  <w:rFonts w:ascii="Cambria Math" w:hAnsi="Cambria Math" w:cs="Times New Roman"/>
                  <w:sz w:val="22"/>
                </w:rPr>
                <m:t>B</m:t>
              </m:r>
            </m:e>
            <m:sub>
              <m:r>
                <w:rPr>
                  <w:rFonts w:ascii="Cambria Math" w:hAnsi="Cambria Math" w:cs="Times New Roman"/>
                  <w:sz w:val="22"/>
                </w:rPr>
                <m:t>0</m:t>
              </m:r>
            </m:sub>
          </m:sSub>
          <m:sSup>
            <m:sSupPr>
              <m:ctrlPr>
                <w:rPr>
                  <w:rFonts w:ascii="Cambria Math" w:hAnsi="Cambria Math" w:cs="Times New Roman"/>
                  <w:i/>
                  <w:sz w:val="22"/>
                </w:rPr>
              </m:ctrlPr>
            </m:sSupPr>
            <m:e>
              <m:acc>
                <m:accPr>
                  <m:ctrlPr>
                    <w:rPr>
                      <w:rFonts w:ascii="Cambria Math" w:hAnsi="Cambria Math" w:cs="Times New Roman"/>
                      <w:i/>
                      <w:sz w:val="22"/>
                    </w:rPr>
                  </m:ctrlPr>
                </m:accPr>
                <m:e>
                  <m:r>
                    <m:rPr>
                      <m:sty m:val="b"/>
                    </m:rPr>
                    <w:rPr>
                      <w:rFonts w:ascii="Cambria Math" w:hAnsi="Cambria Math" w:cs="Times New Roman"/>
                      <w:sz w:val="22"/>
                    </w:rPr>
                    <m:t>B</m:t>
                  </m:r>
                </m:e>
              </m:acc>
            </m:e>
            <m:sup>
              <m:r>
                <m:rPr>
                  <m:sty m:val="p"/>
                </m:rPr>
                <w:rPr>
                  <w:rFonts w:ascii="Cambria Math" w:hAnsi="Cambria Math" w:cs="Times New Roman"/>
                  <w:sz w:val="22"/>
                </w:rPr>
                <m:t>T</m:t>
              </m:r>
            </m:sup>
          </m:sSup>
          <m:nary>
            <m:naryPr>
              <m:chr m:val="∑"/>
              <m:supHide m:val="1"/>
              <m:ctrlPr>
                <w:rPr>
                  <w:rFonts w:ascii="Cambria Math" w:hAnsi="Cambria Math" w:cs="Times New Roman"/>
                  <w:i/>
                  <w:sz w:val="22"/>
                </w:rPr>
              </m:ctrlPr>
            </m:naryPr>
            <m:sub>
              <m:sSup>
                <m:sSupPr>
                  <m:ctrlPr>
                    <w:rPr>
                      <w:rFonts w:ascii="Cambria Math" w:hAnsi="Cambria Math" w:cs="Times New Roman"/>
                      <w:i/>
                      <w:sz w:val="22"/>
                    </w:rPr>
                  </m:ctrlPr>
                </m:sSupPr>
                <m:e>
                  <m:r>
                    <m:rPr>
                      <m:sty m:val="bi"/>
                    </m:rPr>
                    <w:rPr>
                      <w:rFonts w:ascii="Cambria Math" w:hAnsi="Cambria Math" w:cs="Times New Roman"/>
                      <w:sz w:val="22"/>
                    </w:rPr>
                    <m:t>R</m:t>
                  </m:r>
                </m:e>
                <m:sup>
                  <m:r>
                    <w:rPr>
                      <w:rFonts w:ascii="Cambria Math" w:hAnsi="Cambria Math" w:cs="Times New Roman"/>
                      <w:sz w:val="22"/>
                    </w:rPr>
                    <m:t>'</m:t>
                  </m:r>
                </m:sup>
              </m:sSup>
            </m:sub>
            <m:sup/>
            <m:e>
              <m:bar>
                <m:barPr>
                  <m:pos m:val="top"/>
                  <m:ctrlPr>
                    <w:rPr>
                      <w:rFonts w:ascii="Cambria Math" w:hAnsi="Cambria Math" w:cs="Times New Roman"/>
                      <w:b/>
                      <w:bCs/>
                      <w:iCs/>
                      <w:sz w:val="22"/>
                    </w:rPr>
                  </m:ctrlPr>
                </m:barPr>
                <m:e>
                  <m:r>
                    <m:rPr>
                      <m:sty m:val="b"/>
                    </m:rPr>
                    <w:rPr>
                      <w:rFonts w:ascii="Cambria Math" w:hAnsi="Cambria Math" w:cs="Times New Roman"/>
                      <w:sz w:val="22"/>
                    </w:rPr>
                    <m:t>Υ</m:t>
                  </m:r>
                </m:e>
              </m:bar>
              <m:d>
                <m:dPr>
                  <m:ctrlPr>
                    <w:rPr>
                      <w:rFonts w:ascii="Cambria Math" w:hAnsi="Cambria Math" w:cs="Times New Roman"/>
                      <w:i/>
                      <w:sz w:val="22"/>
                    </w:rPr>
                  </m:ctrlPr>
                </m:dPr>
                <m:e>
                  <m:r>
                    <m:rPr>
                      <m:sty m:val="b"/>
                    </m:rPr>
                    <w:rPr>
                      <w:rFonts w:ascii="Cambria Math" w:hAnsi="Cambria Math" w:cs="Times New Roman"/>
                      <w:sz w:val="22"/>
                    </w:rPr>
                    <m:t>R</m:t>
                  </m:r>
                  <m:r>
                    <w:rPr>
                      <w:rFonts w:ascii="Cambria Math" w:hAnsi="Cambria Math" w:cs="Times New Roman"/>
                      <w:sz w:val="22"/>
                    </w:rPr>
                    <m:t>-</m:t>
                  </m:r>
                  <m:sSup>
                    <m:sSupPr>
                      <m:ctrlPr>
                        <w:rPr>
                          <w:rFonts w:ascii="Cambria Math" w:hAnsi="Cambria Math" w:cs="Times New Roman"/>
                          <w:iCs/>
                          <w:sz w:val="22"/>
                        </w:rPr>
                      </m:ctrlPr>
                    </m:sSupPr>
                    <m:e>
                      <m:r>
                        <m:rPr>
                          <m:sty m:val="b"/>
                        </m:rPr>
                        <w:rPr>
                          <w:rFonts w:ascii="Cambria Math" w:hAnsi="Cambria Math" w:cs="Times New Roman"/>
                          <w:sz w:val="22"/>
                        </w:rPr>
                        <m:t>R</m:t>
                      </m:r>
                    </m:e>
                    <m:sup>
                      <m:r>
                        <m:rPr>
                          <m:sty m:val="p"/>
                        </m:rPr>
                        <w:rPr>
                          <w:rFonts w:ascii="Cambria Math" w:hAnsi="Cambria Math" w:cs="Times New Roman"/>
                          <w:sz w:val="22"/>
                        </w:rPr>
                        <m:t>'</m:t>
                      </m:r>
                    </m:sup>
                  </m:sSup>
                </m:e>
              </m:d>
              <m:d>
                <m:dPr>
                  <m:ctrlPr>
                    <w:rPr>
                      <w:rFonts w:ascii="Cambria Math" w:hAnsi="Cambria Math" w:cs="Times New Roman"/>
                      <w:i/>
                      <w:sz w:val="22"/>
                    </w:rPr>
                  </m:ctrlPr>
                </m:dPr>
                <m:e>
                  <m:d>
                    <m:dPr>
                      <m:ctrlPr>
                        <w:rPr>
                          <w:rFonts w:ascii="Cambria Math" w:eastAsiaTheme="minorEastAsia" w:hAnsi="Cambria Math" w:cs="Times New Roman"/>
                          <w:b/>
                          <w:bCs/>
                          <w:i/>
                          <w:iCs/>
                          <w:sz w:val="22"/>
                        </w:rPr>
                      </m:ctrlPr>
                    </m:dPr>
                    <m:e>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d>
                        <m:dPr>
                          <m:ctrlPr>
                            <w:rPr>
                              <w:rFonts w:ascii="Cambria Math" w:eastAsiaTheme="minorEastAsia" w:hAnsi="Cambria Math" w:cs="Times New Roman"/>
                              <w:i/>
                              <w:iCs/>
                              <w:sz w:val="22"/>
                            </w:rPr>
                          </m:ctrlPr>
                        </m:dPr>
                        <m:e>
                          <m:sSup>
                            <m:sSupPr>
                              <m:ctrlPr>
                                <w:rPr>
                                  <w:rFonts w:ascii="Cambria Math" w:eastAsiaTheme="minorEastAsia" w:hAnsi="Cambria Math" w:cs="Times New Roman"/>
                                  <w:i/>
                                  <w:iCs/>
                                  <w:sz w:val="22"/>
                                </w:rPr>
                              </m:ctrlPr>
                            </m:sSupPr>
                            <m:e>
                              <m:r>
                                <m:rPr>
                                  <m:sty m:val="b"/>
                                </m:rPr>
                                <w:rPr>
                                  <w:rFonts w:ascii="Cambria Math" w:eastAsiaTheme="minorEastAsia" w:hAnsi="Cambria Math" w:cs="Times New Roman"/>
                                  <w:sz w:val="22"/>
                                </w:rPr>
                                <m:t>R</m:t>
                              </m:r>
                              <m:ctrlPr>
                                <w:rPr>
                                  <w:rFonts w:ascii="Cambria Math" w:eastAsiaTheme="minorEastAsia" w:hAnsi="Cambria Math" w:cs="Times New Roman"/>
                                  <w:b/>
                                  <w:bCs/>
                                  <w:sz w:val="22"/>
                                </w:rPr>
                              </m:ctrlPr>
                            </m:e>
                            <m:sup>
                              <m:r>
                                <w:rPr>
                                  <w:rFonts w:ascii="Cambria Math" w:eastAsiaTheme="minorEastAsia" w:hAnsi="Cambria Math" w:cs="Times New Roman"/>
                                  <w:sz w:val="22"/>
                                </w:rPr>
                                <m:t>'</m:t>
                              </m:r>
                            </m:sup>
                          </m:sSup>
                        </m:e>
                      </m:d>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e>
                  </m:d>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GM</m:t>
                      </m:r>
                    </m:sup>
                  </m:sSup>
                  <m:d>
                    <m:dPr>
                      <m:ctrlPr>
                        <w:rPr>
                          <w:rFonts w:ascii="Cambria Math" w:eastAsiaTheme="minorEastAsia" w:hAnsi="Cambria Math" w:cs="Times New Roman"/>
                          <w:b/>
                          <w:bCs/>
                          <w:i/>
                          <w:iCs/>
                          <w:sz w:val="22"/>
                        </w:rPr>
                      </m:ctrlPr>
                    </m:dPr>
                    <m:e>
                      <m:sSup>
                        <m:sSupPr>
                          <m:ctrlPr>
                            <w:rPr>
                              <w:rFonts w:ascii="Cambria Math" w:eastAsiaTheme="minorEastAsia" w:hAnsi="Cambria Math" w:cs="Times New Roman"/>
                              <w:b/>
                              <w:sz w:val="22"/>
                            </w:rPr>
                          </m:ctrlPr>
                        </m:sSupPr>
                        <m:e>
                          <m:r>
                            <m:rPr>
                              <m:sty m:val="b"/>
                            </m:rPr>
                            <w:rPr>
                              <w:rFonts w:ascii="Cambria Math" w:eastAsiaTheme="minorEastAsia" w:hAnsi="Cambria Math" w:cs="Times New Roman"/>
                              <w:sz w:val="22"/>
                            </w:rPr>
                            <m:t>R</m:t>
                          </m:r>
                        </m:e>
                        <m:sup>
                          <m:r>
                            <m:rPr>
                              <m:sty m:val="b"/>
                            </m:rPr>
                            <w:rPr>
                              <w:rFonts w:ascii="Cambria Math" w:eastAsiaTheme="minorEastAsia" w:hAnsi="Cambria Math" w:cs="Times New Roman"/>
                              <w:sz w:val="22"/>
                            </w:rPr>
                            <m:t>'</m:t>
                          </m:r>
                        </m:sup>
                      </m:sSup>
                    </m:e>
                  </m:d>
                  <m:r>
                    <m:rPr>
                      <m:sty m:val="bi"/>
                    </m:rPr>
                    <w:rPr>
                      <w:rFonts w:ascii="Cambria Math" w:eastAsiaTheme="minorEastAsia" w:hAnsi="Cambria Math" w:cs="Times New Roman"/>
                      <w:sz w:val="22"/>
                    </w:rPr>
                    <m:t>+</m:t>
                  </m:r>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d>
                    <m:dPr>
                      <m:ctrlPr>
                        <w:rPr>
                          <w:rFonts w:ascii="Cambria Math" w:eastAsiaTheme="minorEastAsia" w:hAnsi="Cambria Math" w:cs="Times New Roman"/>
                          <w:i/>
                          <w:iCs/>
                          <w:sz w:val="22"/>
                        </w:rPr>
                      </m:ctrlPr>
                    </m:dPr>
                    <m:e>
                      <m:r>
                        <w:rPr>
                          <w:rFonts w:ascii="Cambria Math" w:eastAsiaTheme="minorEastAsia" w:hAnsi="Cambria Math" w:cs="Times New Roman"/>
                          <w:sz w:val="22"/>
                        </w:rPr>
                        <m:t>1-</m:t>
                      </m:r>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W</m:t>
                          </m:r>
                        </m:sup>
                      </m:sSup>
                      <m:d>
                        <m:dPr>
                          <m:ctrlPr>
                            <w:rPr>
                              <w:rFonts w:ascii="Cambria Math" w:eastAsiaTheme="minorEastAsia" w:hAnsi="Cambria Math" w:cs="Times New Roman"/>
                              <w:b/>
                              <w:bCs/>
                              <w:i/>
                              <w:iCs/>
                              <w:sz w:val="22"/>
                            </w:rPr>
                          </m:ctrlPr>
                        </m:dPr>
                        <m:e>
                          <m:sSup>
                            <m:sSupPr>
                              <m:ctrlPr>
                                <w:rPr>
                                  <w:rFonts w:ascii="Cambria Math" w:eastAsiaTheme="minorEastAsia" w:hAnsi="Cambria Math" w:cs="Times New Roman"/>
                                  <w:b/>
                                  <w:sz w:val="22"/>
                                </w:rPr>
                              </m:ctrlPr>
                            </m:sSupPr>
                            <m:e>
                              <m:r>
                                <m:rPr>
                                  <m:sty m:val="b"/>
                                </m:rPr>
                                <w:rPr>
                                  <w:rFonts w:ascii="Cambria Math" w:eastAsiaTheme="minorEastAsia" w:hAnsi="Cambria Math" w:cs="Times New Roman"/>
                                  <w:sz w:val="22"/>
                                </w:rPr>
                                <m:t>R</m:t>
                              </m:r>
                            </m:e>
                            <m:sup>
                              <m:r>
                                <m:rPr>
                                  <m:sty m:val="b"/>
                                </m:rPr>
                                <w:rPr>
                                  <w:rFonts w:ascii="Cambria Math" w:eastAsiaTheme="minorEastAsia" w:hAnsi="Cambria Math" w:cs="Times New Roman"/>
                                  <w:sz w:val="22"/>
                                </w:rPr>
                                <m:t>'</m:t>
                              </m:r>
                            </m:sup>
                          </m:sSup>
                        </m:e>
                      </m:d>
                    </m:e>
                  </m:d>
                </m:e>
              </m:d>
            </m:e>
          </m:nary>
          <m:acc>
            <m:accPr>
              <m:ctrlPr>
                <w:rPr>
                  <w:rFonts w:ascii="Cambria Math" w:hAnsi="Cambria Math" w:cs="Times New Roman"/>
                  <w:i/>
                  <w:sz w:val="22"/>
                </w:rPr>
              </m:ctrlPr>
            </m:accPr>
            <m:e>
              <m:r>
                <m:rPr>
                  <m:sty m:val="b"/>
                </m:rPr>
                <w:rPr>
                  <w:rFonts w:ascii="Cambria Math" w:hAnsi="Cambria Math" w:cs="Times New Roman"/>
                  <w:sz w:val="22"/>
                </w:rPr>
                <m:t>B</m:t>
              </m:r>
            </m:e>
          </m:acc>
          <m:r>
            <w:rPr>
              <w:rFonts w:ascii="Cambria Math" w:hAnsi="Cambria Math" w:cs="Times New Roman"/>
              <w:sz w:val="22"/>
            </w:rPr>
            <m:t>.</m:t>
          </m:r>
        </m:oMath>
      </m:oMathPara>
    </w:p>
    <w:p w14:paraId="1F328D23" w14:textId="0DFC7A57" w:rsidR="002711F7" w:rsidRPr="00330014" w:rsidRDefault="002711F7" w:rsidP="00046821">
      <w:pPr>
        <w:spacing w:line="360" w:lineRule="auto"/>
        <w:jc w:val="both"/>
        <w:rPr>
          <w:rFonts w:eastAsiaTheme="minorEastAsia" w:cs="Times New Roman"/>
          <w:sz w:val="22"/>
        </w:rPr>
      </w:pPr>
      <w:r w:rsidRPr="00105DB1">
        <w:rPr>
          <w:rFonts w:eastAsiaTheme="minorEastAsia" w:cs="Times New Roman"/>
          <w:sz w:val="22"/>
        </w:rPr>
        <w:tab/>
      </w:r>
      <w:r w:rsidR="00743CC8">
        <w:rPr>
          <w:rFonts w:eastAsiaTheme="minorEastAsia" w:cs="Times New Roman"/>
          <w:sz w:val="22"/>
        </w:rPr>
        <w:tab/>
      </w:r>
      <w:r w:rsidR="00743CC8">
        <w:rPr>
          <w:rFonts w:eastAsiaTheme="minorEastAsia" w:cs="Times New Roman"/>
          <w:sz w:val="22"/>
        </w:rPr>
        <w:tab/>
      </w:r>
      <w:r w:rsidR="00743CC8">
        <w:rPr>
          <w:rFonts w:eastAsiaTheme="minorEastAsia" w:cs="Times New Roman"/>
          <w:sz w:val="22"/>
        </w:rPr>
        <w:tab/>
      </w:r>
      <w:r w:rsidR="00743CC8">
        <w:rPr>
          <w:rFonts w:eastAsiaTheme="minorEastAsia" w:cs="Times New Roman"/>
          <w:sz w:val="22"/>
        </w:rPr>
        <w:tab/>
      </w:r>
      <w:r w:rsidR="00743CC8">
        <w:rPr>
          <w:rFonts w:eastAsiaTheme="minorEastAsia" w:cs="Times New Roman"/>
          <w:sz w:val="22"/>
        </w:rPr>
        <w:tab/>
      </w:r>
      <w:r w:rsidR="00743CC8">
        <w:rPr>
          <w:rFonts w:eastAsiaTheme="minorEastAsia" w:cs="Times New Roman"/>
          <w:sz w:val="22"/>
        </w:rPr>
        <w:tab/>
      </w:r>
      <w:r w:rsidR="00743CC8">
        <w:rPr>
          <w:rFonts w:eastAsiaTheme="minorEastAsia" w:cs="Times New Roman"/>
          <w:sz w:val="22"/>
        </w:rPr>
        <w:tab/>
      </w:r>
      <w:r w:rsidR="00743CC8">
        <w:rPr>
          <w:rFonts w:eastAsiaTheme="minorEastAsia" w:cs="Times New Roman"/>
          <w:sz w:val="22"/>
        </w:rPr>
        <w:tab/>
      </w:r>
      <w:r w:rsidR="00743CC8">
        <w:rPr>
          <w:rFonts w:eastAsiaTheme="minorEastAsia" w:cs="Times New Roman"/>
          <w:sz w:val="22"/>
        </w:rPr>
        <w:tab/>
      </w:r>
      <w:r w:rsidR="00743CC8">
        <w:rPr>
          <w:rFonts w:eastAsiaTheme="minorEastAsia" w:cs="Times New Roman"/>
          <w:sz w:val="22"/>
        </w:rPr>
        <w:tab/>
      </w:r>
      <w:r w:rsidRPr="00105DB1">
        <w:rPr>
          <w:rFonts w:eastAsiaTheme="minorEastAsia" w:cs="Times New Roman"/>
          <w:sz w:val="22"/>
        </w:rPr>
        <w:tab/>
      </w:r>
      <w:r w:rsidRPr="00105DB1">
        <w:rPr>
          <w:rFonts w:eastAsiaTheme="minorEastAsia" w:cs="Times New Roman"/>
          <w:sz w:val="22"/>
        </w:rPr>
        <w:tab/>
      </w:r>
      <w:r w:rsidR="006C72EF">
        <w:rPr>
          <w:rFonts w:eastAsiaTheme="minorEastAsia" w:cs="Times New Roman"/>
          <w:sz w:val="22"/>
        </w:rPr>
        <w:fldChar w:fldCharType="begin"/>
      </w:r>
      <w:r w:rsidR="006C72EF">
        <w:rPr>
          <w:rFonts w:eastAsiaTheme="minorEastAsia" w:cs="Times New Roman"/>
          <w:sz w:val="22"/>
        </w:rPr>
        <w:instrText xml:space="preserve"> MACROBUTTON MTPlaceRef \* MERGEFORMAT </w:instrText>
      </w:r>
      <w:r w:rsidR="006C72EF">
        <w:rPr>
          <w:rFonts w:eastAsiaTheme="minorEastAsia" w:cs="Times New Roman"/>
          <w:sz w:val="22"/>
        </w:rPr>
        <w:fldChar w:fldCharType="begin"/>
      </w:r>
      <w:r w:rsidR="006C72EF">
        <w:rPr>
          <w:rFonts w:eastAsiaTheme="minorEastAsia" w:cs="Times New Roman"/>
          <w:sz w:val="22"/>
        </w:rPr>
        <w:instrText xml:space="preserve"> SEQ MTEqn \h \* MERGEFORMAT </w:instrText>
      </w:r>
      <w:r w:rsidR="006C72EF">
        <w:rPr>
          <w:rFonts w:eastAsiaTheme="minorEastAsia" w:cs="Times New Roman"/>
          <w:sz w:val="22"/>
        </w:rPr>
        <w:fldChar w:fldCharType="end"/>
      </w:r>
      <w:bookmarkStart w:id="4" w:name="ZEqnNum867937"/>
      <w:r w:rsidR="006C72EF">
        <w:rPr>
          <w:rFonts w:eastAsiaTheme="minorEastAsia" w:cs="Times New Roman"/>
          <w:sz w:val="22"/>
        </w:rPr>
        <w:instrText>(S</w:instrText>
      </w:r>
      <w:r w:rsidR="006C72EF">
        <w:rPr>
          <w:rFonts w:eastAsiaTheme="minorEastAsia" w:cs="Times New Roman"/>
          <w:sz w:val="22"/>
        </w:rPr>
        <w:fldChar w:fldCharType="begin"/>
      </w:r>
      <w:r w:rsidR="006C72EF">
        <w:rPr>
          <w:rFonts w:eastAsiaTheme="minorEastAsia" w:cs="Times New Roman"/>
          <w:sz w:val="22"/>
        </w:rPr>
        <w:instrText xml:space="preserve"> SEQ MTEqn \c \* Arabic \* MERGEFORMAT </w:instrText>
      </w:r>
      <w:r w:rsidR="006C72EF">
        <w:rPr>
          <w:rFonts w:eastAsiaTheme="minorEastAsia" w:cs="Times New Roman"/>
          <w:sz w:val="22"/>
        </w:rPr>
        <w:fldChar w:fldCharType="separate"/>
      </w:r>
      <w:r w:rsidR="006C72EF">
        <w:rPr>
          <w:rFonts w:eastAsiaTheme="minorEastAsia" w:cs="Times New Roman"/>
          <w:noProof/>
          <w:sz w:val="22"/>
        </w:rPr>
        <w:instrText>4</w:instrText>
      </w:r>
      <w:r w:rsidR="006C72EF">
        <w:rPr>
          <w:rFonts w:eastAsiaTheme="minorEastAsia" w:cs="Times New Roman"/>
          <w:sz w:val="22"/>
        </w:rPr>
        <w:fldChar w:fldCharType="end"/>
      </w:r>
      <w:r w:rsidR="006C72EF">
        <w:rPr>
          <w:rFonts w:eastAsiaTheme="minorEastAsia" w:cs="Times New Roman"/>
          <w:sz w:val="22"/>
        </w:rPr>
        <w:instrText>)</w:instrText>
      </w:r>
      <w:bookmarkEnd w:id="4"/>
      <w:r w:rsidR="006C72EF">
        <w:rPr>
          <w:rFonts w:eastAsiaTheme="minorEastAsia" w:cs="Times New Roman"/>
          <w:sz w:val="22"/>
        </w:rPr>
        <w:fldChar w:fldCharType="end"/>
      </w:r>
    </w:p>
    <w:p w14:paraId="715D4C15" w14:textId="41DC9A51" w:rsidR="002711F7" w:rsidRPr="00A12163" w:rsidRDefault="002711F7" w:rsidP="00046821">
      <w:pPr>
        <w:spacing w:line="360" w:lineRule="auto"/>
        <w:jc w:val="both"/>
        <w:rPr>
          <w:rFonts w:cs="Times New Roman"/>
          <w:sz w:val="22"/>
        </w:rPr>
      </w:pPr>
      <w:r w:rsidRPr="00105DB1">
        <w:rPr>
          <w:rFonts w:cs="Times New Roman"/>
          <w:sz w:val="22"/>
        </w:rPr>
        <w:t>Using Equations</w:t>
      </w:r>
      <w:r w:rsidRPr="00A12163">
        <w:rPr>
          <w:rFonts w:cs="Times New Roman"/>
          <w:sz w:val="22"/>
        </w:rPr>
        <w:t xml:space="preserve"> </w:t>
      </w:r>
      <w:r w:rsidRPr="005331FB">
        <w:rPr>
          <w:rFonts w:cs="Times New Roman"/>
          <w:iCs/>
          <w:sz w:val="22"/>
        </w:rPr>
        <w:fldChar w:fldCharType="begin"/>
      </w:r>
      <w:r w:rsidRPr="00A12163">
        <w:rPr>
          <w:rFonts w:cs="Times New Roman"/>
          <w:iCs/>
          <w:sz w:val="22"/>
        </w:rPr>
        <w:instrText xml:space="preserve"> GOTOBUTTON ZEqnNum965238  \* MERGEFORMAT </w:instrText>
      </w:r>
      <w:r w:rsidRPr="00105DB1">
        <w:rPr>
          <w:rFonts w:cs="Times New Roman"/>
          <w:iCs/>
          <w:sz w:val="22"/>
        </w:rPr>
        <w:fldChar w:fldCharType="begin"/>
      </w:r>
      <w:r w:rsidRPr="00A12163">
        <w:rPr>
          <w:rFonts w:cs="Times New Roman"/>
          <w:iCs/>
          <w:sz w:val="22"/>
        </w:rPr>
        <w:instrText xml:space="preserve"> REF ZEqnNum965238 \* Charformat \! \* MERGEFORMAT </w:instrText>
      </w:r>
      <w:r w:rsidRPr="00105DB1">
        <w:rPr>
          <w:rFonts w:cs="Times New Roman"/>
          <w:iCs/>
          <w:sz w:val="22"/>
        </w:rPr>
        <w:fldChar w:fldCharType="separate"/>
      </w:r>
      <w:r w:rsidR="006C72EF" w:rsidRPr="006C72EF">
        <w:rPr>
          <w:rFonts w:cs="Times New Roman"/>
          <w:iCs/>
          <w:sz w:val="22"/>
        </w:rPr>
        <w:instrText>(S3)</w:instrText>
      </w:r>
      <w:r w:rsidRPr="00105DB1">
        <w:rPr>
          <w:rFonts w:cs="Times New Roman"/>
          <w:iCs/>
          <w:sz w:val="22"/>
        </w:rPr>
        <w:fldChar w:fldCharType="end"/>
      </w:r>
      <w:r w:rsidRPr="005331FB">
        <w:rPr>
          <w:rFonts w:cs="Times New Roman"/>
          <w:iCs/>
          <w:sz w:val="22"/>
        </w:rPr>
        <w:fldChar w:fldCharType="end"/>
      </w:r>
      <w:r w:rsidR="00D96683">
        <w:rPr>
          <w:rFonts w:cs="Times New Roman"/>
          <w:sz w:val="22"/>
        </w:rPr>
        <w:t xml:space="preserve">, </w:t>
      </w:r>
      <w:r w:rsidRPr="005331FB">
        <w:rPr>
          <w:rFonts w:cs="Times New Roman"/>
          <w:sz w:val="22"/>
        </w:rPr>
        <w:fldChar w:fldCharType="begin"/>
      </w:r>
      <w:r w:rsidRPr="00A12163">
        <w:rPr>
          <w:rFonts w:cs="Times New Roman"/>
          <w:sz w:val="22"/>
        </w:rPr>
        <w:instrText xml:space="preserve"> GOTOBUTTON ZEqnNum867937  \* MERGEFORMAT </w:instrText>
      </w:r>
      <w:r w:rsidRPr="00105DB1">
        <w:rPr>
          <w:rFonts w:cs="Times New Roman"/>
          <w:sz w:val="22"/>
        </w:rPr>
        <w:fldChar w:fldCharType="begin"/>
      </w:r>
      <w:r w:rsidRPr="00A12163">
        <w:rPr>
          <w:rFonts w:cs="Times New Roman"/>
          <w:sz w:val="22"/>
        </w:rPr>
        <w:instrText xml:space="preserve"> REF ZEqnNum867937 \* Charformat \! \* MERGEFORMAT </w:instrText>
      </w:r>
      <w:r w:rsidRPr="00105DB1">
        <w:rPr>
          <w:rFonts w:cs="Times New Roman"/>
          <w:sz w:val="22"/>
        </w:rPr>
        <w:fldChar w:fldCharType="separate"/>
      </w:r>
      <w:r w:rsidR="006C72EF" w:rsidRPr="006C72EF">
        <w:rPr>
          <w:rFonts w:cs="Times New Roman"/>
          <w:sz w:val="22"/>
        </w:rPr>
        <w:instrText>(S4)</w:instrText>
      </w:r>
      <w:r w:rsidRPr="00105DB1">
        <w:rPr>
          <w:rFonts w:cs="Times New Roman"/>
          <w:sz w:val="22"/>
        </w:rPr>
        <w:fldChar w:fldCharType="end"/>
      </w:r>
      <w:r w:rsidRPr="005331FB">
        <w:rPr>
          <w:rFonts w:cs="Times New Roman"/>
          <w:sz w:val="22"/>
        </w:rPr>
        <w:fldChar w:fldCharType="end"/>
      </w:r>
      <w:r w:rsidR="00996466">
        <w:rPr>
          <w:rFonts w:cs="Times New Roman"/>
          <w:sz w:val="22"/>
        </w:rPr>
        <w:t xml:space="preserve"> and </w:t>
      </w:r>
      <w:r w:rsidR="00794039">
        <w:rPr>
          <w:rFonts w:cs="Times New Roman"/>
          <w:sz w:val="22"/>
        </w:rPr>
        <w:t>(4)</w:t>
      </w:r>
      <w:r w:rsidRPr="00A12163">
        <w:rPr>
          <w:rFonts w:cs="Times New Roman"/>
          <w:sz w:val="22"/>
        </w:rPr>
        <w:t>, t</w:t>
      </w:r>
      <w:r w:rsidRPr="00105DB1">
        <w:rPr>
          <w:rFonts w:cs="Times New Roman"/>
          <w:sz w:val="22"/>
        </w:rPr>
        <w:t>he mesoscopically averaged</w:t>
      </w:r>
      <w:r w:rsidRPr="009740EF">
        <w:rPr>
          <w:rFonts w:cs="Times New Roman"/>
          <w:sz w:val="22"/>
        </w:rPr>
        <w:t xml:space="preserve"> frequency shift </w:t>
      </w:r>
      <w:r w:rsidRPr="00A12163">
        <w:rPr>
          <w:rFonts w:cs="Times New Roman"/>
          <w:sz w:val="22"/>
        </w:rPr>
        <w:t>becomes</w:t>
      </w:r>
    </w:p>
    <w:p w14:paraId="233CAFB3" w14:textId="77777777" w:rsidR="002711F7" w:rsidRPr="00A12163" w:rsidRDefault="002711F7" w:rsidP="00046821">
      <w:pPr>
        <w:spacing w:line="360" w:lineRule="auto"/>
        <w:jc w:val="both"/>
        <w:rPr>
          <w:rFonts w:cs="Times New Roman"/>
          <w:sz w:val="22"/>
        </w:rPr>
      </w:pPr>
    </w:p>
    <w:p w14:paraId="6A2D396C" w14:textId="77777777" w:rsidR="002711F7" w:rsidRDefault="00000000" w:rsidP="00046821">
      <w:pPr>
        <w:spacing w:line="360" w:lineRule="auto"/>
        <w:jc w:val="both"/>
        <w:rPr>
          <w:rFonts w:eastAsiaTheme="minorEastAsia" w:cs="Times New Roman"/>
          <w:sz w:val="22"/>
        </w:rPr>
      </w:pPr>
      <m:oMath>
        <m:bar>
          <m:barPr>
            <m:pos m:val="top"/>
            <m:ctrlPr>
              <w:rPr>
                <w:rFonts w:ascii="Cambria Math" w:hAnsi="Cambria Math" w:cs="Times New Roman"/>
                <w:sz w:val="22"/>
              </w:rPr>
            </m:ctrlPr>
          </m:barPr>
          <m:e>
            <m:r>
              <m:rPr>
                <m:sty m:val="p"/>
              </m:rPr>
              <w:rPr>
                <w:rFonts w:ascii="Cambria Math" w:hAnsi="Cambria Math" w:cs="Times New Roman"/>
                <w:sz w:val="22"/>
              </w:rPr>
              <m:t>Ω</m:t>
            </m:r>
          </m:e>
        </m:bar>
        <m:d>
          <m:dPr>
            <m:ctrlPr>
              <w:rPr>
                <w:rFonts w:ascii="Cambria Math" w:hAnsi="Cambria Math" w:cs="Times New Roman"/>
                <w:i/>
                <w:sz w:val="22"/>
              </w:rPr>
            </m:ctrlPr>
          </m:dPr>
          <m:e>
            <m:r>
              <m:rPr>
                <m:sty m:val="b"/>
              </m:rPr>
              <w:rPr>
                <w:rFonts w:ascii="Cambria Math" w:hAnsi="Cambria Math" w:cs="Times New Roman"/>
                <w:sz w:val="22"/>
              </w:rPr>
              <m:t>R</m:t>
            </m:r>
          </m:e>
        </m:d>
        <m:r>
          <w:rPr>
            <w:rFonts w:ascii="Cambria Math" w:hAnsi="Cambria Math" w:cs="Times New Roman"/>
            <w:sz w:val="22"/>
          </w:rPr>
          <m:t>=-γ</m:t>
        </m:r>
        <m:sSub>
          <m:sSubPr>
            <m:ctrlPr>
              <w:rPr>
                <w:rFonts w:ascii="Cambria Math" w:hAnsi="Cambria Math" w:cs="Times New Roman"/>
                <w:i/>
                <w:sz w:val="22"/>
              </w:rPr>
            </m:ctrlPr>
          </m:sSubPr>
          <m:e>
            <m:r>
              <m:rPr>
                <m:sty m:val="p"/>
              </m:rPr>
              <w:rPr>
                <w:rFonts w:ascii="Cambria Math" w:hAnsi="Cambria Math" w:cs="Times New Roman"/>
                <w:sz w:val="22"/>
              </w:rPr>
              <m:t>B</m:t>
            </m:r>
          </m:e>
          <m:sub>
            <m:r>
              <w:rPr>
                <w:rFonts w:ascii="Cambria Math" w:hAnsi="Cambria Math" w:cs="Times New Roman"/>
                <w:sz w:val="22"/>
              </w:rPr>
              <m:t>0</m:t>
            </m:r>
          </m:sub>
        </m:sSub>
        <m:r>
          <w:rPr>
            <w:rFonts w:ascii="Cambria Math" w:hAnsi="Cambria Math" w:cs="Times New Roman"/>
            <w:sz w:val="22"/>
          </w:rPr>
          <m:t>δ</m:t>
        </m:r>
        <m:sSup>
          <m:sSupPr>
            <m:ctrlPr>
              <w:rPr>
                <w:rFonts w:ascii="Cambria Math" w:hAnsi="Cambria Math" w:cs="Times New Roman"/>
                <w:i/>
                <w:sz w:val="22"/>
              </w:rPr>
            </m:ctrlPr>
          </m:s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p>
            <m:r>
              <w:rPr>
                <w:rFonts w:ascii="Cambria Math" w:hAnsi="Cambria Math" w:cs="Times New Roman"/>
                <w:sz w:val="22"/>
              </w:rPr>
              <m:t>C</m:t>
            </m:r>
          </m:sup>
        </m:sSup>
        <m:d>
          <m:dPr>
            <m:ctrlPr>
              <w:rPr>
                <w:rFonts w:ascii="Cambria Math" w:hAnsi="Cambria Math" w:cs="Times New Roman"/>
                <w:i/>
                <w:sz w:val="22"/>
              </w:rPr>
            </m:ctrlPr>
          </m:dPr>
          <m:e>
            <m:r>
              <m:rPr>
                <m:sty m:val="b"/>
              </m:rPr>
              <w:rPr>
                <w:rFonts w:ascii="Cambria Math" w:hAnsi="Cambria Math" w:cs="Times New Roman"/>
                <w:sz w:val="22"/>
              </w:rPr>
              <m:t>R</m:t>
            </m:r>
          </m:e>
        </m:d>
        <m:f>
          <m:fPr>
            <m:ctrlPr>
              <w:rPr>
                <w:rFonts w:ascii="Cambria Math" w:hAnsi="Cambria Math" w:cs="Times New Roman"/>
                <w:i/>
                <w:sz w:val="22"/>
              </w:rPr>
            </m:ctrlPr>
          </m:fPr>
          <m:num>
            <m:r>
              <w:rPr>
                <w:rFonts w:ascii="Cambria Math" w:hAnsi="Cambria Math" w:cs="Times New Roman"/>
                <w:sz w:val="22"/>
              </w:rPr>
              <m:t>1</m:t>
            </m:r>
          </m:num>
          <m:den>
            <m:r>
              <w:rPr>
                <w:rFonts w:ascii="Cambria Math" w:hAnsi="Cambria Math" w:cs="Times New Roman"/>
                <w:sz w:val="22"/>
              </w:rPr>
              <m:t>3</m:t>
            </m:r>
          </m:den>
        </m:f>
        <m:nary>
          <m:naryPr>
            <m:chr m:val="∑"/>
            <m:ctrlPr>
              <w:rPr>
                <w:rFonts w:ascii="Cambria Math" w:hAnsi="Cambria Math" w:cs="Times New Roman"/>
                <w:i/>
                <w:sz w:val="22"/>
              </w:rPr>
            </m:ctrlPr>
          </m:naryPr>
          <m:sub>
            <m:r>
              <w:rPr>
                <w:rFonts w:ascii="Cambria Math" w:hAnsi="Cambria Math" w:cs="Times New Roman"/>
                <w:sz w:val="22"/>
              </w:rPr>
              <m:t>m=-2</m:t>
            </m:r>
          </m:sub>
          <m:sup>
            <m:r>
              <w:rPr>
                <w:rFonts w:ascii="Cambria Math" w:hAnsi="Cambria Math" w:cs="Times New Roman"/>
                <w:sz w:val="22"/>
              </w:rPr>
              <m:t>2</m:t>
            </m:r>
          </m:sup>
          <m:e>
            <m:sSub>
              <m:sSubPr>
                <m:ctrlPr>
                  <w:rPr>
                    <w:rFonts w:ascii="Cambria Math" w:hAnsi="Cambria Math" w:cs="Times New Roman"/>
                    <w:i/>
                    <w:sz w:val="22"/>
                  </w:rPr>
                </m:ctrlPr>
              </m:sSubPr>
              <m:e>
                <m:r>
                  <w:rPr>
                    <w:rFonts w:ascii="Cambria Math" w:hAnsi="Cambria Math" w:cs="Times New Roman"/>
                    <w:sz w:val="22"/>
                  </w:rPr>
                  <m:t>p</m:t>
                </m:r>
              </m:e>
              <m:sub>
                <m:r>
                  <w:rPr>
                    <w:rFonts w:ascii="Cambria Math" w:hAnsi="Cambria Math" w:cs="Times New Roman"/>
                    <w:sz w:val="22"/>
                  </w:rPr>
                  <m:t>2m</m:t>
                </m:r>
              </m:sub>
            </m:sSub>
            <m:d>
              <m:dPr>
                <m:ctrlPr>
                  <w:rPr>
                    <w:rFonts w:ascii="Cambria Math" w:hAnsi="Cambria Math" w:cs="Times New Roman"/>
                    <w:i/>
                    <w:sz w:val="22"/>
                  </w:rPr>
                </m:ctrlPr>
              </m:dPr>
              <m:e>
                <m:r>
                  <m:rPr>
                    <m:sty m:val="b"/>
                  </m:rPr>
                  <w:rPr>
                    <w:rFonts w:ascii="Cambria Math" w:hAnsi="Cambria Math" w:cs="Times New Roman"/>
                    <w:sz w:val="22"/>
                  </w:rPr>
                  <m:t>R</m:t>
                </m:r>
              </m:e>
            </m:d>
            <m:sSub>
              <m:sSubPr>
                <m:ctrlPr>
                  <w:rPr>
                    <w:rFonts w:ascii="Cambria Math" w:hAnsi="Cambria Math" w:cs="Times New Roman"/>
                    <w:i/>
                    <w:sz w:val="22"/>
                  </w:rPr>
                </m:ctrlPr>
              </m:sSubPr>
              <m:e>
                <m:r>
                  <m:rPr>
                    <m:sty m:val="p"/>
                  </m:rPr>
                  <w:rPr>
                    <w:rFonts w:ascii="Cambria Math" w:hAnsi="Cambria Math" w:cs="Times New Roman"/>
                    <w:sz w:val="22"/>
                  </w:rPr>
                  <m:t>Y</m:t>
                </m:r>
              </m:e>
              <m:sub>
                <m:r>
                  <w:rPr>
                    <w:rFonts w:ascii="Cambria Math" w:hAnsi="Cambria Math" w:cs="Times New Roman"/>
                    <w:sz w:val="22"/>
                  </w:rPr>
                  <m:t>2m</m:t>
                </m:r>
              </m:sub>
            </m:sSub>
            <m:d>
              <m:dPr>
                <m:ctrlPr>
                  <w:rPr>
                    <w:rFonts w:ascii="Cambria Math" w:hAnsi="Cambria Math" w:cs="Times New Roman"/>
                    <w:i/>
                    <w:sz w:val="22"/>
                  </w:rPr>
                </m:ctrlPr>
              </m:dPr>
              <m:e>
                <m:acc>
                  <m:accPr>
                    <m:ctrlPr>
                      <w:rPr>
                        <w:rFonts w:ascii="Cambria Math" w:hAnsi="Cambria Math" w:cs="Times New Roman"/>
                        <w:i/>
                        <w:sz w:val="22"/>
                      </w:rPr>
                    </m:ctrlPr>
                  </m:accPr>
                  <m:e>
                    <m:r>
                      <m:rPr>
                        <m:sty m:val="b"/>
                      </m:rPr>
                      <w:rPr>
                        <w:rFonts w:ascii="Cambria Math" w:hAnsi="Cambria Math" w:cs="Times New Roman"/>
                        <w:sz w:val="22"/>
                      </w:rPr>
                      <m:t>B</m:t>
                    </m:r>
                  </m:e>
                </m:acc>
              </m:e>
            </m:d>
          </m:e>
        </m:nary>
        <m:r>
          <m:rPr>
            <m:sty m:val="bi"/>
          </m:rPr>
          <w:rPr>
            <w:rFonts w:ascii="Cambria Math" w:hAnsi="Cambria Math" w:cs="Times New Roman"/>
            <w:sz w:val="22"/>
          </w:rPr>
          <m:t>+</m:t>
        </m:r>
        <m:r>
          <w:rPr>
            <w:rFonts w:ascii="Cambria Math" w:hAnsi="Cambria Math" w:cs="Times New Roman"/>
            <w:sz w:val="22"/>
          </w:rPr>
          <m:t>γ</m:t>
        </m:r>
        <m:sSub>
          <m:sSubPr>
            <m:ctrlPr>
              <w:rPr>
                <w:rFonts w:ascii="Cambria Math" w:hAnsi="Cambria Math" w:cs="Times New Roman"/>
                <w:i/>
                <w:sz w:val="22"/>
              </w:rPr>
            </m:ctrlPr>
          </m:sSubPr>
          <m:e>
            <m:r>
              <m:rPr>
                <m:sty m:val="p"/>
              </m:rPr>
              <w:rPr>
                <w:rFonts w:ascii="Cambria Math" w:hAnsi="Cambria Math" w:cs="Times New Roman"/>
                <w:sz w:val="22"/>
              </w:rPr>
              <m:t>B</m:t>
            </m:r>
          </m:e>
          <m:sub>
            <m:r>
              <w:rPr>
                <w:rFonts w:ascii="Cambria Math" w:hAnsi="Cambria Math" w:cs="Times New Roman"/>
                <w:sz w:val="22"/>
              </w:rPr>
              <m:t>0</m:t>
            </m:r>
          </m:sub>
        </m:sSub>
        <m:sSup>
          <m:sSupPr>
            <m:ctrlPr>
              <w:rPr>
                <w:rFonts w:ascii="Cambria Math" w:hAnsi="Cambria Math" w:cs="Times New Roman"/>
                <w:i/>
                <w:sz w:val="22"/>
              </w:rPr>
            </m:ctrlPr>
          </m:sSupPr>
          <m:e>
            <m:acc>
              <m:accPr>
                <m:ctrlPr>
                  <w:rPr>
                    <w:rFonts w:ascii="Cambria Math" w:hAnsi="Cambria Math" w:cs="Times New Roman"/>
                    <w:i/>
                    <w:sz w:val="22"/>
                  </w:rPr>
                </m:ctrlPr>
              </m:accPr>
              <m:e>
                <m:r>
                  <m:rPr>
                    <m:sty m:val="b"/>
                  </m:rPr>
                  <w:rPr>
                    <w:rFonts w:ascii="Cambria Math" w:hAnsi="Cambria Math" w:cs="Times New Roman"/>
                    <w:sz w:val="22"/>
                  </w:rPr>
                  <m:t>B</m:t>
                </m:r>
              </m:e>
            </m:acc>
          </m:e>
          <m:sup>
            <m:r>
              <m:rPr>
                <m:sty m:val="p"/>
              </m:rPr>
              <w:rPr>
                <w:rFonts w:ascii="Cambria Math" w:hAnsi="Cambria Math" w:cs="Times New Roman"/>
                <w:sz w:val="22"/>
              </w:rPr>
              <m:t>T</m:t>
            </m:r>
          </m:sup>
        </m:sSup>
        <m:nary>
          <m:naryPr>
            <m:chr m:val="∑"/>
            <m:supHide m:val="1"/>
            <m:ctrlPr>
              <w:rPr>
                <w:rFonts w:ascii="Cambria Math" w:hAnsi="Cambria Math" w:cs="Times New Roman"/>
                <w:i/>
                <w:sz w:val="22"/>
              </w:rPr>
            </m:ctrlPr>
          </m:naryPr>
          <m:sub>
            <m:sSup>
              <m:sSupPr>
                <m:ctrlPr>
                  <w:rPr>
                    <w:rFonts w:ascii="Cambria Math" w:hAnsi="Cambria Math" w:cs="Times New Roman"/>
                    <w:i/>
                    <w:sz w:val="22"/>
                  </w:rPr>
                </m:ctrlPr>
              </m:sSupPr>
              <m:e>
                <m:r>
                  <m:rPr>
                    <m:sty m:val="bi"/>
                  </m:rPr>
                  <w:rPr>
                    <w:rFonts w:ascii="Cambria Math" w:hAnsi="Cambria Math" w:cs="Times New Roman"/>
                    <w:sz w:val="22"/>
                  </w:rPr>
                  <m:t>R</m:t>
                </m:r>
              </m:e>
              <m:sup>
                <m:r>
                  <w:rPr>
                    <w:rFonts w:ascii="Cambria Math" w:hAnsi="Cambria Math" w:cs="Times New Roman"/>
                    <w:sz w:val="22"/>
                  </w:rPr>
                  <m:t>'</m:t>
                </m:r>
              </m:sup>
            </m:sSup>
          </m:sub>
          <m:sup/>
          <m:e>
            <m:bar>
              <m:barPr>
                <m:pos m:val="top"/>
                <m:ctrlPr>
                  <w:rPr>
                    <w:rFonts w:ascii="Cambria Math" w:hAnsi="Cambria Math" w:cs="Times New Roman"/>
                    <w:b/>
                    <w:bCs/>
                    <w:iCs/>
                    <w:sz w:val="22"/>
                  </w:rPr>
                </m:ctrlPr>
              </m:barPr>
              <m:e>
                <m:r>
                  <m:rPr>
                    <m:sty m:val="b"/>
                  </m:rPr>
                  <w:rPr>
                    <w:rFonts w:ascii="Cambria Math" w:hAnsi="Cambria Math" w:cs="Times New Roman"/>
                    <w:sz w:val="22"/>
                  </w:rPr>
                  <m:t>Υ</m:t>
                </m:r>
              </m:e>
            </m:bar>
            <m:d>
              <m:dPr>
                <m:ctrlPr>
                  <w:rPr>
                    <w:rFonts w:ascii="Cambria Math" w:hAnsi="Cambria Math" w:cs="Times New Roman"/>
                    <w:i/>
                    <w:sz w:val="22"/>
                  </w:rPr>
                </m:ctrlPr>
              </m:dPr>
              <m:e>
                <m:r>
                  <m:rPr>
                    <m:sty m:val="b"/>
                  </m:rPr>
                  <w:rPr>
                    <w:rFonts w:ascii="Cambria Math" w:hAnsi="Cambria Math" w:cs="Times New Roman"/>
                    <w:sz w:val="22"/>
                  </w:rPr>
                  <m:t>R</m:t>
                </m:r>
                <m:r>
                  <w:rPr>
                    <w:rFonts w:ascii="Cambria Math" w:hAnsi="Cambria Math" w:cs="Times New Roman"/>
                    <w:sz w:val="22"/>
                  </w:rPr>
                  <m:t>-</m:t>
                </m:r>
                <m:sSup>
                  <m:sSupPr>
                    <m:ctrlPr>
                      <w:rPr>
                        <w:rFonts w:ascii="Cambria Math" w:hAnsi="Cambria Math" w:cs="Times New Roman"/>
                        <w:iCs/>
                        <w:sz w:val="22"/>
                      </w:rPr>
                    </m:ctrlPr>
                  </m:sSupPr>
                  <m:e>
                    <m:r>
                      <m:rPr>
                        <m:sty m:val="b"/>
                      </m:rPr>
                      <w:rPr>
                        <w:rFonts w:ascii="Cambria Math" w:hAnsi="Cambria Math" w:cs="Times New Roman"/>
                        <w:sz w:val="22"/>
                      </w:rPr>
                      <m:t>R</m:t>
                    </m:r>
                  </m:e>
                  <m:sup>
                    <m:r>
                      <m:rPr>
                        <m:sty m:val="p"/>
                      </m:rPr>
                      <w:rPr>
                        <w:rFonts w:ascii="Cambria Math" w:hAnsi="Cambria Math" w:cs="Times New Roman"/>
                        <w:sz w:val="22"/>
                      </w:rPr>
                      <m:t>'</m:t>
                    </m:r>
                  </m:sup>
                </m:sSup>
              </m:e>
            </m:d>
            <m:d>
              <m:dPr>
                <m:ctrlPr>
                  <w:rPr>
                    <w:rFonts w:ascii="Cambria Math" w:hAnsi="Cambria Math" w:cs="Times New Roman"/>
                    <w:i/>
                    <w:sz w:val="22"/>
                  </w:rPr>
                </m:ctrlPr>
              </m:dPr>
              <m:e>
                <m:d>
                  <m:dPr>
                    <m:ctrlPr>
                      <w:rPr>
                        <w:rFonts w:ascii="Cambria Math" w:eastAsiaTheme="minorEastAsia" w:hAnsi="Cambria Math" w:cs="Times New Roman"/>
                        <w:b/>
                        <w:bCs/>
                        <w:i/>
                        <w:iCs/>
                        <w:sz w:val="22"/>
                      </w:rPr>
                    </m:ctrlPr>
                  </m:dPr>
                  <m:e>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d>
                      <m:dPr>
                        <m:ctrlPr>
                          <w:rPr>
                            <w:rFonts w:ascii="Cambria Math" w:eastAsiaTheme="minorEastAsia" w:hAnsi="Cambria Math" w:cs="Times New Roman"/>
                            <w:i/>
                            <w:iCs/>
                            <w:sz w:val="22"/>
                          </w:rPr>
                        </m:ctrlPr>
                      </m:dPr>
                      <m:e>
                        <m:sSup>
                          <m:sSupPr>
                            <m:ctrlPr>
                              <w:rPr>
                                <w:rFonts w:ascii="Cambria Math" w:eastAsiaTheme="minorEastAsia" w:hAnsi="Cambria Math" w:cs="Times New Roman"/>
                                <w:i/>
                                <w:iCs/>
                                <w:sz w:val="22"/>
                              </w:rPr>
                            </m:ctrlPr>
                          </m:sSupPr>
                          <m:e>
                            <m:r>
                              <m:rPr>
                                <m:sty m:val="b"/>
                              </m:rPr>
                              <w:rPr>
                                <w:rFonts w:ascii="Cambria Math" w:eastAsiaTheme="minorEastAsia" w:hAnsi="Cambria Math" w:cs="Times New Roman"/>
                                <w:sz w:val="22"/>
                              </w:rPr>
                              <m:t>R</m:t>
                            </m:r>
                            <m:ctrlPr>
                              <w:rPr>
                                <w:rFonts w:ascii="Cambria Math" w:eastAsiaTheme="minorEastAsia" w:hAnsi="Cambria Math" w:cs="Times New Roman"/>
                                <w:b/>
                                <w:bCs/>
                                <w:sz w:val="22"/>
                              </w:rPr>
                            </m:ctrlPr>
                          </m:e>
                          <m:sup>
                            <m:r>
                              <w:rPr>
                                <w:rFonts w:ascii="Cambria Math" w:eastAsiaTheme="minorEastAsia" w:hAnsi="Cambria Math" w:cs="Times New Roman"/>
                                <w:sz w:val="22"/>
                              </w:rPr>
                              <m:t>'</m:t>
                            </m:r>
                          </m:sup>
                        </m:sSup>
                      </m:e>
                    </m:d>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e>
                </m:d>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GM</m:t>
                    </m:r>
                  </m:sup>
                </m:sSup>
                <m:d>
                  <m:dPr>
                    <m:ctrlPr>
                      <w:rPr>
                        <w:rFonts w:ascii="Cambria Math" w:eastAsiaTheme="minorEastAsia" w:hAnsi="Cambria Math" w:cs="Times New Roman"/>
                        <w:b/>
                        <w:bCs/>
                        <w:i/>
                        <w:iCs/>
                        <w:sz w:val="22"/>
                      </w:rPr>
                    </m:ctrlPr>
                  </m:dPr>
                  <m:e>
                    <m:sSup>
                      <m:sSupPr>
                        <m:ctrlPr>
                          <w:rPr>
                            <w:rFonts w:ascii="Cambria Math" w:eastAsiaTheme="minorEastAsia" w:hAnsi="Cambria Math" w:cs="Times New Roman"/>
                            <w:b/>
                            <w:sz w:val="22"/>
                          </w:rPr>
                        </m:ctrlPr>
                      </m:sSupPr>
                      <m:e>
                        <m:r>
                          <m:rPr>
                            <m:sty m:val="b"/>
                          </m:rPr>
                          <w:rPr>
                            <w:rFonts w:ascii="Cambria Math" w:eastAsiaTheme="minorEastAsia" w:hAnsi="Cambria Math" w:cs="Times New Roman"/>
                            <w:sz w:val="22"/>
                          </w:rPr>
                          <m:t>R</m:t>
                        </m:r>
                      </m:e>
                      <m:sup>
                        <m:r>
                          <m:rPr>
                            <m:sty m:val="b"/>
                          </m:rPr>
                          <w:rPr>
                            <w:rFonts w:ascii="Cambria Math" w:eastAsiaTheme="minorEastAsia" w:hAnsi="Cambria Math" w:cs="Times New Roman"/>
                            <w:sz w:val="22"/>
                          </w:rPr>
                          <m:t>'</m:t>
                        </m:r>
                      </m:sup>
                    </m:sSup>
                  </m:e>
                </m:d>
                <m:r>
                  <m:rPr>
                    <m:sty m:val="bi"/>
                  </m:rPr>
                  <w:rPr>
                    <w:rFonts w:ascii="Cambria Math" w:eastAsiaTheme="minorEastAsia" w:hAnsi="Cambria Math" w:cs="Times New Roman"/>
                    <w:sz w:val="22"/>
                  </w:rPr>
                  <m:t>-</m:t>
                </m:r>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W</m:t>
                    </m:r>
                  </m:sup>
                </m:sSup>
                <m:d>
                  <m:dPr>
                    <m:ctrlPr>
                      <w:rPr>
                        <w:rFonts w:ascii="Cambria Math" w:eastAsiaTheme="minorEastAsia" w:hAnsi="Cambria Math" w:cs="Times New Roman"/>
                        <w:b/>
                        <w:bCs/>
                        <w:i/>
                        <w:iCs/>
                        <w:sz w:val="22"/>
                      </w:rPr>
                    </m:ctrlPr>
                  </m:dPr>
                  <m:e>
                    <m:sSup>
                      <m:sSupPr>
                        <m:ctrlPr>
                          <w:rPr>
                            <w:rFonts w:ascii="Cambria Math" w:eastAsiaTheme="minorEastAsia" w:hAnsi="Cambria Math" w:cs="Times New Roman"/>
                            <w:b/>
                            <w:sz w:val="22"/>
                          </w:rPr>
                        </m:ctrlPr>
                      </m:sSupPr>
                      <m:e>
                        <m:r>
                          <m:rPr>
                            <m:sty m:val="b"/>
                          </m:rPr>
                          <w:rPr>
                            <w:rFonts w:ascii="Cambria Math" w:eastAsiaTheme="minorEastAsia" w:hAnsi="Cambria Math" w:cs="Times New Roman"/>
                            <w:sz w:val="22"/>
                          </w:rPr>
                          <m:t>R</m:t>
                        </m:r>
                      </m:e>
                      <m:sup>
                        <m:r>
                          <m:rPr>
                            <m:sty m:val="b"/>
                          </m:rPr>
                          <w:rPr>
                            <w:rFonts w:ascii="Cambria Math" w:eastAsiaTheme="minorEastAsia" w:hAnsi="Cambria Math" w:cs="Times New Roman"/>
                            <w:sz w:val="22"/>
                          </w:rPr>
                          <m:t>'</m:t>
                        </m:r>
                      </m:sup>
                    </m:sSup>
                  </m:e>
                </m:d>
                <m:r>
                  <w:rPr>
                    <w:rFonts w:ascii="Cambria Math" w:hAnsi="Cambria Math" w:cs="Times New Roman"/>
                    <w:sz w:val="22"/>
                  </w:rPr>
                  <m:t>+</m:t>
                </m:r>
                <m:sSup>
                  <m:sSupPr>
                    <m:ctrlPr>
                      <w:rPr>
                        <w:rFonts w:ascii="Cambria Math" w:hAnsi="Cambria Math" w:cs="Times New Roman"/>
                        <w:i/>
                        <w:sz w:val="22"/>
                      </w:rPr>
                    </m:ctrlPr>
                  </m:sSupPr>
                  <m:e>
                    <m:r>
                      <w:rPr>
                        <w:rFonts w:ascii="Cambria Math" w:hAnsi="Cambria Math" w:cs="Times New Roman"/>
                        <w:sz w:val="22"/>
                      </w:rPr>
                      <m:t>χ</m:t>
                    </m:r>
                  </m:e>
                  <m:sup>
                    <m:r>
                      <m:rPr>
                        <m:sty m:val="p"/>
                      </m:rPr>
                      <w:rPr>
                        <w:rFonts w:ascii="Cambria Math" w:hAnsi="Cambria Math" w:cs="Times New Roman"/>
                        <w:sz w:val="22"/>
                      </w:rPr>
                      <m:t>W</m:t>
                    </m:r>
                  </m:sup>
                </m:sSup>
                <m:r>
                  <w:rPr>
                    <w:rFonts w:ascii="Cambria Math" w:hAnsi="Cambria Math" w:cs="Times New Roman"/>
                    <w:sz w:val="22"/>
                  </w:rPr>
                  <m:t>+</m:t>
                </m:r>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e>
            </m:d>
          </m:e>
        </m:nary>
        <m:acc>
          <m:accPr>
            <m:ctrlPr>
              <w:rPr>
                <w:rFonts w:ascii="Cambria Math" w:hAnsi="Cambria Math" w:cs="Times New Roman"/>
                <w:i/>
                <w:sz w:val="22"/>
              </w:rPr>
            </m:ctrlPr>
          </m:accPr>
          <m:e>
            <m:r>
              <m:rPr>
                <m:sty m:val="b"/>
              </m:rPr>
              <w:rPr>
                <w:rFonts w:ascii="Cambria Math" w:hAnsi="Cambria Math" w:cs="Times New Roman"/>
                <w:sz w:val="22"/>
              </w:rPr>
              <m:t>B</m:t>
            </m:r>
          </m:e>
        </m:acc>
        <m:r>
          <w:rPr>
            <w:rFonts w:ascii="Cambria Math" w:hAnsi="Cambria Math" w:cs="Times New Roman"/>
            <w:sz w:val="22"/>
          </w:rPr>
          <m:t>.</m:t>
        </m:r>
      </m:oMath>
      <w:r w:rsidR="002711F7" w:rsidRPr="00105DB1">
        <w:rPr>
          <w:rFonts w:eastAsiaTheme="minorEastAsia" w:cs="Times New Roman"/>
          <w:sz w:val="22"/>
        </w:rPr>
        <w:tab/>
      </w:r>
      <w:r w:rsidR="002711F7" w:rsidRPr="00105DB1">
        <w:rPr>
          <w:rFonts w:eastAsiaTheme="minorEastAsia" w:cs="Times New Roman"/>
          <w:sz w:val="22"/>
        </w:rPr>
        <w:tab/>
      </w:r>
    </w:p>
    <w:p w14:paraId="6400C471" w14:textId="68544619" w:rsidR="002711F7" w:rsidRPr="00A12163" w:rsidRDefault="006C72EF" w:rsidP="00743CC8">
      <w:pPr>
        <w:spacing w:line="360" w:lineRule="auto"/>
        <w:ind w:left="5040" w:firstLine="720"/>
        <w:jc w:val="right"/>
        <w:rPr>
          <w:rFonts w:eastAsiaTheme="minorEastAsia" w:cs="Times New Roman"/>
          <w:sz w:val="22"/>
        </w:rPr>
      </w:pPr>
      <w:r>
        <w:rPr>
          <w:rFonts w:eastAsiaTheme="minorEastAsia" w:cs="Times New Roman"/>
          <w:sz w:val="22"/>
        </w:rPr>
        <w:fldChar w:fldCharType="begin"/>
      </w:r>
      <w:r>
        <w:rPr>
          <w:rFonts w:eastAsiaTheme="minorEastAsia" w:cs="Times New Roman"/>
          <w:sz w:val="22"/>
        </w:rPr>
        <w:instrText xml:space="preserve"> MACROBUTTON MTPlaceRef \* MERGEFORMAT </w:instrText>
      </w:r>
      <w:r>
        <w:rPr>
          <w:rFonts w:eastAsiaTheme="minorEastAsia" w:cs="Times New Roman"/>
          <w:sz w:val="22"/>
        </w:rPr>
        <w:fldChar w:fldCharType="begin"/>
      </w:r>
      <w:r>
        <w:rPr>
          <w:rFonts w:eastAsiaTheme="minorEastAsia" w:cs="Times New Roman"/>
          <w:sz w:val="22"/>
        </w:rPr>
        <w:instrText xml:space="preserve"> SEQ MTEqn \h \* MERGEFORMAT </w:instrText>
      </w:r>
      <w:r>
        <w:rPr>
          <w:rFonts w:eastAsiaTheme="minorEastAsia" w:cs="Times New Roman"/>
          <w:sz w:val="22"/>
        </w:rPr>
        <w:fldChar w:fldCharType="end"/>
      </w:r>
      <w:r>
        <w:rPr>
          <w:rFonts w:eastAsiaTheme="minorEastAsia" w:cs="Times New Roman"/>
          <w:sz w:val="22"/>
        </w:rPr>
        <w:instrText>(S</w:instrText>
      </w:r>
      <w:r>
        <w:rPr>
          <w:rFonts w:eastAsiaTheme="minorEastAsia" w:cs="Times New Roman"/>
          <w:sz w:val="22"/>
        </w:rPr>
        <w:fldChar w:fldCharType="begin"/>
      </w:r>
      <w:r>
        <w:rPr>
          <w:rFonts w:eastAsiaTheme="minorEastAsia" w:cs="Times New Roman"/>
          <w:sz w:val="22"/>
        </w:rPr>
        <w:instrText xml:space="preserve"> SEQ MTEqn \c \* Arabic \* MERGEFORMAT </w:instrText>
      </w:r>
      <w:r>
        <w:rPr>
          <w:rFonts w:eastAsiaTheme="minorEastAsia" w:cs="Times New Roman"/>
          <w:sz w:val="22"/>
        </w:rPr>
        <w:fldChar w:fldCharType="separate"/>
      </w:r>
      <w:r>
        <w:rPr>
          <w:rFonts w:eastAsiaTheme="minorEastAsia" w:cs="Times New Roman"/>
          <w:noProof/>
          <w:sz w:val="22"/>
        </w:rPr>
        <w:instrText>5</w:instrText>
      </w:r>
      <w:r>
        <w:rPr>
          <w:rFonts w:eastAsiaTheme="minorEastAsia" w:cs="Times New Roman"/>
          <w:sz w:val="22"/>
        </w:rPr>
        <w:fldChar w:fldCharType="end"/>
      </w:r>
      <w:r>
        <w:rPr>
          <w:rFonts w:eastAsiaTheme="minorEastAsia" w:cs="Times New Roman"/>
          <w:sz w:val="22"/>
        </w:rPr>
        <w:instrText>)</w:instrText>
      </w:r>
      <w:r>
        <w:rPr>
          <w:rFonts w:eastAsiaTheme="minorEastAsia" w:cs="Times New Roman"/>
          <w:sz w:val="22"/>
        </w:rPr>
        <w:fldChar w:fldCharType="end"/>
      </w:r>
    </w:p>
    <w:p w14:paraId="0C7D0596" w14:textId="77777777" w:rsidR="002711F7" w:rsidRPr="00105DB1" w:rsidRDefault="002711F7" w:rsidP="00046821">
      <w:pPr>
        <w:spacing w:line="360" w:lineRule="auto"/>
        <w:jc w:val="both"/>
        <w:rPr>
          <w:rFonts w:cs="Times New Roman"/>
          <w:sz w:val="22"/>
        </w:rPr>
      </w:pPr>
    </w:p>
    <w:p w14:paraId="334BF980" w14:textId="5D684703" w:rsidR="002711F7" w:rsidRPr="009740EF" w:rsidRDefault="002711F7" w:rsidP="00046821">
      <w:pPr>
        <w:spacing w:line="360" w:lineRule="auto"/>
        <w:jc w:val="both"/>
        <w:rPr>
          <w:rFonts w:eastAsiaTheme="minorEastAsia" w:cs="Times New Roman"/>
          <w:iCs/>
          <w:sz w:val="22"/>
        </w:rPr>
      </w:pPr>
      <w:r w:rsidRPr="00105DB1">
        <w:rPr>
          <w:rFonts w:cs="Times New Roman"/>
          <w:sz w:val="22"/>
        </w:rPr>
        <w:t>The macrosc</w:t>
      </w:r>
      <w:r w:rsidRPr="009740EF">
        <w:rPr>
          <w:rFonts w:cs="Times New Roman"/>
          <w:sz w:val="22"/>
        </w:rPr>
        <w:t xml:space="preserve">opic contribution of the </w:t>
      </w:r>
      <w:r w:rsidRPr="00A12163">
        <w:rPr>
          <w:rFonts w:cs="Times New Roman"/>
          <w:sz w:val="22"/>
        </w:rPr>
        <w:t xml:space="preserve">constant susceptibility </w:t>
      </w:r>
      <m:oMath>
        <m:sSup>
          <m:sSupPr>
            <m:ctrlPr>
              <w:rPr>
                <w:rFonts w:ascii="Cambria Math" w:hAnsi="Cambria Math" w:cs="Times New Roman"/>
                <w:i/>
                <w:sz w:val="22"/>
              </w:rPr>
            </m:ctrlPr>
          </m:sSupPr>
          <m:e>
            <m:r>
              <w:rPr>
                <w:rFonts w:ascii="Cambria Math" w:hAnsi="Cambria Math" w:cs="Times New Roman"/>
                <w:sz w:val="22"/>
              </w:rPr>
              <m:t>χ</m:t>
            </m:r>
          </m:e>
          <m:sup>
            <m:r>
              <m:rPr>
                <m:sty m:val="p"/>
              </m:rPr>
              <w:rPr>
                <w:rFonts w:ascii="Cambria Math" w:hAnsi="Cambria Math" w:cs="Times New Roman"/>
                <w:sz w:val="22"/>
              </w:rPr>
              <m:t>W</m:t>
            </m:r>
          </m:sup>
        </m:sSup>
        <m:r>
          <w:rPr>
            <w:rFonts w:ascii="Cambria Math" w:hAnsi="Cambria Math" w:cs="Times New Roman"/>
            <w:sz w:val="22"/>
          </w:rPr>
          <m:t>+</m:t>
        </m:r>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oMath>
      <w:r w:rsidRPr="00A12163">
        <w:rPr>
          <w:rFonts w:eastAsiaTheme="minorEastAsia" w:cs="Times New Roman"/>
          <w:iCs/>
          <w:sz w:val="22"/>
        </w:rPr>
        <w:t xml:space="preserve"> </w:t>
      </w:r>
      <w:r w:rsidRPr="00105DB1">
        <w:rPr>
          <w:rFonts w:eastAsiaTheme="minorEastAsia" w:cs="Times New Roman"/>
          <w:iCs/>
          <w:sz w:val="22"/>
        </w:rPr>
        <w:t xml:space="preserve">defines the reference frequency </w:t>
      </w:r>
      <m:oMath>
        <m:sSub>
          <m:sSubPr>
            <m:ctrlPr>
              <w:rPr>
                <w:rFonts w:ascii="Cambria Math" w:eastAsiaTheme="minorEastAsia" w:hAnsi="Cambria Math" w:cs="Times New Roman"/>
                <w:i/>
                <w:iCs/>
                <w:sz w:val="22"/>
              </w:rPr>
            </m:ctrlPr>
          </m:sSubPr>
          <m:e>
            <m:bar>
              <m:barPr>
                <m:pos m:val="top"/>
                <m:ctrlPr>
                  <w:rPr>
                    <w:rFonts w:ascii="Cambria Math" w:eastAsiaTheme="minorEastAsia" w:hAnsi="Cambria Math" w:cs="Times New Roman"/>
                    <w:i/>
                    <w:iCs/>
                    <w:sz w:val="22"/>
                  </w:rPr>
                </m:ctrlPr>
              </m:barPr>
              <m:e>
                <m:r>
                  <m:rPr>
                    <m:sty m:val="p"/>
                  </m:rPr>
                  <w:rPr>
                    <w:rFonts w:ascii="Cambria Math" w:eastAsiaTheme="minorEastAsia" w:hAnsi="Cambria Math" w:cs="Times New Roman"/>
                    <w:sz w:val="22"/>
                  </w:rPr>
                  <m:t>Ω</m:t>
                </m:r>
              </m:e>
            </m:bar>
          </m:e>
          <m:sub>
            <m:r>
              <m:rPr>
                <m:sty m:val="p"/>
              </m:rPr>
              <w:rPr>
                <w:rFonts w:ascii="Cambria Math" w:eastAsiaTheme="minorEastAsia" w:hAnsi="Cambria Math" w:cs="Times New Roman"/>
                <w:sz w:val="22"/>
              </w:rPr>
              <m:t>Ref</m:t>
            </m:r>
          </m:sub>
        </m:sSub>
        <m:d>
          <m:dPr>
            <m:ctrlPr>
              <w:rPr>
                <w:rFonts w:ascii="Cambria Math" w:eastAsiaTheme="minorEastAsia" w:hAnsi="Cambria Math" w:cs="Times New Roman"/>
                <w:i/>
                <w:iCs/>
                <w:sz w:val="22"/>
              </w:rPr>
            </m:ctrlPr>
          </m:dPr>
          <m:e>
            <m:r>
              <m:rPr>
                <m:sty m:val="b"/>
              </m:rPr>
              <w:rPr>
                <w:rFonts w:ascii="Cambria Math" w:eastAsiaTheme="minorEastAsia" w:hAnsi="Cambria Math" w:cs="Times New Roman"/>
                <w:sz w:val="22"/>
              </w:rPr>
              <m:t>R</m:t>
            </m:r>
          </m:e>
        </m:d>
        <m:r>
          <w:rPr>
            <w:rFonts w:ascii="Cambria Math" w:eastAsiaTheme="minorEastAsia" w:hAnsi="Cambria Math" w:cs="Times New Roman"/>
            <w:sz w:val="22"/>
          </w:rPr>
          <m:t xml:space="preserve"> </m:t>
        </m:r>
      </m:oMath>
      <w:r w:rsidRPr="00105DB1">
        <w:rPr>
          <w:rFonts w:eastAsiaTheme="minorEastAsia" w:cs="Times New Roman"/>
          <w:iCs/>
          <w:sz w:val="22"/>
        </w:rPr>
        <w:t xml:space="preserve">in Equation </w:t>
      </w:r>
      <w:r w:rsidR="00D96683">
        <w:rPr>
          <w:rFonts w:eastAsiaTheme="minorEastAsia" w:cs="Times New Roman"/>
          <w:iCs/>
          <w:sz w:val="22"/>
        </w:rPr>
        <w:t>(4)</w:t>
      </w:r>
      <w:r w:rsidRPr="00A12163">
        <w:rPr>
          <w:rFonts w:eastAsiaTheme="minorEastAsia" w:cs="Times New Roman"/>
          <w:iCs/>
          <w:sz w:val="22"/>
        </w:rPr>
        <w:t xml:space="preserve"> </w:t>
      </w:r>
      <w:r w:rsidRPr="00105DB1">
        <w:rPr>
          <w:rFonts w:eastAsiaTheme="minorEastAsia" w:cs="Times New Roman"/>
          <w:iCs/>
          <w:sz w:val="22"/>
        </w:rPr>
        <w:t>and is removed</w:t>
      </w:r>
      <w:r w:rsidRPr="009740EF">
        <w:rPr>
          <w:rFonts w:eastAsiaTheme="minorEastAsia" w:cs="Times New Roman"/>
          <w:iCs/>
          <w:sz w:val="22"/>
        </w:rPr>
        <w:t xml:space="preserve"> by </w:t>
      </w:r>
      <w:r w:rsidRPr="00A12163">
        <w:rPr>
          <w:rFonts w:eastAsiaTheme="minorEastAsia" w:cs="Times New Roman"/>
          <w:iCs/>
          <w:sz w:val="22"/>
        </w:rPr>
        <w:t>the background field removal algorithm</w:t>
      </w:r>
      <w:r w:rsidR="00141993">
        <w:rPr>
          <w:rFonts w:eastAsiaTheme="minorEastAsia" w:cs="Times New Roman"/>
          <w:iCs/>
          <w:sz w:val="22"/>
        </w:rPr>
        <w:t xml:space="preserve"> </w:t>
      </w:r>
      <w:r w:rsidRPr="00105DB1">
        <w:rPr>
          <w:rFonts w:eastAsiaTheme="minorEastAsia" w:cs="Times New Roman"/>
          <w:iCs/>
          <w:sz w:val="22"/>
        </w:rPr>
        <w:fldChar w:fldCharType="begin" w:fldLock="1"/>
      </w:r>
      <w:r w:rsidR="00C8748C">
        <w:rPr>
          <w:rFonts w:eastAsiaTheme="minorEastAsia" w:cs="Times New Roman"/>
          <w:iCs/>
          <w:sz w:val="22"/>
        </w:rPr>
        <w:instrText>ADDIN CSL_CITATION {"citationItems":[{"id":"ITEM-1","itemData":{"DOI":"10.1002/NBM.3604","ISSN":"10991492","PMID":"27717080","abstract":"The elimination of so-called background fields is an essential step in phase MRI and quantitative susceptibility mapping (QSM). Background fields, which are caused by sources outside the region of interest (ROI), are often one to two orders of magnitude stronger than tissue-related field variations from within the ROI, hampering quantitative interpretation of field maps. This paper reviews the current literature on background elimination algorithms for QSM and provides insights into similarities and differences between the many algorithms proposed. We discuss the basic theoretical foundations and derive fundamental limitations of background field elimination. Copyright © 2016 John Wiley &amp; Sons, Ltd.","author":[{"dropping-particle":"","family":"Schweser","given":"Ferdinand","non-dropping-particle":"","parse-names":false,"suffix":""},{"dropping-particle":"","family":"Robinson","given":"Simon Daniel","non-dropping-particle":"","parse-names":false,"suffix":""},{"dropping-particle":"","family":"Rochefort","given":"Ludovic","non-dropping-particle":"de","parse-names":false,"suffix":""},{"dropping-particle":"","family":"Li","given":"Wei","non-dropping-particle":"","parse-names":false,"suffix":""},{"dropping-particle":"","family":"Bredies","given":"Kristian","non-dropping-particle":"","parse-names":false,"suffix":""}],"container-title":"NMR in Biomedicine","id":"ITEM-1","issue":"4","issued":{"date-parts":[["2017","4","1"]]},"publisher":"John Wiley and Sons Ltd","title":"An illustrated comparison of processing methods for phase MRI and QSM: removal of background field contributions from sources outside the region of interest","type":"article-journal","volume":"30"},"uris":["http://www.mendeley.com/documents/?uuid=9dc8f8a5-c6d5-4dcc-9442-147a07a06f92"]}],"mendeley":{"formattedCitation":"(Schweser et al., 2017)","plainTextFormattedCitation":"(Schweser et al., 2017)","previouslyFormattedCitation":"(Schweser et al., 2017)"},"properties":{"noteIndex":0},"schema":"https://github.com/citation-style-language/schema/raw/master/csl-citation.json"}</w:instrText>
      </w:r>
      <w:r w:rsidRPr="00105DB1">
        <w:rPr>
          <w:rFonts w:eastAsiaTheme="minorEastAsia" w:cs="Times New Roman"/>
          <w:iCs/>
          <w:sz w:val="22"/>
        </w:rPr>
        <w:fldChar w:fldCharType="separate"/>
      </w:r>
      <w:r w:rsidR="00C8748C" w:rsidRPr="00C8748C">
        <w:rPr>
          <w:rFonts w:eastAsiaTheme="minorEastAsia" w:cs="Times New Roman"/>
          <w:iCs/>
          <w:noProof/>
          <w:sz w:val="22"/>
        </w:rPr>
        <w:t>(Schweser et al., 2017)</w:t>
      </w:r>
      <w:r w:rsidRPr="00105DB1">
        <w:rPr>
          <w:rFonts w:eastAsiaTheme="minorEastAsia" w:cs="Times New Roman"/>
          <w:iCs/>
          <w:sz w:val="22"/>
        </w:rPr>
        <w:fldChar w:fldCharType="end"/>
      </w:r>
      <w:r w:rsidRPr="00A12163">
        <w:rPr>
          <w:rFonts w:eastAsiaTheme="minorEastAsia" w:cs="Times New Roman"/>
          <w:iCs/>
          <w:sz w:val="22"/>
        </w:rPr>
        <w:t xml:space="preserve">. We see that </w:t>
      </w:r>
      <w:r w:rsidRPr="00105DB1">
        <w:rPr>
          <w:rFonts w:eastAsiaTheme="minorEastAsia" w:cs="Times New Roman"/>
          <w:iCs/>
          <w:sz w:val="22"/>
        </w:rPr>
        <w:t xml:space="preserve">when </w:t>
      </w:r>
      <w:r w:rsidRPr="00105DB1">
        <w:rPr>
          <w:rFonts w:eastAsiaTheme="minorEastAsia" w:cs="Times New Roman"/>
          <w:iCs/>
          <w:sz w:val="22"/>
        </w:rPr>
        <w:lastRenderedPageBreak/>
        <w:t>referencing to water after susceptibility fitting</w:t>
      </w:r>
      <w:r w:rsidRPr="009740EF">
        <w:rPr>
          <w:rFonts w:eastAsiaTheme="minorEastAsia" w:cs="Times New Roman"/>
          <w:iCs/>
          <w:sz w:val="22"/>
        </w:rPr>
        <w:t xml:space="preserve">, </w:t>
      </w:r>
      <w:r w:rsidRPr="00A12163">
        <w:rPr>
          <w:rFonts w:eastAsiaTheme="minorEastAsia" w:cs="Times New Roman"/>
          <w:iCs/>
          <w:sz w:val="22"/>
        </w:rPr>
        <w:t>WM</w:t>
      </w:r>
      <w:r>
        <w:rPr>
          <w:rFonts w:eastAsiaTheme="minorEastAsia" w:cs="Times New Roman"/>
          <w:iCs/>
          <w:sz w:val="22"/>
        </w:rPr>
        <w:t xml:space="preserve"> is</w:t>
      </w:r>
      <w:r w:rsidRPr="00A12163">
        <w:rPr>
          <w:rFonts w:eastAsiaTheme="minorEastAsia" w:cs="Times New Roman"/>
          <w:iCs/>
          <w:sz w:val="22"/>
        </w:rPr>
        <w:t xml:space="preserve"> describe</w:t>
      </w:r>
      <w:r>
        <w:rPr>
          <w:rFonts w:eastAsiaTheme="minorEastAsia" w:cs="Times New Roman"/>
          <w:iCs/>
          <w:sz w:val="22"/>
        </w:rPr>
        <w:t>d</w:t>
      </w:r>
      <w:r w:rsidRPr="00A12163">
        <w:rPr>
          <w:rFonts w:eastAsiaTheme="minorEastAsia" w:cs="Times New Roman"/>
          <w:iCs/>
          <w:sz w:val="22"/>
        </w:rPr>
        <w:t xml:space="preserve"> by both myelin and WM iron through </w:t>
      </w:r>
      <m:oMath>
        <m:r>
          <w:rPr>
            <w:rFonts w:ascii="Cambria Math" w:hAnsi="Cambria Math" w:cs="Times New Roman"/>
            <w:sz w:val="22"/>
          </w:rPr>
          <m:t>δ</m:t>
        </m:r>
        <m:sSup>
          <m:sSupPr>
            <m:ctrlPr>
              <w:rPr>
                <w:rFonts w:ascii="Cambria Math" w:hAnsi="Cambria Math" w:cs="Times New Roman"/>
                <w:i/>
                <w:sz w:val="22"/>
              </w:rPr>
            </m:ctrlPr>
          </m:s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p>
            <m:r>
              <w:rPr>
                <w:rFonts w:ascii="Cambria Math" w:hAnsi="Cambria Math" w:cs="Times New Roman"/>
                <w:sz w:val="22"/>
              </w:rPr>
              <m:t>C</m:t>
            </m:r>
          </m:sup>
        </m:sSup>
        <m:d>
          <m:dPr>
            <m:ctrlPr>
              <w:rPr>
                <w:rFonts w:ascii="Cambria Math" w:hAnsi="Cambria Math" w:cs="Times New Roman"/>
                <w:i/>
                <w:sz w:val="22"/>
              </w:rPr>
            </m:ctrlPr>
          </m:dPr>
          <m:e>
            <m:r>
              <m:rPr>
                <m:sty m:val="b"/>
              </m:rPr>
              <w:rPr>
                <w:rFonts w:ascii="Cambria Math" w:hAnsi="Cambria Math" w:cs="Times New Roman"/>
                <w:sz w:val="22"/>
              </w:rPr>
              <m:t>R</m:t>
            </m:r>
          </m:e>
        </m:d>
        <m:r>
          <w:rPr>
            <w:rFonts w:ascii="Cambria Math" w:hAnsi="Cambria Math" w:cs="Times New Roman"/>
            <w:sz w:val="22"/>
          </w:rPr>
          <m:t>+</m:t>
        </m:r>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oMath>
      <w:r w:rsidRPr="00A12163">
        <w:rPr>
          <w:rFonts w:eastAsiaTheme="minorEastAsia" w:cs="Times New Roman"/>
          <w:iCs/>
          <w:sz w:val="22"/>
        </w:rPr>
        <w:t xml:space="preserve">, while GM describes </w:t>
      </w:r>
      <w:r w:rsidRPr="00105DB1">
        <w:rPr>
          <w:rFonts w:eastAsiaTheme="minorEastAsia" w:cs="Times New Roman"/>
          <w:iCs/>
          <w:sz w:val="22"/>
        </w:rPr>
        <w:t xml:space="preserve">its iron content </w:t>
      </w:r>
      <m:oMath>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d>
          <m:dPr>
            <m:ctrlPr>
              <w:rPr>
                <w:rFonts w:ascii="Cambria Math" w:hAnsi="Cambria Math" w:cs="Times New Roman"/>
                <w:i/>
                <w:sz w:val="22"/>
              </w:rPr>
            </m:ctrlPr>
          </m:dPr>
          <m:e>
            <m:r>
              <m:rPr>
                <m:sty m:val="b"/>
              </m:rPr>
              <w:rPr>
                <w:rFonts w:ascii="Cambria Math" w:hAnsi="Cambria Math" w:cs="Times New Roman"/>
                <w:sz w:val="22"/>
              </w:rPr>
              <m:t>R</m:t>
            </m:r>
          </m:e>
        </m:d>
      </m:oMath>
      <w:r w:rsidRPr="00A12163">
        <w:rPr>
          <w:rFonts w:eastAsiaTheme="minorEastAsia" w:cs="Times New Roman"/>
          <w:iCs/>
          <w:sz w:val="22"/>
        </w:rPr>
        <w:t>, all in reference to water</w:t>
      </w:r>
      <w:r w:rsidRPr="00105DB1">
        <w:rPr>
          <w:rFonts w:eastAsiaTheme="minorEastAsia" w:cs="Times New Roman"/>
          <w:iCs/>
          <w:sz w:val="22"/>
        </w:rPr>
        <w:t xml:space="preserve">. </w:t>
      </w:r>
    </w:p>
    <w:p w14:paraId="04AF6B36" w14:textId="07FBCEE1" w:rsidR="002711F7" w:rsidRPr="00105DB1" w:rsidRDefault="002711F7" w:rsidP="00046821">
      <w:pPr>
        <w:spacing w:line="360" w:lineRule="auto"/>
        <w:jc w:val="both"/>
        <w:rPr>
          <w:rFonts w:eastAsiaTheme="minorEastAsia" w:cs="Times New Roman"/>
          <w:iCs/>
          <w:sz w:val="22"/>
        </w:rPr>
      </w:pPr>
      <w:r w:rsidRPr="00A12163">
        <w:rPr>
          <w:rFonts w:eastAsiaTheme="minorEastAsia" w:cs="Times New Roman"/>
          <w:iCs/>
          <w:sz w:val="22"/>
        </w:rPr>
        <w:t xml:space="preserve">This is demonstrated in </w:t>
      </w:r>
      <w:r w:rsidR="00C74375">
        <w:rPr>
          <w:rFonts w:eastAsiaTheme="minorEastAsia" w:cs="Times New Roman"/>
          <w:iCs/>
          <w:sz w:val="22"/>
        </w:rPr>
        <w:t>Figure S1</w:t>
      </w:r>
      <w:r w:rsidRPr="00A12163">
        <w:rPr>
          <w:rFonts w:eastAsiaTheme="minorEastAsia" w:cs="Times New Roman"/>
          <w:iCs/>
          <w:sz w:val="22"/>
        </w:rPr>
        <w:t xml:space="preserve">A depicting a simple brain phantom with uniform susceptibilities </w:t>
      </w:r>
      <m:oMath>
        <m:r>
          <w:rPr>
            <w:rFonts w:ascii="Cambria Math" w:eastAsiaTheme="minorEastAsia" w:hAnsi="Cambria Math" w:cs="Times New Roman"/>
            <w:sz w:val="22"/>
          </w:rPr>
          <m:t>δ</m:t>
        </m:r>
        <m:sSup>
          <m:sSupPr>
            <m:ctrlPr>
              <w:rPr>
                <w:rFonts w:ascii="Cambria Math" w:eastAsiaTheme="minorEastAsia" w:hAnsi="Cambria Math" w:cs="Times New Roman"/>
                <w:i/>
                <w:iCs/>
                <w:sz w:val="22"/>
              </w:rPr>
            </m:ctrlPr>
          </m:sSupPr>
          <m:e>
            <m:bar>
              <m:barPr>
                <m:pos m:val="top"/>
                <m:ctrlPr>
                  <w:rPr>
                    <w:rFonts w:ascii="Cambria Math" w:hAnsi="Cambria Math" w:cs="Times New Roman"/>
                    <w:i/>
                    <w:iCs/>
                    <w:sz w:val="22"/>
                  </w:rPr>
                </m:ctrlPr>
              </m:barPr>
              <m:e>
                <m:r>
                  <w:rPr>
                    <w:rFonts w:ascii="Cambria Math" w:hAnsi="Cambria Math" w:cs="Times New Roman"/>
                    <w:sz w:val="22"/>
                  </w:rPr>
                  <m:t>χ</m:t>
                </m:r>
              </m:e>
            </m:bar>
            <m:ctrlPr>
              <w:rPr>
                <w:rFonts w:ascii="Cambria Math" w:hAnsi="Cambria Math" w:cs="Times New Roman"/>
                <w:i/>
                <w:iCs/>
                <w:sz w:val="22"/>
              </w:rPr>
            </m:ctrlPr>
          </m:e>
          <m:sup>
            <m:r>
              <w:rPr>
                <w:rFonts w:ascii="Cambria Math" w:eastAsiaTheme="minorEastAsia" w:hAnsi="Cambria Math" w:cs="Times New Roman"/>
                <w:sz w:val="22"/>
              </w:rPr>
              <m:t>C</m:t>
            </m:r>
          </m:sup>
        </m:sSup>
        <m:r>
          <w:rPr>
            <w:rFonts w:ascii="Cambria Math" w:eastAsiaTheme="minorEastAsia" w:hAnsi="Cambria Math" w:cs="Times New Roman"/>
            <w:sz w:val="22"/>
          </w:rPr>
          <m:t>=-5</m:t>
        </m:r>
      </m:oMath>
      <w:r w:rsidRPr="00105DB1">
        <w:rPr>
          <w:rFonts w:eastAsiaTheme="minorEastAsia" w:cs="Times New Roman"/>
          <w:iCs/>
          <w:sz w:val="22"/>
        </w:rPr>
        <w:t xml:space="preserve">, </w:t>
      </w:r>
      <m:oMath>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WM</m:t>
            </m:r>
          </m:sup>
        </m:sSup>
        <m:d>
          <m:dPr>
            <m:ctrlPr>
              <w:rPr>
                <w:rFonts w:ascii="Cambria Math" w:eastAsiaTheme="minorEastAsia" w:hAnsi="Cambria Math" w:cs="Times New Roman"/>
                <w:i/>
                <w:sz w:val="22"/>
              </w:rPr>
            </m:ctrlPr>
          </m:dPr>
          <m:e>
            <m:r>
              <m:rPr>
                <m:sty m:val="b"/>
              </m:rPr>
              <w:rPr>
                <w:rFonts w:ascii="Cambria Math" w:eastAsiaTheme="minorEastAsia" w:hAnsi="Cambria Math" w:cs="Times New Roman"/>
                <w:sz w:val="22"/>
              </w:rPr>
              <m:t>R</m:t>
            </m:r>
          </m:e>
        </m:d>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r>
          <w:rPr>
            <w:rFonts w:ascii="Cambria Math" w:eastAsiaTheme="minorEastAsia" w:hAnsi="Cambria Math" w:cs="Times New Roman"/>
            <w:sz w:val="22"/>
          </w:rPr>
          <m:t>=4</m:t>
        </m:r>
      </m:oMath>
      <w:r w:rsidRPr="00105DB1">
        <w:rPr>
          <w:rFonts w:eastAsiaTheme="minorEastAsia" w:cs="Times New Roman"/>
          <w:iCs/>
          <w:sz w:val="22"/>
        </w:rPr>
        <w:t xml:space="preserve">, </w:t>
      </w:r>
      <m:oMath>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WM</m:t>
            </m:r>
          </m:sup>
        </m:sSup>
        <m:d>
          <m:dPr>
            <m:ctrlPr>
              <w:rPr>
                <w:rFonts w:ascii="Cambria Math" w:eastAsiaTheme="minorEastAsia" w:hAnsi="Cambria Math" w:cs="Times New Roman"/>
                <w:i/>
                <w:sz w:val="22"/>
              </w:rPr>
            </m:ctrlPr>
          </m:dPr>
          <m:e>
            <m:r>
              <m:rPr>
                <m:sty m:val="b"/>
              </m:rPr>
              <w:rPr>
                <w:rFonts w:ascii="Cambria Math" w:eastAsiaTheme="minorEastAsia" w:hAnsi="Cambria Math" w:cs="Times New Roman"/>
                <w:sz w:val="22"/>
              </w:rPr>
              <m:t>R</m:t>
            </m:r>
          </m:e>
        </m:d>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r>
          <w:rPr>
            <w:rFonts w:ascii="Cambria Math" w:eastAsiaTheme="minorEastAsia" w:hAnsi="Cambria Math" w:cs="Times New Roman"/>
            <w:sz w:val="22"/>
          </w:rPr>
          <m:t>=5</m:t>
        </m:r>
      </m:oMath>
      <w:r w:rsidRPr="00105DB1">
        <w:rPr>
          <w:rFonts w:eastAsiaTheme="minorEastAsia" w:cs="Times New Roman"/>
          <w:iCs/>
          <w:sz w:val="22"/>
        </w:rPr>
        <w:t xml:space="preserve">. Susceptibility in ventricles is set to zero as we referenced to water </w:t>
      </w:r>
      <m:oMath>
        <m:sSup>
          <m:sSupPr>
            <m:ctrlPr>
              <w:rPr>
                <w:rFonts w:ascii="Cambria Math" w:eastAsiaTheme="minorEastAsia" w:hAnsi="Cambria Math" w:cs="Times New Roman"/>
                <w:i/>
                <w:iCs/>
                <w:sz w:val="22"/>
              </w:rPr>
            </m:ctrlPr>
          </m:sSupPr>
          <m:e>
            <m:r>
              <w:rPr>
                <w:rFonts w:ascii="Cambria Math" w:eastAsiaTheme="minorEastAsia" w:hAnsi="Cambria Math" w:cs="Times New Roman"/>
                <w:sz w:val="22"/>
              </w:rPr>
              <m:t>δχ</m:t>
            </m:r>
          </m:e>
          <m:sup>
            <m:r>
              <m:rPr>
                <m:sty m:val="p"/>
              </m:rPr>
              <w:rPr>
                <w:rFonts w:ascii="Cambria Math" w:eastAsiaTheme="minorEastAsia" w:hAnsi="Cambria Math" w:cs="Times New Roman"/>
                <w:sz w:val="22"/>
              </w:rPr>
              <m:t>W</m:t>
            </m:r>
          </m:sup>
        </m:sSup>
        <m:r>
          <w:rPr>
            <w:rFonts w:ascii="Cambria Math" w:eastAsiaTheme="minorEastAsia" w:hAnsi="Cambria Math" w:cs="Times New Roman"/>
            <w:sz w:val="22"/>
          </w:rPr>
          <m:t>=0</m:t>
        </m:r>
      </m:oMath>
      <w:r w:rsidRPr="00105DB1">
        <w:rPr>
          <w:rFonts w:eastAsiaTheme="minorEastAsia" w:cs="Times New Roman"/>
          <w:iCs/>
          <w:sz w:val="22"/>
        </w:rPr>
        <w:t xml:space="preserve">.   This defines the ground truth susceptibility </w:t>
      </w:r>
      <m:oMath>
        <m:r>
          <w:rPr>
            <w:rFonts w:ascii="Cambria Math" w:hAnsi="Cambria Math" w:cs="Times New Roman"/>
            <w:sz w:val="22"/>
          </w:rPr>
          <m:t>δ</m:t>
        </m:r>
        <m:sSub>
          <m:sSubPr>
            <m:ctrlPr>
              <w:rPr>
                <w:rFonts w:ascii="Cambria Math" w:hAnsi="Cambria Math" w:cs="Times New Roman"/>
                <w:i/>
                <w:sz w:val="22"/>
              </w:rPr>
            </m:ctrlPr>
          </m:sSubPr>
          <m:e>
            <m:bar>
              <m:barPr>
                <m:pos m:val="top"/>
                <m:ctrlPr>
                  <w:rPr>
                    <w:rFonts w:ascii="Cambria Math" w:hAnsi="Cambria Math" w:cs="Times New Roman"/>
                    <w:i/>
                    <w:sz w:val="22"/>
                  </w:rPr>
                </m:ctrlPr>
              </m:barPr>
              <m:e>
                <m:r>
                  <w:rPr>
                    <w:rFonts w:ascii="Cambria Math" w:hAnsi="Cambria Math" w:cs="Times New Roman"/>
                    <w:sz w:val="22"/>
                  </w:rPr>
                  <m:t>χ</m:t>
                </m:r>
              </m:e>
            </m:bar>
          </m:e>
          <m:sub>
            <m:r>
              <m:rPr>
                <m:sty m:val="p"/>
              </m:rPr>
              <w:rPr>
                <w:rFonts w:ascii="Cambria Math" w:hAnsi="Cambria Math" w:cs="Times New Roman"/>
                <w:sz w:val="22"/>
              </w:rPr>
              <m:t>GT</m:t>
            </m:r>
          </m:sub>
        </m:sSub>
        <m:d>
          <m:dPr>
            <m:ctrlPr>
              <w:rPr>
                <w:rFonts w:ascii="Cambria Math" w:eastAsiaTheme="minorEastAsia" w:hAnsi="Cambria Math" w:cs="Times New Roman"/>
                <w:i/>
                <w:sz w:val="22"/>
              </w:rPr>
            </m:ctrlPr>
          </m:dPr>
          <m:e>
            <m:r>
              <m:rPr>
                <m:sty m:val="b"/>
              </m:rPr>
              <w:rPr>
                <w:rFonts w:ascii="Cambria Math" w:eastAsiaTheme="minorEastAsia" w:hAnsi="Cambria Math" w:cs="Times New Roman"/>
                <w:sz w:val="22"/>
              </w:rPr>
              <m:t>R</m:t>
            </m:r>
          </m:e>
        </m:d>
      </m:oMath>
      <w:r w:rsidRPr="00A12163">
        <w:rPr>
          <w:rFonts w:eastAsiaTheme="minorEastAsia" w:cs="Times New Roman"/>
          <w:iCs/>
          <w:sz w:val="22"/>
        </w:rPr>
        <w:t xml:space="preserve">, which we </w:t>
      </w:r>
      <w:r w:rsidRPr="00105DB1">
        <w:rPr>
          <w:rFonts w:eastAsiaTheme="minorEastAsia" w:cs="Times New Roman"/>
          <w:iCs/>
          <w:sz w:val="22"/>
        </w:rPr>
        <w:t xml:space="preserve">wish to estimate. We also get a susceptibility component  </w:t>
      </w:r>
      <m:oMath>
        <m:sSup>
          <m:sSupPr>
            <m:ctrlPr>
              <w:rPr>
                <w:rFonts w:ascii="Cambria Math" w:eastAsiaTheme="minorEastAsia" w:hAnsi="Cambria Math" w:cs="Times New Roman"/>
                <w:i/>
                <w:iCs/>
                <w:sz w:val="22"/>
              </w:rPr>
            </m:ctrlPr>
          </m:sSupPr>
          <m:e>
            <m:bar>
              <m:barPr>
                <m:pos m:val="top"/>
                <m:ctrlPr>
                  <w:rPr>
                    <w:rFonts w:ascii="Cambria Math" w:hAnsi="Cambria Math" w:cs="Times New Roman"/>
                    <w:i/>
                    <w:iCs/>
                    <w:sz w:val="22"/>
                  </w:rPr>
                </m:ctrlPr>
              </m:barPr>
              <m:e>
                <m:r>
                  <w:rPr>
                    <w:rFonts w:ascii="Cambria Math" w:hAnsi="Cambria Math" w:cs="Times New Roman"/>
                    <w:sz w:val="22"/>
                  </w:rPr>
                  <m:t>χ</m:t>
                </m:r>
              </m:e>
            </m:bar>
          </m:e>
          <m:sup>
            <m:r>
              <m:rPr>
                <m:sty m:val="p"/>
              </m:rPr>
              <w:rPr>
                <w:rFonts w:ascii="Cambria Math" w:eastAsiaTheme="minorEastAsia" w:hAnsi="Cambria Math" w:cs="Times New Roman"/>
                <w:sz w:val="22"/>
              </w:rPr>
              <m:t>W</m:t>
            </m:r>
          </m:sup>
        </m:sSup>
        <m:r>
          <w:rPr>
            <w:rFonts w:ascii="Cambria Math" w:eastAsiaTheme="minorEastAsia" w:hAnsi="Cambria Math" w:cs="Times New Roman"/>
            <w:sz w:val="22"/>
          </w:rPr>
          <m:t>=-9</m:t>
        </m:r>
      </m:oMath>
      <w:r w:rsidRPr="00105DB1">
        <w:rPr>
          <w:rFonts w:eastAsiaTheme="minorEastAsia" w:cs="Times New Roman"/>
          <w:iCs/>
          <w:sz w:val="22"/>
        </w:rPr>
        <w:t xml:space="preserve"> across the whole sample after referencing to water and we also include a uniform external susceptibility </w:t>
      </w:r>
      <m:oMath>
        <m:sSup>
          <m:sSupPr>
            <m:ctrlPr>
              <w:rPr>
                <w:rFonts w:ascii="Cambria Math" w:eastAsiaTheme="minorEastAsia" w:hAnsi="Cambria Math" w:cs="Times New Roman"/>
                <w:i/>
                <w:iCs/>
                <w:sz w:val="22"/>
              </w:rPr>
            </m:ctrlPr>
          </m:sSupPr>
          <m:e>
            <m:bar>
              <m:barPr>
                <m:pos m:val="top"/>
                <m:ctrlPr>
                  <w:rPr>
                    <w:rFonts w:ascii="Cambria Math" w:hAnsi="Cambria Math" w:cs="Times New Roman"/>
                    <w:i/>
                    <w:iCs/>
                    <w:sz w:val="22"/>
                  </w:rPr>
                </m:ctrlPr>
              </m:barPr>
              <m:e>
                <m:r>
                  <w:rPr>
                    <w:rFonts w:ascii="Cambria Math" w:hAnsi="Cambria Math" w:cs="Times New Roman"/>
                    <w:sz w:val="22"/>
                  </w:rPr>
                  <m:t>χ</m:t>
                </m:r>
              </m:e>
            </m:bar>
          </m:e>
          <m:sup>
            <m:r>
              <m:rPr>
                <m:sty m:val="p"/>
              </m:rPr>
              <w:rPr>
                <w:rFonts w:ascii="Cambria Math" w:eastAsiaTheme="minorEastAsia" w:hAnsi="Cambria Math" w:cs="Times New Roman"/>
                <w:sz w:val="22"/>
              </w:rPr>
              <m:t>Ext</m:t>
            </m:r>
          </m:sup>
        </m:sSup>
        <m:r>
          <w:rPr>
            <w:rFonts w:ascii="Cambria Math" w:eastAsiaTheme="minorEastAsia" w:hAnsi="Cambria Math" w:cs="Times New Roman"/>
            <w:sz w:val="22"/>
          </w:rPr>
          <m:t>=20</m:t>
        </m:r>
      </m:oMath>
      <w:r w:rsidRPr="00105DB1">
        <w:rPr>
          <w:rFonts w:eastAsiaTheme="minorEastAsia" w:cs="Times New Roman"/>
          <w:iCs/>
          <w:sz w:val="22"/>
        </w:rPr>
        <w:t xml:space="preserve">. The Larmor frequency </w:t>
      </w:r>
      <m:oMath>
        <m:sSub>
          <m:sSubPr>
            <m:ctrlPr>
              <w:rPr>
                <w:rFonts w:ascii="Cambria Math" w:eastAsiaTheme="minorEastAsia" w:hAnsi="Cambria Math" w:cs="Times New Roman"/>
                <w:i/>
                <w:iCs/>
                <w:sz w:val="22"/>
              </w:rPr>
            </m:ctrlPr>
          </m:sSubPr>
          <m:e>
            <m:bar>
              <m:barPr>
                <m:pos m:val="top"/>
                <m:ctrlPr>
                  <w:rPr>
                    <w:rFonts w:ascii="Cambria Math" w:eastAsiaTheme="minorEastAsia" w:hAnsi="Cambria Math" w:cs="Times New Roman"/>
                    <w:i/>
                    <w:iCs/>
                    <w:sz w:val="22"/>
                  </w:rPr>
                </m:ctrlPr>
              </m:barPr>
              <m:e>
                <m:r>
                  <m:rPr>
                    <m:sty m:val="p"/>
                  </m:rPr>
                  <w:rPr>
                    <w:rFonts w:ascii="Cambria Math" w:eastAsiaTheme="minorEastAsia" w:hAnsi="Cambria Math" w:cs="Times New Roman"/>
                    <w:sz w:val="22"/>
                  </w:rPr>
                  <m:t>Ω</m:t>
                </m:r>
              </m:e>
            </m:bar>
          </m:e>
          <m:sub>
            <m:r>
              <m:rPr>
                <m:sty m:val="p"/>
              </m:rPr>
              <w:rPr>
                <w:rFonts w:ascii="Cambria Math" w:eastAsiaTheme="minorEastAsia" w:hAnsi="Cambria Math" w:cs="Times New Roman"/>
                <w:sz w:val="22"/>
              </w:rPr>
              <m:t>MRI</m:t>
            </m:r>
          </m:sub>
        </m:sSub>
        <m:d>
          <m:dPr>
            <m:ctrlPr>
              <w:rPr>
                <w:rFonts w:ascii="Cambria Math" w:eastAsiaTheme="minorEastAsia" w:hAnsi="Cambria Math" w:cs="Times New Roman"/>
                <w:i/>
                <w:iCs/>
                <w:sz w:val="22"/>
              </w:rPr>
            </m:ctrlPr>
          </m:dPr>
          <m:e>
            <m:r>
              <m:rPr>
                <m:sty m:val="b"/>
              </m:rPr>
              <w:rPr>
                <w:rFonts w:ascii="Cambria Math" w:eastAsiaTheme="minorEastAsia" w:hAnsi="Cambria Math" w:cs="Times New Roman"/>
                <w:sz w:val="22"/>
              </w:rPr>
              <m:t>R</m:t>
            </m:r>
          </m:e>
        </m:d>
      </m:oMath>
      <w:r w:rsidRPr="00A12163">
        <w:rPr>
          <w:rFonts w:eastAsiaTheme="minorEastAsia" w:cs="Times New Roman"/>
          <w:iCs/>
          <w:sz w:val="22"/>
        </w:rPr>
        <w:t xml:space="preserve"> was computed using Equation </w:t>
      </w:r>
      <w:r w:rsidR="00641FA2">
        <w:rPr>
          <w:rFonts w:eastAsiaTheme="minorEastAsia" w:cs="Times New Roman"/>
          <w:iCs/>
          <w:sz w:val="22"/>
        </w:rPr>
        <w:t>(4)</w:t>
      </w:r>
      <w:r w:rsidRPr="00A12163">
        <w:rPr>
          <w:rFonts w:eastAsiaTheme="minorEastAsia" w:cs="Times New Roman"/>
          <w:iCs/>
          <w:sz w:val="22"/>
        </w:rPr>
        <w:t xml:space="preserve"> with </w:t>
      </w:r>
      <m:oMath>
        <m:sSub>
          <m:sSubPr>
            <m:ctrlPr>
              <w:rPr>
                <w:rFonts w:ascii="Cambria Math" w:eastAsiaTheme="minorEastAsia" w:hAnsi="Cambria Math" w:cs="Times New Roman"/>
                <w:i/>
                <w:iCs/>
                <w:sz w:val="22"/>
              </w:rPr>
            </m:ctrlPr>
          </m:sSubPr>
          <m:e>
            <m:r>
              <m:rPr>
                <m:sty m:val="p"/>
              </m:rPr>
              <w:rPr>
                <w:rFonts w:ascii="Cambria Math" w:eastAsiaTheme="minorEastAsia" w:hAnsi="Cambria Math" w:cs="Times New Roman"/>
                <w:sz w:val="22"/>
              </w:rPr>
              <m:t>γB</m:t>
            </m:r>
          </m:e>
          <m:sub>
            <m:r>
              <w:rPr>
                <w:rFonts w:ascii="Cambria Math" w:eastAsiaTheme="minorEastAsia" w:hAnsi="Cambria Math" w:cs="Times New Roman"/>
                <w:sz w:val="22"/>
              </w:rPr>
              <m:t>0</m:t>
            </m:r>
          </m:sub>
        </m:sSub>
        <m:r>
          <w:rPr>
            <w:rFonts w:ascii="Cambria Math" w:eastAsiaTheme="minorEastAsia" w:hAnsi="Cambria Math" w:cs="Times New Roman"/>
            <w:sz w:val="22"/>
          </w:rPr>
          <m:t>=1</m:t>
        </m:r>
      </m:oMath>
      <w:r w:rsidRPr="00105DB1">
        <w:rPr>
          <w:rFonts w:eastAsiaTheme="minorEastAsia" w:cs="Times New Roman"/>
          <w:iCs/>
          <w:sz w:val="22"/>
        </w:rPr>
        <w:t xml:space="preserve"> including mesoscopic frequency shifts from myelin. We computed </w:t>
      </w:r>
      <m:oMath>
        <m:sSub>
          <m:sSubPr>
            <m:ctrlPr>
              <w:rPr>
                <w:rFonts w:ascii="Cambria Math" w:eastAsiaTheme="minorEastAsia" w:hAnsi="Cambria Math" w:cs="Times New Roman"/>
                <w:i/>
                <w:iCs/>
                <w:sz w:val="22"/>
              </w:rPr>
            </m:ctrlPr>
          </m:sSubPr>
          <m:e>
            <m:bar>
              <m:barPr>
                <m:pos m:val="top"/>
                <m:ctrlPr>
                  <w:rPr>
                    <w:rFonts w:ascii="Cambria Math" w:eastAsiaTheme="minorEastAsia" w:hAnsi="Cambria Math" w:cs="Times New Roman"/>
                    <w:i/>
                    <w:iCs/>
                    <w:sz w:val="22"/>
                  </w:rPr>
                </m:ctrlPr>
              </m:barPr>
              <m:e>
                <m:r>
                  <m:rPr>
                    <m:sty m:val="p"/>
                  </m:rPr>
                  <w:rPr>
                    <w:rFonts w:ascii="Cambria Math" w:eastAsiaTheme="minorEastAsia" w:hAnsi="Cambria Math" w:cs="Times New Roman"/>
                    <w:sz w:val="22"/>
                  </w:rPr>
                  <m:t>Ω</m:t>
                </m:r>
              </m:e>
            </m:bar>
          </m:e>
          <m:sub>
            <m:r>
              <m:rPr>
                <m:sty m:val="p"/>
              </m:rPr>
              <w:rPr>
                <w:rFonts w:ascii="Cambria Math" w:eastAsiaTheme="minorEastAsia" w:hAnsi="Cambria Math" w:cs="Times New Roman"/>
                <w:sz w:val="22"/>
              </w:rPr>
              <m:t>MRI</m:t>
            </m:r>
          </m:sub>
        </m:sSub>
        <m:d>
          <m:dPr>
            <m:ctrlPr>
              <w:rPr>
                <w:rFonts w:ascii="Cambria Math" w:eastAsiaTheme="minorEastAsia" w:hAnsi="Cambria Math" w:cs="Times New Roman"/>
                <w:i/>
                <w:iCs/>
                <w:sz w:val="22"/>
              </w:rPr>
            </m:ctrlPr>
          </m:dPr>
          <m:e>
            <m:r>
              <m:rPr>
                <m:sty m:val="b"/>
              </m:rPr>
              <w:rPr>
                <w:rFonts w:ascii="Cambria Math" w:eastAsiaTheme="minorEastAsia" w:hAnsi="Cambria Math" w:cs="Times New Roman"/>
                <w:sz w:val="22"/>
              </w:rPr>
              <m:t>R</m:t>
            </m:r>
          </m:e>
        </m:d>
      </m:oMath>
      <w:r w:rsidRPr="00A12163">
        <w:rPr>
          <w:rFonts w:eastAsiaTheme="minorEastAsia" w:cs="Times New Roman"/>
          <w:iCs/>
          <w:sz w:val="22"/>
        </w:rPr>
        <w:t xml:space="preserve"> from 10 unique sample orientation</w:t>
      </w:r>
      <w:r w:rsidRPr="00105DB1">
        <w:rPr>
          <w:rFonts w:eastAsiaTheme="minorEastAsia" w:cs="Times New Roman"/>
          <w:iCs/>
          <w:sz w:val="22"/>
        </w:rPr>
        <w:t>s made using electrostatic repulsion</w:t>
      </w:r>
      <w:r w:rsidRPr="00105DB1">
        <w:rPr>
          <w:rFonts w:eastAsiaTheme="minorEastAsia" w:cs="Times New Roman"/>
          <w:iCs/>
          <w:sz w:val="22"/>
        </w:rPr>
        <w:fldChar w:fldCharType="begin" w:fldLock="1"/>
      </w:r>
      <w:r w:rsidR="00C8748C">
        <w:rPr>
          <w:rFonts w:eastAsiaTheme="minorEastAsia" w:cs="Times New Roman"/>
          <w:iCs/>
          <w:sz w:val="22"/>
        </w:rPr>
        <w:instrText>ADDIN CSL_CITATION {"citationItems":[{"id":"ITEM-1","itemData":{"DOI":"10.1002/(SICI)1522-2594(199909)42:3&lt;515::AID-MRM14&gt;3.0.CO;2-Q","ISSN":"07403194","PMID":"10467296","abstract":"The optimization of acquisition parameters for precise measurement of diffusion in anisotropic systems is described. First, an algorithm is presented that minimizes the bias inherent in making measurements with a fixed set of gradient vector directions by spreading out measurements in 3- dimensional gradient vector space. Next, it is shown how the set of b - matrices and echo time can be optimized for estimating the diffusion tensor and its scalar invariants. The standard deviation in the estimate of the tensor trace in a water phantom was reduced by more than 40% and the artefactual anisotropy was reduced by more than 60% when using the optimized scheme compared with a more conventional scheme for the same scan time, and marked improvements are demonstrated in the human brain with the optimized sequences. Use of these optimal schemes results in reduced scan times, increased precision, or improved resolution in diffusion tensor images.","author":[{"dropping-particle":"","family":"Jones","given":"D. K.","non-dropping-particle":"","parse-names":false,"suffix":""},{"dropping-particle":"","family":"Horsfield","given":"M. A.","non-dropping-particle":"","parse-names":false,"suffix":""},{"dropping-particle":"","family":"Simmons","given":"A.","non-dropping-particle":"","parse-names":false,"suffix":""}],"container-title":"Magnetic Resonance in Medicine","id":"ITEM-1","issue":"3","issued":{"date-parts":[["1999"]]},"page":"515-525","title":"Optimal strategies for measuring diffusion in anisotropic systems by magnetic resonance imaging","type":"article-journal","volume":"42"},"uris":["http://www.mendeley.com/documents/?uuid=800cec5e-5fc5-361d-8c21-0efb49404763"]}],"mendeley":{"formattedCitation":"(Jones et al., 1999)","plainTextFormattedCitation":"(Jones et al., 1999)","previouslyFormattedCitation":"(Jones et al., 1999)"},"properties":{"noteIndex":0},"schema":"https://github.com/citation-style-language/schema/raw/master/csl-citation.json"}</w:instrText>
      </w:r>
      <w:r w:rsidRPr="00105DB1">
        <w:rPr>
          <w:rFonts w:eastAsiaTheme="minorEastAsia" w:cs="Times New Roman"/>
          <w:iCs/>
          <w:sz w:val="22"/>
        </w:rPr>
        <w:fldChar w:fldCharType="separate"/>
      </w:r>
      <w:r w:rsidR="00C8748C" w:rsidRPr="00C8748C">
        <w:rPr>
          <w:rFonts w:eastAsiaTheme="minorEastAsia" w:cs="Times New Roman"/>
          <w:iCs/>
          <w:noProof/>
          <w:sz w:val="22"/>
        </w:rPr>
        <w:t>(Jones et al., 1999)</w:t>
      </w:r>
      <w:r w:rsidRPr="00105DB1">
        <w:rPr>
          <w:rFonts w:eastAsiaTheme="minorEastAsia" w:cs="Times New Roman"/>
          <w:iCs/>
          <w:sz w:val="22"/>
        </w:rPr>
        <w:fldChar w:fldCharType="end"/>
      </w:r>
      <w:r w:rsidRPr="00A12163">
        <w:rPr>
          <w:rFonts w:eastAsiaTheme="minorEastAsia" w:cs="Times New Roman"/>
          <w:iCs/>
          <w:sz w:val="22"/>
        </w:rPr>
        <w:t xml:space="preserve"> to avoid magic-angle</w:t>
      </w:r>
      <w:r w:rsidRPr="00105DB1">
        <w:rPr>
          <w:rFonts w:eastAsiaTheme="minorEastAsia" w:cs="Times New Roman"/>
          <w:iCs/>
          <w:sz w:val="22"/>
        </w:rPr>
        <w:t xml:space="preserve"> </w:t>
      </w:r>
      <w:r w:rsidR="00D0582B">
        <w:rPr>
          <w:rFonts w:eastAsiaTheme="minorEastAsia" w:cs="Times New Roman"/>
          <w:iCs/>
          <w:sz w:val="22"/>
        </w:rPr>
        <w:t>artifacts</w:t>
      </w:r>
      <w:r w:rsidRPr="00105DB1">
        <w:rPr>
          <w:rFonts w:eastAsiaTheme="minorEastAsia" w:cs="Times New Roman"/>
          <w:iCs/>
          <w:sz w:val="22"/>
        </w:rPr>
        <w:t>.</w:t>
      </w:r>
      <w:r w:rsidR="00C74375">
        <w:rPr>
          <w:rFonts w:eastAsiaTheme="minorEastAsia" w:cs="Times New Roman"/>
          <w:iCs/>
          <w:sz w:val="22"/>
        </w:rPr>
        <w:t xml:space="preserve"> Figure S1</w:t>
      </w:r>
      <w:r w:rsidRPr="00A12163">
        <w:rPr>
          <w:rFonts w:eastAsiaTheme="minorEastAsia" w:cs="Times New Roman"/>
          <w:iCs/>
          <w:sz w:val="22"/>
        </w:rPr>
        <w:t xml:space="preserve">B shows the corresponding Larmor frequency including mesoscopic frequency shifts. We removed the reference frequency </w:t>
      </w:r>
      <m:oMath>
        <m:sSub>
          <m:sSubPr>
            <m:ctrlPr>
              <w:rPr>
                <w:rFonts w:ascii="Cambria Math" w:eastAsiaTheme="minorEastAsia" w:hAnsi="Cambria Math" w:cs="Times New Roman"/>
                <w:i/>
                <w:iCs/>
                <w:sz w:val="22"/>
              </w:rPr>
            </m:ctrlPr>
          </m:sSubPr>
          <m:e>
            <m:bar>
              <m:barPr>
                <m:pos m:val="top"/>
                <m:ctrlPr>
                  <w:rPr>
                    <w:rFonts w:ascii="Cambria Math" w:eastAsiaTheme="minorEastAsia" w:hAnsi="Cambria Math" w:cs="Times New Roman"/>
                    <w:i/>
                    <w:iCs/>
                    <w:sz w:val="22"/>
                  </w:rPr>
                </m:ctrlPr>
              </m:barPr>
              <m:e>
                <m:r>
                  <m:rPr>
                    <m:sty m:val="p"/>
                  </m:rPr>
                  <w:rPr>
                    <w:rFonts w:ascii="Cambria Math" w:eastAsiaTheme="minorEastAsia" w:hAnsi="Cambria Math" w:cs="Times New Roman"/>
                    <w:sz w:val="22"/>
                  </w:rPr>
                  <m:t>Ω</m:t>
                </m:r>
              </m:e>
            </m:bar>
          </m:e>
          <m:sub>
            <m:r>
              <m:rPr>
                <m:sty m:val="p"/>
              </m:rPr>
              <w:rPr>
                <w:rFonts w:ascii="Cambria Math" w:eastAsiaTheme="minorEastAsia" w:hAnsi="Cambria Math" w:cs="Times New Roman"/>
                <w:sz w:val="22"/>
              </w:rPr>
              <m:t>Ref</m:t>
            </m:r>
          </m:sub>
        </m:sSub>
        <m:d>
          <m:dPr>
            <m:ctrlPr>
              <w:rPr>
                <w:rFonts w:ascii="Cambria Math" w:eastAsiaTheme="minorEastAsia" w:hAnsi="Cambria Math" w:cs="Times New Roman"/>
                <w:i/>
                <w:iCs/>
                <w:sz w:val="22"/>
              </w:rPr>
            </m:ctrlPr>
          </m:dPr>
          <m:e>
            <m:r>
              <m:rPr>
                <m:sty m:val="b"/>
              </m:rPr>
              <w:rPr>
                <w:rFonts w:ascii="Cambria Math" w:eastAsiaTheme="minorEastAsia" w:hAnsi="Cambria Math" w:cs="Times New Roman"/>
                <w:sz w:val="22"/>
              </w:rPr>
              <m:t>R</m:t>
            </m:r>
          </m:e>
        </m:d>
      </m:oMath>
      <w:r w:rsidRPr="00A12163">
        <w:rPr>
          <w:rFonts w:eastAsiaTheme="minorEastAsia" w:cs="Times New Roman"/>
          <w:iCs/>
          <w:sz w:val="22"/>
        </w:rPr>
        <w:t xml:space="preserve"> and external field contribution using LBV</w:t>
      </w:r>
      <w:r w:rsidR="00E4300C">
        <w:rPr>
          <w:rFonts w:eastAsiaTheme="minorEastAsia" w:cs="Times New Roman"/>
          <w:iCs/>
          <w:sz w:val="22"/>
        </w:rPr>
        <w:t xml:space="preserve"> </w:t>
      </w:r>
      <w:r w:rsidRPr="00105DB1">
        <w:rPr>
          <w:rFonts w:eastAsiaTheme="minorEastAsia" w:cs="Times New Roman"/>
          <w:iCs/>
          <w:sz w:val="22"/>
        </w:rPr>
        <w:fldChar w:fldCharType="begin" w:fldLock="1"/>
      </w:r>
      <w:r w:rsidR="00C8748C">
        <w:rPr>
          <w:rFonts w:eastAsiaTheme="minorEastAsia" w:cs="Times New Roman"/>
          <w:iCs/>
          <w:sz w:val="22"/>
        </w:rPr>
        <w:instrText>ADDIN CSL_CITATION {"citationItems":[{"id":"ITEM-1","itemData":{"PMID":"24395595","abstract":"The removal of the background magnetic field is a critical step in generating phase images and quantitative susceptibility maps, which have recently been receiving increasing attention. Although it is known that the background field satisfies Laplace's equation, the boundary values of the background field for the region of interest have not been explicitly addressed in the existing methods, and they are not directly available from MRI measurements. In this paper, we assume simple boundary conditions and remove the background field by explicitly solving the boundary value problems of Laplace's or Poisson's equation. The proposed Laplacian boundary value (LBV) method for background field removal retains data near the boundary and is computationally efficient. Tests on a numerical phantom and an experimental phantom showed that LBV was more accurate than two existing methods. © 2014 John Wiley &amp; Sons, Ltd.","author":[{"dropping-particle":"","family":"Zhou","given":"Dong","non-dropping-particle":"","parse-names":false,"suffix":""},{"dropping-particle":"","family":"Liu","given":"Tian","non-dropping-particle":"","parse-names":false,"suffix":""},{"dropping-particle":"","family":"Spincemaille","given":"Pascal","non-dropping-particle":"","parse-names":false,"suffix":""},{"dropping-particle":"","family":"Wang","given":"Yi","non-dropping-particle":"","parse-names":false,"suffix":""}],"container-title":"NMR in Biomedicine","id":"ITEM-1","issue":"3","issued":{"date-parts":[["2014","3","1"]]},"page":"312-319","publisher":"John Wiley &amp; Sons, Ltd","title":"Background field removal by solving the Laplacian boundary value problem","type":"article-journal","volume":"27"},"uris":["http://www.mendeley.com/documents/?uuid=c66a93c9-534c-4f51-854c-f2d40e52b5bd"]}],"mendeley":{"formattedCitation":"(Zhou et al., 2014)","plainTextFormattedCitation":"(Zhou et al., 2014)","previouslyFormattedCitation":"(Zhou et al., 2014)"},"properties":{"noteIndex":0},"schema":"https://github.com/citation-style-language/schema/raw/master/csl-citation.json"}</w:instrText>
      </w:r>
      <w:r w:rsidRPr="00105DB1">
        <w:rPr>
          <w:rFonts w:eastAsiaTheme="minorEastAsia" w:cs="Times New Roman"/>
          <w:iCs/>
          <w:sz w:val="22"/>
        </w:rPr>
        <w:fldChar w:fldCharType="separate"/>
      </w:r>
      <w:r w:rsidR="00C8748C" w:rsidRPr="00C8748C">
        <w:rPr>
          <w:rFonts w:eastAsiaTheme="minorEastAsia" w:cs="Times New Roman"/>
          <w:iCs/>
          <w:noProof/>
          <w:sz w:val="22"/>
        </w:rPr>
        <w:t>(Zhou et al., 2014)</w:t>
      </w:r>
      <w:r w:rsidRPr="00105DB1">
        <w:rPr>
          <w:rFonts w:eastAsiaTheme="minorEastAsia" w:cs="Times New Roman"/>
          <w:iCs/>
          <w:sz w:val="22"/>
        </w:rPr>
        <w:fldChar w:fldCharType="end"/>
      </w:r>
      <w:r w:rsidRPr="00A12163">
        <w:rPr>
          <w:rFonts w:eastAsiaTheme="minorEastAsia" w:cs="Times New Roman"/>
          <w:iCs/>
          <w:sz w:val="22"/>
        </w:rPr>
        <w:t xml:space="preserve">, as is seen in </w:t>
      </w:r>
      <w:r w:rsidR="00C74375">
        <w:rPr>
          <w:rFonts w:eastAsiaTheme="minorEastAsia" w:cs="Times New Roman"/>
          <w:iCs/>
          <w:sz w:val="22"/>
        </w:rPr>
        <w:t>Figure S1</w:t>
      </w:r>
      <w:r w:rsidRPr="00A12163">
        <w:rPr>
          <w:rFonts w:eastAsiaTheme="minorEastAsia" w:cs="Times New Roman"/>
          <w:iCs/>
          <w:sz w:val="22"/>
        </w:rPr>
        <w:t xml:space="preserve">C. We then estimated the susceptibility </w:t>
      </w:r>
      <m:oMath>
        <m:r>
          <w:rPr>
            <w:rFonts w:ascii="Cambria Math" w:hAnsi="Cambria Math" w:cs="Times New Roman"/>
            <w:sz w:val="22"/>
          </w:rPr>
          <m:t>δ</m:t>
        </m:r>
        <m:sSub>
          <m:sSubPr>
            <m:ctrlPr>
              <w:rPr>
                <w:rFonts w:ascii="Cambria Math" w:hAnsi="Cambria Math" w:cs="Times New Roman"/>
                <w:i/>
                <w:sz w:val="22"/>
              </w:rPr>
            </m:ctrlPr>
          </m:sSubPr>
          <m:e>
            <m:bar>
              <m:barPr>
                <m:pos m:val="top"/>
                <m:ctrlPr>
                  <w:rPr>
                    <w:rFonts w:ascii="Cambria Math" w:hAnsi="Cambria Math" w:cs="Times New Roman"/>
                    <w:i/>
                    <w:sz w:val="22"/>
                  </w:rPr>
                </m:ctrlPr>
              </m:barPr>
              <m:e>
                <m:r>
                  <w:rPr>
                    <w:rFonts w:ascii="Cambria Math" w:hAnsi="Cambria Math" w:cs="Times New Roman"/>
                    <w:sz w:val="22"/>
                  </w:rPr>
                  <m:t>χ</m:t>
                </m:r>
              </m:e>
            </m:bar>
          </m:e>
          <m:sub>
            <m:r>
              <m:rPr>
                <m:sty m:val="p"/>
              </m:rPr>
              <w:rPr>
                <w:rFonts w:ascii="Cambria Math" w:hAnsi="Cambria Math" w:cs="Times New Roman"/>
                <w:sz w:val="22"/>
              </w:rPr>
              <m:t>Fit</m:t>
            </m:r>
          </m:sub>
        </m:sSub>
        <m:d>
          <m:dPr>
            <m:ctrlPr>
              <w:rPr>
                <w:rFonts w:ascii="Cambria Math" w:eastAsiaTheme="minorEastAsia" w:hAnsi="Cambria Math" w:cs="Times New Roman"/>
                <w:i/>
                <w:sz w:val="22"/>
              </w:rPr>
            </m:ctrlPr>
          </m:dPr>
          <m:e>
            <m:r>
              <m:rPr>
                <m:sty m:val="b"/>
              </m:rPr>
              <w:rPr>
                <w:rFonts w:ascii="Cambria Math" w:eastAsiaTheme="minorEastAsia" w:hAnsi="Cambria Math" w:cs="Times New Roman"/>
                <w:sz w:val="22"/>
              </w:rPr>
              <m:t>R</m:t>
            </m:r>
          </m:e>
        </m:d>
      </m:oMath>
      <w:r w:rsidRPr="00A12163">
        <w:rPr>
          <w:rFonts w:eastAsiaTheme="minorEastAsia" w:cs="Times New Roman"/>
          <w:iCs/>
          <w:sz w:val="22"/>
        </w:rPr>
        <w:t xml:space="preserve"> using Equation</w:t>
      </w:r>
      <w:r w:rsidR="00641FA2">
        <w:rPr>
          <w:rFonts w:eastAsiaTheme="minorEastAsia" w:cs="Times New Roman"/>
          <w:sz w:val="22"/>
        </w:rPr>
        <w:t xml:space="preserve"> (</w:t>
      </w:r>
      <w:r w:rsidR="005546A0">
        <w:rPr>
          <w:rFonts w:eastAsiaTheme="minorEastAsia" w:cs="Times New Roman"/>
          <w:sz w:val="22"/>
        </w:rPr>
        <w:t>9</w:t>
      </w:r>
      <w:r w:rsidR="00641FA2">
        <w:rPr>
          <w:rFonts w:eastAsiaTheme="minorEastAsia" w:cs="Times New Roman"/>
          <w:sz w:val="22"/>
        </w:rPr>
        <w:t>)</w:t>
      </w:r>
      <w:r w:rsidRPr="00A12163">
        <w:rPr>
          <w:rFonts w:eastAsiaTheme="minorEastAsia" w:cs="Times New Roman"/>
          <w:iCs/>
          <w:sz w:val="22"/>
        </w:rPr>
        <w:t xml:space="preserve"> and referenced it to the mean susceptibility in the ventricles. This </w:t>
      </w:r>
      <w:proofErr w:type="gramStart"/>
      <w:r w:rsidRPr="00A12163">
        <w:rPr>
          <w:rFonts w:eastAsiaTheme="minorEastAsia" w:cs="Times New Roman"/>
          <w:iCs/>
          <w:sz w:val="22"/>
        </w:rPr>
        <w:t>referencing</w:t>
      </w:r>
      <w:proofErr w:type="gramEnd"/>
      <w:r w:rsidRPr="00A12163">
        <w:rPr>
          <w:rFonts w:eastAsiaTheme="minorEastAsia" w:cs="Times New Roman"/>
          <w:iCs/>
          <w:sz w:val="22"/>
        </w:rPr>
        <w:t xml:space="preserve"> removes any constant susceptibility component across the sample caused by LBV when removing external fields. </w:t>
      </w:r>
      <w:r w:rsidR="00C74375">
        <w:rPr>
          <w:rFonts w:eastAsiaTheme="minorEastAsia" w:cs="Times New Roman"/>
          <w:iCs/>
          <w:sz w:val="22"/>
        </w:rPr>
        <w:t>Figure S1</w:t>
      </w:r>
      <w:r w:rsidRPr="00A12163">
        <w:rPr>
          <w:rFonts w:eastAsiaTheme="minorEastAsia" w:cs="Times New Roman"/>
          <w:iCs/>
          <w:sz w:val="22"/>
        </w:rPr>
        <w:t xml:space="preserve">D shows the difference </w:t>
      </w:r>
      <m:oMath>
        <m:r>
          <w:rPr>
            <w:rFonts w:ascii="Cambria Math" w:hAnsi="Cambria Math" w:cs="Times New Roman"/>
            <w:sz w:val="22"/>
          </w:rPr>
          <m:t>δ</m:t>
        </m:r>
        <m:sSub>
          <m:sSubPr>
            <m:ctrlPr>
              <w:rPr>
                <w:rFonts w:ascii="Cambria Math" w:hAnsi="Cambria Math" w:cs="Times New Roman"/>
                <w:i/>
                <w:sz w:val="22"/>
              </w:rPr>
            </m:ctrlPr>
          </m:sSubPr>
          <m:e>
            <m:bar>
              <m:barPr>
                <m:pos m:val="top"/>
                <m:ctrlPr>
                  <w:rPr>
                    <w:rFonts w:ascii="Cambria Math" w:hAnsi="Cambria Math" w:cs="Times New Roman"/>
                    <w:i/>
                    <w:sz w:val="22"/>
                  </w:rPr>
                </m:ctrlPr>
              </m:barPr>
              <m:e>
                <m:r>
                  <w:rPr>
                    <w:rFonts w:ascii="Cambria Math" w:hAnsi="Cambria Math" w:cs="Times New Roman"/>
                    <w:sz w:val="22"/>
                  </w:rPr>
                  <m:t>χ</m:t>
                </m:r>
              </m:e>
            </m:bar>
          </m:e>
          <m:sub>
            <m:r>
              <m:rPr>
                <m:sty m:val="p"/>
              </m:rPr>
              <w:rPr>
                <w:rFonts w:ascii="Cambria Math" w:hAnsi="Cambria Math" w:cs="Times New Roman"/>
                <w:sz w:val="22"/>
              </w:rPr>
              <m:t>Fit</m:t>
            </m:r>
          </m:sub>
        </m:sSub>
        <m:d>
          <m:dPr>
            <m:ctrlPr>
              <w:rPr>
                <w:rFonts w:ascii="Cambria Math" w:eastAsiaTheme="minorEastAsia" w:hAnsi="Cambria Math" w:cs="Times New Roman"/>
                <w:i/>
                <w:sz w:val="22"/>
              </w:rPr>
            </m:ctrlPr>
          </m:dPr>
          <m:e>
            <m:r>
              <m:rPr>
                <m:sty m:val="b"/>
              </m:rPr>
              <w:rPr>
                <w:rFonts w:ascii="Cambria Math" w:eastAsiaTheme="minorEastAsia" w:hAnsi="Cambria Math" w:cs="Times New Roman"/>
                <w:sz w:val="22"/>
              </w:rPr>
              <m:t>R</m:t>
            </m:r>
          </m:e>
        </m:d>
        <m:r>
          <w:rPr>
            <w:rFonts w:ascii="Cambria Math" w:eastAsiaTheme="minorEastAsia" w:hAnsi="Cambria Math" w:cs="Times New Roman"/>
            <w:sz w:val="22"/>
          </w:rPr>
          <m:t>-</m:t>
        </m:r>
        <m:r>
          <w:rPr>
            <w:rFonts w:ascii="Cambria Math" w:hAnsi="Cambria Math" w:cs="Times New Roman"/>
            <w:sz w:val="22"/>
          </w:rPr>
          <m:t>δ</m:t>
        </m:r>
        <m:sSub>
          <m:sSubPr>
            <m:ctrlPr>
              <w:rPr>
                <w:rFonts w:ascii="Cambria Math" w:hAnsi="Cambria Math" w:cs="Times New Roman"/>
                <w:i/>
                <w:sz w:val="22"/>
              </w:rPr>
            </m:ctrlPr>
          </m:sSubPr>
          <m:e>
            <m:bar>
              <m:barPr>
                <m:pos m:val="top"/>
                <m:ctrlPr>
                  <w:rPr>
                    <w:rFonts w:ascii="Cambria Math" w:hAnsi="Cambria Math" w:cs="Times New Roman"/>
                    <w:i/>
                    <w:sz w:val="22"/>
                  </w:rPr>
                </m:ctrlPr>
              </m:barPr>
              <m:e>
                <m:r>
                  <w:rPr>
                    <w:rFonts w:ascii="Cambria Math" w:hAnsi="Cambria Math" w:cs="Times New Roman"/>
                    <w:sz w:val="22"/>
                  </w:rPr>
                  <m:t>χ</m:t>
                </m:r>
              </m:e>
            </m:bar>
          </m:e>
          <m:sub>
            <m:r>
              <m:rPr>
                <m:sty m:val="p"/>
              </m:rPr>
              <w:rPr>
                <w:rFonts w:ascii="Cambria Math" w:hAnsi="Cambria Math" w:cs="Times New Roman"/>
                <w:sz w:val="22"/>
              </w:rPr>
              <m:t>GT</m:t>
            </m:r>
          </m:sub>
        </m:sSub>
        <m:d>
          <m:dPr>
            <m:ctrlPr>
              <w:rPr>
                <w:rFonts w:ascii="Cambria Math" w:eastAsiaTheme="minorEastAsia" w:hAnsi="Cambria Math" w:cs="Times New Roman"/>
                <w:i/>
                <w:sz w:val="22"/>
              </w:rPr>
            </m:ctrlPr>
          </m:dPr>
          <m:e>
            <m:r>
              <m:rPr>
                <m:sty m:val="b"/>
              </m:rPr>
              <w:rPr>
                <w:rFonts w:ascii="Cambria Math" w:eastAsiaTheme="minorEastAsia" w:hAnsi="Cambria Math" w:cs="Times New Roman"/>
                <w:sz w:val="22"/>
              </w:rPr>
              <m:t>R</m:t>
            </m:r>
          </m:e>
        </m:d>
      </m:oMath>
      <w:r w:rsidRPr="00A12163">
        <w:rPr>
          <w:rFonts w:eastAsiaTheme="minorEastAsia" w:cs="Times New Roman"/>
          <w:iCs/>
          <w:sz w:val="22"/>
        </w:rPr>
        <w:t xml:space="preserve"> in susceptibil</w:t>
      </w:r>
      <w:proofErr w:type="spellStart"/>
      <w:r w:rsidRPr="00A12163">
        <w:rPr>
          <w:rFonts w:eastAsiaTheme="minorEastAsia" w:cs="Times New Roman"/>
          <w:iCs/>
          <w:sz w:val="22"/>
        </w:rPr>
        <w:t>ity</w:t>
      </w:r>
      <w:proofErr w:type="spellEnd"/>
      <w:r w:rsidRPr="00A12163">
        <w:rPr>
          <w:rFonts w:eastAsiaTheme="minorEastAsia" w:cs="Times New Roman"/>
          <w:iCs/>
          <w:sz w:val="22"/>
        </w:rPr>
        <w:t xml:space="preserve"> to ground truth </w:t>
      </w:r>
      <m:oMath>
        <m:r>
          <w:rPr>
            <w:rFonts w:ascii="Cambria Math" w:hAnsi="Cambria Math" w:cs="Times New Roman"/>
            <w:sz w:val="22"/>
          </w:rPr>
          <m:t>δ</m:t>
        </m:r>
        <m:sSub>
          <m:sSubPr>
            <m:ctrlPr>
              <w:rPr>
                <w:rFonts w:ascii="Cambria Math" w:hAnsi="Cambria Math" w:cs="Times New Roman"/>
                <w:i/>
                <w:sz w:val="22"/>
              </w:rPr>
            </m:ctrlPr>
          </m:sSubPr>
          <m:e>
            <m:bar>
              <m:barPr>
                <m:pos m:val="top"/>
                <m:ctrlPr>
                  <w:rPr>
                    <w:rFonts w:ascii="Cambria Math" w:hAnsi="Cambria Math" w:cs="Times New Roman"/>
                    <w:i/>
                    <w:sz w:val="22"/>
                  </w:rPr>
                </m:ctrlPr>
              </m:barPr>
              <m:e>
                <m:r>
                  <w:rPr>
                    <w:rFonts w:ascii="Cambria Math" w:hAnsi="Cambria Math" w:cs="Times New Roman"/>
                    <w:sz w:val="22"/>
                  </w:rPr>
                  <m:t>χ</m:t>
                </m:r>
              </m:e>
            </m:bar>
          </m:e>
          <m:sub>
            <m:r>
              <m:rPr>
                <m:sty m:val="p"/>
              </m:rPr>
              <w:rPr>
                <w:rFonts w:ascii="Cambria Math" w:hAnsi="Cambria Math" w:cs="Times New Roman"/>
                <w:sz w:val="22"/>
              </w:rPr>
              <m:t>GT</m:t>
            </m:r>
          </m:sub>
        </m:sSub>
        <m:d>
          <m:dPr>
            <m:ctrlPr>
              <w:rPr>
                <w:rFonts w:ascii="Cambria Math" w:eastAsiaTheme="minorEastAsia" w:hAnsi="Cambria Math" w:cs="Times New Roman"/>
                <w:i/>
                <w:sz w:val="22"/>
              </w:rPr>
            </m:ctrlPr>
          </m:dPr>
          <m:e>
            <m:r>
              <m:rPr>
                <m:sty m:val="b"/>
              </m:rPr>
              <w:rPr>
                <w:rFonts w:ascii="Cambria Math" w:eastAsiaTheme="minorEastAsia" w:hAnsi="Cambria Math" w:cs="Times New Roman"/>
                <w:sz w:val="22"/>
              </w:rPr>
              <m:t>R</m:t>
            </m:r>
          </m:e>
        </m:d>
      </m:oMath>
      <w:r w:rsidRPr="00A12163">
        <w:rPr>
          <w:rFonts w:eastAsiaTheme="minorEastAsia" w:cs="Times New Roman"/>
          <w:iCs/>
          <w:sz w:val="22"/>
        </w:rPr>
        <w:t xml:space="preserve">. In WM, we find a mean susceptibility -0.98±0.35 </w:t>
      </w:r>
      <w:r w:rsidRPr="00105DB1">
        <w:rPr>
          <w:rFonts w:eastAsiaTheme="minorEastAsia" w:cs="Times New Roman"/>
          <w:iCs/>
          <w:sz w:val="22"/>
        </w:rPr>
        <w:t xml:space="preserve">in agreement </w:t>
      </w:r>
      <w:r w:rsidRPr="009740EF">
        <w:rPr>
          <w:rFonts w:eastAsiaTheme="minorEastAsia" w:cs="Times New Roman"/>
          <w:iCs/>
          <w:sz w:val="22"/>
        </w:rPr>
        <w:t>with</w:t>
      </w:r>
      <w:r w:rsidRPr="00A12163">
        <w:rPr>
          <w:rFonts w:eastAsiaTheme="minorEastAsia" w:cs="Times New Roman"/>
          <w:iCs/>
          <w:sz w:val="22"/>
        </w:rPr>
        <w:t xml:space="preserve"> </w:t>
      </w:r>
      <m:oMath>
        <m:r>
          <w:rPr>
            <w:rFonts w:ascii="Cambria Math" w:eastAsiaTheme="minorEastAsia" w:hAnsi="Cambria Math" w:cs="Times New Roman"/>
            <w:sz w:val="22"/>
          </w:rPr>
          <m:t>δ</m:t>
        </m:r>
        <m:sSup>
          <m:sSupPr>
            <m:ctrlPr>
              <w:rPr>
                <w:rFonts w:ascii="Cambria Math" w:eastAsiaTheme="minorEastAsia" w:hAnsi="Cambria Math" w:cs="Times New Roman"/>
                <w:i/>
                <w:iCs/>
                <w:sz w:val="22"/>
              </w:rPr>
            </m:ctrlPr>
          </m:sSupPr>
          <m:e>
            <m:bar>
              <m:barPr>
                <m:pos m:val="top"/>
                <m:ctrlPr>
                  <w:rPr>
                    <w:rFonts w:ascii="Cambria Math" w:hAnsi="Cambria Math" w:cs="Times New Roman"/>
                    <w:i/>
                    <w:iCs/>
                    <w:sz w:val="22"/>
                  </w:rPr>
                </m:ctrlPr>
              </m:barPr>
              <m:e>
                <m:r>
                  <w:rPr>
                    <w:rFonts w:ascii="Cambria Math" w:hAnsi="Cambria Math" w:cs="Times New Roman"/>
                    <w:sz w:val="22"/>
                  </w:rPr>
                  <m:t>χ</m:t>
                </m:r>
              </m:e>
            </m:bar>
          </m:e>
          <m:sup>
            <m:r>
              <m:rPr>
                <m:sty m:val="p"/>
              </m:rPr>
              <w:rPr>
                <w:rFonts w:ascii="Cambria Math" w:eastAsiaTheme="minorEastAsia" w:hAnsi="Cambria Math" w:cs="Times New Roman"/>
                <w:sz w:val="22"/>
              </w:rPr>
              <m:t>C</m:t>
            </m:r>
          </m:sup>
        </m:sSup>
        <m:r>
          <w:rPr>
            <w:rFonts w:ascii="Cambria Math" w:eastAsiaTheme="minorEastAsia" w:hAnsi="Cambria Math" w:cs="Times New Roman"/>
            <w:sz w:val="22"/>
          </w:rPr>
          <m:t>+</m:t>
        </m:r>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WM</m:t>
            </m:r>
          </m:sup>
        </m:sSup>
        <m:d>
          <m:dPr>
            <m:ctrlPr>
              <w:rPr>
                <w:rFonts w:ascii="Cambria Math" w:eastAsiaTheme="minorEastAsia" w:hAnsi="Cambria Math" w:cs="Times New Roman"/>
                <w:i/>
                <w:sz w:val="22"/>
              </w:rPr>
            </m:ctrlPr>
          </m:dPr>
          <m:e>
            <m:r>
              <m:rPr>
                <m:sty m:val="b"/>
              </m:rPr>
              <w:rPr>
                <w:rFonts w:ascii="Cambria Math" w:eastAsiaTheme="minorEastAsia" w:hAnsi="Cambria Math" w:cs="Times New Roman"/>
                <w:sz w:val="22"/>
              </w:rPr>
              <m:t>R</m:t>
            </m:r>
          </m:e>
        </m:d>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oMath>
      <w:r w:rsidRPr="00A12163">
        <w:rPr>
          <w:rFonts w:eastAsiaTheme="minorEastAsia" w:cs="Times New Roman"/>
          <w:sz w:val="22"/>
        </w:rPr>
        <w:t xml:space="preserve">, </w:t>
      </w:r>
      <w:r w:rsidRPr="00105DB1">
        <w:rPr>
          <w:rFonts w:eastAsiaTheme="minorEastAsia" w:cs="Times New Roman"/>
          <w:sz w:val="22"/>
        </w:rPr>
        <w:t>in GM</w:t>
      </w:r>
      <w:r w:rsidRPr="009740EF">
        <w:rPr>
          <w:rFonts w:eastAsiaTheme="minorEastAsia" w:cs="Times New Roman"/>
          <w:sz w:val="22"/>
        </w:rPr>
        <w:t xml:space="preserve"> we find</w:t>
      </w:r>
      <w:r w:rsidRPr="00A12163">
        <w:rPr>
          <w:rFonts w:eastAsiaTheme="minorEastAsia" w:cs="Times New Roman"/>
          <w:sz w:val="22"/>
        </w:rPr>
        <w:t xml:space="preserve"> </w:t>
      </w:r>
      <w:r w:rsidRPr="00A12163">
        <w:rPr>
          <w:rFonts w:eastAsiaTheme="minorEastAsia" w:cs="Times New Roman"/>
          <w:iCs/>
          <w:sz w:val="22"/>
        </w:rPr>
        <w:t xml:space="preserve">4.93±0.41 corresponding to </w:t>
      </w:r>
      <m:oMath>
        <m:sSup>
          <m:sSupPr>
            <m:ctrlPr>
              <w:rPr>
                <w:rFonts w:ascii="Cambria Math" w:hAnsi="Cambria Math" w:cs="Times New Roman"/>
                <w:iCs/>
                <w:sz w:val="22"/>
              </w:rPr>
            </m:ctrlPr>
          </m:sSupPr>
          <m:e>
            <m:r>
              <m:rPr>
                <m:sty m:val="p"/>
              </m:rPr>
              <w:rPr>
                <w:rFonts w:ascii="Cambria Math" w:hAnsi="Cambria Math" w:cs="Times New Roman"/>
                <w:sz w:val="22"/>
              </w:rPr>
              <m:t>M</m:t>
            </m:r>
          </m:e>
          <m:sup>
            <m:r>
              <m:rPr>
                <m:sty m:val="p"/>
              </m:rPr>
              <w:rPr>
                <w:rFonts w:ascii="Cambria Math" w:hAnsi="Cambria Math" w:cs="Times New Roman"/>
                <w:sz w:val="22"/>
              </w:rPr>
              <m:t>GM</m:t>
            </m:r>
          </m:sup>
        </m:sSup>
        <m:d>
          <m:dPr>
            <m:ctrlPr>
              <w:rPr>
                <w:rFonts w:ascii="Cambria Math" w:eastAsiaTheme="minorEastAsia" w:hAnsi="Cambria Math" w:cs="Times New Roman"/>
                <w:i/>
                <w:sz w:val="22"/>
              </w:rPr>
            </m:ctrlPr>
          </m:dPr>
          <m:e>
            <m:r>
              <m:rPr>
                <m:sty m:val="b"/>
              </m:rPr>
              <w:rPr>
                <w:rFonts w:ascii="Cambria Math" w:eastAsiaTheme="minorEastAsia" w:hAnsi="Cambria Math" w:cs="Times New Roman"/>
                <w:sz w:val="22"/>
              </w:rPr>
              <m:t>R</m:t>
            </m:r>
          </m:e>
        </m:d>
        <m:r>
          <w:rPr>
            <w:rFonts w:ascii="Cambria Math" w:eastAsiaTheme="minorEastAsia" w:hAnsi="Cambria Math" w:cs="Times New Roman"/>
            <w:sz w:val="22"/>
          </w:rPr>
          <m:t>δ</m:t>
        </m:r>
        <m:sSubSup>
          <m:sSubSupPr>
            <m:ctrlPr>
              <w:rPr>
                <w:rFonts w:ascii="Cambria Math" w:eastAsiaTheme="minorEastAsia" w:hAnsi="Cambria Math" w:cs="Times New Roman"/>
                <w:i/>
                <w:iCs/>
                <w:sz w:val="22"/>
              </w:rPr>
            </m:ctrlPr>
          </m:sSubSupPr>
          <m:e>
            <m:bar>
              <m:barPr>
                <m:pos m:val="top"/>
                <m:ctrlPr>
                  <w:rPr>
                    <w:rFonts w:ascii="Cambria Math" w:eastAsiaTheme="minorEastAsia" w:hAnsi="Cambria Math" w:cs="Times New Roman"/>
                    <w:i/>
                    <w:iCs/>
                    <w:sz w:val="22"/>
                  </w:rPr>
                </m:ctrlPr>
              </m:barPr>
              <m:e>
                <m:r>
                  <w:rPr>
                    <w:rFonts w:ascii="Cambria Math" w:eastAsiaTheme="minorEastAsia" w:hAnsi="Cambria Math" w:cs="Times New Roman"/>
                    <w:sz w:val="22"/>
                  </w:rPr>
                  <m:t>χ</m:t>
                </m:r>
              </m:e>
            </m:bar>
          </m:e>
          <m:sub>
            <m:r>
              <m:rPr>
                <m:sty m:val="p"/>
              </m:rPr>
              <w:rPr>
                <w:rFonts w:ascii="Cambria Math" w:eastAsiaTheme="minorEastAsia" w:hAnsi="Cambria Math" w:cs="Times New Roman"/>
                <w:sz w:val="22"/>
              </w:rPr>
              <m:t xml:space="preserve"> </m:t>
            </m:r>
          </m:sub>
          <m:sup>
            <m:r>
              <m:rPr>
                <m:sty m:val="p"/>
              </m:rPr>
              <w:rPr>
                <w:rFonts w:ascii="Cambria Math" w:eastAsiaTheme="minorEastAsia" w:hAnsi="Cambria Math" w:cs="Times New Roman"/>
                <w:sz w:val="22"/>
              </w:rPr>
              <m:t>S</m:t>
            </m:r>
          </m:sup>
        </m:sSubSup>
      </m:oMath>
      <w:r w:rsidRPr="00A12163">
        <w:rPr>
          <w:rFonts w:eastAsiaTheme="minorEastAsia" w:cs="Times New Roman"/>
          <w:iCs/>
          <w:sz w:val="22"/>
        </w:rPr>
        <w:t xml:space="preserve"> and in CSF 0±0.14 corresponding to </w:t>
      </w:r>
      <m:oMath>
        <m:r>
          <w:rPr>
            <w:rFonts w:ascii="Cambria Math" w:eastAsiaTheme="minorEastAsia" w:hAnsi="Cambria Math" w:cs="Times New Roman"/>
            <w:sz w:val="22"/>
          </w:rPr>
          <m:t>δ</m:t>
        </m:r>
        <m:sSup>
          <m:sSupPr>
            <m:ctrlPr>
              <w:rPr>
                <w:rFonts w:ascii="Cambria Math" w:eastAsiaTheme="minorEastAsia" w:hAnsi="Cambria Math" w:cs="Times New Roman"/>
                <w:i/>
                <w:iCs/>
                <w:sz w:val="22"/>
              </w:rPr>
            </m:ctrlPr>
          </m:sSupPr>
          <m:e>
            <m:bar>
              <m:barPr>
                <m:pos m:val="top"/>
                <m:ctrlPr>
                  <w:rPr>
                    <w:rFonts w:ascii="Cambria Math" w:hAnsi="Cambria Math" w:cs="Times New Roman"/>
                    <w:i/>
                    <w:iCs/>
                    <w:sz w:val="22"/>
                  </w:rPr>
                </m:ctrlPr>
              </m:barPr>
              <m:e>
                <m:r>
                  <w:rPr>
                    <w:rFonts w:ascii="Cambria Math" w:hAnsi="Cambria Math" w:cs="Times New Roman"/>
                    <w:sz w:val="22"/>
                  </w:rPr>
                  <m:t>χ</m:t>
                </m:r>
              </m:e>
            </m:bar>
          </m:e>
          <m:sup>
            <m:r>
              <m:rPr>
                <m:sty m:val="p"/>
              </m:rPr>
              <w:rPr>
                <w:rFonts w:ascii="Cambria Math" w:eastAsiaTheme="minorEastAsia" w:hAnsi="Cambria Math" w:cs="Times New Roman"/>
                <w:sz w:val="22"/>
              </w:rPr>
              <m:t>W</m:t>
            </m:r>
          </m:sup>
        </m:sSup>
      </m:oMath>
      <w:r w:rsidRPr="00A12163">
        <w:rPr>
          <w:rFonts w:eastAsiaTheme="minorEastAsia" w:cs="Times New Roman"/>
          <w:iCs/>
          <w:sz w:val="22"/>
        </w:rPr>
        <w:t>.</w:t>
      </w:r>
    </w:p>
    <w:p w14:paraId="58B0A393" w14:textId="77777777" w:rsidR="002711F7" w:rsidRDefault="002711F7" w:rsidP="00046821">
      <w:pPr>
        <w:spacing w:line="360" w:lineRule="auto"/>
        <w:jc w:val="both"/>
        <w:rPr>
          <w:rFonts w:eastAsiaTheme="minorEastAsia" w:cs="Times New Roman"/>
          <w:iCs/>
          <w:sz w:val="22"/>
        </w:rPr>
      </w:pPr>
      <w:r w:rsidRPr="00105DB1">
        <w:rPr>
          <w:rFonts w:eastAsiaTheme="minorEastAsia" w:cs="Times New Roman"/>
          <w:iCs/>
          <w:sz w:val="22"/>
        </w:rPr>
        <w:t xml:space="preserve"> </w:t>
      </w:r>
    </w:p>
    <w:p w14:paraId="2C6CEEFC" w14:textId="77777777" w:rsidR="00583F15" w:rsidRPr="00A12163" w:rsidRDefault="00583F15" w:rsidP="00046821">
      <w:pPr>
        <w:keepNext/>
        <w:spacing w:line="360" w:lineRule="auto"/>
        <w:jc w:val="both"/>
        <w:rPr>
          <w:rFonts w:cs="Times New Roman"/>
        </w:rPr>
      </w:pPr>
      <w:r w:rsidRPr="00A12163">
        <w:rPr>
          <w:rFonts w:cs="Times New Roman"/>
          <w:noProof/>
          <w:sz w:val="22"/>
        </w:rPr>
        <w:lastRenderedPageBreak/>
        <w:drawing>
          <wp:inline distT="0" distB="0" distL="0" distR="0" wp14:anchorId="5A74C366" wp14:editId="4C791937">
            <wp:extent cx="6332220" cy="4755515"/>
            <wp:effectExtent l="0" t="0" r="0" b="6985"/>
            <wp:docPr id="5" name="Picture 5"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shape&#10;&#10;Description automatically generated"/>
                    <pic:cNvPicPr/>
                  </pic:nvPicPr>
                  <pic:blipFill>
                    <a:blip r:embed="rId6"/>
                    <a:stretch>
                      <a:fillRect/>
                    </a:stretch>
                  </pic:blipFill>
                  <pic:spPr>
                    <a:xfrm>
                      <a:off x="0" y="0"/>
                      <a:ext cx="6332220" cy="4755515"/>
                    </a:xfrm>
                    <a:prstGeom prst="rect">
                      <a:avLst/>
                    </a:prstGeom>
                  </pic:spPr>
                </pic:pic>
              </a:graphicData>
            </a:graphic>
          </wp:inline>
        </w:drawing>
      </w:r>
    </w:p>
    <w:p w14:paraId="6FA14A68" w14:textId="0F84B2A2" w:rsidR="002778BD" w:rsidRPr="00F569DA" w:rsidRDefault="002778BD" w:rsidP="007B7305">
      <w:pPr>
        <w:pStyle w:val="Caption"/>
        <w:rPr>
          <w:b/>
          <w:bCs w:val="0"/>
        </w:rPr>
      </w:pPr>
      <w:r w:rsidRPr="00A241C6">
        <w:rPr>
          <w:b/>
          <w:bCs w:val="0"/>
        </w:rPr>
        <w:t>Figure S</w:t>
      </w:r>
      <w:r w:rsidRPr="00A241C6">
        <w:rPr>
          <w:b/>
          <w:bCs w:val="0"/>
        </w:rPr>
        <w:fldChar w:fldCharType="begin"/>
      </w:r>
      <w:r w:rsidRPr="00A241C6">
        <w:rPr>
          <w:b/>
          <w:bCs w:val="0"/>
        </w:rPr>
        <w:instrText xml:space="preserve"> SEQ Figure_S \* ARABIC </w:instrText>
      </w:r>
      <w:r w:rsidRPr="00A241C6">
        <w:rPr>
          <w:b/>
          <w:bCs w:val="0"/>
        </w:rPr>
        <w:fldChar w:fldCharType="separate"/>
      </w:r>
      <w:r w:rsidR="006C72EF" w:rsidRPr="00A241C6">
        <w:rPr>
          <w:b/>
          <w:bCs w:val="0"/>
          <w:noProof/>
        </w:rPr>
        <w:t>1</w:t>
      </w:r>
      <w:r w:rsidRPr="00A241C6">
        <w:rPr>
          <w:b/>
          <w:bCs w:val="0"/>
          <w:noProof/>
        </w:rPr>
        <w:fldChar w:fldCharType="end"/>
      </w:r>
      <w:r w:rsidRPr="00A241C6">
        <w:rPr>
          <w:b/>
          <w:bCs w:val="0"/>
        </w:rPr>
        <w:t xml:space="preserve"> - Susceptibility phantom WM iron and myelin including external fields: A</w:t>
      </w:r>
      <w:r w:rsidRPr="00C74375">
        <w:t xml:space="preserve"> </w:t>
      </w:r>
      <w:r w:rsidRPr="00F569DA">
        <w:rPr>
          <w:bCs w:val="0"/>
        </w:rPr>
        <w:t xml:space="preserve">shows the ground truth susceptibility </w:t>
      </w:r>
      <m:oMath>
        <m:r>
          <w:rPr>
            <w:rFonts w:ascii="Cambria Math" w:hAnsi="Cambria Math"/>
          </w:rPr>
          <m:t>δ</m:t>
        </m:r>
        <m:sSub>
          <m:sSubPr>
            <m:ctrlPr>
              <w:rPr>
                <w:rFonts w:ascii="Cambria Math" w:hAnsi="Cambria Math"/>
                <w:bCs w:val="0"/>
                <w:i/>
              </w:rPr>
            </m:ctrlPr>
          </m:sSubPr>
          <m:e>
            <m:bar>
              <m:barPr>
                <m:pos m:val="top"/>
                <m:ctrlPr>
                  <w:rPr>
                    <w:rFonts w:ascii="Cambria Math" w:hAnsi="Cambria Math"/>
                    <w:bCs w:val="0"/>
                    <w:i/>
                  </w:rPr>
                </m:ctrlPr>
              </m:barPr>
              <m:e>
                <m:r>
                  <w:rPr>
                    <w:rFonts w:ascii="Cambria Math" w:hAnsi="Cambria Math"/>
                  </w:rPr>
                  <m:t>χ</m:t>
                </m:r>
              </m:e>
            </m:bar>
          </m:e>
          <m:sub>
            <m:r>
              <m:rPr>
                <m:sty m:val="p"/>
              </m:rPr>
              <w:rPr>
                <w:rFonts w:ascii="Cambria Math" w:hAnsi="Cambria Math"/>
              </w:rPr>
              <m:t>GT</m:t>
            </m:r>
          </m:sub>
        </m:sSub>
        <m:d>
          <m:dPr>
            <m:ctrlPr>
              <w:rPr>
                <w:rFonts w:ascii="Cambria Math" w:eastAsiaTheme="minorEastAsia" w:hAnsi="Cambria Math"/>
                <w:bCs w:val="0"/>
                <w:i/>
              </w:rPr>
            </m:ctrlPr>
          </m:dPr>
          <m:e>
            <m:r>
              <m:rPr>
                <m:sty m:val="b"/>
              </m:rPr>
              <w:rPr>
                <w:rFonts w:ascii="Cambria Math" w:eastAsiaTheme="minorEastAsia" w:hAnsi="Cambria Math"/>
              </w:rPr>
              <m:t>R</m:t>
            </m:r>
          </m:e>
        </m:d>
      </m:oMath>
      <w:r w:rsidRPr="00F569DA">
        <w:rPr>
          <w:rFonts w:eastAsiaTheme="minorEastAsia"/>
          <w:bCs w:val="0"/>
        </w:rPr>
        <w:t xml:space="preserve"> from WM iron, WM myelin, GM iron, while the ventricles have zero susceptibility. </w:t>
      </w:r>
      <w:r w:rsidRPr="00A241C6">
        <w:rPr>
          <w:rFonts w:eastAsiaTheme="minorEastAsia"/>
          <w:b/>
          <w:bCs w:val="0"/>
        </w:rPr>
        <w:t>B</w:t>
      </w:r>
      <w:r w:rsidRPr="00F569DA">
        <w:rPr>
          <w:rFonts w:eastAsiaTheme="minorEastAsia"/>
          <w:bCs w:val="0"/>
        </w:rPr>
        <w:t xml:space="preserve"> shows the corresponding frequency shift </w:t>
      </w:r>
      <m:oMath>
        <m:sSub>
          <m:sSubPr>
            <m:ctrlPr>
              <w:rPr>
                <w:rFonts w:ascii="Cambria Math" w:eastAsiaTheme="minorEastAsia" w:hAnsi="Cambria Math"/>
                <w:bCs w:val="0"/>
                <w:i/>
              </w:rPr>
            </m:ctrlPr>
          </m:sSubPr>
          <m:e>
            <m:bar>
              <m:barPr>
                <m:pos m:val="top"/>
                <m:ctrlPr>
                  <w:rPr>
                    <w:rFonts w:ascii="Cambria Math" w:eastAsiaTheme="minorEastAsia" w:hAnsi="Cambria Math"/>
                    <w:bCs w:val="0"/>
                    <w:i/>
                  </w:rPr>
                </m:ctrlPr>
              </m:barPr>
              <m:e>
                <m:r>
                  <m:rPr>
                    <m:sty m:val="p"/>
                  </m:rPr>
                  <w:rPr>
                    <w:rFonts w:ascii="Cambria Math" w:eastAsiaTheme="minorEastAsia" w:hAnsi="Cambria Math"/>
                  </w:rPr>
                  <m:t>Ω</m:t>
                </m:r>
              </m:e>
            </m:bar>
          </m:e>
          <m:sub>
            <m:r>
              <m:rPr>
                <m:sty m:val="p"/>
              </m:rPr>
              <w:rPr>
                <w:rFonts w:ascii="Cambria Math" w:eastAsiaTheme="minorEastAsia" w:hAnsi="Cambria Math"/>
              </w:rPr>
              <m:t>MRI</m:t>
            </m:r>
          </m:sub>
        </m:sSub>
        <m:d>
          <m:dPr>
            <m:ctrlPr>
              <w:rPr>
                <w:rFonts w:ascii="Cambria Math" w:eastAsiaTheme="minorEastAsia" w:hAnsi="Cambria Math"/>
                <w:bCs w:val="0"/>
                <w:i/>
              </w:rPr>
            </m:ctrlPr>
          </m:dPr>
          <m:e>
            <m:r>
              <m:rPr>
                <m:sty m:val="b"/>
              </m:rPr>
              <w:rPr>
                <w:rFonts w:ascii="Cambria Math" w:eastAsiaTheme="minorEastAsia" w:hAnsi="Cambria Math"/>
              </w:rPr>
              <m:t>R</m:t>
            </m:r>
          </m:e>
        </m:d>
      </m:oMath>
      <w:r w:rsidRPr="00F569DA">
        <w:rPr>
          <w:rFonts w:eastAsiaTheme="minorEastAsia"/>
          <w:bCs w:val="0"/>
        </w:rPr>
        <w:t xml:space="preserve"> from </w:t>
      </w:r>
      <m:oMath>
        <m:r>
          <w:rPr>
            <w:rFonts w:ascii="Cambria Math" w:hAnsi="Cambria Math"/>
          </w:rPr>
          <m:t>δ</m:t>
        </m:r>
        <m:sSub>
          <m:sSubPr>
            <m:ctrlPr>
              <w:rPr>
                <w:rFonts w:ascii="Cambria Math" w:hAnsi="Cambria Math"/>
                <w:bCs w:val="0"/>
                <w:i/>
              </w:rPr>
            </m:ctrlPr>
          </m:sSubPr>
          <m:e>
            <m:bar>
              <m:barPr>
                <m:pos m:val="top"/>
                <m:ctrlPr>
                  <w:rPr>
                    <w:rFonts w:ascii="Cambria Math" w:hAnsi="Cambria Math"/>
                    <w:bCs w:val="0"/>
                    <w:i/>
                  </w:rPr>
                </m:ctrlPr>
              </m:barPr>
              <m:e>
                <m:r>
                  <w:rPr>
                    <w:rFonts w:ascii="Cambria Math" w:hAnsi="Cambria Math"/>
                  </w:rPr>
                  <m:t>χ</m:t>
                </m:r>
              </m:e>
            </m:bar>
          </m:e>
          <m:sub>
            <m:r>
              <m:rPr>
                <m:sty m:val="p"/>
              </m:rPr>
              <w:rPr>
                <w:rFonts w:ascii="Cambria Math" w:hAnsi="Cambria Math"/>
              </w:rPr>
              <m:t>GT</m:t>
            </m:r>
          </m:sub>
        </m:sSub>
        <m:d>
          <m:dPr>
            <m:ctrlPr>
              <w:rPr>
                <w:rFonts w:ascii="Cambria Math" w:eastAsiaTheme="minorEastAsia" w:hAnsi="Cambria Math"/>
                <w:bCs w:val="0"/>
                <w:i/>
              </w:rPr>
            </m:ctrlPr>
          </m:dPr>
          <m:e>
            <m:r>
              <m:rPr>
                <m:sty m:val="b"/>
              </m:rPr>
              <w:rPr>
                <w:rFonts w:ascii="Cambria Math" w:eastAsiaTheme="minorEastAsia" w:hAnsi="Cambria Math"/>
              </w:rPr>
              <m:t>R</m:t>
            </m:r>
          </m:e>
        </m:d>
      </m:oMath>
      <w:r w:rsidRPr="00F569DA">
        <w:rPr>
          <w:rFonts w:eastAsiaTheme="minorEastAsia"/>
          <w:bCs w:val="0"/>
        </w:rPr>
        <w:t xml:space="preserve"> including frequency shifts from a uniform external and internal susceptibility. </w:t>
      </w:r>
      <w:r w:rsidRPr="00A241C6">
        <w:rPr>
          <w:rFonts w:eastAsiaTheme="minorEastAsia"/>
          <w:b/>
          <w:bCs w:val="0"/>
        </w:rPr>
        <w:t>C</w:t>
      </w:r>
      <w:r w:rsidRPr="00F569DA">
        <w:rPr>
          <w:rFonts w:eastAsiaTheme="minorEastAsia"/>
          <w:bCs w:val="0"/>
        </w:rPr>
        <w:t xml:space="preserve"> shows </w:t>
      </w:r>
      <m:oMath>
        <m:sSub>
          <m:sSubPr>
            <m:ctrlPr>
              <w:rPr>
                <w:rFonts w:ascii="Cambria Math" w:eastAsiaTheme="minorEastAsia" w:hAnsi="Cambria Math"/>
                <w:bCs w:val="0"/>
                <w:i/>
              </w:rPr>
            </m:ctrlPr>
          </m:sSubPr>
          <m:e>
            <m:bar>
              <m:barPr>
                <m:pos m:val="top"/>
                <m:ctrlPr>
                  <w:rPr>
                    <w:rFonts w:ascii="Cambria Math" w:eastAsiaTheme="minorEastAsia" w:hAnsi="Cambria Math"/>
                    <w:bCs w:val="0"/>
                    <w:i/>
                  </w:rPr>
                </m:ctrlPr>
              </m:barPr>
              <m:e>
                <m:r>
                  <m:rPr>
                    <m:sty m:val="p"/>
                  </m:rPr>
                  <w:rPr>
                    <w:rFonts w:ascii="Cambria Math" w:eastAsiaTheme="minorEastAsia" w:hAnsi="Cambria Math"/>
                  </w:rPr>
                  <m:t>Ω</m:t>
                </m:r>
              </m:e>
            </m:bar>
          </m:e>
          <m:sub>
            <m:r>
              <m:rPr>
                <m:sty m:val="p"/>
              </m:rPr>
              <w:rPr>
                <w:rFonts w:ascii="Cambria Math" w:eastAsiaTheme="minorEastAsia" w:hAnsi="Cambria Math"/>
              </w:rPr>
              <m:t>MRI</m:t>
            </m:r>
          </m:sub>
        </m:sSub>
        <m:d>
          <m:dPr>
            <m:ctrlPr>
              <w:rPr>
                <w:rFonts w:ascii="Cambria Math" w:eastAsiaTheme="minorEastAsia" w:hAnsi="Cambria Math"/>
                <w:i/>
              </w:rPr>
            </m:ctrlPr>
          </m:dPr>
          <m:e>
            <m:r>
              <m:rPr>
                <m:sty m:val="b"/>
              </m:rPr>
              <w:rPr>
                <w:rFonts w:ascii="Cambria Math" w:eastAsiaTheme="minorEastAsia" w:hAnsi="Cambria Math"/>
              </w:rPr>
              <m:t>R</m:t>
            </m:r>
          </m:e>
        </m:d>
      </m:oMath>
      <w:r w:rsidRPr="00F569DA">
        <w:rPr>
          <w:rFonts w:eastAsiaTheme="minorEastAsia"/>
          <w:bCs w:val="0"/>
        </w:rPr>
        <w:t xml:space="preserve"> after background field removal, which removes both contributions from the internal and external uniform susceptibility. </w:t>
      </w:r>
      <w:r w:rsidRPr="00A241C6">
        <w:rPr>
          <w:rFonts w:eastAsiaTheme="minorEastAsia"/>
          <w:b/>
          <w:bCs w:val="0"/>
        </w:rPr>
        <w:t>D</w:t>
      </w:r>
      <w:r w:rsidRPr="00F569DA">
        <w:rPr>
          <w:rFonts w:eastAsiaTheme="minorEastAsia"/>
          <w:bCs w:val="0"/>
        </w:rPr>
        <w:t xml:space="preserve"> Shows the difference between the fitted susceptibility </w:t>
      </w:r>
      <m:oMath>
        <m:r>
          <w:rPr>
            <w:rFonts w:ascii="Cambria Math" w:eastAsiaTheme="minorEastAsia" w:hAnsi="Cambria Math"/>
          </w:rPr>
          <m:t>δ</m:t>
        </m:r>
        <m:sSub>
          <m:sSubPr>
            <m:ctrlPr>
              <w:rPr>
                <w:rFonts w:ascii="Cambria Math" w:eastAsiaTheme="minorEastAsia" w:hAnsi="Cambria Math"/>
                <w:bCs w:val="0"/>
                <w:i/>
              </w:rPr>
            </m:ctrlPr>
          </m:sSubPr>
          <m:e>
            <m:bar>
              <m:barPr>
                <m:pos m:val="top"/>
                <m:ctrlPr>
                  <w:rPr>
                    <w:rFonts w:ascii="Cambria Math" w:eastAsiaTheme="minorEastAsia" w:hAnsi="Cambria Math"/>
                    <w:bCs w:val="0"/>
                    <w:i/>
                  </w:rPr>
                </m:ctrlPr>
              </m:barPr>
              <m:e>
                <m:r>
                  <w:rPr>
                    <w:rFonts w:ascii="Cambria Math" w:eastAsiaTheme="minorEastAsia" w:hAnsi="Cambria Math"/>
                  </w:rPr>
                  <m:t>χ</m:t>
                </m:r>
              </m:e>
            </m:bar>
          </m:e>
          <m:sub>
            <m:r>
              <m:rPr>
                <m:sty m:val="p"/>
              </m:rPr>
              <w:rPr>
                <w:rFonts w:ascii="Cambria Math" w:eastAsiaTheme="minorEastAsia" w:hAnsi="Cambria Math"/>
              </w:rPr>
              <m:t>Fit</m:t>
            </m:r>
          </m:sub>
        </m:sSub>
        <m:d>
          <m:dPr>
            <m:ctrlPr>
              <w:rPr>
                <w:rFonts w:ascii="Cambria Math" w:eastAsiaTheme="minorEastAsia" w:hAnsi="Cambria Math"/>
                <w:bCs w:val="0"/>
                <w:i/>
              </w:rPr>
            </m:ctrlPr>
          </m:dPr>
          <m:e>
            <m:r>
              <m:rPr>
                <m:sty m:val="b"/>
              </m:rPr>
              <w:rPr>
                <w:rFonts w:ascii="Cambria Math" w:eastAsiaTheme="minorEastAsia" w:hAnsi="Cambria Math"/>
              </w:rPr>
              <m:t>R</m:t>
            </m:r>
          </m:e>
        </m:d>
      </m:oMath>
      <w:r w:rsidRPr="00F569DA">
        <w:rPr>
          <w:rFonts w:eastAsiaTheme="minorEastAsia"/>
          <w:bCs w:val="0"/>
        </w:rPr>
        <w:t xml:space="preserve"> (after referencing to CSF in ventricles) and ground truth susceptibility </w:t>
      </w:r>
      <m:oMath>
        <m:r>
          <w:rPr>
            <w:rFonts w:ascii="Cambria Math" w:hAnsi="Cambria Math"/>
          </w:rPr>
          <m:t>δ</m:t>
        </m:r>
        <m:sSub>
          <m:sSubPr>
            <m:ctrlPr>
              <w:rPr>
                <w:rFonts w:ascii="Cambria Math" w:hAnsi="Cambria Math"/>
                <w:bCs w:val="0"/>
                <w:i/>
              </w:rPr>
            </m:ctrlPr>
          </m:sSubPr>
          <m:e>
            <m:bar>
              <m:barPr>
                <m:pos m:val="top"/>
                <m:ctrlPr>
                  <w:rPr>
                    <w:rFonts w:ascii="Cambria Math" w:hAnsi="Cambria Math"/>
                    <w:bCs w:val="0"/>
                    <w:i/>
                  </w:rPr>
                </m:ctrlPr>
              </m:barPr>
              <m:e>
                <m:r>
                  <w:rPr>
                    <w:rFonts w:ascii="Cambria Math" w:hAnsi="Cambria Math"/>
                  </w:rPr>
                  <m:t>χ</m:t>
                </m:r>
              </m:e>
            </m:bar>
          </m:e>
          <m:sub>
            <m:r>
              <m:rPr>
                <m:sty m:val="p"/>
              </m:rPr>
              <w:rPr>
                <w:rFonts w:ascii="Cambria Math" w:hAnsi="Cambria Math"/>
              </w:rPr>
              <m:t>GT</m:t>
            </m:r>
          </m:sub>
        </m:sSub>
        <m:d>
          <m:dPr>
            <m:ctrlPr>
              <w:rPr>
                <w:rFonts w:ascii="Cambria Math" w:eastAsiaTheme="minorEastAsia" w:hAnsi="Cambria Math"/>
                <w:bCs w:val="0"/>
                <w:i/>
              </w:rPr>
            </m:ctrlPr>
          </m:dPr>
          <m:e>
            <m:r>
              <m:rPr>
                <m:sty m:val="b"/>
              </m:rPr>
              <w:rPr>
                <w:rFonts w:ascii="Cambria Math" w:eastAsiaTheme="minorEastAsia" w:hAnsi="Cambria Math"/>
              </w:rPr>
              <m:t>R</m:t>
            </m:r>
          </m:e>
        </m:d>
      </m:oMath>
      <w:r w:rsidRPr="00F569DA">
        <w:rPr>
          <w:rFonts w:eastAsiaTheme="minorEastAsia"/>
          <w:bCs w:val="0"/>
        </w:rPr>
        <w:t>.</w:t>
      </w:r>
    </w:p>
    <w:p w14:paraId="6A18F4D0" w14:textId="54848B54" w:rsidR="00583F15" w:rsidRPr="00A12163" w:rsidRDefault="00583F15" w:rsidP="007B7305">
      <w:pPr>
        <w:pStyle w:val="Caption"/>
      </w:pPr>
    </w:p>
    <w:p w14:paraId="7293D55B" w14:textId="77777777" w:rsidR="00583F15" w:rsidRPr="009740EF" w:rsidRDefault="00583F15" w:rsidP="00046821">
      <w:pPr>
        <w:spacing w:line="360" w:lineRule="auto"/>
        <w:jc w:val="both"/>
        <w:rPr>
          <w:rFonts w:eastAsiaTheme="minorEastAsia" w:cs="Times New Roman"/>
          <w:iCs/>
          <w:sz w:val="22"/>
        </w:rPr>
      </w:pPr>
    </w:p>
    <w:p w14:paraId="0B8017A5" w14:textId="77777777" w:rsidR="002711F7" w:rsidRPr="00F53807" w:rsidRDefault="002711F7" w:rsidP="00046821">
      <w:pPr>
        <w:pStyle w:val="ListParagraph"/>
        <w:numPr>
          <w:ilvl w:val="0"/>
          <w:numId w:val="38"/>
        </w:numPr>
        <w:spacing w:line="360" w:lineRule="auto"/>
        <w:jc w:val="both"/>
        <w:rPr>
          <w:rFonts w:cs="Times New Roman"/>
          <w:b/>
          <w:bCs/>
          <w:sz w:val="32"/>
          <w:szCs w:val="32"/>
        </w:rPr>
      </w:pPr>
      <w:r w:rsidRPr="00F53807">
        <w:rPr>
          <w:rFonts w:cs="Times New Roman"/>
          <w:b/>
          <w:bCs/>
          <w:sz w:val="32"/>
          <w:szCs w:val="32"/>
        </w:rPr>
        <w:t>Indicator function for multilayer cylinder</w:t>
      </w:r>
    </w:p>
    <w:p w14:paraId="4C17D53B" w14:textId="3DD34508" w:rsidR="002711F7" w:rsidRPr="00105DB1" w:rsidRDefault="002711F7" w:rsidP="00046821">
      <w:pPr>
        <w:spacing w:line="360" w:lineRule="auto"/>
        <w:jc w:val="both"/>
        <w:rPr>
          <w:rFonts w:cs="Times New Roman"/>
        </w:rPr>
      </w:pPr>
      <w:r w:rsidRPr="00A12163">
        <w:rPr>
          <w:rFonts w:cs="Times New Roman"/>
          <w:sz w:val="22"/>
        </w:rPr>
        <w:t>In this section we derive the mesoscopic demagnetization tensor</w:t>
      </w:r>
      <w:r w:rsidR="007E6F67">
        <w:rPr>
          <w:rFonts w:cs="Times New Roman"/>
          <w:sz w:val="22"/>
        </w:rPr>
        <w:t xml:space="preserve"> </w:t>
      </w:r>
      <w:r w:rsidRPr="00105DB1">
        <w:rPr>
          <w:rFonts w:cs="Times New Roman"/>
          <w:sz w:val="22"/>
        </w:rPr>
        <w:fldChar w:fldCharType="begin" w:fldLock="1"/>
      </w:r>
      <w:r w:rsidR="00DE6ACC">
        <w:rPr>
          <w:rFonts w:cs="Times New Roman"/>
          <w:sz w:val="22"/>
        </w:rPr>
        <w:instrText>ADDIN CSL_CITATION {"citationItems":[{"id":"ITEM-1","itemData":{"DOI":"10.1002/nbm.4859","ISSN":"0952-3480","PMID":"36285793","abstract":"We present a theoretical framework for the NMR and MRI measured Larmor frequency in media with magnetized microstructure using the mesoscopic Lorentz sphere and the principle of coarse graining. We obtain an analytical expression for infinite cylinders with arbitrary orientation dispersion and show how it depends on the fiber orientation distribution, measurable using diffusion MRI. Through simulations, we scrutinize the framework including the effect of the shape and size of the Lorentz cavity and validate our result for cylinders.","author":[{"dropping-particle":"","family":"Sandgaard","given":"Anders Dyhr","non-dropping-particle":"","parse-names":false,"suffix":""},{"dropping-particle":"","family":"Shemesh","given":"Noam","non-dropping-particle":"","parse-names":false,"suffix":""},{"dropping-particle":"","family":"Kiselev","given":"Valerij G.","non-dropping-particle":"","parse-names":false,"suffix":""},{"dropping-particle":"","family":"Jespersen","given":"Sune Nørhøj","non-dropping-particle":"","parse-names":false,"suffix":""}],"container-title":"NMR in Biomedicine","id":"ITEM-1","issued":{"date-parts":[["2022","10"]]},"page":"e4859","publisher":"John Wiley &amp; Sons, Ltd","title":"Larmor frequency shift from magnetized cylinders with arbitrary orientation distribution","type":"article-journal"},"uris":["http://www.mendeley.com/documents/?uuid=9b35c978-451e-3c7d-9c67-9a599080010f","http://www.mendeley.com/documents/?uuid=e8c85baa-5c73-4715-8e4c-9d7e52dc28a5"]}],"mendeley":{"formattedCitation":"(Sandgaard, Shemesh, et al., 2022)","plainTextFormattedCitation":"(Sandgaard, Shemesh, et al., 2022)","previouslyFormattedCitation":"(Sandgaard, Shemesh, et al., 2022)"},"properties":{"noteIndex":0},"schema":"https://github.com/citation-style-language/schema/raw/master/csl-citation.json"}</w:instrText>
      </w:r>
      <w:r w:rsidRPr="00105DB1">
        <w:rPr>
          <w:rFonts w:cs="Times New Roman"/>
          <w:sz w:val="22"/>
        </w:rPr>
        <w:fldChar w:fldCharType="separate"/>
      </w:r>
      <w:r w:rsidR="007E6F67" w:rsidRPr="007E6F67">
        <w:rPr>
          <w:rFonts w:cs="Times New Roman"/>
          <w:noProof/>
          <w:sz w:val="22"/>
        </w:rPr>
        <w:t>(Sandgaard, Shemesh, et al., 2022)</w:t>
      </w:r>
      <w:r w:rsidRPr="00105DB1">
        <w:rPr>
          <w:rFonts w:cs="Times New Roman"/>
          <w:sz w:val="22"/>
        </w:rPr>
        <w:fldChar w:fldCharType="end"/>
      </w:r>
      <w:r w:rsidRPr="00A12163">
        <w:rPr>
          <w:rFonts w:cs="Times New Roman"/>
          <w:sz w:val="22"/>
        </w:rPr>
        <w:t xml:space="preserve">, </w:t>
      </w:r>
      <m:oMath>
        <m:r>
          <m:rPr>
            <m:sty m:val="b"/>
          </m:rPr>
          <w:rPr>
            <w:rFonts w:ascii="Cambria Math" w:hAnsi="Cambria Math" w:cs="Times New Roman"/>
            <w:sz w:val="22"/>
          </w:rPr>
          <m:t>N</m:t>
        </m:r>
      </m:oMath>
      <w:r w:rsidRPr="00A12163">
        <w:rPr>
          <w:rFonts w:cs="Times New Roman"/>
          <w:sz w:val="22"/>
        </w:rPr>
        <w:t xml:space="preserve">, for multi-layer cylinders with arbitrary orientations (see </w:t>
      </w:r>
      <w:r w:rsidRPr="00105DB1">
        <w:rPr>
          <w:rFonts w:cs="Times New Roman"/>
          <w:sz w:val="22"/>
        </w:rPr>
        <w:fldChar w:fldCharType="begin" w:fldLock="1"/>
      </w:r>
      <w:r w:rsidRPr="00A12163">
        <w:rPr>
          <w:rFonts w:cs="Times New Roman"/>
          <w:sz w:val="22"/>
        </w:rPr>
        <w:instrText xml:space="preserve"> REF _Ref64281497 \h  \* MERGEFORMAT </w:instrText>
      </w:r>
      <w:r w:rsidRPr="00105DB1">
        <w:rPr>
          <w:rFonts w:cs="Times New Roman"/>
          <w:sz w:val="22"/>
        </w:rPr>
      </w:r>
      <w:r w:rsidRPr="00105DB1">
        <w:rPr>
          <w:rFonts w:cs="Times New Roman"/>
          <w:sz w:val="22"/>
        </w:rPr>
        <w:fldChar w:fldCharType="separate"/>
      </w:r>
      <w:r w:rsidRPr="00105DB1">
        <w:rPr>
          <w:rFonts w:cs="Times New Roman"/>
          <w:sz w:val="22"/>
        </w:rPr>
        <w:t xml:space="preserve">Figure </w:t>
      </w:r>
      <w:r w:rsidRPr="00105DB1">
        <w:rPr>
          <w:rFonts w:cs="Times New Roman"/>
          <w:noProof/>
          <w:sz w:val="22"/>
        </w:rPr>
        <w:t>2</w:t>
      </w:r>
      <w:r w:rsidRPr="00105DB1">
        <w:rPr>
          <w:rFonts w:cs="Times New Roman"/>
          <w:sz w:val="22"/>
        </w:rPr>
        <w:fldChar w:fldCharType="end"/>
      </w:r>
      <w:r w:rsidRPr="00A12163">
        <w:rPr>
          <w:rFonts w:cs="Times New Roman"/>
          <w:sz w:val="22"/>
        </w:rPr>
        <w:t xml:space="preserve">) to extend our model for solid cylinders. </w:t>
      </w:r>
      <w:r w:rsidRPr="005331FB">
        <w:rPr>
          <w:rFonts w:cs="Times New Roman"/>
        </w:rPr>
        <w:t xml:space="preserve">As described in </w:t>
      </w:r>
      <w:r w:rsidRPr="005331FB">
        <w:rPr>
          <w:rFonts w:cs="Times New Roman"/>
        </w:rPr>
        <w:lastRenderedPageBreak/>
        <w:t>previous work, the mesoscopic demagnetization tensor</w:t>
      </w:r>
      <w:r w:rsidR="007E6F67">
        <w:rPr>
          <w:rFonts w:cs="Times New Roman"/>
        </w:rPr>
        <w:t xml:space="preserve"> </w:t>
      </w:r>
      <w:r w:rsidRPr="00105DB1">
        <w:rPr>
          <w:rFonts w:cs="Times New Roman"/>
        </w:rPr>
        <w:fldChar w:fldCharType="begin" w:fldLock="1"/>
      </w:r>
      <w:r w:rsidR="00DE6ACC">
        <w:rPr>
          <w:rFonts w:cs="Times New Roman"/>
        </w:rPr>
        <w:instrText>ADDIN CSL_CITATION {"citationItems":[{"id":"ITEM-1","itemData":{"DOI":"10.1002/nbm.4859","ISSN":"0952-3480","PMID":"36285793","abstract":"We present a theoretical framework for the NMR and MRI measured Larmor frequency in media with magnetized microstructure using the mesoscopic Lorentz sphere and the principle of coarse graining. We obtain an analytical expression for infinite cylinders with arbitrary orientation dispersion and show how it depends on the fiber orientation distribution, measurable using diffusion MRI. Through simulations, we scrutinize the framework including the effect of the shape and size of the Lorentz cavity and validate our result for cylinders.","author":[{"dropping-particle":"","family":"Sandgaard","given":"Anders Dyhr","non-dropping-particle":"","parse-names":false,"suffix":""},{"dropping-particle":"","family":"Shemesh","given":"Noam","non-dropping-particle":"","parse-names":false,"suffix":""},{"dropping-particle":"","family":"Kiselev","given":"Valerij G.","non-dropping-particle":"","parse-names":false,"suffix":""},{"dropping-particle":"","family":"Jespersen","given":"Sune Nørhøj","non-dropping-particle":"","parse-names":false,"suffix":""}],"container-title":"NMR in Biomedicine","id":"ITEM-1","issued":{"date-parts":[["2022","10"]]},"page":"e4859","publisher":"John Wiley &amp; Sons, Ltd","title":"Larmor frequency shift from magnetized cylinders with arbitrary orientation distribution","type":"article-journal"},"uris":["http://www.mendeley.com/documents/?uuid=e8c85baa-5c73-4715-8e4c-9d7e52dc28a5","http://www.mendeley.com/documents/?uuid=9b35c978-451e-3c7d-9c67-9a599080010f"]}],"mendeley":{"formattedCitation":"(Sandgaard, Shemesh, et al., 2022)","plainTextFormattedCitation":"(Sandgaard, Shemesh, et al., 2022)","previouslyFormattedCitation":"(Sandgaard, Shemesh, et al., 2022)"},"properties":{"noteIndex":0},"schema":"https://github.com/citation-style-language/schema/raw/master/csl-citation.json"}</w:instrText>
      </w:r>
      <w:r w:rsidRPr="00105DB1">
        <w:rPr>
          <w:rFonts w:cs="Times New Roman"/>
        </w:rPr>
        <w:fldChar w:fldCharType="separate"/>
      </w:r>
      <w:r w:rsidR="007E6F67" w:rsidRPr="007E6F67">
        <w:rPr>
          <w:rFonts w:cs="Times New Roman"/>
          <w:noProof/>
        </w:rPr>
        <w:t>(Sandgaard, Shemesh, et al., 2022)</w:t>
      </w:r>
      <w:r w:rsidRPr="00105DB1">
        <w:rPr>
          <w:rFonts w:cs="Times New Roman"/>
        </w:rPr>
        <w:fldChar w:fldCharType="end"/>
      </w:r>
      <w:r w:rsidRPr="00A12163">
        <w:rPr>
          <w:rFonts w:cs="Times New Roman"/>
        </w:rPr>
        <w:t xml:space="preserve"> </w:t>
      </w:r>
      <m:oMath>
        <m:r>
          <m:rPr>
            <m:sty m:val="b"/>
          </m:rPr>
          <w:rPr>
            <w:rFonts w:ascii="Cambria Math" w:hAnsi="Cambria Math" w:cs="Times New Roman"/>
          </w:rPr>
          <m:t>N</m:t>
        </m:r>
      </m:oMath>
      <w:r w:rsidRPr="00A12163">
        <w:rPr>
          <w:rFonts w:cs="Times New Roman"/>
        </w:rPr>
        <w:t xml:space="preserve"> depends only on structural correlations</w:t>
      </w:r>
      <w:r w:rsidRPr="00105DB1">
        <w:rPr>
          <w:rFonts w:cs="Times New Roman"/>
        </w:rPr>
        <w:t>,</w:t>
      </w:r>
    </w:p>
    <w:p w14:paraId="495C0C6E" w14:textId="77777777" w:rsidR="002711F7" w:rsidRPr="009740EF" w:rsidRDefault="002711F7" w:rsidP="00046821">
      <w:pPr>
        <w:spacing w:line="360" w:lineRule="auto"/>
        <w:jc w:val="both"/>
        <w:rPr>
          <w:rFonts w:cs="Times New Roman"/>
        </w:rPr>
      </w:pPr>
    </w:p>
    <w:p w14:paraId="6B55A330" w14:textId="40D464DF" w:rsidR="002711F7" w:rsidRPr="00A12163" w:rsidRDefault="002711F7" w:rsidP="00046821">
      <w:pPr>
        <w:pStyle w:val="MTDisplayEquation"/>
        <w:rPr>
          <w:rFonts w:ascii="Times New Roman" w:hAnsi="Times New Roman"/>
          <w:sz w:val="22"/>
          <w:szCs w:val="22"/>
        </w:rPr>
      </w:pPr>
      <w:r w:rsidRPr="00A12163">
        <w:rPr>
          <w:rFonts w:ascii="Times New Roman" w:hAnsi="Times New Roman"/>
          <w:sz w:val="22"/>
          <w:szCs w:val="22"/>
        </w:rPr>
        <w:tab/>
      </w:r>
      <m:oMath>
        <m:r>
          <m:rPr>
            <m:sty m:val="b"/>
          </m:rPr>
          <w:rPr>
            <w:rFonts w:ascii="Cambria Math" w:hAnsi="Cambria Math"/>
            <w:sz w:val="22"/>
            <w:szCs w:val="22"/>
          </w:rPr>
          <m:t>N</m:t>
        </m:r>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1</m:t>
            </m:r>
          </m:num>
          <m:den>
            <m:d>
              <m:dPr>
                <m:ctrlPr>
                  <w:rPr>
                    <w:rFonts w:ascii="Cambria Math" w:hAnsi="Cambria Math"/>
                    <w:i/>
                    <w:sz w:val="22"/>
                    <w:szCs w:val="22"/>
                  </w:rPr>
                </m:ctrlPr>
              </m:dPr>
              <m:e>
                <m:r>
                  <w:rPr>
                    <w:rFonts w:ascii="Cambria Math" w:hAnsi="Cambria Math"/>
                    <w:sz w:val="22"/>
                    <w:szCs w:val="22"/>
                  </w:rPr>
                  <m:t>1-</m:t>
                </m:r>
                <m:bar>
                  <m:barPr>
                    <m:pos m:val="top"/>
                    <m:ctrlPr>
                      <w:rPr>
                        <w:rFonts w:ascii="Cambria Math" w:hAnsi="Cambria Math"/>
                        <w:i/>
                        <w:sz w:val="22"/>
                        <w:szCs w:val="22"/>
                      </w:rPr>
                    </m:ctrlPr>
                  </m:barPr>
                  <m:e>
                    <m:r>
                      <w:rPr>
                        <w:rFonts w:ascii="Cambria Math" w:hAnsi="Cambria Math"/>
                        <w:sz w:val="22"/>
                        <w:szCs w:val="22"/>
                      </w:rPr>
                      <m:t>ζ</m:t>
                    </m:r>
                  </m:e>
                </m:bar>
              </m:e>
            </m:d>
          </m:den>
        </m:f>
        <m:nary>
          <m:naryPr>
            <m:subHide m:val="1"/>
            <m:supHide m:val="1"/>
            <m:ctrlPr>
              <w:rPr>
                <w:rFonts w:ascii="Cambria Math" w:hAnsi="Cambria Math"/>
                <w:i/>
                <w:sz w:val="22"/>
                <w:szCs w:val="22"/>
              </w:rPr>
            </m:ctrlPr>
          </m:naryPr>
          <m:sub/>
          <m:sup/>
          <m:e>
            <m:f>
              <m:fPr>
                <m:ctrlPr>
                  <w:rPr>
                    <w:rFonts w:ascii="Cambria Math" w:hAnsi="Cambria Math"/>
                    <w:i/>
                    <w:sz w:val="22"/>
                    <w:szCs w:val="22"/>
                  </w:rPr>
                </m:ctrlPr>
              </m:fPr>
              <m:num>
                <m:r>
                  <w:rPr>
                    <w:rFonts w:ascii="Cambria Math" w:hAnsi="Cambria Math"/>
                    <w:sz w:val="22"/>
                    <w:szCs w:val="22"/>
                  </w:rPr>
                  <m:t>d</m:t>
                </m:r>
                <m:r>
                  <m:rPr>
                    <m:sty m:val="bi"/>
                  </m:rPr>
                  <w:rPr>
                    <w:rFonts w:ascii="Cambria Math" w:hAnsi="Cambria Math"/>
                    <w:sz w:val="22"/>
                    <w:szCs w:val="22"/>
                  </w:rPr>
                  <m:t>k</m:t>
                </m:r>
              </m:num>
              <m:den>
                <m:sSup>
                  <m:sSupPr>
                    <m:ctrlPr>
                      <w:rPr>
                        <w:rFonts w:ascii="Cambria Math" w:hAnsi="Cambria Math"/>
                        <w:i/>
                        <w:sz w:val="22"/>
                        <w:szCs w:val="22"/>
                      </w:rPr>
                    </m:ctrlPr>
                  </m:sSupPr>
                  <m:e>
                    <m:d>
                      <m:dPr>
                        <m:ctrlPr>
                          <w:rPr>
                            <w:rFonts w:ascii="Cambria Math" w:hAnsi="Cambria Math"/>
                            <w:i/>
                            <w:sz w:val="22"/>
                            <w:szCs w:val="22"/>
                          </w:rPr>
                        </m:ctrlPr>
                      </m:dPr>
                      <m:e>
                        <m:r>
                          <w:rPr>
                            <w:rFonts w:ascii="Cambria Math" w:hAnsi="Cambria Math"/>
                            <w:sz w:val="22"/>
                            <w:szCs w:val="22"/>
                          </w:rPr>
                          <m:t>2π</m:t>
                        </m:r>
                      </m:e>
                    </m:d>
                  </m:e>
                  <m:sup>
                    <m:r>
                      <w:rPr>
                        <w:rFonts w:ascii="Cambria Math" w:hAnsi="Cambria Math"/>
                        <w:sz w:val="22"/>
                        <w:szCs w:val="22"/>
                      </w:rPr>
                      <m:t>3</m:t>
                    </m:r>
                  </m:sup>
                </m:sSup>
              </m:den>
            </m:f>
          </m:e>
        </m:nary>
        <m:r>
          <m:rPr>
            <m:sty m:val="b"/>
          </m:rPr>
          <w:rPr>
            <w:rFonts w:ascii="Cambria Math" w:hAnsi="Cambria Math"/>
            <w:sz w:val="22"/>
          </w:rPr>
          <m:t>Υ</m:t>
        </m:r>
        <m:d>
          <m:dPr>
            <m:ctrlPr>
              <w:rPr>
                <w:rFonts w:ascii="Cambria Math" w:hAnsi="Cambria Math"/>
                <w:i/>
                <w:sz w:val="22"/>
                <w:szCs w:val="22"/>
              </w:rPr>
            </m:ctrlPr>
          </m:dPr>
          <m:e>
            <m:r>
              <m:rPr>
                <m:sty m:val="bi"/>
              </m:rPr>
              <w:rPr>
                <w:rFonts w:ascii="Cambria Math" w:hAnsi="Cambria Math"/>
                <w:sz w:val="22"/>
                <w:szCs w:val="22"/>
              </w:rPr>
              <m:t>k</m:t>
            </m:r>
          </m:e>
        </m:d>
        <m:sSup>
          <m:sSupPr>
            <m:ctrlPr>
              <w:rPr>
                <w:rFonts w:ascii="Cambria Math" w:hAnsi="Cambria Math"/>
                <w:i/>
                <w:sz w:val="22"/>
                <w:szCs w:val="22"/>
              </w:rPr>
            </m:ctrlPr>
          </m:sSupPr>
          <m:e>
            <m:r>
              <m:rPr>
                <m:sty m:val="p"/>
              </m:rPr>
              <w:rPr>
                <w:rFonts w:ascii="Cambria Math" w:hAnsi="Cambria Math"/>
                <w:sz w:val="22"/>
                <w:szCs w:val="22"/>
              </w:rPr>
              <m:t>Γ</m:t>
            </m:r>
          </m:e>
          <m:sup>
            <m:r>
              <w:rPr>
                <w:rFonts w:ascii="Cambria Math" w:hAnsi="Cambria Math"/>
                <w:sz w:val="22"/>
                <w:szCs w:val="22"/>
              </w:rPr>
              <m:t>vv</m:t>
            </m:r>
          </m:sup>
        </m:sSup>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oMath>
      <w:r w:rsidRPr="00A12163">
        <w:rPr>
          <w:rFonts w:ascii="Times New Roman" w:hAnsi="Times New Roman"/>
          <w:sz w:val="22"/>
          <w:szCs w:val="22"/>
        </w:rPr>
        <w:tab/>
      </w:r>
      <w:r w:rsidRPr="00105DB1">
        <w:rPr>
          <w:rFonts w:ascii="Times New Roman" w:hAnsi="Times New Roman"/>
          <w:sz w:val="22"/>
          <w:szCs w:val="22"/>
        </w:rPr>
        <w:t xml:space="preserve"> </w:t>
      </w:r>
      <w:r w:rsidRPr="005331FB">
        <w:rPr>
          <w:rFonts w:ascii="Times New Roman" w:hAnsi="Times New Roman"/>
          <w:sz w:val="22"/>
          <w:szCs w:val="22"/>
        </w:rPr>
        <w:fldChar w:fldCharType="begin"/>
      </w:r>
      <w:r w:rsidRPr="00A12163">
        <w:rPr>
          <w:rFonts w:ascii="Times New Roman" w:hAnsi="Times New Roman"/>
          <w:sz w:val="22"/>
          <w:szCs w:val="22"/>
        </w:rPr>
        <w:instrText xml:space="preserve"> MACROBUTTON MTPlaceRef \* MERGEFORMAT </w:instrText>
      </w:r>
      <w:r w:rsidRPr="005331FB">
        <w:rPr>
          <w:rFonts w:ascii="Times New Roman" w:hAnsi="Times New Roman"/>
          <w:sz w:val="22"/>
          <w:szCs w:val="22"/>
        </w:rPr>
        <w:fldChar w:fldCharType="end"/>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bookmarkStart w:id="5" w:name="ZEqnNum710585"/>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6</w:instrText>
      </w:r>
      <w:r w:rsidR="006C72EF">
        <w:rPr>
          <w:rFonts w:ascii="Times New Roman" w:hAnsi="Times New Roman"/>
          <w:sz w:val="22"/>
          <w:szCs w:val="22"/>
        </w:rPr>
        <w:fldChar w:fldCharType="end"/>
      </w:r>
      <w:r w:rsidR="006C72EF">
        <w:rPr>
          <w:rFonts w:ascii="Times New Roman" w:hAnsi="Times New Roman"/>
          <w:sz w:val="22"/>
          <w:szCs w:val="22"/>
        </w:rPr>
        <w:instrText>)</w:instrText>
      </w:r>
      <w:bookmarkEnd w:id="5"/>
      <w:r w:rsidR="006C72EF">
        <w:rPr>
          <w:rFonts w:ascii="Times New Roman" w:hAnsi="Times New Roman"/>
          <w:sz w:val="22"/>
          <w:szCs w:val="22"/>
        </w:rPr>
        <w:fldChar w:fldCharType="end"/>
      </w:r>
    </w:p>
    <w:p w14:paraId="4F62505D" w14:textId="77777777" w:rsidR="002711F7" w:rsidRPr="00A12163" w:rsidRDefault="002711F7" w:rsidP="00046821">
      <w:pPr>
        <w:pStyle w:val="MTDisplayEquation"/>
        <w:rPr>
          <w:rFonts w:ascii="Times New Roman" w:hAnsi="Times New Roman"/>
          <w:sz w:val="22"/>
          <w:szCs w:val="22"/>
        </w:rPr>
      </w:pPr>
    </w:p>
    <w:p w14:paraId="09B1D73B" w14:textId="77777777" w:rsidR="002711F7" w:rsidRPr="00105DB1" w:rsidRDefault="002711F7" w:rsidP="00046821">
      <w:pPr>
        <w:pStyle w:val="MTDisplayEquation"/>
        <w:rPr>
          <w:rFonts w:ascii="Times New Roman" w:hAnsi="Times New Roman"/>
          <w:sz w:val="22"/>
          <w:szCs w:val="22"/>
        </w:rPr>
      </w:pPr>
      <w:r w:rsidRPr="00105DB1">
        <w:rPr>
          <w:rFonts w:ascii="Times New Roman" w:hAnsi="Times New Roman"/>
          <w:sz w:val="22"/>
          <w:szCs w:val="22"/>
        </w:rPr>
        <w:t xml:space="preserve">Here </w:t>
      </w:r>
      <m:oMath>
        <m:sSup>
          <m:sSupPr>
            <m:ctrlPr>
              <w:rPr>
                <w:rFonts w:ascii="Cambria Math" w:hAnsi="Cambria Math"/>
                <w:i/>
                <w:sz w:val="22"/>
                <w:szCs w:val="22"/>
              </w:rPr>
            </m:ctrlPr>
          </m:sSupPr>
          <m:e>
            <m:r>
              <m:rPr>
                <m:sty m:val="p"/>
              </m:rPr>
              <w:rPr>
                <w:rFonts w:ascii="Cambria Math" w:hAnsi="Cambria Math"/>
                <w:sz w:val="22"/>
                <w:szCs w:val="22"/>
              </w:rPr>
              <m:t>Γ</m:t>
            </m:r>
          </m:e>
          <m:sup>
            <m:r>
              <w:rPr>
                <w:rFonts w:ascii="Cambria Math" w:hAnsi="Cambria Math"/>
                <w:sz w:val="22"/>
                <w:szCs w:val="22"/>
              </w:rPr>
              <m:t>vv</m:t>
            </m:r>
          </m:sup>
        </m:sSup>
      </m:oMath>
      <w:r w:rsidRPr="00A12163">
        <w:rPr>
          <w:rFonts w:ascii="Times New Roman" w:hAnsi="Times New Roman"/>
          <w:sz w:val="22"/>
          <w:szCs w:val="22"/>
        </w:rPr>
        <w:t xml:space="preserve"> </w:t>
      </w:r>
      <w:r w:rsidRPr="00105DB1">
        <w:rPr>
          <w:rFonts w:ascii="Times New Roman" w:hAnsi="Times New Roman"/>
          <w:sz w:val="22"/>
          <w:szCs w:val="22"/>
        </w:rPr>
        <w:t xml:space="preserve">is the structural correlation function, whose generic form in Fourier space </w:t>
      </w:r>
      <w:proofErr w:type="gramStart"/>
      <w:r w:rsidRPr="00105DB1">
        <w:rPr>
          <w:rFonts w:ascii="Times New Roman" w:hAnsi="Times New Roman"/>
          <w:sz w:val="22"/>
          <w:szCs w:val="22"/>
        </w:rPr>
        <w:t>is</w:t>
      </w:r>
      <w:proofErr w:type="gramEnd"/>
    </w:p>
    <w:p w14:paraId="069AA4F0" w14:textId="77777777" w:rsidR="002711F7" w:rsidRPr="009740EF" w:rsidRDefault="002711F7" w:rsidP="00046821">
      <w:pPr>
        <w:pStyle w:val="MTDisplayEquation"/>
        <w:rPr>
          <w:rFonts w:ascii="Times New Roman" w:hAnsi="Times New Roman"/>
          <w:sz w:val="22"/>
          <w:szCs w:val="22"/>
        </w:rPr>
      </w:pPr>
    </w:p>
    <w:p w14:paraId="75B64EFF" w14:textId="090B9FEB" w:rsidR="002711F7" w:rsidRPr="00A12163" w:rsidRDefault="002711F7" w:rsidP="00046821">
      <w:pPr>
        <w:pStyle w:val="MTDisplayEquation"/>
        <w:rPr>
          <w:rFonts w:ascii="Times New Roman" w:hAnsi="Times New Roman"/>
          <w:sz w:val="22"/>
          <w:szCs w:val="22"/>
        </w:rPr>
      </w:pPr>
      <w:r w:rsidRPr="00A12163">
        <w:rPr>
          <w:rFonts w:ascii="Times New Roman" w:hAnsi="Times New Roman"/>
          <w:sz w:val="22"/>
          <w:szCs w:val="22"/>
        </w:rPr>
        <w:tab/>
      </w:r>
      <m:oMath>
        <m:sSup>
          <m:sSupPr>
            <m:ctrlPr>
              <w:rPr>
                <w:rFonts w:ascii="Cambria Math" w:hAnsi="Cambria Math"/>
                <w:i/>
                <w:sz w:val="22"/>
                <w:szCs w:val="22"/>
              </w:rPr>
            </m:ctrlPr>
          </m:sSupPr>
          <m:e>
            <m:r>
              <m:rPr>
                <m:sty m:val="p"/>
              </m:rPr>
              <w:rPr>
                <w:rFonts w:ascii="Cambria Math" w:hAnsi="Cambria Math"/>
                <w:sz w:val="22"/>
                <w:szCs w:val="22"/>
              </w:rPr>
              <m:t>Γ</m:t>
            </m:r>
          </m:e>
          <m:sup>
            <m:r>
              <w:rPr>
                <w:rFonts w:ascii="Cambria Math" w:hAnsi="Cambria Math"/>
                <w:sz w:val="22"/>
                <w:szCs w:val="22"/>
              </w:rPr>
              <m:t>vv</m:t>
            </m:r>
          </m:sup>
        </m:sSup>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v</m:t>
            </m:r>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v</m:t>
            </m:r>
            <m:d>
              <m:dPr>
                <m:ctrlPr>
                  <w:rPr>
                    <w:rFonts w:ascii="Cambria Math" w:hAnsi="Cambria Math"/>
                    <w:i/>
                    <w:sz w:val="22"/>
                    <w:szCs w:val="22"/>
                  </w:rPr>
                </m:ctrlPr>
              </m:dPr>
              <m:e>
                <m:r>
                  <w:rPr>
                    <w:rFonts w:ascii="Cambria Math" w:hAnsi="Cambria Math"/>
                    <w:sz w:val="22"/>
                    <w:szCs w:val="22"/>
                  </w:rPr>
                  <m:t>-</m:t>
                </m:r>
                <m:r>
                  <m:rPr>
                    <m:sty m:val="bi"/>
                  </m:rPr>
                  <w:rPr>
                    <w:rFonts w:ascii="Cambria Math" w:hAnsi="Cambria Math"/>
                    <w:sz w:val="22"/>
                    <w:szCs w:val="22"/>
                  </w:rPr>
                  <m:t>k</m:t>
                </m:r>
              </m:e>
            </m:d>
          </m:num>
          <m:den>
            <m:d>
              <m:dPr>
                <m:begChr m:val="|"/>
                <m:endChr m:val="|"/>
                <m:ctrlPr>
                  <w:rPr>
                    <w:rFonts w:ascii="Cambria Math" w:hAnsi="Cambria Math"/>
                    <w:i/>
                    <w:sz w:val="22"/>
                    <w:szCs w:val="22"/>
                  </w:rPr>
                </m:ctrlPr>
              </m:dPr>
              <m:e>
                <m:r>
                  <m:rPr>
                    <m:sty m:val="p"/>
                  </m:rPr>
                  <w:rPr>
                    <w:rFonts w:ascii="Cambria Math" w:hAnsi="Cambria Math"/>
                    <w:sz w:val="22"/>
                    <w:szCs w:val="22"/>
                  </w:rPr>
                  <m:t>M</m:t>
                </m:r>
              </m:e>
            </m:d>
          </m:den>
        </m:f>
        <m:r>
          <w:rPr>
            <w:rFonts w:ascii="Cambria Math" w:hAnsi="Cambria Math"/>
            <w:sz w:val="22"/>
            <w:szCs w:val="22"/>
          </w:rPr>
          <m:t>,k&gt;0,</m:t>
        </m:r>
      </m:oMath>
      <w:r w:rsidRPr="00A12163">
        <w:rPr>
          <w:rFonts w:ascii="Times New Roman" w:hAnsi="Times New Roman"/>
          <w:sz w:val="22"/>
          <w:szCs w:val="22"/>
        </w:rPr>
        <w:tab/>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bookmarkStart w:id="6" w:name="ZEqnNum537499"/>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7</w:instrText>
      </w:r>
      <w:r w:rsidR="006C72EF">
        <w:rPr>
          <w:rFonts w:ascii="Times New Roman" w:hAnsi="Times New Roman"/>
          <w:sz w:val="22"/>
          <w:szCs w:val="22"/>
        </w:rPr>
        <w:fldChar w:fldCharType="end"/>
      </w:r>
      <w:r w:rsidR="006C72EF">
        <w:rPr>
          <w:rFonts w:ascii="Times New Roman" w:hAnsi="Times New Roman"/>
          <w:sz w:val="22"/>
          <w:szCs w:val="22"/>
        </w:rPr>
        <w:instrText>)</w:instrText>
      </w:r>
      <w:bookmarkEnd w:id="6"/>
      <w:r w:rsidR="006C72EF">
        <w:rPr>
          <w:rFonts w:ascii="Times New Roman" w:hAnsi="Times New Roman"/>
          <w:sz w:val="22"/>
          <w:szCs w:val="22"/>
        </w:rPr>
        <w:fldChar w:fldCharType="end"/>
      </w:r>
    </w:p>
    <w:p w14:paraId="6E01753C" w14:textId="77777777" w:rsidR="002711F7" w:rsidRPr="00105DB1" w:rsidRDefault="002711F7" w:rsidP="00046821">
      <w:pPr>
        <w:spacing w:line="360" w:lineRule="auto"/>
        <w:jc w:val="both"/>
        <w:rPr>
          <w:rFonts w:cs="Times New Roman"/>
          <w:sz w:val="22"/>
        </w:rPr>
      </w:pPr>
    </w:p>
    <w:p w14:paraId="48FB6E84" w14:textId="1F46B00F" w:rsidR="002711F7" w:rsidRPr="00A12163" w:rsidRDefault="002711F7" w:rsidP="00046821">
      <w:pPr>
        <w:spacing w:line="360" w:lineRule="auto"/>
        <w:jc w:val="both"/>
        <w:rPr>
          <w:rFonts w:cs="Times New Roman"/>
          <w:sz w:val="22"/>
        </w:rPr>
      </w:pPr>
      <w:r w:rsidRPr="00105DB1">
        <w:rPr>
          <w:rFonts w:cs="Times New Roman"/>
          <w:sz w:val="22"/>
        </w:rPr>
        <w:t xml:space="preserve">and zero for </w:t>
      </w:r>
      <m:oMath>
        <m:r>
          <w:rPr>
            <w:rFonts w:ascii="Cambria Math" w:hAnsi="Cambria Math" w:cs="Times New Roman"/>
            <w:sz w:val="22"/>
          </w:rPr>
          <m:t>k=0</m:t>
        </m:r>
      </m:oMath>
      <w:r w:rsidRPr="00A12163">
        <w:rPr>
          <w:rFonts w:cs="Times New Roman"/>
          <w:sz w:val="22"/>
        </w:rPr>
        <w:t xml:space="preserve">. When susceptibility is uniform, the product </w:t>
      </w:r>
      <m:oMath>
        <m:r>
          <m:rPr>
            <m:sty m:val="b"/>
          </m:rPr>
          <w:rPr>
            <w:rFonts w:ascii="Cambria Math" w:hAnsi="Cambria Math" w:cs="Times New Roman"/>
            <w:sz w:val="22"/>
          </w:rPr>
          <m:t>L</m:t>
        </m:r>
        <m:r>
          <w:rPr>
            <w:rFonts w:ascii="Cambria Math" w:hAnsi="Cambria Math" w:cs="Times New Roman"/>
            <w:sz w:val="22"/>
          </w:rPr>
          <m:t>=-χ</m:t>
        </m:r>
        <m:r>
          <m:rPr>
            <m:sty m:val="b"/>
          </m:rPr>
          <w:rPr>
            <w:rFonts w:ascii="Cambria Math" w:hAnsi="Cambria Math" w:cs="Times New Roman"/>
            <w:sz w:val="22"/>
          </w:rPr>
          <m:t>N</m:t>
        </m:r>
      </m:oMath>
      <w:r w:rsidRPr="00A12163">
        <w:rPr>
          <w:rFonts w:cs="Times New Roman"/>
          <w:sz w:val="22"/>
        </w:rPr>
        <w:t xml:space="preserve"> defines the mesoscopic Lorentzian tensor</w:t>
      </w:r>
      <w:r w:rsidR="00CB4266">
        <w:rPr>
          <w:rFonts w:cs="Times New Roman"/>
          <w:sz w:val="22"/>
        </w:rPr>
        <w:t xml:space="preserve"> </w:t>
      </w:r>
      <w:r w:rsidRPr="00105DB1">
        <w:rPr>
          <w:rFonts w:cs="Times New Roman"/>
          <w:sz w:val="22"/>
        </w:rPr>
        <w:fldChar w:fldCharType="begin" w:fldLock="1"/>
      </w:r>
      <w:r w:rsidR="00DE6ACC">
        <w:rPr>
          <w:rFonts w:cs="Times New Roman"/>
          <w:sz w:val="22"/>
        </w:rPr>
        <w:instrText>ADDIN CSL_CITATION {"citationItems":[{"id":"ITEM-1","itemData":{"DOI":"10.1016/j.jmr.2018.12.008","ISSN":"10960856","PMID":"30639748","abstract":"High-precision signal phase measurements ignited an ongoing discussion of the microstructural correlates of the Larmor frequency shift of water in biological tissues. In a broader context, this is the question about the averaged precession frequency in magnetically heterogenous, in particular, porous media. In this study, the Larmor frequency shift is found analytically for water filling connected pore space between NMR-invisible magnetized inclusions with a constant magnetic susceptibility tensor. The magnetic microstructure that encompasses the inclusions’ shape and their spatial arrangement is arbitrary as well as the inclusions’ magnetic susceptibility tensor. The result is limited to the case of effectively fast diffusion of water molecules. In this limit, the effect of magnetic microstructure on the Larmor frequency shift is represented by only five relevant parameters in the general case and by a single parameter in the case of axially symmetric microstructure. This single parameter enters the dependence of the Larmor frequency on the sample orientation relative to the main magnetic field in the previously performed experiments. The result can help interpreting known experimental data and developing realistic models of biological tissues.","author":[{"dropping-particle":"","family":"Kiselev","given":"Valerij G.","non-dropping-particle":"","parse-names":false,"suffix":""}],"container-title":"Journal of Magnetic Resonance","id":"ITEM-1","issued":{"date-parts":[["2019","2","1"]]},"page":"168-175","publisher":"Academic Press Inc.","title":"Larmor frequency in heterogeneous media","type":"article-journal","volume":"299"},"uris":["http://www.mendeley.com/documents/?uuid=4e1c4acb-35b5-3934-835b-1a85589d7d0d"]},{"id":"ITEM-2","itemData":{"DOI":"10.1002/nbm.4859","ISSN":"0952-3480","PMID":"36285793","abstract":"We present a theoretical framework for the NMR and MRI measured Larmor frequency in media with magnetized microstructure using the mesoscopic Lorentz sphere and the principle of coarse graining. We obtain an analytical expression for infinite cylinders with arbitrary orientation dispersion and show how it depends on the fiber orientation distribution, measurable using diffusion MRI. Through simulations, we scrutinize the framework including the effect of the shape and size of the Lorentz cavity and validate our result for cylinders.","author":[{"dropping-particle":"","family":"Sandgaard","given":"Anders Dyhr","non-dropping-particle":"","parse-names":false,"suffix":""},{"dropping-particle":"","family":"Shemesh","given":"Noam","non-dropping-particle":"","parse-names":false,"suffix":""},{"dropping-particle":"","family":"Kiselev","given":"Valerij G.","non-dropping-particle":"","parse-names":false,"suffix":""},{"dropping-particle":"","family":"Jespersen","given":"Sune Nørhøj","non-dropping-particle":"","parse-names":false,"suffix":""}],"container-title":"NMR in Biomedicine","id":"ITEM-2","issued":{"date-parts":[["2022","10"]]},"page":"e4859","publisher":"John Wiley &amp; Sons, Ltd","title":"Larmor frequency shift from magnetized cylinders with arbitrary orientation distribution","type":"article-journal"},"uris":["http://www.mendeley.com/documents/?uuid=e8c85baa-5c73-4715-8e4c-9d7e52dc28a5","http://www.mendeley.com/documents/?uuid=9b35c978-451e-3c7d-9c67-9a599080010f"]}],"mendeley":{"formattedCitation":"(Kiselev, 2019; Sandgaard, Shemesh, et al., 2022)","plainTextFormattedCitation":"(Kiselev, 2019; Sandgaard, Shemesh, et al., 2022)","previouslyFormattedCitation":"(Kiselev, 2019; Sandgaard, Shemesh, et al., 2022)"},"properties":{"noteIndex":0},"schema":"https://github.com/citation-style-language/schema/raw/master/csl-citation.json"}</w:instrText>
      </w:r>
      <w:r w:rsidRPr="00105DB1">
        <w:rPr>
          <w:rFonts w:cs="Times New Roman"/>
          <w:sz w:val="22"/>
        </w:rPr>
        <w:fldChar w:fldCharType="separate"/>
      </w:r>
      <w:r w:rsidR="00CB4266" w:rsidRPr="00CB4266">
        <w:rPr>
          <w:rFonts w:cs="Times New Roman"/>
          <w:noProof/>
          <w:sz w:val="22"/>
        </w:rPr>
        <w:t>(Kiselev, 2019; Sandgaard, Shemesh, et al., 2022)</w:t>
      </w:r>
      <w:r w:rsidRPr="00105DB1">
        <w:rPr>
          <w:rFonts w:cs="Times New Roman"/>
          <w:sz w:val="22"/>
        </w:rPr>
        <w:fldChar w:fldCharType="end"/>
      </w:r>
      <w:r w:rsidRPr="00A12163">
        <w:rPr>
          <w:rFonts w:cs="Times New Roman"/>
          <w:sz w:val="22"/>
        </w:rPr>
        <w:t xml:space="preserve"> and characterizes </w:t>
      </w:r>
      <m:oMath>
        <m:sSup>
          <m:sSupPr>
            <m:ctrlPr>
              <w:rPr>
                <w:rFonts w:ascii="Cambria Math" w:hAnsi="Cambria Math" w:cs="Times New Roman"/>
                <w:i/>
                <w:sz w:val="22"/>
              </w:rPr>
            </m:ctrlPr>
          </m:sSupPr>
          <m:e>
            <m:bar>
              <m:barPr>
                <m:pos m:val="top"/>
                <m:ctrlPr>
                  <w:rPr>
                    <w:rFonts w:ascii="Cambria Math" w:hAnsi="Cambria Math" w:cs="Times New Roman"/>
                    <w:i/>
                    <w:sz w:val="22"/>
                  </w:rPr>
                </m:ctrlPr>
              </m:barPr>
              <m:e>
                <m:r>
                  <m:rPr>
                    <m:sty m:val="p"/>
                  </m:rPr>
                  <w:rPr>
                    <w:rFonts w:ascii="Cambria Math" w:hAnsi="Cambria Math" w:cs="Times New Roman"/>
                    <w:sz w:val="22"/>
                  </w:rPr>
                  <m:t>Ω</m:t>
                </m:r>
              </m:e>
            </m:bar>
            <m:ctrlPr>
              <w:rPr>
                <w:rFonts w:ascii="Cambria Math" w:hAnsi="Cambria Math" w:cs="Times New Roman"/>
                <w:sz w:val="22"/>
              </w:rPr>
            </m:ctrlPr>
          </m:e>
          <m:sup>
            <m:r>
              <m:rPr>
                <m:nor/>
              </m:rPr>
              <w:rPr>
                <w:rFonts w:cs="Times New Roman"/>
                <w:sz w:val="22"/>
              </w:rPr>
              <m:t>Meso</m:t>
            </m:r>
            <m:ctrlPr>
              <w:rPr>
                <w:rFonts w:ascii="Cambria Math" w:hAnsi="Cambria Math" w:cs="Times New Roman"/>
                <w:sz w:val="22"/>
              </w:rPr>
            </m:ctrlPr>
          </m:sup>
        </m:sSup>
        <m:d>
          <m:dPr>
            <m:ctrlPr>
              <w:rPr>
                <w:rFonts w:ascii="Cambria Math" w:hAnsi="Cambria Math" w:cs="Times New Roman"/>
                <w:i/>
                <w:sz w:val="22"/>
              </w:rPr>
            </m:ctrlPr>
          </m:dPr>
          <m:e>
            <m:r>
              <m:rPr>
                <m:sty m:val="b"/>
              </m:rPr>
              <w:rPr>
                <w:rFonts w:ascii="Cambria Math" w:hAnsi="Cambria Math" w:cs="Times New Roman"/>
                <w:sz w:val="22"/>
              </w:rPr>
              <m:t>R</m:t>
            </m:r>
          </m:e>
        </m:d>
      </m:oMath>
      <w:r w:rsidRPr="00A12163">
        <w:rPr>
          <w:rFonts w:cs="Times New Roman"/>
          <w:sz w:val="22"/>
        </w:rPr>
        <w:t xml:space="preserve"> (cf. </w:t>
      </w:r>
      <w:r w:rsidRPr="00105DB1">
        <w:rPr>
          <w:rFonts w:cs="Times New Roman"/>
          <w:sz w:val="22"/>
        </w:rPr>
        <w:t>Equation</w:t>
      </w:r>
      <w:r w:rsidRPr="00105DB1">
        <w:rPr>
          <w:rFonts w:cs="Times New Roman"/>
          <w:iCs/>
          <w:sz w:val="22"/>
        </w:rPr>
        <w:t xml:space="preserve"> </w:t>
      </w:r>
      <w:r w:rsidRPr="005331FB">
        <w:rPr>
          <w:rFonts w:cs="Times New Roman"/>
          <w:sz w:val="22"/>
        </w:rPr>
        <w:fldChar w:fldCharType="begin"/>
      </w:r>
      <w:r w:rsidRPr="00A12163">
        <w:rPr>
          <w:rFonts w:cs="Times New Roman"/>
          <w:sz w:val="22"/>
        </w:rPr>
        <w:instrText xml:space="preserve"> GOTOBUTTON ZEqnNum661474  \* MERGEFORMAT </w:instrText>
      </w:r>
      <w:r w:rsidRPr="00105DB1">
        <w:rPr>
          <w:rFonts w:cs="Times New Roman"/>
          <w:sz w:val="22"/>
        </w:rPr>
        <w:fldChar w:fldCharType="begin" w:fldLock="1"/>
      </w:r>
      <w:r w:rsidRPr="00A12163">
        <w:rPr>
          <w:rFonts w:cs="Times New Roman"/>
          <w:sz w:val="22"/>
        </w:rPr>
        <w:instrText xml:space="preserve"> REF ZEqnNum661474 \* Charformat \! \* MERGEFORMAT </w:instrText>
      </w:r>
      <w:r w:rsidRPr="00105DB1">
        <w:rPr>
          <w:rFonts w:cs="Times New Roman"/>
          <w:sz w:val="22"/>
        </w:rPr>
        <w:fldChar w:fldCharType="separate"/>
      </w:r>
      <w:r w:rsidRPr="00105DB1">
        <w:rPr>
          <w:rFonts w:cs="Times New Roman"/>
          <w:sz w:val="22"/>
        </w:rPr>
        <w:instrText>(2)</w:instrText>
      </w:r>
      <w:r w:rsidRPr="00105DB1">
        <w:rPr>
          <w:rFonts w:cs="Times New Roman"/>
          <w:sz w:val="22"/>
        </w:rPr>
        <w:fldChar w:fldCharType="end"/>
      </w:r>
      <w:r w:rsidRPr="005331FB">
        <w:rPr>
          <w:rFonts w:cs="Times New Roman"/>
          <w:sz w:val="22"/>
        </w:rPr>
        <w:fldChar w:fldCharType="end"/>
      </w:r>
      <w:r w:rsidRPr="00A12163">
        <w:rPr>
          <w:rFonts w:cs="Times New Roman"/>
          <w:sz w:val="22"/>
        </w:rPr>
        <w:t xml:space="preserve">). The indicator function </w:t>
      </w:r>
      <m:oMath>
        <m:r>
          <w:rPr>
            <w:rFonts w:ascii="Cambria Math" w:hAnsi="Cambria Math" w:cs="Times New Roman"/>
            <w:sz w:val="22"/>
          </w:rPr>
          <m:t>v</m:t>
        </m:r>
        <m:d>
          <m:dPr>
            <m:ctrlPr>
              <w:rPr>
                <w:rFonts w:ascii="Cambria Math" w:hAnsi="Cambria Math" w:cs="Times New Roman"/>
                <w:i/>
                <w:sz w:val="22"/>
              </w:rPr>
            </m:ctrlPr>
          </m:dPr>
          <m:e>
            <m:r>
              <m:rPr>
                <m:sty m:val="bi"/>
              </m:rPr>
              <w:rPr>
                <w:rFonts w:ascii="Cambria Math" w:hAnsi="Cambria Math" w:cs="Times New Roman"/>
                <w:sz w:val="22"/>
              </w:rPr>
              <m:t>k</m:t>
            </m:r>
          </m:e>
        </m:d>
      </m:oMath>
      <w:r w:rsidRPr="00A12163">
        <w:rPr>
          <w:rFonts w:cs="Times New Roman"/>
          <w:sz w:val="22"/>
        </w:rPr>
        <w:t xml:space="preserve"> for an infinitely long cylinder consisting of </w:t>
      </w:r>
      <m:oMath>
        <m:r>
          <w:rPr>
            <w:rFonts w:ascii="Cambria Math" w:hAnsi="Cambria Math" w:cs="Times New Roman"/>
            <w:sz w:val="22"/>
          </w:rPr>
          <m:t>M</m:t>
        </m:r>
      </m:oMath>
      <w:r w:rsidRPr="00A12163">
        <w:rPr>
          <w:rFonts w:cs="Times New Roman"/>
          <w:sz w:val="22"/>
        </w:rPr>
        <w:t xml:space="preserve"> c</w:t>
      </w:r>
      <w:proofErr w:type="spellStart"/>
      <w:r w:rsidRPr="00A12163">
        <w:rPr>
          <w:rFonts w:cs="Times New Roman"/>
          <w:sz w:val="22"/>
        </w:rPr>
        <w:t>oncentric</w:t>
      </w:r>
      <w:proofErr w:type="spellEnd"/>
      <w:r w:rsidRPr="00A12163">
        <w:rPr>
          <w:rFonts w:cs="Times New Roman"/>
          <w:sz w:val="22"/>
        </w:rPr>
        <w:t xml:space="preserve"> shells is a superposition of </w:t>
      </w:r>
      <m:oMath>
        <m:r>
          <w:rPr>
            <w:rFonts w:ascii="Cambria Math" w:hAnsi="Cambria Math" w:cs="Times New Roman"/>
            <w:sz w:val="22"/>
          </w:rPr>
          <m:t>2M</m:t>
        </m:r>
      </m:oMath>
      <w:r w:rsidRPr="00A12163">
        <w:rPr>
          <w:rFonts w:eastAsiaTheme="minorEastAsia" w:cs="Times New Roman"/>
          <w:sz w:val="22"/>
        </w:rPr>
        <w:t xml:space="preserve"> </w:t>
      </w:r>
      <w:r w:rsidRPr="00105DB1">
        <w:rPr>
          <w:rFonts w:cs="Times New Roman"/>
          <w:sz w:val="22"/>
        </w:rPr>
        <w:t>solid infinite cylinders</w:t>
      </w:r>
      <w:r w:rsidRPr="00105DB1">
        <w:rPr>
          <w:rFonts w:cs="Times New Roman"/>
          <w:sz w:val="22"/>
        </w:rPr>
        <w:fldChar w:fldCharType="begin" w:fldLock="1"/>
      </w:r>
      <w:r w:rsidR="00DE6ACC">
        <w:rPr>
          <w:rFonts w:cs="Times New Roman"/>
          <w:sz w:val="22"/>
        </w:rPr>
        <w:instrText>ADDIN CSL_CITATION {"citationItems":[{"id":"ITEM-1","itemData":{"DOI":"10.48550/arxiv.2203.01191","abstract":"We present a theoretical framework for the NMR and MRI measured Larmor\nfrequency in media with magnetized microstructure using the mesoscopic Lorentz\nsphere and the principle of coarse graining. We obtain an analytical expression\nfor infinite cylinders with arbitrary orientation dispersion and show how it\ndepends on the fiber orientation distribution, measurable using diffusion MRI.\nThrough simulations, we scrutinize the framework including the effect of the\nshape and size of the Lorentz cavity and validate our result for cylinders.","author":[{"dropping-particle":"","family":"Sandgaard","given":"Anders Dyhr","non-dropping-particle":"","parse-names":false,"suffix":""},{"dropping-particle":"","family":"Kiselev","given":"Valerij G.","non-dropping-particle":"","parse-names":false,"suffix":""},{"dropping-particle":"","family":"Shemesh","given":"Noam","non-dropping-particle":"","parse-names":false,"suffix":""},{"dropping-particle":"","family":"Jespersen","given":"Sune Nørhøj","non-dropping-particle":"","parse-names":false,"suffix":""}],"id":"ITEM-1","issued":{"date-parts":[["2022","3"]]},"title":"Larmor frequency shift from magnetized cylinders with arbitrary orientation distribution","type":"article-journal"},"uris":["http://www.mendeley.com/documents/?uuid=91c42fa0-3fdc-3005-82ce-c4f6fe62dd2b","http://www.mendeley.com/documents/?uuid=07717bf8-2630-4b8c-8713-66e1f729112f"]}],"mendeley":{"formattedCitation":"(Sandgaard, Kiselev, et al., 2022)","plainTextFormattedCitation":"(Sandgaard, Kiselev, et al., 2022)","previouslyFormattedCitation":"(Sandgaard, Kiselev, et al., 2022)"},"properties":{"noteIndex":0},"schema":"https://github.com/citation-style-language/schema/raw/master/csl-citation.json"}</w:instrText>
      </w:r>
      <w:r w:rsidRPr="00105DB1">
        <w:rPr>
          <w:rFonts w:cs="Times New Roman"/>
          <w:sz w:val="22"/>
        </w:rPr>
        <w:fldChar w:fldCharType="separate"/>
      </w:r>
      <w:r w:rsidR="00C8748C" w:rsidRPr="00C8748C">
        <w:rPr>
          <w:rFonts w:cs="Times New Roman"/>
          <w:noProof/>
          <w:sz w:val="22"/>
        </w:rPr>
        <w:t>(Sandgaard, Kiselev, et al., 2022)</w:t>
      </w:r>
      <w:r w:rsidRPr="00105DB1">
        <w:rPr>
          <w:rFonts w:cs="Times New Roman"/>
          <w:sz w:val="22"/>
        </w:rPr>
        <w:fldChar w:fldCharType="end"/>
      </w:r>
    </w:p>
    <w:p w14:paraId="70CB9132" w14:textId="77777777" w:rsidR="002711F7" w:rsidRPr="00105DB1" w:rsidRDefault="002711F7" w:rsidP="00046821">
      <w:pPr>
        <w:pStyle w:val="MTDisplayEquation"/>
        <w:rPr>
          <w:rFonts w:ascii="Times New Roman" w:hAnsi="Times New Roman"/>
          <w:sz w:val="22"/>
          <w:szCs w:val="22"/>
        </w:rPr>
      </w:pPr>
    </w:p>
    <w:p w14:paraId="4C8E23CC" w14:textId="77777777" w:rsidR="002711F7" w:rsidRPr="00A12163" w:rsidRDefault="00000000" w:rsidP="00046821">
      <w:pPr>
        <w:pStyle w:val="MTDisplayEquation"/>
        <w:rPr>
          <w:rFonts w:ascii="Times New Roman" w:hAnsi="Times New Roman"/>
          <w:sz w:val="22"/>
          <w:szCs w:val="22"/>
        </w:rPr>
      </w:pPr>
      <m:oMathPara>
        <m:oMathParaPr>
          <m:jc m:val="center"/>
        </m:oMathParaPr>
        <m:oMath>
          <m:m>
            <m:mPr>
              <m:mcs>
                <m:mc>
                  <m:mcPr>
                    <m:count m:val="1"/>
                    <m:mcJc m:val="center"/>
                  </m:mcPr>
                </m:mc>
              </m:mcs>
              <m:ctrlPr>
                <w:rPr>
                  <w:rFonts w:ascii="Cambria Math" w:hAnsi="Cambria Math"/>
                  <w:i/>
                  <w:sz w:val="22"/>
                  <w:szCs w:val="22"/>
                </w:rPr>
              </m:ctrlPr>
            </m:mPr>
            <m:mr>
              <m:e>
                <m:r>
                  <w:rPr>
                    <w:rFonts w:ascii="Cambria Math" w:hAnsi="Cambria Math"/>
                    <w:sz w:val="22"/>
                    <w:szCs w:val="22"/>
                  </w:rPr>
                  <m:t>v</m:t>
                </m:r>
                <m:d>
                  <m:dPr>
                    <m:ctrlPr>
                      <w:rPr>
                        <w:rFonts w:ascii="Cambria Math" w:hAnsi="Cambria Math"/>
                        <w:i/>
                        <w:sz w:val="22"/>
                        <w:szCs w:val="22"/>
                      </w:rPr>
                    </m:ctrlPr>
                  </m:dPr>
                  <m:e>
                    <m:r>
                      <m:rPr>
                        <m:sty m:val="bi"/>
                      </m:rPr>
                      <w:rPr>
                        <w:rFonts w:ascii="Cambria Math" w:hAnsi="Cambria Math"/>
                        <w:sz w:val="22"/>
                        <w:szCs w:val="22"/>
                        <w:lang w:val="da-DK"/>
                      </w:rPr>
                      <m:t>k</m:t>
                    </m:r>
                  </m:e>
                </m:d>
                <m:r>
                  <w:rPr>
                    <w:rFonts w:ascii="Cambria Math" w:hAnsi="Cambria Math"/>
                    <w:sz w:val="22"/>
                    <w:szCs w:val="22"/>
                    <w:lang w:val="da-DK"/>
                  </w:rPr>
                  <m:t>=</m:t>
                </m:r>
                <m:sSup>
                  <m:sSupPr>
                    <m:ctrlPr>
                      <w:rPr>
                        <w:rFonts w:ascii="Cambria Math" w:hAnsi="Cambria Math"/>
                        <w:i/>
                        <w:sz w:val="22"/>
                        <w:szCs w:val="22"/>
                      </w:rPr>
                    </m:ctrlPr>
                  </m:sSupPr>
                  <m:e>
                    <m:r>
                      <w:rPr>
                        <w:rFonts w:ascii="Cambria Math" w:hAnsi="Cambria Math"/>
                        <w:sz w:val="22"/>
                        <w:szCs w:val="22"/>
                      </w:rPr>
                      <m:t>e</m:t>
                    </m:r>
                  </m:e>
                  <m:sup>
                    <m:r>
                      <w:rPr>
                        <w:rFonts w:ascii="Cambria Math" w:hAnsi="Cambria Math"/>
                        <w:sz w:val="22"/>
                        <w:szCs w:val="22"/>
                      </w:rPr>
                      <m:t>iu</m:t>
                    </m:r>
                    <m:r>
                      <m:rPr>
                        <m:sty m:val="bi"/>
                      </m:rPr>
                      <w:rPr>
                        <w:rFonts w:ascii="Cambria Math" w:hAnsi="Cambria Math"/>
                        <w:sz w:val="22"/>
                        <w:szCs w:val="22"/>
                        <w:lang w:val="da-DK"/>
                      </w:rPr>
                      <m:t>k</m:t>
                    </m:r>
                    <m:r>
                      <w:rPr>
                        <w:rFonts w:ascii="Cambria Math" w:hAnsi="Cambria Math"/>
                        <w:sz w:val="22"/>
                        <w:szCs w:val="22"/>
                        <w:lang w:val="da-DK"/>
                      </w:rPr>
                      <m:t>⋅</m:t>
                    </m:r>
                    <m:acc>
                      <m:accPr>
                        <m:ctrlPr>
                          <w:rPr>
                            <w:rFonts w:ascii="Cambria Math" w:hAnsi="Cambria Math"/>
                            <w:i/>
                            <w:sz w:val="22"/>
                            <w:szCs w:val="22"/>
                          </w:rPr>
                        </m:ctrlPr>
                      </m:accPr>
                      <m:e>
                        <m:r>
                          <m:rPr>
                            <m:sty m:val="bi"/>
                          </m:rPr>
                          <w:rPr>
                            <w:rFonts w:ascii="Cambria Math" w:hAnsi="Cambria Math"/>
                            <w:sz w:val="22"/>
                            <w:szCs w:val="22"/>
                            <w:lang w:val="da-DK"/>
                          </w:rPr>
                          <m:t>u</m:t>
                        </m:r>
                      </m:e>
                    </m:acc>
                  </m:sup>
                </m:sSup>
                <m:f>
                  <m:fPr>
                    <m:ctrlPr>
                      <w:rPr>
                        <w:rFonts w:ascii="Cambria Math" w:hAnsi="Cambria Math"/>
                        <w:i/>
                        <w:sz w:val="22"/>
                        <w:szCs w:val="22"/>
                      </w:rPr>
                    </m:ctrlPr>
                  </m:fPr>
                  <m:num>
                    <m:r>
                      <w:rPr>
                        <w:rFonts w:ascii="Cambria Math" w:hAnsi="Cambria Math"/>
                        <w:sz w:val="22"/>
                        <w:szCs w:val="22"/>
                        <w:lang w:val="da-DK"/>
                      </w:rPr>
                      <m:t>4</m:t>
                    </m:r>
                    <m:sSup>
                      <m:sSupPr>
                        <m:ctrlPr>
                          <w:rPr>
                            <w:rFonts w:ascii="Cambria Math" w:hAnsi="Cambria Math"/>
                            <w:i/>
                            <w:sz w:val="22"/>
                            <w:szCs w:val="22"/>
                          </w:rPr>
                        </m:ctrlPr>
                      </m:sSupPr>
                      <m:e>
                        <m:r>
                          <w:rPr>
                            <w:rFonts w:ascii="Cambria Math" w:hAnsi="Cambria Math"/>
                            <w:sz w:val="22"/>
                            <w:szCs w:val="22"/>
                          </w:rPr>
                          <m:t>π</m:t>
                        </m:r>
                      </m:e>
                      <m:sup>
                        <m:r>
                          <w:rPr>
                            <w:rFonts w:ascii="Cambria Math" w:hAnsi="Cambria Math"/>
                            <w:sz w:val="22"/>
                            <w:szCs w:val="22"/>
                            <w:lang w:val="da-DK"/>
                          </w:rPr>
                          <m:t>2</m:t>
                        </m:r>
                      </m:sup>
                    </m:sSup>
                  </m:num>
                  <m:den>
                    <m:sSup>
                      <m:sSupPr>
                        <m:ctrlPr>
                          <w:rPr>
                            <w:rFonts w:ascii="Cambria Math" w:hAnsi="Cambria Math"/>
                            <w:i/>
                            <w:sz w:val="22"/>
                            <w:szCs w:val="22"/>
                          </w:rPr>
                        </m:ctrlPr>
                      </m:sSupPr>
                      <m:e>
                        <m:r>
                          <w:rPr>
                            <w:rFonts w:ascii="Cambria Math" w:hAnsi="Cambria Math"/>
                            <w:sz w:val="22"/>
                            <w:szCs w:val="22"/>
                          </w:rPr>
                          <m:t>k</m:t>
                        </m:r>
                      </m:e>
                      <m:sup>
                        <m:r>
                          <w:rPr>
                            <w:rFonts w:ascii="Cambria Math" w:hAnsi="Cambria Math"/>
                            <w:sz w:val="22"/>
                            <w:szCs w:val="22"/>
                            <w:lang w:val="da-DK"/>
                          </w:rPr>
                          <m:t>  </m:t>
                        </m:r>
                      </m:sup>
                    </m:sSup>
                  </m:den>
                </m:f>
                <m:nary>
                  <m:naryPr>
                    <m:chr m:val="∑"/>
                    <m:limLoc m:val="undOvr"/>
                    <m:ctrlPr>
                      <w:rPr>
                        <w:rFonts w:ascii="Cambria Math" w:hAnsi="Cambria Math"/>
                        <w:i/>
                        <w:sz w:val="22"/>
                        <w:szCs w:val="22"/>
                      </w:rPr>
                    </m:ctrlPr>
                  </m:naryPr>
                  <m:sub>
                    <m:r>
                      <w:rPr>
                        <w:rFonts w:ascii="Cambria Math" w:hAnsi="Cambria Math"/>
                        <w:sz w:val="22"/>
                        <w:szCs w:val="22"/>
                      </w:rPr>
                      <m:t>q</m:t>
                    </m:r>
                    <m:r>
                      <w:rPr>
                        <w:rFonts w:ascii="Cambria Math" w:hAnsi="Cambria Math"/>
                        <w:sz w:val="22"/>
                        <w:szCs w:val="22"/>
                        <w:lang w:val="da-DK"/>
                      </w:rPr>
                      <m:t>=1</m:t>
                    </m:r>
                  </m:sub>
                  <m:sup>
                    <m:r>
                      <w:rPr>
                        <w:rFonts w:ascii="Cambria Math" w:hAnsi="Cambria Math"/>
                        <w:sz w:val="22"/>
                        <w:szCs w:val="22"/>
                      </w:rPr>
                      <m:t>M</m:t>
                    </m:r>
                  </m:sup>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q</m:t>
                            </m:r>
                          </m:sub>
                        </m:sSub>
                        <m:sSub>
                          <m:sSubPr>
                            <m:ctrlPr>
                              <w:rPr>
                                <w:rFonts w:ascii="Cambria Math" w:hAnsi="Cambria Math"/>
                                <w:i/>
                                <w:sz w:val="22"/>
                                <w:szCs w:val="22"/>
                              </w:rPr>
                            </m:ctrlPr>
                          </m:sSubPr>
                          <m:e>
                            <m:r>
                              <w:rPr>
                                <w:rFonts w:ascii="Cambria Math" w:hAnsi="Cambria Math"/>
                                <w:sz w:val="22"/>
                                <w:szCs w:val="22"/>
                              </w:rPr>
                              <m:t>J</m:t>
                            </m:r>
                          </m:e>
                          <m:sub>
                            <m:r>
                              <w:rPr>
                                <w:rFonts w:ascii="Cambria Math" w:hAnsi="Cambria Math"/>
                                <w:sz w:val="22"/>
                                <w:szCs w:val="22"/>
                                <w:lang w:val="da-DK"/>
                              </w:rPr>
                              <m:t>1</m:t>
                            </m:r>
                          </m:sub>
                        </m:sSub>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q</m:t>
                                </m:r>
                              </m:sub>
                            </m:sSub>
                            <m:r>
                              <w:rPr>
                                <w:rFonts w:ascii="Cambria Math" w:hAnsi="Cambria Math"/>
                                <w:sz w:val="22"/>
                                <w:szCs w:val="22"/>
                              </w:rPr>
                              <m:t>k</m:t>
                            </m:r>
                          </m:e>
                        </m:d>
                        <m:r>
                          <w:rPr>
                            <w:rFonts w:ascii="Cambria Math" w:hAnsi="Cambria Math"/>
                            <w:sz w:val="22"/>
                            <w:szCs w:val="22"/>
                            <w:lang w:val="da-DK"/>
                          </w:rPr>
                          <m:t>-</m:t>
                        </m:r>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q</m:t>
                            </m:r>
                          </m:sub>
                        </m:sSub>
                        <m:sSub>
                          <m:sSubPr>
                            <m:ctrlPr>
                              <w:rPr>
                                <w:rFonts w:ascii="Cambria Math" w:hAnsi="Cambria Math"/>
                                <w:i/>
                                <w:sz w:val="22"/>
                                <w:szCs w:val="22"/>
                              </w:rPr>
                            </m:ctrlPr>
                          </m:sSubPr>
                          <m:e>
                            <m:r>
                              <w:rPr>
                                <w:rFonts w:ascii="Cambria Math" w:hAnsi="Cambria Math"/>
                                <w:sz w:val="22"/>
                                <w:szCs w:val="22"/>
                              </w:rPr>
                              <m:t>J</m:t>
                            </m:r>
                          </m:e>
                          <m:sub>
                            <m:r>
                              <w:rPr>
                                <w:rFonts w:ascii="Cambria Math" w:hAnsi="Cambria Math"/>
                                <w:sz w:val="22"/>
                                <w:szCs w:val="22"/>
                                <w:lang w:val="da-DK"/>
                              </w:rPr>
                              <m:t>1</m:t>
                            </m:r>
                          </m:sub>
                        </m:sSub>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q</m:t>
                                </m:r>
                              </m:sub>
                            </m:sSub>
                            <m:r>
                              <w:rPr>
                                <w:rFonts w:ascii="Cambria Math" w:hAnsi="Cambria Math"/>
                                <w:sz w:val="22"/>
                                <w:szCs w:val="22"/>
                              </w:rPr>
                              <m:t>k</m:t>
                            </m:r>
                          </m:e>
                        </m:d>
                      </m:e>
                    </m:d>
                  </m:e>
                </m:nary>
                <m:r>
                  <w:rPr>
                    <w:rFonts w:ascii="Cambria Math" w:hAnsi="Cambria Math"/>
                    <w:sz w:val="22"/>
                    <w:szCs w:val="22"/>
                  </w:rPr>
                  <m:t>δ</m:t>
                </m:r>
                <m:d>
                  <m:dPr>
                    <m:ctrlPr>
                      <w:rPr>
                        <w:rFonts w:ascii="Cambria Math" w:hAnsi="Cambria Math"/>
                        <w:i/>
                        <w:sz w:val="22"/>
                        <w:szCs w:val="22"/>
                      </w:rPr>
                    </m:ctrlPr>
                  </m:dPr>
                  <m:e>
                    <m:r>
                      <m:rPr>
                        <m:sty m:val="bi"/>
                      </m:rPr>
                      <w:rPr>
                        <w:rFonts w:ascii="Cambria Math" w:hAnsi="Cambria Math"/>
                        <w:sz w:val="22"/>
                        <w:szCs w:val="22"/>
                        <w:lang w:val="da-DK"/>
                      </w:rPr>
                      <m:t>k</m:t>
                    </m:r>
                    <m:r>
                      <w:rPr>
                        <w:rFonts w:ascii="Cambria Math" w:hAnsi="Cambria Math"/>
                        <w:sz w:val="22"/>
                        <w:szCs w:val="22"/>
                        <w:lang w:val="da-DK"/>
                      </w:rPr>
                      <m:t>⋅</m:t>
                    </m:r>
                    <m:acc>
                      <m:accPr>
                        <m:ctrlPr>
                          <w:rPr>
                            <w:rFonts w:ascii="Cambria Math" w:hAnsi="Cambria Math"/>
                            <w:i/>
                            <w:sz w:val="22"/>
                            <w:szCs w:val="22"/>
                          </w:rPr>
                        </m:ctrlPr>
                      </m:accPr>
                      <m:e>
                        <m:r>
                          <m:rPr>
                            <m:sty m:val="bi"/>
                          </m:rPr>
                          <w:rPr>
                            <w:rFonts w:ascii="Cambria Math" w:hAnsi="Cambria Math"/>
                            <w:sz w:val="22"/>
                            <w:szCs w:val="22"/>
                            <w:lang w:val="da-DK"/>
                          </w:rPr>
                          <m:t>n</m:t>
                        </m:r>
                      </m:e>
                    </m:acc>
                  </m:e>
                </m:d>
              </m:e>
            </m:mr>
          </m:m>
        </m:oMath>
      </m:oMathPara>
    </w:p>
    <w:p w14:paraId="04003409" w14:textId="77777777" w:rsidR="002711F7" w:rsidRPr="00A12163" w:rsidRDefault="002711F7" w:rsidP="00046821">
      <w:pPr>
        <w:spacing w:line="360" w:lineRule="auto"/>
        <w:jc w:val="both"/>
        <w:rPr>
          <w:rFonts w:cs="Times New Roman"/>
          <w:sz w:val="22"/>
          <w:lang w:val="da-DK" w:eastAsia="da-DK"/>
        </w:rPr>
      </w:pPr>
      <m:oMathPara>
        <m:oMathParaPr>
          <m:jc m:val="center"/>
        </m:oMathParaPr>
        <m:oMath>
          <m:r>
            <w:rPr>
              <w:rFonts w:ascii="Cambria Math" w:hAnsi="Cambria Math" w:cs="Times New Roman"/>
              <w:sz w:val="22"/>
              <w:lang w:val="da-DK"/>
            </w:rPr>
            <m:t>=2</m:t>
          </m:r>
          <m:r>
            <w:rPr>
              <w:rFonts w:ascii="Cambria Math" w:hAnsi="Cambria Math" w:cs="Times New Roman"/>
              <w:sz w:val="22"/>
            </w:rPr>
            <m:t>π</m:t>
          </m:r>
          <m:sSup>
            <m:sSupPr>
              <m:ctrlPr>
                <w:rPr>
                  <w:rFonts w:ascii="Cambria Math" w:hAnsi="Cambria Math" w:cs="Times New Roman"/>
                  <w:i/>
                  <w:sz w:val="22"/>
                </w:rPr>
              </m:ctrlPr>
            </m:sSupPr>
            <m:e>
              <m:r>
                <w:rPr>
                  <w:rFonts w:ascii="Cambria Math" w:hAnsi="Cambria Math" w:cs="Times New Roman"/>
                  <w:sz w:val="22"/>
                </w:rPr>
                <m:t>e</m:t>
              </m:r>
            </m:e>
            <m:sup>
              <m:r>
                <w:rPr>
                  <w:rFonts w:ascii="Cambria Math" w:hAnsi="Cambria Math" w:cs="Times New Roman"/>
                  <w:sz w:val="22"/>
                </w:rPr>
                <m:t>iu</m:t>
              </m:r>
              <m:r>
                <m:rPr>
                  <m:sty m:val="bi"/>
                </m:rPr>
                <w:rPr>
                  <w:rFonts w:ascii="Cambria Math" w:hAnsi="Cambria Math" w:cs="Times New Roman"/>
                  <w:sz w:val="22"/>
                  <w:lang w:val="da-DK"/>
                </w:rPr>
                <m:t>k</m:t>
              </m:r>
              <m:r>
                <w:rPr>
                  <w:rFonts w:ascii="Cambria Math" w:hAnsi="Cambria Math" w:cs="Times New Roman"/>
                  <w:sz w:val="22"/>
                  <w:lang w:val="da-DK"/>
                </w:rPr>
                <m:t>⋅</m:t>
              </m:r>
              <m:acc>
                <m:accPr>
                  <m:ctrlPr>
                    <w:rPr>
                      <w:rFonts w:ascii="Cambria Math" w:hAnsi="Cambria Math" w:cs="Times New Roman"/>
                      <w:b/>
                      <w:bCs/>
                      <w:i/>
                      <w:sz w:val="22"/>
                    </w:rPr>
                  </m:ctrlPr>
                </m:accPr>
                <m:e>
                  <m:r>
                    <m:rPr>
                      <m:sty m:val="bi"/>
                    </m:rPr>
                    <w:rPr>
                      <w:rFonts w:ascii="Cambria Math" w:hAnsi="Cambria Math" w:cs="Times New Roman"/>
                      <w:sz w:val="22"/>
                      <w:lang w:val="da-DK"/>
                    </w:rPr>
                    <m:t>u</m:t>
                  </m:r>
                </m:e>
              </m:acc>
            </m:sup>
          </m:sSup>
          <m:sSup>
            <m:sSupPr>
              <m:ctrlPr>
                <w:rPr>
                  <w:rFonts w:ascii="Cambria Math" w:hAnsi="Cambria Math" w:cs="Times New Roman"/>
                  <w:i/>
                  <w:sz w:val="22"/>
                </w:rPr>
              </m:ctrlPr>
            </m:sSupPr>
            <m:e>
              <m:r>
                <w:rPr>
                  <w:rFonts w:ascii="Cambria Math" w:hAnsi="Cambria Math" w:cs="Times New Roman"/>
                  <w:sz w:val="22"/>
                </w:rPr>
                <m:t>v</m:t>
              </m:r>
            </m:e>
            <m:sup>
              <m:r>
                <w:rPr>
                  <w:rFonts w:ascii="Cambria Math" w:hAnsi="Cambria Math" w:cs="Times New Roman"/>
                  <w:sz w:val="22"/>
                  <w:lang w:val="da-DK"/>
                </w:rPr>
                <m:t>2</m:t>
              </m:r>
              <m:r>
                <w:rPr>
                  <w:rFonts w:ascii="Cambria Math" w:hAnsi="Cambria Math" w:cs="Times New Roman"/>
                  <w:sz w:val="22"/>
                </w:rPr>
                <m:t>D</m:t>
              </m:r>
            </m:sup>
          </m:sSup>
          <m:d>
            <m:dPr>
              <m:ctrlPr>
                <w:rPr>
                  <w:rFonts w:ascii="Cambria Math" w:hAnsi="Cambria Math" w:cs="Times New Roman"/>
                  <w:i/>
                  <w:sz w:val="22"/>
                </w:rPr>
              </m:ctrlPr>
            </m:dPr>
            <m:e>
              <m:r>
                <w:rPr>
                  <w:rFonts w:ascii="Cambria Math" w:hAnsi="Cambria Math" w:cs="Times New Roman"/>
                  <w:sz w:val="22"/>
                </w:rPr>
                <m:t>k</m:t>
              </m:r>
            </m:e>
          </m:d>
          <m:r>
            <w:rPr>
              <w:rFonts w:ascii="Cambria Math" w:hAnsi="Cambria Math" w:cs="Times New Roman"/>
              <w:sz w:val="22"/>
            </w:rPr>
            <m:t>δ</m:t>
          </m:r>
          <m:d>
            <m:dPr>
              <m:ctrlPr>
                <w:rPr>
                  <w:rFonts w:ascii="Cambria Math" w:hAnsi="Cambria Math" w:cs="Times New Roman"/>
                  <w:i/>
                  <w:sz w:val="22"/>
                </w:rPr>
              </m:ctrlPr>
            </m:dPr>
            <m:e>
              <m:r>
                <m:rPr>
                  <m:sty m:val="bi"/>
                </m:rPr>
                <w:rPr>
                  <w:rFonts w:ascii="Cambria Math" w:hAnsi="Cambria Math" w:cs="Times New Roman"/>
                  <w:sz w:val="22"/>
                  <w:lang w:val="da-DK"/>
                </w:rPr>
                <m:t>k</m:t>
              </m:r>
              <m:r>
                <w:rPr>
                  <w:rFonts w:ascii="Cambria Math" w:hAnsi="Cambria Math" w:cs="Times New Roman"/>
                  <w:sz w:val="22"/>
                  <w:lang w:val="da-DK"/>
                </w:rPr>
                <m:t>⋅</m:t>
              </m:r>
              <m:acc>
                <m:accPr>
                  <m:ctrlPr>
                    <w:rPr>
                      <w:rFonts w:ascii="Cambria Math" w:hAnsi="Cambria Math" w:cs="Times New Roman"/>
                      <w:b/>
                      <w:bCs/>
                      <w:i/>
                      <w:sz w:val="22"/>
                    </w:rPr>
                  </m:ctrlPr>
                </m:accPr>
                <m:e>
                  <m:r>
                    <m:rPr>
                      <m:sty m:val="bi"/>
                    </m:rPr>
                    <w:rPr>
                      <w:rFonts w:ascii="Cambria Math" w:hAnsi="Cambria Math" w:cs="Times New Roman"/>
                      <w:sz w:val="22"/>
                      <w:lang w:val="da-DK"/>
                    </w:rPr>
                    <m:t>n</m:t>
                  </m:r>
                </m:e>
              </m:acc>
            </m:e>
          </m:d>
          <m:r>
            <w:rPr>
              <w:rFonts w:ascii="Cambria Math" w:hAnsi="Cambria Math" w:cs="Times New Roman"/>
              <w:sz w:val="22"/>
              <w:lang w:val="da-DK"/>
            </w:rPr>
            <m:t>.    </m:t>
          </m:r>
          <m:d>
            <m:dPr>
              <m:ctrlPr>
                <w:rPr>
                  <w:rFonts w:ascii="Cambria Math" w:hAnsi="Cambria Math" w:cs="Times New Roman"/>
                  <w:sz w:val="22"/>
                </w:rPr>
              </m:ctrlPr>
            </m:dPr>
            <m:e>
              <m:r>
                <m:rPr>
                  <m:nor/>
                </m:rPr>
                <w:rPr>
                  <w:rFonts w:cs="Times New Roman"/>
                  <w:sz w:val="22"/>
                  <w:lang w:val="da-DK"/>
                </w:rPr>
                <m:t>Multi layer cylinder </m:t>
              </m:r>
            </m:e>
          </m:d>
        </m:oMath>
      </m:oMathPara>
    </w:p>
    <w:p w14:paraId="16D8F877" w14:textId="1005CEB8" w:rsidR="002711F7" w:rsidRPr="00A12163" w:rsidRDefault="002711F7" w:rsidP="00046821">
      <w:pPr>
        <w:pStyle w:val="MTDisplayEquation"/>
        <w:rPr>
          <w:rFonts w:ascii="Times New Roman" w:hAnsi="Times New Roman"/>
          <w:sz w:val="22"/>
          <w:szCs w:val="22"/>
          <w:lang w:val="da-DK"/>
        </w:rPr>
      </w:pPr>
      <w:r w:rsidRPr="00105DB1">
        <w:rPr>
          <w:rFonts w:ascii="Times New Roman" w:hAnsi="Times New Roman"/>
          <w:sz w:val="22"/>
          <w:szCs w:val="22"/>
          <w:lang w:val="da-DK"/>
        </w:rPr>
        <w:tab/>
      </w:r>
      <w:r w:rsidRPr="00105DB1">
        <w:rPr>
          <w:rFonts w:ascii="Times New Roman" w:hAnsi="Times New Roman"/>
          <w:sz w:val="22"/>
          <w:szCs w:val="22"/>
          <w:lang w:val="da-DK"/>
        </w:rPr>
        <w:tab/>
      </w:r>
      <w:r w:rsidR="006C72EF">
        <w:rPr>
          <w:rFonts w:ascii="Times New Roman" w:hAnsi="Times New Roman"/>
          <w:sz w:val="22"/>
          <w:szCs w:val="22"/>
          <w:lang w:val="da-DK"/>
        </w:rPr>
        <w:fldChar w:fldCharType="begin"/>
      </w:r>
      <w:r w:rsidR="006C72EF">
        <w:rPr>
          <w:rFonts w:ascii="Times New Roman" w:hAnsi="Times New Roman"/>
          <w:sz w:val="22"/>
          <w:szCs w:val="22"/>
          <w:lang w:val="da-DK"/>
        </w:rPr>
        <w:instrText xml:space="preserve"> MACROBUTTON MTPlaceRef \* MERGEFORMAT </w:instrText>
      </w:r>
      <w:r w:rsidR="006C72EF">
        <w:rPr>
          <w:rFonts w:ascii="Times New Roman" w:hAnsi="Times New Roman"/>
          <w:sz w:val="22"/>
          <w:szCs w:val="22"/>
          <w:lang w:val="da-DK"/>
        </w:rPr>
        <w:fldChar w:fldCharType="begin"/>
      </w:r>
      <w:r w:rsidR="006C72EF">
        <w:rPr>
          <w:rFonts w:ascii="Times New Roman" w:hAnsi="Times New Roman"/>
          <w:sz w:val="22"/>
          <w:szCs w:val="22"/>
          <w:lang w:val="da-DK"/>
        </w:rPr>
        <w:instrText xml:space="preserve"> SEQ MTEqn \h \* MERGEFORMAT </w:instrText>
      </w:r>
      <w:r w:rsidR="006C72EF">
        <w:rPr>
          <w:rFonts w:ascii="Times New Roman" w:hAnsi="Times New Roman"/>
          <w:sz w:val="22"/>
          <w:szCs w:val="22"/>
          <w:lang w:val="da-DK"/>
        </w:rPr>
        <w:fldChar w:fldCharType="end"/>
      </w:r>
      <w:bookmarkStart w:id="7" w:name="ZEqnNum660940"/>
      <w:r w:rsidR="006C72EF">
        <w:rPr>
          <w:rFonts w:ascii="Times New Roman" w:hAnsi="Times New Roman"/>
          <w:sz w:val="22"/>
          <w:szCs w:val="22"/>
          <w:lang w:val="da-DK"/>
        </w:rPr>
        <w:instrText>(S</w:instrText>
      </w:r>
      <w:r w:rsidR="006C72EF">
        <w:rPr>
          <w:rFonts w:ascii="Times New Roman" w:hAnsi="Times New Roman"/>
          <w:sz w:val="22"/>
          <w:szCs w:val="22"/>
          <w:lang w:val="da-DK"/>
        </w:rPr>
        <w:fldChar w:fldCharType="begin"/>
      </w:r>
      <w:r w:rsidR="006C72EF">
        <w:rPr>
          <w:rFonts w:ascii="Times New Roman" w:hAnsi="Times New Roman"/>
          <w:sz w:val="22"/>
          <w:szCs w:val="22"/>
          <w:lang w:val="da-DK"/>
        </w:rPr>
        <w:instrText xml:space="preserve"> SEQ MTEqn \c \* Arabic \* MERGEFORMAT </w:instrText>
      </w:r>
      <w:r w:rsidR="006C72EF">
        <w:rPr>
          <w:rFonts w:ascii="Times New Roman" w:hAnsi="Times New Roman"/>
          <w:sz w:val="22"/>
          <w:szCs w:val="22"/>
          <w:lang w:val="da-DK"/>
        </w:rPr>
        <w:fldChar w:fldCharType="separate"/>
      </w:r>
      <w:r w:rsidR="006C72EF">
        <w:rPr>
          <w:rFonts w:ascii="Times New Roman" w:hAnsi="Times New Roman"/>
          <w:noProof/>
          <w:sz w:val="22"/>
          <w:szCs w:val="22"/>
          <w:lang w:val="da-DK"/>
        </w:rPr>
        <w:instrText>8</w:instrText>
      </w:r>
      <w:r w:rsidR="006C72EF">
        <w:rPr>
          <w:rFonts w:ascii="Times New Roman" w:hAnsi="Times New Roman"/>
          <w:sz w:val="22"/>
          <w:szCs w:val="22"/>
          <w:lang w:val="da-DK"/>
        </w:rPr>
        <w:fldChar w:fldCharType="end"/>
      </w:r>
      <w:r w:rsidR="006C72EF">
        <w:rPr>
          <w:rFonts w:ascii="Times New Roman" w:hAnsi="Times New Roman"/>
          <w:sz w:val="22"/>
          <w:szCs w:val="22"/>
          <w:lang w:val="da-DK"/>
        </w:rPr>
        <w:instrText>)</w:instrText>
      </w:r>
      <w:bookmarkEnd w:id="7"/>
      <w:r w:rsidR="006C72EF">
        <w:rPr>
          <w:rFonts w:ascii="Times New Roman" w:hAnsi="Times New Roman"/>
          <w:sz w:val="22"/>
          <w:szCs w:val="22"/>
          <w:lang w:val="da-DK"/>
        </w:rPr>
        <w:fldChar w:fldCharType="end"/>
      </w:r>
    </w:p>
    <w:p w14:paraId="1CC0B3BE" w14:textId="77777777" w:rsidR="002711F7" w:rsidRPr="00105DB1" w:rsidRDefault="002711F7" w:rsidP="00046821">
      <w:pPr>
        <w:spacing w:line="360" w:lineRule="auto"/>
        <w:jc w:val="both"/>
        <w:rPr>
          <w:rFonts w:cs="Times New Roman"/>
          <w:sz w:val="22"/>
        </w:rPr>
      </w:pPr>
    </w:p>
    <w:p w14:paraId="27BC3094" w14:textId="2D426A0D" w:rsidR="002711F7" w:rsidRPr="00A12163" w:rsidRDefault="002711F7" w:rsidP="00046821">
      <w:pPr>
        <w:spacing w:line="360" w:lineRule="auto"/>
        <w:jc w:val="both"/>
        <w:rPr>
          <w:rFonts w:cs="Times New Roman"/>
          <w:sz w:val="22"/>
        </w:rPr>
      </w:pPr>
      <w:r w:rsidRPr="00105DB1">
        <w:rPr>
          <w:rFonts w:cs="Times New Roman"/>
          <w:sz w:val="22"/>
        </w:rPr>
        <w:t xml:space="preserve">Here </w:t>
      </w:r>
      <m:oMath>
        <m:sSup>
          <m:sSupPr>
            <m:ctrlPr>
              <w:rPr>
                <w:rFonts w:ascii="Cambria Math" w:hAnsi="Cambria Math" w:cs="Times New Roman"/>
                <w:i/>
                <w:sz w:val="22"/>
              </w:rPr>
            </m:ctrlPr>
          </m:sSupPr>
          <m:e>
            <m:r>
              <w:rPr>
                <w:rFonts w:ascii="Cambria Math" w:hAnsi="Cambria Math" w:cs="Times New Roman"/>
                <w:sz w:val="22"/>
              </w:rPr>
              <m:t>v</m:t>
            </m:r>
          </m:e>
          <m:sup>
            <m:r>
              <m:rPr>
                <m:nor/>
              </m:rPr>
              <w:rPr>
                <w:rFonts w:cs="Times New Roman"/>
                <w:sz w:val="22"/>
              </w:rPr>
              <m:t>2D</m:t>
            </m:r>
            <m:ctrlPr>
              <w:rPr>
                <w:rFonts w:ascii="Cambria Math" w:hAnsi="Cambria Math" w:cs="Times New Roman"/>
                <w:sz w:val="22"/>
              </w:rPr>
            </m:ctrlPr>
          </m:sup>
        </m:sSup>
        <m:d>
          <m:dPr>
            <m:ctrlPr>
              <w:rPr>
                <w:rFonts w:ascii="Cambria Math" w:hAnsi="Cambria Math" w:cs="Times New Roman"/>
                <w:i/>
                <w:sz w:val="22"/>
              </w:rPr>
            </m:ctrlPr>
          </m:dPr>
          <m:e>
            <m:r>
              <w:rPr>
                <w:rFonts w:ascii="Cambria Math" w:hAnsi="Cambria Math" w:cs="Times New Roman"/>
                <w:sz w:val="22"/>
              </w:rPr>
              <m:t>k</m:t>
            </m:r>
          </m:e>
        </m:d>
      </m:oMath>
      <w:r w:rsidRPr="00A12163">
        <w:rPr>
          <w:rFonts w:cs="Times New Roman"/>
          <w:sz w:val="22"/>
        </w:rPr>
        <w:t xml:space="preserve"> defines the indicator function in the 2D plane transverse to the orientation </w:t>
      </w:r>
      <m:oMath>
        <m:acc>
          <m:accPr>
            <m:ctrlPr>
              <w:rPr>
                <w:rFonts w:ascii="Cambria Math" w:hAnsi="Cambria Math" w:cs="Times New Roman"/>
                <w:i/>
                <w:sz w:val="22"/>
              </w:rPr>
            </m:ctrlPr>
          </m:accPr>
          <m:e>
            <m:r>
              <m:rPr>
                <m:sty m:val="bi"/>
              </m:rPr>
              <w:rPr>
                <w:rFonts w:ascii="Cambria Math" w:hAnsi="Cambria Math" w:cs="Times New Roman"/>
                <w:sz w:val="22"/>
              </w:rPr>
              <m:t>n</m:t>
            </m:r>
          </m:e>
        </m:acc>
      </m:oMath>
      <w:r w:rsidRPr="00A12163">
        <w:rPr>
          <w:rFonts w:cs="Times New Roman"/>
          <w:sz w:val="22"/>
        </w:rPr>
        <w:t xml:space="preserve">, where </w:t>
      </w:r>
      <m:oMath>
        <m:sSub>
          <m:sSubPr>
            <m:ctrlPr>
              <w:rPr>
                <w:rFonts w:ascii="Cambria Math" w:hAnsi="Cambria Math" w:cs="Times New Roman"/>
                <w:i/>
                <w:sz w:val="22"/>
              </w:rPr>
            </m:ctrlPr>
          </m:sSubPr>
          <m:e>
            <m:r>
              <w:rPr>
                <w:rFonts w:ascii="Cambria Math" w:hAnsi="Cambria Math" w:cs="Times New Roman"/>
                <w:sz w:val="22"/>
              </w:rPr>
              <m:t>R</m:t>
            </m:r>
          </m:e>
          <m:sub>
            <m:r>
              <w:rPr>
                <w:rFonts w:ascii="Cambria Math" w:hAnsi="Cambria Math" w:cs="Times New Roman"/>
                <w:sz w:val="22"/>
              </w:rPr>
              <m:t>q</m:t>
            </m:r>
          </m:sub>
        </m:sSub>
        <m:r>
          <w:rPr>
            <w:rFonts w:ascii="Cambria Math" w:hAnsi="Cambria Math" w:cs="Times New Roman"/>
            <w:sz w:val="22"/>
          </w:rPr>
          <m:t>,</m:t>
        </m:r>
        <m:sSub>
          <m:sSubPr>
            <m:ctrlPr>
              <w:rPr>
                <w:rFonts w:ascii="Cambria Math" w:hAnsi="Cambria Math" w:cs="Times New Roman"/>
                <w:i/>
                <w:sz w:val="22"/>
              </w:rPr>
            </m:ctrlPr>
          </m:sSubPr>
          <m:e>
            <m:r>
              <w:rPr>
                <w:rFonts w:ascii="Cambria Math" w:hAnsi="Cambria Math" w:cs="Times New Roman"/>
                <w:sz w:val="22"/>
              </w:rPr>
              <m:t>r</m:t>
            </m:r>
          </m:e>
          <m:sub>
            <m:r>
              <w:rPr>
                <w:rFonts w:ascii="Cambria Math" w:hAnsi="Cambria Math" w:cs="Times New Roman"/>
                <w:sz w:val="22"/>
              </w:rPr>
              <m:t>q</m:t>
            </m:r>
          </m:sub>
        </m:sSub>
      </m:oMath>
      <w:r w:rsidRPr="00A12163">
        <w:rPr>
          <w:rFonts w:cs="Times New Roman"/>
          <w:sz w:val="22"/>
        </w:rPr>
        <w:t xml:space="preserve"> denotes the outer and inner radii of the </w:t>
      </w:r>
      <w:proofErr w:type="spellStart"/>
      <w:r w:rsidRPr="00105DB1">
        <w:rPr>
          <w:rFonts w:cs="Times New Roman"/>
          <w:i/>
          <w:iCs/>
          <w:sz w:val="22"/>
        </w:rPr>
        <w:t>q</w:t>
      </w:r>
      <w:r w:rsidRPr="00105DB1">
        <w:rPr>
          <w:rFonts w:cs="Times New Roman"/>
          <w:sz w:val="22"/>
        </w:rPr>
        <w:t>’th</w:t>
      </w:r>
      <w:proofErr w:type="spellEnd"/>
      <w:r w:rsidRPr="00105DB1">
        <w:rPr>
          <w:rFonts w:cs="Times New Roman"/>
          <w:sz w:val="22"/>
        </w:rPr>
        <w:t xml:space="preserve"> layer. Consider N</w:t>
      </w:r>
      <w:r w:rsidRPr="009740EF">
        <w:rPr>
          <w:rFonts w:cs="Times New Roman"/>
          <w:sz w:val="22"/>
        </w:rPr>
        <w:t xml:space="preserve"> </w:t>
      </w:r>
      <w:r w:rsidRPr="00A12163">
        <w:rPr>
          <w:rFonts w:cs="Times New Roman"/>
          <w:sz w:val="22"/>
        </w:rPr>
        <w:t xml:space="preserve">multilayer cylinders as conceptualized in </w:t>
      </w:r>
      <w:r w:rsidRPr="00105DB1">
        <w:rPr>
          <w:rFonts w:cs="Times New Roman"/>
          <w:sz w:val="22"/>
        </w:rPr>
        <w:fldChar w:fldCharType="begin" w:fldLock="1"/>
      </w:r>
      <w:r w:rsidRPr="00A12163">
        <w:rPr>
          <w:rFonts w:cs="Times New Roman"/>
          <w:sz w:val="22"/>
        </w:rPr>
        <w:instrText xml:space="preserve"> REF _Ref64281497 \h  \* MERGEFORMAT </w:instrText>
      </w:r>
      <w:r w:rsidRPr="00105DB1">
        <w:rPr>
          <w:rFonts w:cs="Times New Roman"/>
          <w:sz w:val="22"/>
        </w:rPr>
      </w:r>
      <w:r w:rsidRPr="00105DB1">
        <w:rPr>
          <w:rFonts w:cs="Times New Roman"/>
          <w:sz w:val="22"/>
        </w:rPr>
        <w:fldChar w:fldCharType="separate"/>
      </w:r>
      <w:r w:rsidRPr="00105DB1">
        <w:rPr>
          <w:rFonts w:cs="Times New Roman"/>
          <w:sz w:val="22"/>
        </w:rPr>
        <w:t xml:space="preserve">Figure </w:t>
      </w:r>
      <w:r w:rsidRPr="00105DB1">
        <w:rPr>
          <w:rFonts w:cs="Times New Roman"/>
          <w:noProof/>
          <w:sz w:val="22"/>
        </w:rPr>
        <w:t>2</w:t>
      </w:r>
      <w:r w:rsidRPr="00105DB1">
        <w:rPr>
          <w:rFonts w:cs="Times New Roman"/>
          <w:sz w:val="22"/>
        </w:rPr>
        <w:fldChar w:fldCharType="end"/>
      </w:r>
      <w:r w:rsidRPr="00A12163">
        <w:rPr>
          <w:rFonts w:cs="Times New Roman"/>
          <w:sz w:val="22"/>
        </w:rPr>
        <w:t>. They are randomly positioned and exhibit arbitrary orientation dispersion independent of their size. Summing</w:t>
      </w:r>
      <w:r w:rsidRPr="00105DB1">
        <w:rPr>
          <w:rFonts w:cs="Times New Roman"/>
          <w:iCs/>
          <w:sz w:val="22"/>
        </w:rPr>
        <w:t xml:space="preserve"> over all N </w:t>
      </w:r>
      <w:r w:rsidRPr="00105DB1">
        <w:rPr>
          <w:rFonts w:cs="Times New Roman"/>
          <w:sz w:val="22"/>
        </w:rPr>
        <w:t>m</w:t>
      </w:r>
      <w:r w:rsidRPr="009740EF">
        <w:rPr>
          <w:rFonts w:cs="Times New Roman"/>
          <w:sz w:val="22"/>
        </w:rPr>
        <w:t>ultilayer cylinders</w:t>
      </w:r>
      <w:r w:rsidRPr="00A12163">
        <w:rPr>
          <w:rFonts w:cs="Times New Roman"/>
          <w:iCs/>
          <w:sz w:val="22"/>
        </w:rPr>
        <w:t xml:space="preserve"> </w:t>
      </w:r>
      <w:r w:rsidRPr="00A12163">
        <w:rPr>
          <w:rFonts w:cs="Times New Roman"/>
          <w:sz w:val="22"/>
        </w:rPr>
        <w:t xml:space="preserve">the total correlation function </w:t>
      </w:r>
      <m:oMath>
        <m:sSup>
          <m:sSupPr>
            <m:ctrlPr>
              <w:rPr>
                <w:rFonts w:ascii="Cambria Math" w:hAnsi="Cambria Math" w:cs="Times New Roman"/>
                <w:i/>
                <w:sz w:val="22"/>
              </w:rPr>
            </m:ctrlPr>
          </m:sSupPr>
          <m:e>
            <m:r>
              <m:rPr>
                <m:sty m:val="p"/>
              </m:rPr>
              <w:rPr>
                <w:rFonts w:ascii="Cambria Math" w:hAnsi="Cambria Math" w:cs="Times New Roman"/>
                <w:sz w:val="22"/>
              </w:rPr>
              <m:t>Γ</m:t>
            </m:r>
          </m:e>
          <m:sup>
            <m:r>
              <w:rPr>
                <w:rFonts w:ascii="Cambria Math" w:hAnsi="Cambria Math" w:cs="Times New Roman"/>
                <w:sz w:val="22"/>
              </w:rPr>
              <m:t>vv</m:t>
            </m:r>
          </m:sup>
        </m:sSup>
        <m:d>
          <m:dPr>
            <m:ctrlPr>
              <w:rPr>
                <w:rFonts w:ascii="Cambria Math" w:hAnsi="Cambria Math" w:cs="Times New Roman"/>
                <w:i/>
                <w:sz w:val="22"/>
              </w:rPr>
            </m:ctrlPr>
          </m:dPr>
          <m:e>
            <m:r>
              <m:rPr>
                <m:sty m:val="bi"/>
              </m:rPr>
              <w:rPr>
                <w:rFonts w:ascii="Cambria Math" w:hAnsi="Cambria Math" w:cs="Times New Roman"/>
                <w:sz w:val="22"/>
              </w:rPr>
              <m:t>k</m:t>
            </m:r>
          </m:e>
        </m:d>
      </m:oMath>
      <w:r w:rsidRPr="00A12163">
        <w:rPr>
          <w:rFonts w:cs="Times New Roman"/>
          <w:sz w:val="22"/>
        </w:rPr>
        <w:t xml:space="preserve">, </w:t>
      </w:r>
      <w:r w:rsidRPr="00105DB1">
        <w:rPr>
          <w:rFonts w:cs="Times New Roman"/>
          <w:sz w:val="22"/>
        </w:rPr>
        <w:t xml:space="preserve">Equation </w:t>
      </w:r>
      <w:r w:rsidRPr="005331FB">
        <w:rPr>
          <w:rFonts w:cs="Times New Roman"/>
          <w:iCs/>
          <w:sz w:val="22"/>
        </w:rPr>
        <w:fldChar w:fldCharType="begin"/>
      </w:r>
      <w:r w:rsidRPr="00A12163">
        <w:rPr>
          <w:rFonts w:cs="Times New Roman"/>
          <w:iCs/>
          <w:sz w:val="22"/>
        </w:rPr>
        <w:instrText xml:space="preserve"> GOTOBUTTON ZEqnNum537499  \* MERGEFORMAT </w:instrText>
      </w:r>
      <w:r w:rsidRPr="00105DB1">
        <w:rPr>
          <w:rFonts w:cs="Times New Roman"/>
          <w:iCs/>
          <w:sz w:val="22"/>
        </w:rPr>
        <w:fldChar w:fldCharType="begin"/>
      </w:r>
      <w:r w:rsidRPr="00A12163">
        <w:rPr>
          <w:rFonts w:cs="Times New Roman"/>
          <w:iCs/>
          <w:sz w:val="22"/>
        </w:rPr>
        <w:instrText xml:space="preserve"> REF ZEqnNum537499 \* Charformat \! \* MERGEFORMAT </w:instrText>
      </w:r>
      <w:r w:rsidRPr="00105DB1">
        <w:rPr>
          <w:rFonts w:cs="Times New Roman"/>
          <w:iCs/>
          <w:sz w:val="22"/>
        </w:rPr>
        <w:fldChar w:fldCharType="separate"/>
      </w:r>
      <w:r w:rsidR="006C72EF" w:rsidRPr="006C72EF">
        <w:rPr>
          <w:rFonts w:cs="Times New Roman"/>
          <w:iCs/>
          <w:sz w:val="22"/>
        </w:rPr>
        <w:instrText>(S7)</w:instrText>
      </w:r>
      <w:r w:rsidRPr="00105DB1">
        <w:rPr>
          <w:rFonts w:cs="Times New Roman"/>
          <w:iCs/>
          <w:sz w:val="22"/>
        </w:rPr>
        <w:fldChar w:fldCharType="end"/>
      </w:r>
      <w:r w:rsidRPr="005331FB">
        <w:rPr>
          <w:rFonts w:cs="Times New Roman"/>
          <w:iCs/>
          <w:sz w:val="22"/>
        </w:rPr>
        <w:fldChar w:fldCharType="end"/>
      </w:r>
      <w:r w:rsidRPr="00A12163">
        <w:rPr>
          <w:rFonts w:cs="Times New Roman"/>
          <w:sz w:val="22"/>
        </w:rPr>
        <w:t xml:space="preserve">, splits into a sum over autocorrelation </w:t>
      </w:r>
      <m:oMath>
        <m:sSup>
          <m:sSupPr>
            <m:ctrlPr>
              <w:rPr>
                <w:rFonts w:ascii="Cambria Math" w:hAnsi="Cambria Math" w:cs="Times New Roman"/>
                <w:i/>
                <w:sz w:val="22"/>
              </w:rPr>
            </m:ctrlPr>
          </m:sSupPr>
          <m:e>
            <m:r>
              <m:rPr>
                <m:sty m:val="p"/>
              </m:rPr>
              <w:rPr>
                <w:rFonts w:ascii="Cambria Math" w:hAnsi="Cambria Math" w:cs="Times New Roman"/>
                <w:sz w:val="22"/>
              </w:rPr>
              <m:t>Γ</m:t>
            </m:r>
          </m:e>
          <m:sup>
            <m:r>
              <m:rPr>
                <m:nor/>
              </m:rPr>
              <w:rPr>
                <w:rFonts w:cs="Times New Roman"/>
                <w:sz w:val="22"/>
              </w:rPr>
              <m:t>Auto</m:t>
            </m:r>
            <m:ctrlPr>
              <w:rPr>
                <w:rFonts w:ascii="Cambria Math" w:hAnsi="Cambria Math" w:cs="Times New Roman"/>
                <w:sz w:val="22"/>
              </w:rPr>
            </m:ctrlPr>
          </m:sup>
        </m:sSup>
        <m:d>
          <m:dPr>
            <m:ctrlPr>
              <w:rPr>
                <w:rFonts w:ascii="Cambria Math" w:hAnsi="Cambria Math" w:cs="Times New Roman"/>
                <w:i/>
                <w:sz w:val="22"/>
              </w:rPr>
            </m:ctrlPr>
          </m:dPr>
          <m:e>
            <m:r>
              <m:rPr>
                <m:sty m:val="bi"/>
              </m:rPr>
              <w:rPr>
                <w:rFonts w:ascii="Cambria Math" w:hAnsi="Cambria Math" w:cs="Times New Roman"/>
                <w:sz w:val="22"/>
              </w:rPr>
              <m:t>k</m:t>
            </m:r>
          </m:e>
        </m:d>
      </m:oMath>
      <w:r w:rsidRPr="00A12163">
        <w:rPr>
          <w:rFonts w:cs="Times New Roman"/>
          <w:sz w:val="22"/>
        </w:rPr>
        <w:t xml:space="preserve"> and cross-correlation  </w:t>
      </w:r>
      <m:oMath>
        <m:sSup>
          <m:sSupPr>
            <m:ctrlPr>
              <w:rPr>
                <w:rFonts w:ascii="Cambria Math" w:hAnsi="Cambria Math" w:cs="Times New Roman"/>
                <w:i/>
                <w:sz w:val="22"/>
              </w:rPr>
            </m:ctrlPr>
          </m:sSupPr>
          <m:e>
            <m:r>
              <m:rPr>
                <m:sty m:val="p"/>
              </m:rPr>
              <w:rPr>
                <w:rFonts w:ascii="Cambria Math" w:hAnsi="Cambria Math" w:cs="Times New Roman"/>
                <w:sz w:val="22"/>
              </w:rPr>
              <m:t>Γ</m:t>
            </m:r>
          </m:e>
          <m:sup>
            <m:r>
              <m:rPr>
                <m:nor/>
              </m:rPr>
              <w:rPr>
                <w:rFonts w:cs="Times New Roman"/>
                <w:sz w:val="22"/>
              </w:rPr>
              <m:t>Cross</m:t>
            </m:r>
            <m:ctrlPr>
              <w:rPr>
                <w:rFonts w:ascii="Cambria Math" w:hAnsi="Cambria Math" w:cs="Times New Roman"/>
                <w:sz w:val="22"/>
              </w:rPr>
            </m:ctrlPr>
          </m:sup>
        </m:sSup>
        <m:d>
          <m:dPr>
            <m:ctrlPr>
              <w:rPr>
                <w:rFonts w:ascii="Cambria Math" w:hAnsi="Cambria Math" w:cs="Times New Roman"/>
                <w:i/>
                <w:sz w:val="22"/>
              </w:rPr>
            </m:ctrlPr>
          </m:dPr>
          <m:e>
            <m:r>
              <m:rPr>
                <m:sty m:val="bi"/>
              </m:rPr>
              <w:rPr>
                <w:rFonts w:ascii="Cambria Math" w:hAnsi="Cambria Math" w:cs="Times New Roman"/>
                <w:sz w:val="22"/>
              </w:rPr>
              <m:t>k</m:t>
            </m:r>
          </m:e>
        </m:d>
      </m:oMath>
    </w:p>
    <w:p w14:paraId="79A06C36" w14:textId="77777777" w:rsidR="002711F7" w:rsidRPr="00105DB1" w:rsidRDefault="002711F7" w:rsidP="00046821">
      <w:pPr>
        <w:pStyle w:val="MTDisplayEquation"/>
        <w:rPr>
          <w:rFonts w:ascii="Times New Roman" w:hAnsi="Times New Roman"/>
          <w:sz w:val="22"/>
          <w:szCs w:val="22"/>
        </w:rPr>
      </w:pPr>
    </w:p>
    <w:p w14:paraId="1A645AA4" w14:textId="66BE5411" w:rsidR="002711F7" w:rsidRPr="00A12163" w:rsidRDefault="002711F7" w:rsidP="00046821">
      <w:pPr>
        <w:pStyle w:val="MTDisplayEquation"/>
        <w:rPr>
          <w:rFonts w:ascii="Times New Roman" w:hAnsi="Times New Roman"/>
          <w:sz w:val="22"/>
          <w:szCs w:val="22"/>
        </w:rPr>
      </w:pPr>
      <w:r w:rsidRPr="00105DB1">
        <w:rPr>
          <w:rFonts w:ascii="Times New Roman" w:hAnsi="Times New Roman"/>
          <w:sz w:val="22"/>
          <w:szCs w:val="22"/>
        </w:rPr>
        <w:tab/>
      </w:r>
      <m:oMath>
        <m:sSup>
          <m:sSupPr>
            <m:ctrlPr>
              <w:rPr>
                <w:rFonts w:ascii="Cambria Math" w:hAnsi="Cambria Math"/>
                <w:i/>
                <w:sz w:val="22"/>
                <w:szCs w:val="22"/>
              </w:rPr>
            </m:ctrlPr>
          </m:sSupPr>
          <m:e>
            <m:r>
              <m:rPr>
                <m:sty m:val="p"/>
              </m:rPr>
              <w:rPr>
                <w:rFonts w:ascii="Cambria Math" w:hAnsi="Cambria Math"/>
                <w:sz w:val="22"/>
                <w:szCs w:val="22"/>
              </w:rPr>
              <m:t>Γ</m:t>
            </m:r>
          </m:e>
          <m:sup>
            <m:r>
              <w:rPr>
                <w:rFonts w:ascii="Cambria Math" w:hAnsi="Cambria Math"/>
                <w:sz w:val="22"/>
                <w:szCs w:val="22"/>
              </w:rPr>
              <m:t>νv</m:t>
            </m:r>
          </m:sup>
        </m:sSup>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sSup>
          <m:sSupPr>
            <m:ctrlPr>
              <w:rPr>
                <w:rFonts w:ascii="Cambria Math" w:hAnsi="Cambria Math"/>
                <w:i/>
                <w:sz w:val="22"/>
                <w:szCs w:val="22"/>
              </w:rPr>
            </m:ctrlPr>
          </m:sSupPr>
          <m:e>
            <m:r>
              <m:rPr>
                <m:sty m:val="p"/>
              </m:rPr>
              <w:rPr>
                <w:rFonts w:ascii="Cambria Math" w:hAnsi="Cambria Math"/>
                <w:sz w:val="22"/>
                <w:szCs w:val="22"/>
              </w:rPr>
              <m:t>Γ</m:t>
            </m:r>
          </m:e>
          <m:sup>
            <m:r>
              <m:rPr>
                <m:nor/>
              </m:rPr>
              <w:rPr>
                <w:rFonts w:ascii="Times New Roman" w:hAnsi="Times New Roman"/>
                <w:sz w:val="22"/>
                <w:szCs w:val="22"/>
              </w:rPr>
              <m:t>Auto</m:t>
            </m:r>
            <m:ctrlPr>
              <w:rPr>
                <w:rFonts w:ascii="Cambria Math" w:hAnsi="Cambria Math"/>
                <w:sz w:val="22"/>
                <w:szCs w:val="22"/>
              </w:rPr>
            </m:ctrlPr>
          </m:sup>
        </m:sSup>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sSup>
          <m:sSupPr>
            <m:ctrlPr>
              <w:rPr>
                <w:rFonts w:ascii="Cambria Math" w:hAnsi="Cambria Math"/>
                <w:i/>
                <w:sz w:val="22"/>
                <w:szCs w:val="22"/>
              </w:rPr>
            </m:ctrlPr>
          </m:sSupPr>
          <m:e>
            <m:r>
              <m:rPr>
                <m:sty m:val="p"/>
              </m:rPr>
              <w:rPr>
                <w:rFonts w:ascii="Cambria Math" w:hAnsi="Cambria Math"/>
                <w:sz w:val="22"/>
                <w:szCs w:val="22"/>
              </w:rPr>
              <m:t>Γ</m:t>
            </m:r>
          </m:e>
          <m:sup>
            <m:r>
              <m:rPr>
                <m:nor/>
              </m:rPr>
              <w:rPr>
                <w:rFonts w:ascii="Times New Roman" w:hAnsi="Times New Roman"/>
                <w:sz w:val="22"/>
                <w:szCs w:val="22"/>
              </w:rPr>
              <m:t>Cross</m:t>
            </m:r>
            <m:ctrlPr>
              <w:rPr>
                <w:rFonts w:ascii="Cambria Math" w:hAnsi="Cambria Math"/>
                <w:sz w:val="22"/>
                <w:szCs w:val="22"/>
              </w:rPr>
            </m:ctrlPr>
          </m:sup>
        </m:sSup>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oMath>
      <w:r w:rsidRPr="00A12163">
        <w:rPr>
          <w:rFonts w:ascii="Times New Roman" w:hAnsi="Times New Roman"/>
          <w:sz w:val="22"/>
          <w:szCs w:val="22"/>
        </w:rPr>
        <w:tab/>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9</w:instrText>
      </w:r>
      <w:r w:rsidR="006C72EF">
        <w:rPr>
          <w:rFonts w:ascii="Times New Roman" w:hAnsi="Times New Roman"/>
          <w:sz w:val="22"/>
          <w:szCs w:val="22"/>
        </w:rPr>
        <w:fldChar w:fldCharType="end"/>
      </w:r>
      <w:r w:rsidR="006C72EF">
        <w:rPr>
          <w:rFonts w:ascii="Times New Roman" w:hAnsi="Times New Roman"/>
          <w:sz w:val="22"/>
          <w:szCs w:val="22"/>
        </w:rPr>
        <w:instrText>)</w:instrText>
      </w:r>
      <w:r w:rsidR="006C72EF">
        <w:rPr>
          <w:rFonts w:ascii="Times New Roman" w:hAnsi="Times New Roman"/>
          <w:sz w:val="22"/>
          <w:szCs w:val="22"/>
        </w:rPr>
        <w:fldChar w:fldCharType="end"/>
      </w:r>
    </w:p>
    <w:p w14:paraId="16F60558" w14:textId="77777777" w:rsidR="002711F7" w:rsidRPr="00105DB1" w:rsidRDefault="002711F7" w:rsidP="00046821">
      <w:pPr>
        <w:pStyle w:val="MTDisplayEquation"/>
        <w:rPr>
          <w:rFonts w:ascii="Times New Roman" w:hAnsi="Times New Roman"/>
          <w:sz w:val="22"/>
          <w:szCs w:val="22"/>
        </w:rPr>
      </w:pPr>
    </w:p>
    <w:p w14:paraId="7737CA8C" w14:textId="77777777" w:rsidR="002711F7" w:rsidRPr="009740EF" w:rsidRDefault="002711F7" w:rsidP="00046821">
      <w:pPr>
        <w:pStyle w:val="MTDisplayEquation"/>
        <w:rPr>
          <w:rFonts w:ascii="Times New Roman" w:hAnsi="Times New Roman"/>
          <w:sz w:val="22"/>
          <w:szCs w:val="22"/>
        </w:rPr>
      </w:pPr>
      <w:proofErr w:type="gramStart"/>
      <w:r w:rsidRPr="00105DB1">
        <w:rPr>
          <w:rFonts w:ascii="Times New Roman" w:hAnsi="Times New Roman"/>
          <w:sz w:val="22"/>
          <w:szCs w:val="22"/>
        </w:rPr>
        <w:lastRenderedPageBreak/>
        <w:t>where</w:t>
      </w:r>
      <w:proofErr w:type="gramEnd"/>
    </w:p>
    <w:p w14:paraId="326244F0" w14:textId="77777777" w:rsidR="002711F7" w:rsidRPr="00A12163" w:rsidRDefault="002711F7" w:rsidP="00046821">
      <w:pPr>
        <w:pStyle w:val="MTDisplayEquation"/>
        <w:rPr>
          <w:rFonts w:ascii="Times New Roman" w:hAnsi="Times New Roman"/>
          <w:sz w:val="22"/>
          <w:szCs w:val="22"/>
        </w:rPr>
      </w:pPr>
    </w:p>
    <w:p w14:paraId="7EFB6A33" w14:textId="5E30A18D" w:rsidR="002711F7" w:rsidRPr="00A12163" w:rsidRDefault="002711F7" w:rsidP="00046821">
      <w:pPr>
        <w:pStyle w:val="MTDisplayEquation"/>
        <w:rPr>
          <w:rFonts w:ascii="Times New Roman" w:hAnsi="Times New Roman"/>
          <w:sz w:val="22"/>
          <w:szCs w:val="22"/>
        </w:rPr>
      </w:pPr>
      <w:r w:rsidRPr="00A12163">
        <w:rPr>
          <w:rFonts w:ascii="Times New Roman" w:hAnsi="Times New Roman"/>
          <w:sz w:val="22"/>
          <w:szCs w:val="22"/>
        </w:rPr>
        <w:tab/>
      </w:r>
      <m:oMath>
        <m:sSup>
          <m:sSupPr>
            <m:ctrlPr>
              <w:rPr>
                <w:rFonts w:ascii="Cambria Math" w:hAnsi="Cambria Math"/>
                <w:i/>
                <w:sz w:val="22"/>
                <w:szCs w:val="22"/>
              </w:rPr>
            </m:ctrlPr>
          </m:sSupPr>
          <m:e>
            <m:r>
              <m:rPr>
                <m:sty m:val="p"/>
              </m:rPr>
              <w:rPr>
                <w:rFonts w:ascii="Cambria Math" w:hAnsi="Cambria Math"/>
                <w:sz w:val="22"/>
                <w:szCs w:val="22"/>
              </w:rPr>
              <m:t>Γ</m:t>
            </m:r>
          </m:e>
          <m:sup>
            <m:r>
              <m:rPr>
                <m:nor/>
              </m:rPr>
              <w:rPr>
                <w:rFonts w:ascii="Times New Roman" w:hAnsi="Times New Roman"/>
                <w:sz w:val="22"/>
                <w:szCs w:val="22"/>
              </w:rPr>
              <m:t>Auto</m:t>
            </m:r>
            <m:ctrlPr>
              <w:rPr>
                <w:rFonts w:ascii="Cambria Math" w:hAnsi="Cambria Math"/>
                <w:sz w:val="22"/>
                <w:szCs w:val="22"/>
              </w:rPr>
            </m:ctrlPr>
          </m:sup>
        </m:sSup>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nary>
          <m:naryPr>
            <m:chr m:val="∑"/>
            <m:supHide m:val="1"/>
            <m:ctrlPr>
              <w:rPr>
                <w:rFonts w:ascii="Cambria Math" w:hAnsi="Cambria Math"/>
                <w:i/>
                <w:sz w:val="22"/>
                <w:szCs w:val="22"/>
              </w:rPr>
            </m:ctrlPr>
          </m:naryPr>
          <m:sub>
            <m:r>
              <w:rPr>
                <w:rFonts w:ascii="Cambria Math" w:hAnsi="Cambria Math"/>
                <w:sz w:val="22"/>
                <w:szCs w:val="22"/>
              </w:rPr>
              <m:t>m</m:t>
            </m:r>
          </m:sub>
          <m:sup/>
          <m:e>
            <m:sSub>
              <m:sSubPr>
                <m:ctrlPr>
                  <w:rPr>
                    <w:rFonts w:ascii="Cambria Math" w:hAnsi="Cambria Math"/>
                    <w:i/>
                    <w:sz w:val="22"/>
                    <w:szCs w:val="22"/>
                  </w:rPr>
                </m:ctrlPr>
              </m:sSubPr>
              <m:e>
                <m:r>
                  <m:rPr>
                    <m:sty m:val="p"/>
                  </m:rPr>
                  <w:rPr>
                    <w:rFonts w:ascii="Cambria Math" w:hAnsi="Cambria Math"/>
                    <w:sz w:val="22"/>
                    <w:szCs w:val="22"/>
                  </w:rPr>
                  <m:t>Γ</m:t>
                </m:r>
              </m:e>
              <m:sub>
                <m:r>
                  <w:rPr>
                    <w:rFonts w:ascii="Cambria Math" w:hAnsi="Cambria Math"/>
                    <w:sz w:val="22"/>
                    <w:szCs w:val="22"/>
                  </w:rPr>
                  <m:t>m</m:t>
                </m:r>
              </m:sub>
            </m:sSub>
            <m:d>
              <m:dPr>
                <m:ctrlPr>
                  <w:rPr>
                    <w:rFonts w:ascii="Cambria Math" w:hAnsi="Cambria Math"/>
                    <w:i/>
                    <w:sz w:val="22"/>
                    <w:szCs w:val="22"/>
                  </w:rPr>
                </m:ctrlPr>
              </m:dPr>
              <m:e>
                <m:r>
                  <m:rPr>
                    <m:sty m:val="bi"/>
                  </m:rPr>
                  <w:rPr>
                    <w:rFonts w:ascii="Cambria Math" w:hAnsi="Cambria Math"/>
                    <w:sz w:val="22"/>
                    <w:szCs w:val="22"/>
                  </w:rPr>
                  <m:t>k</m:t>
                </m:r>
              </m:e>
            </m:d>
          </m:e>
        </m:nary>
      </m:oMath>
      <w:r w:rsidRPr="00A12163">
        <w:rPr>
          <w:rFonts w:ascii="Times New Roman" w:hAnsi="Times New Roman"/>
          <w:sz w:val="22"/>
          <w:szCs w:val="22"/>
        </w:rPr>
        <w:tab/>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bookmarkStart w:id="8" w:name="ZEqnNum436150"/>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10</w:instrText>
      </w:r>
      <w:r w:rsidR="006C72EF">
        <w:rPr>
          <w:rFonts w:ascii="Times New Roman" w:hAnsi="Times New Roman"/>
          <w:sz w:val="22"/>
          <w:szCs w:val="22"/>
        </w:rPr>
        <w:fldChar w:fldCharType="end"/>
      </w:r>
      <w:r w:rsidR="006C72EF">
        <w:rPr>
          <w:rFonts w:ascii="Times New Roman" w:hAnsi="Times New Roman"/>
          <w:sz w:val="22"/>
          <w:szCs w:val="22"/>
        </w:rPr>
        <w:instrText>)</w:instrText>
      </w:r>
      <w:bookmarkEnd w:id="8"/>
      <w:r w:rsidR="006C72EF">
        <w:rPr>
          <w:rFonts w:ascii="Times New Roman" w:hAnsi="Times New Roman"/>
          <w:sz w:val="22"/>
          <w:szCs w:val="22"/>
        </w:rPr>
        <w:fldChar w:fldCharType="end"/>
      </w:r>
    </w:p>
    <w:p w14:paraId="0E261D84" w14:textId="77777777" w:rsidR="002711F7" w:rsidRPr="00105DB1" w:rsidRDefault="002711F7" w:rsidP="00046821">
      <w:pPr>
        <w:pStyle w:val="MTDisplayEquation"/>
        <w:rPr>
          <w:rFonts w:ascii="Times New Roman" w:hAnsi="Times New Roman"/>
          <w:sz w:val="22"/>
          <w:szCs w:val="22"/>
        </w:rPr>
      </w:pPr>
    </w:p>
    <w:p w14:paraId="67471583" w14:textId="77777777" w:rsidR="002711F7" w:rsidRPr="009740EF" w:rsidRDefault="002711F7" w:rsidP="00046821">
      <w:pPr>
        <w:pStyle w:val="MTDisplayEquation"/>
        <w:rPr>
          <w:rFonts w:ascii="Times New Roman" w:hAnsi="Times New Roman"/>
          <w:sz w:val="22"/>
          <w:szCs w:val="22"/>
        </w:rPr>
      </w:pPr>
      <w:r w:rsidRPr="00105DB1">
        <w:rPr>
          <w:rFonts w:ascii="Times New Roman" w:hAnsi="Times New Roman"/>
          <w:sz w:val="22"/>
          <w:szCs w:val="22"/>
        </w:rPr>
        <w:t>and</w:t>
      </w:r>
    </w:p>
    <w:p w14:paraId="2D112426" w14:textId="77777777" w:rsidR="002711F7" w:rsidRPr="00A12163" w:rsidRDefault="002711F7" w:rsidP="00046821">
      <w:pPr>
        <w:pStyle w:val="MTDisplayEquation"/>
        <w:rPr>
          <w:rFonts w:ascii="Times New Roman" w:hAnsi="Times New Roman"/>
          <w:sz w:val="22"/>
          <w:szCs w:val="22"/>
        </w:rPr>
      </w:pPr>
    </w:p>
    <w:p w14:paraId="05A48C51" w14:textId="52C8FD32" w:rsidR="002711F7" w:rsidRPr="00A12163" w:rsidRDefault="002711F7" w:rsidP="00046821">
      <w:pPr>
        <w:pStyle w:val="MTDisplayEquation"/>
        <w:rPr>
          <w:rFonts w:ascii="Times New Roman" w:hAnsi="Times New Roman"/>
          <w:sz w:val="22"/>
          <w:szCs w:val="22"/>
        </w:rPr>
      </w:pPr>
      <w:r w:rsidRPr="00A12163">
        <w:rPr>
          <w:rFonts w:ascii="Times New Roman" w:hAnsi="Times New Roman"/>
          <w:sz w:val="22"/>
          <w:szCs w:val="22"/>
        </w:rPr>
        <w:tab/>
      </w:r>
      <m:oMath>
        <m:sSup>
          <m:sSupPr>
            <m:ctrlPr>
              <w:rPr>
                <w:rFonts w:ascii="Cambria Math" w:hAnsi="Cambria Math"/>
                <w:i/>
                <w:sz w:val="22"/>
                <w:szCs w:val="22"/>
              </w:rPr>
            </m:ctrlPr>
          </m:sSupPr>
          <m:e>
            <m:r>
              <m:rPr>
                <m:sty m:val="p"/>
              </m:rPr>
              <w:rPr>
                <w:rFonts w:ascii="Cambria Math" w:hAnsi="Cambria Math"/>
                <w:sz w:val="22"/>
                <w:szCs w:val="22"/>
              </w:rPr>
              <m:t>Γ</m:t>
            </m:r>
          </m:e>
          <m:sup>
            <m:r>
              <m:rPr>
                <m:nor/>
              </m:rPr>
              <w:rPr>
                <w:rFonts w:ascii="Times New Roman" w:hAnsi="Times New Roman"/>
                <w:sz w:val="22"/>
                <w:szCs w:val="22"/>
              </w:rPr>
              <m:t>Cross</m:t>
            </m:r>
            <m:ctrlPr>
              <w:rPr>
                <w:rFonts w:ascii="Cambria Math" w:hAnsi="Cambria Math"/>
                <w:sz w:val="22"/>
                <w:szCs w:val="22"/>
              </w:rPr>
            </m:ctrlPr>
          </m:sup>
        </m:sSup>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nary>
          <m:naryPr>
            <m:chr m:val="∑"/>
            <m:supHide m:val="1"/>
            <m:ctrlPr>
              <w:rPr>
                <w:rFonts w:ascii="Cambria Math" w:hAnsi="Cambria Math"/>
                <w:i/>
                <w:sz w:val="22"/>
                <w:szCs w:val="22"/>
              </w:rPr>
            </m:ctrlPr>
          </m:naryPr>
          <m:sub>
            <m:r>
              <w:rPr>
                <w:rFonts w:ascii="Cambria Math" w:hAnsi="Cambria Math"/>
                <w:sz w:val="22"/>
                <w:szCs w:val="22"/>
              </w:rPr>
              <m:t>m≠w</m:t>
            </m:r>
          </m:sub>
          <m:sup/>
          <m:e>
            <m:sSub>
              <m:sSubPr>
                <m:ctrlPr>
                  <w:rPr>
                    <w:rFonts w:ascii="Cambria Math" w:hAnsi="Cambria Math"/>
                    <w:i/>
                    <w:sz w:val="22"/>
                    <w:szCs w:val="22"/>
                  </w:rPr>
                </m:ctrlPr>
              </m:sSubPr>
              <m:e>
                <m:r>
                  <m:rPr>
                    <m:sty m:val="p"/>
                  </m:rPr>
                  <w:rPr>
                    <w:rFonts w:ascii="Cambria Math" w:hAnsi="Cambria Math"/>
                    <w:sz w:val="22"/>
                    <w:szCs w:val="22"/>
                  </w:rPr>
                  <m:t>Γ</m:t>
                </m:r>
              </m:e>
              <m:sub>
                <m:r>
                  <w:rPr>
                    <w:rFonts w:ascii="Cambria Math" w:hAnsi="Cambria Math"/>
                    <w:sz w:val="22"/>
                    <w:szCs w:val="22"/>
                  </w:rPr>
                  <m:t>mw</m:t>
                </m:r>
              </m:sub>
            </m:sSub>
            <m:d>
              <m:dPr>
                <m:ctrlPr>
                  <w:rPr>
                    <w:rFonts w:ascii="Cambria Math" w:hAnsi="Cambria Math"/>
                    <w:i/>
                    <w:sz w:val="22"/>
                    <w:szCs w:val="22"/>
                  </w:rPr>
                </m:ctrlPr>
              </m:dPr>
              <m:e>
                <m:r>
                  <m:rPr>
                    <m:sty m:val="bi"/>
                  </m:rPr>
                  <w:rPr>
                    <w:rFonts w:ascii="Cambria Math" w:hAnsi="Cambria Math"/>
                    <w:sz w:val="22"/>
                    <w:szCs w:val="22"/>
                  </w:rPr>
                  <m:t>k</m:t>
                </m:r>
              </m:e>
            </m:d>
          </m:e>
        </m:nary>
        <m:r>
          <w:rPr>
            <w:rFonts w:ascii="Cambria Math" w:hAnsi="Cambria Math"/>
            <w:sz w:val="22"/>
            <w:szCs w:val="22"/>
          </w:rPr>
          <m:t>.</m:t>
        </m:r>
      </m:oMath>
      <w:r w:rsidRPr="00A12163">
        <w:rPr>
          <w:rFonts w:ascii="Times New Roman" w:hAnsi="Times New Roman"/>
          <w:sz w:val="22"/>
          <w:szCs w:val="22"/>
        </w:rPr>
        <w:tab/>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bookmarkStart w:id="9" w:name="ZEqnNum303814"/>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11</w:instrText>
      </w:r>
      <w:r w:rsidR="006C72EF">
        <w:rPr>
          <w:rFonts w:ascii="Times New Roman" w:hAnsi="Times New Roman"/>
          <w:sz w:val="22"/>
          <w:szCs w:val="22"/>
        </w:rPr>
        <w:fldChar w:fldCharType="end"/>
      </w:r>
      <w:r w:rsidR="006C72EF">
        <w:rPr>
          <w:rFonts w:ascii="Times New Roman" w:hAnsi="Times New Roman"/>
          <w:sz w:val="22"/>
          <w:szCs w:val="22"/>
        </w:rPr>
        <w:instrText>)</w:instrText>
      </w:r>
      <w:bookmarkEnd w:id="9"/>
      <w:r w:rsidR="006C72EF">
        <w:rPr>
          <w:rFonts w:ascii="Times New Roman" w:hAnsi="Times New Roman"/>
          <w:sz w:val="22"/>
          <w:szCs w:val="22"/>
        </w:rPr>
        <w:fldChar w:fldCharType="end"/>
      </w:r>
    </w:p>
    <w:p w14:paraId="14A7AFFB" w14:textId="77777777" w:rsidR="002711F7" w:rsidRPr="00A12163" w:rsidRDefault="002711F7" w:rsidP="00046821">
      <w:pPr>
        <w:pStyle w:val="MTDisplayEquation"/>
        <w:rPr>
          <w:rFonts w:ascii="Times New Roman" w:hAnsi="Times New Roman"/>
          <w:sz w:val="22"/>
          <w:szCs w:val="22"/>
        </w:rPr>
      </w:pPr>
    </w:p>
    <w:p w14:paraId="0016FEA3" w14:textId="6A8BDF6B" w:rsidR="002711F7" w:rsidRPr="00A12163" w:rsidRDefault="002711F7" w:rsidP="00046821">
      <w:pPr>
        <w:pStyle w:val="MTDisplayEquation"/>
        <w:rPr>
          <w:rFonts w:ascii="Times New Roman" w:hAnsi="Times New Roman"/>
          <w:iCs/>
          <w:sz w:val="22"/>
          <w:szCs w:val="22"/>
        </w:rPr>
      </w:pPr>
      <w:r w:rsidRPr="00105DB1">
        <w:rPr>
          <w:rFonts w:ascii="Times New Roman" w:hAnsi="Times New Roman"/>
          <w:sz w:val="22"/>
          <w:szCs w:val="22"/>
        </w:rPr>
        <w:t xml:space="preserve">The total mesoscopic demagnetization tensor </w:t>
      </w:r>
      <m:oMath>
        <m:r>
          <m:rPr>
            <m:sty m:val="b"/>
          </m:rPr>
          <w:rPr>
            <w:rFonts w:ascii="Cambria Math" w:hAnsi="Cambria Math"/>
            <w:sz w:val="22"/>
            <w:szCs w:val="22"/>
          </w:rPr>
          <m:t xml:space="preserve">N </m:t>
        </m:r>
      </m:oMath>
      <w:r w:rsidRPr="00A12163">
        <w:rPr>
          <w:rFonts w:ascii="Times New Roman" w:hAnsi="Times New Roman"/>
          <w:iCs/>
          <w:sz w:val="22"/>
          <w:szCs w:val="22"/>
        </w:rPr>
        <w:t>relates to each of the two correlation functions by the sum</w:t>
      </w:r>
      <w:r w:rsidRPr="00A12163">
        <w:rPr>
          <w:rFonts w:ascii="Times New Roman" w:hAnsi="Times New Roman"/>
          <w:sz w:val="22"/>
          <w:szCs w:val="22"/>
        </w:rPr>
        <w:t xml:space="preserve"> </w:t>
      </w:r>
      <m:oMath>
        <m:r>
          <m:rPr>
            <m:sty m:val="b"/>
          </m:rPr>
          <w:rPr>
            <w:rFonts w:ascii="Cambria Math" w:hAnsi="Cambria Math"/>
            <w:sz w:val="22"/>
            <w:szCs w:val="22"/>
          </w:rPr>
          <m:t>N</m:t>
        </m:r>
        <m:r>
          <w:rPr>
            <w:rFonts w:ascii="Cambria Math" w:hAnsi="Cambria Math"/>
            <w:sz w:val="22"/>
            <w:szCs w:val="22"/>
          </w:rPr>
          <m:t>=</m:t>
        </m:r>
        <m:sSup>
          <m:sSupPr>
            <m:ctrlPr>
              <w:rPr>
                <w:rFonts w:ascii="Cambria Math" w:hAnsi="Cambria Math"/>
                <w:i/>
                <w:iCs/>
                <w:sz w:val="22"/>
                <w:szCs w:val="22"/>
              </w:rPr>
            </m:ctrlPr>
          </m:sSupPr>
          <m:e>
            <m:r>
              <m:rPr>
                <m:sty m:val="b"/>
              </m:rPr>
              <w:rPr>
                <w:rFonts w:ascii="Cambria Math" w:hAnsi="Cambria Math"/>
                <w:sz w:val="22"/>
                <w:szCs w:val="22"/>
              </w:rPr>
              <m:t>N</m:t>
            </m:r>
          </m:e>
          <m:sup>
            <m:r>
              <m:rPr>
                <m:nor/>
              </m:rPr>
              <w:rPr>
                <w:rFonts w:ascii="Times New Roman" w:hAnsi="Times New Roman"/>
                <w:iCs/>
                <w:sz w:val="22"/>
                <w:szCs w:val="22"/>
              </w:rPr>
              <m:t>Auto</m:t>
            </m:r>
            <m:ctrlPr>
              <w:rPr>
                <w:rFonts w:ascii="Cambria Math" w:hAnsi="Cambria Math"/>
                <w:iCs/>
                <w:sz w:val="22"/>
                <w:szCs w:val="22"/>
              </w:rPr>
            </m:ctrlPr>
          </m:sup>
        </m:sSup>
        <m:r>
          <w:rPr>
            <w:rFonts w:ascii="Cambria Math" w:hAnsi="Cambria Math"/>
            <w:sz w:val="22"/>
            <w:szCs w:val="22"/>
          </w:rPr>
          <m:t>+</m:t>
        </m:r>
        <m:sSup>
          <m:sSupPr>
            <m:ctrlPr>
              <w:rPr>
                <w:rFonts w:ascii="Cambria Math" w:hAnsi="Cambria Math"/>
                <w:i/>
                <w:iCs/>
                <w:sz w:val="22"/>
                <w:szCs w:val="22"/>
              </w:rPr>
            </m:ctrlPr>
          </m:sSupPr>
          <m:e>
            <m:r>
              <m:rPr>
                <m:sty m:val="b"/>
              </m:rPr>
              <w:rPr>
                <w:rFonts w:ascii="Cambria Math" w:hAnsi="Cambria Math"/>
                <w:sz w:val="22"/>
                <w:szCs w:val="22"/>
              </w:rPr>
              <m:t>N</m:t>
            </m:r>
          </m:e>
          <m:sup>
            <m:r>
              <m:rPr>
                <m:nor/>
              </m:rPr>
              <w:rPr>
                <w:rFonts w:ascii="Times New Roman" w:hAnsi="Times New Roman"/>
                <w:iCs/>
                <w:sz w:val="22"/>
                <w:szCs w:val="22"/>
              </w:rPr>
              <m:t>Cross</m:t>
            </m:r>
            <m:ctrlPr>
              <w:rPr>
                <w:rFonts w:ascii="Cambria Math" w:hAnsi="Cambria Math"/>
                <w:iCs/>
                <w:sz w:val="22"/>
                <w:szCs w:val="22"/>
              </w:rPr>
            </m:ctrlPr>
          </m:sup>
        </m:sSup>
      </m:oMath>
      <w:r w:rsidRPr="00A12163">
        <w:rPr>
          <w:rFonts w:ascii="Times New Roman" w:hAnsi="Times New Roman"/>
          <w:iCs/>
          <w:sz w:val="22"/>
          <w:szCs w:val="22"/>
        </w:rPr>
        <w:t>, where each contribution is computed</w:t>
      </w:r>
      <w:r w:rsidRPr="00105DB1">
        <w:rPr>
          <w:rFonts w:ascii="Times New Roman" w:hAnsi="Times New Roman"/>
          <w:iCs/>
          <w:sz w:val="22"/>
          <w:szCs w:val="22"/>
        </w:rPr>
        <w:t xml:space="preserve"> like in Equation </w:t>
      </w:r>
      <w:r w:rsidRPr="005331FB">
        <w:rPr>
          <w:rFonts w:ascii="Times New Roman" w:hAnsi="Times New Roman"/>
          <w:sz w:val="22"/>
          <w:szCs w:val="22"/>
        </w:rPr>
        <w:fldChar w:fldCharType="begin"/>
      </w:r>
      <w:r w:rsidRPr="00A12163">
        <w:rPr>
          <w:rFonts w:ascii="Times New Roman" w:hAnsi="Times New Roman"/>
          <w:sz w:val="22"/>
          <w:szCs w:val="22"/>
        </w:rPr>
        <w:instrText xml:space="preserve"> GOTOBUTTON ZEqnNum710585  \* MERGEFORMAT </w:instrText>
      </w:r>
      <w:r w:rsidRPr="00105DB1">
        <w:rPr>
          <w:rFonts w:ascii="Times New Roman" w:hAnsi="Times New Roman"/>
          <w:sz w:val="22"/>
          <w:szCs w:val="22"/>
        </w:rPr>
        <w:fldChar w:fldCharType="begin"/>
      </w:r>
      <w:r w:rsidRPr="00A12163">
        <w:rPr>
          <w:rFonts w:ascii="Times New Roman" w:hAnsi="Times New Roman"/>
          <w:sz w:val="22"/>
          <w:szCs w:val="22"/>
        </w:rPr>
        <w:instrText xml:space="preserve"> REF ZEqnNum710585 \* Charformat \! \* MERGEFORMAT </w:instrText>
      </w:r>
      <w:r w:rsidRPr="00105DB1">
        <w:rPr>
          <w:rFonts w:ascii="Times New Roman" w:hAnsi="Times New Roman"/>
          <w:sz w:val="22"/>
          <w:szCs w:val="22"/>
        </w:rPr>
        <w:fldChar w:fldCharType="separate"/>
      </w:r>
      <w:r w:rsidR="006C72EF">
        <w:rPr>
          <w:rFonts w:ascii="Times New Roman" w:hAnsi="Times New Roman"/>
          <w:sz w:val="22"/>
          <w:szCs w:val="22"/>
        </w:rPr>
        <w:instrText>(S6)</w:instrText>
      </w:r>
      <w:r w:rsidRPr="00105DB1">
        <w:rPr>
          <w:rFonts w:ascii="Times New Roman" w:hAnsi="Times New Roman"/>
          <w:sz w:val="22"/>
          <w:szCs w:val="22"/>
        </w:rPr>
        <w:fldChar w:fldCharType="end"/>
      </w:r>
      <w:r w:rsidRPr="005331FB">
        <w:rPr>
          <w:rFonts w:ascii="Times New Roman" w:hAnsi="Times New Roman"/>
          <w:sz w:val="22"/>
          <w:szCs w:val="22"/>
        </w:rPr>
        <w:fldChar w:fldCharType="end"/>
      </w:r>
      <w:r w:rsidRPr="00A12163">
        <w:rPr>
          <w:rFonts w:ascii="Times New Roman" w:hAnsi="Times New Roman"/>
          <w:sz w:val="22"/>
          <w:szCs w:val="22"/>
        </w:rPr>
        <w:t xml:space="preserve"> using either Equatio</w:t>
      </w:r>
      <w:r w:rsidRPr="00105DB1">
        <w:rPr>
          <w:rFonts w:ascii="Times New Roman" w:hAnsi="Times New Roman"/>
          <w:sz w:val="22"/>
          <w:szCs w:val="22"/>
        </w:rPr>
        <w:t xml:space="preserve">n </w:t>
      </w:r>
      <w:r w:rsidRPr="005331FB">
        <w:rPr>
          <w:rFonts w:ascii="Times New Roman" w:hAnsi="Times New Roman"/>
          <w:iCs/>
          <w:sz w:val="22"/>
          <w:szCs w:val="22"/>
        </w:rPr>
        <w:fldChar w:fldCharType="begin"/>
      </w:r>
      <w:r w:rsidRPr="00A12163">
        <w:rPr>
          <w:rFonts w:ascii="Times New Roman" w:hAnsi="Times New Roman"/>
          <w:iCs/>
          <w:sz w:val="22"/>
          <w:szCs w:val="22"/>
        </w:rPr>
        <w:instrText xml:space="preserve"> GOTOBUTTON ZEqnNum436150  \* MERGEFORMAT </w:instrText>
      </w:r>
      <w:r w:rsidRPr="00105DB1">
        <w:rPr>
          <w:rFonts w:ascii="Times New Roman" w:hAnsi="Times New Roman"/>
          <w:iCs/>
          <w:sz w:val="22"/>
          <w:szCs w:val="22"/>
        </w:rPr>
        <w:fldChar w:fldCharType="begin"/>
      </w:r>
      <w:r w:rsidRPr="00A12163">
        <w:rPr>
          <w:rFonts w:ascii="Times New Roman" w:hAnsi="Times New Roman"/>
          <w:iCs/>
          <w:sz w:val="22"/>
          <w:szCs w:val="22"/>
        </w:rPr>
        <w:instrText xml:space="preserve"> REF ZEqnNum436150 \* Charformat \! \* MERGEFORMAT </w:instrText>
      </w:r>
      <w:r w:rsidRPr="00105DB1">
        <w:rPr>
          <w:rFonts w:ascii="Times New Roman" w:hAnsi="Times New Roman"/>
          <w:iCs/>
          <w:sz w:val="22"/>
          <w:szCs w:val="22"/>
        </w:rPr>
        <w:fldChar w:fldCharType="separate"/>
      </w:r>
      <w:r w:rsidR="006C72EF" w:rsidRPr="006C72EF">
        <w:rPr>
          <w:rFonts w:ascii="Times New Roman" w:hAnsi="Times New Roman"/>
          <w:iCs/>
          <w:sz w:val="22"/>
          <w:szCs w:val="22"/>
        </w:rPr>
        <w:instrText>(S10)</w:instrText>
      </w:r>
      <w:r w:rsidRPr="00105DB1">
        <w:rPr>
          <w:rFonts w:ascii="Times New Roman" w:hAnsi="Times New Roman"/>
          <w:iCs/>
          <w:sz w:val="22"/>
          <w:szCs w:val="22"/>
        </w:rPr>
        <w:fldChar w:fldCharType="end"/>
      </w:r>
      <w:r w:rsidRPr="005331FB">
        <w:rPr>
          <w:rFonts w:ascii="Times New Roman" w:hAnsi="Times New Roman"/>
          <w:iCs/>
          <w:sz w:val="22"/>
          <w:szCs w:val="22"/>
        </w:rPr>
        <w:fldChar w:fldCharType="end"/>
      </w:r>
      <w:r w:rsidRPr="00A12163">
        <w:rPr>
          <w:rFonts w:ascii="Times New Roman" w:hAnsi="Times New Roman"/>
          <w:iCs/>
          <w:sz w:val="22"/>
          <w:szCs w:val="22"/>
        </w:rPr>
        <w:t xml:space="preserve"> or </w:t>
      </w:r>
      <w:r w:rsidRPr="005331FB">
        <w:rPr>
          <w:rFonts w:ascii="Times New Roman" w:hAnsi="Times New Roman"/>
          <w:sz w:val="22"/>
          <w:szCs w:val="22"/>
        </w:rPr>
        <w:fldChar w:fldCharType="begin"/>
      </w:r>
      <w:r w:rsidRPr="00A12163">
        <w:rPr>
          <w:rFonts w:ascii="Times New Roman" w:hAnsi="Times New Roman"/>
          <w:sz w:val="22"/>
          <w:szCs w:val="22"/>
        </w:rPr>
        <w:instrText xml:space="preserve"> GOTOBUTTON ZEqnNum303814  \* MERGEFORMAT </w:instrText>
      </w:r>
      <w:r w:rsidRPr="00105DB1">
        <w:rPr>
          <w:rFonts w:ascii="Times New Roman" w:hAnsi="Times New Roman"/>
          <w:sz w:val="22"/>
          <w:szCs w:val="22"/>
        </w:rPr>
        <w:fldChar w:fldCharType="begin"/>
      </w:r>
      <w:r w:rsidRPr="00A12163">
        <w:rPr>
          <w:rFonts w:ascii="Times New Roman" w:hAnsi="Times New Roman"/>
          <w:sz w:val="22"/>
          <w:szCs w:val="22"/>
        </w:rPr>
        <w:instrText xml:space="preserve"> REF ZEqnNum303814 \* Charformat \! \* MERGEFORMAT </w:instrText>
      </w:r>
      <w:r w:rsidRPr="00105DB1">
        <w:rPr>
          <w:rFonts w:ascii="Times New Roman" w:hAnsi="Times New Roman"/>
          <w:sz w:val="22"/>
          <w:szCs w:val="22"/>
        </w:rPr>
        <w:fldChar w:fldCharType="separate"/>
      </w:r>
      <w:r w:rsidR="006C72EF">
        <w:rPr>
          <w:rFonts w:ascii="Times New Roman" w:hAnsi="Times New Roman"/>
          <w:sz w:val="22"/>
          <w:szCs w:val="22"/>
        </w:rPr>
        <w:instrText>(S11)</w:instrText>
      </w:r>
      <w:r w:rsidRPr="00105DB1">
        <w:rPr>
          <w:rFonts w:ascii="Times New Roman" w:hAnsi="Times New Roman"/>
          <w:sz w:val="22"/>
          <w:szCs w:val="22"/>
        </w:rPr>
        <w:fldChar w:fldCharType="end"/>
      </w:r>
      <w:r w:rsidRPr="005331FB">
        <w:rPr>
          <w:rFonts w:ascii="Times New Roman" w:hAnsi="Times New Roman"/>
          <w:sz w:val="22"/>
          <w:szCs w:val="22"/>
        </w:rPr>
        <w:fldChar w:fldCharType="end"/>
      </w:r>
      <w:r w:rsidRPr="00A12163">
        <w:rPr>
          <w:rFonts w:ascii="Times New Roman" w:hAnsi="Times New Roman"/>
          <w:iCs/>
          <w:sz w:val="22"/>
          <w:szCs w:val="22"/>
        </w:rPr>
        <w:t xml:space="preserve">. </w:t>
      </w:r>
      <w:r w:rsidRPr="00105DB1">
        <w:rPr>
          <w:rFonts w:ascii="Times New Roman" w:hAnsi="Times New Roman"/>
          <w:sz w:val="22"/>
          <w:szCs w:val="22"/>
        </w:rPr>
        <w:t>Using Equations</w:t>
      </w:r>
      <w:r w:rsidRPr="009740EF">
        <w:rPr>
          <w:rFonts w:ascii="Times New Roman" w:hAnsi="Times New Roman"/>
          <w:iCs/>
          <w:sz w:val="22"/>
          <w:szCs w:val="22"/>
        </w:rPr>
        <w:t xml:space="preserve"> </w:t>
      </w:r>
      <w:r w:rsidRPr="005331FB">
        <w:rPr>
          <w:rFonts w:ascii="Times New Roman" w:hAnsi="Times New Roman"/>
          <w:sz w:val="22"/>
          <w:szCs w:val="22"/>
        </w:rPr>
        <w:fldChar w:fldCharType="begin"/>
      </w:r>
      <w:r w:rsidRPr="00A12163">
        <w:rPr>
          <w:rFonts w:ascii="Times New Roman" w:hAnsi="Times New Roman"/>
          <w:sz w:val="22"/>
          <w:szCs w:val="22"/>
        </w:rPr>
        <w:instrText xml:space="preserve"> GOTOBUTTON ZEqnNum537499  \* MERGEFORMAT </w:instrText>
      </w:r>
      <w:r w:rsidRPr="00105DB1">
        <w:rPr>
          <w:rFonts w:ascii="Times New Roman" w:hAnsi="Times New Roman"/>
          <w:sz w:val="22"/>
          <w:szCs w:val="22"/>
        </w:rPr>
        <w:fldChar w:fldCharType="begin"/>
      </w:r>
      <w:r w:rsidRPr="00A12163">
        <w:rPr>
          <w:rFonts w:ascii="Times New Roman" w:hAnsi="Times New Roman"/>
          <w:sz w:val="22"/>
          <w:szCs w:val="22"/>
        </w:rPr>
        <w:instrText xml:space="preserve"> REF ZEqnNum537499 \* Charformat \! \* MERGEFORMAT </w:instrText>
      </w:r>
      <w:r w:rsidRPr="00105DB1">
        <w:rPr>
          <w:rFonts w:ascii="Times New Roman" w:hAnsi="Times New Roman"/>
          <w:sz w:val="22"/>
          <w:szCs w:val="22"/>
        </w:rPr>
        <w:fldChar w:fldCharType="separate"/>
      </w:r>
      <w:r w:rsidR="006C72EF">
        <w:rPr>
          <w:rFonts w:ascii="Times New Roman" w:hAnsi="Times New Roman"/>
          <w:sz w:val="22"/>
          <w:szCs w:val="22"/>
        </w:rPr>
        <w:instrText>(S7)</w:instrText>
      </w:r>
      <w:r w:rsidRPr="00105DB1">
        <w:rPr>
          <w:rFonts w:ascii="Times New Roman" w:hAnsi="Times New Roman"/>
          <w:sz w:val="22"/>
          <w:szCs w:val="22"/>
        </w:rPr>
        <w:fldChar w:fldCharType="end"/>
      </w:r>
      <w:r w:rsidRPr="005331FB">
        <w:rPr>
          <w:rFonts w:ascii="Times New Roman" w:hAnsi="Times New Roman"/>
          <w:sz w:val="22"/>
          <w:szCs w:val="22"/>
        </w:rPr>
        <w:fldChar w:fldCharType="end"/>
      </w:r>
      <w:r w:rsidRPr="00A12163">
        <w:rPr>
          <w:rFonts w:ascii="Times New Roman" w:hAnsi="Times New Roman"/>
          <w:sz w:val="22"/>
          <w:szCs w:val="22"/>
        </w:rPr>
        <w:t xml:space="preserve"> </w:t>
      </w:r>
      <w:r w:rsidRPr="00105DB1">
        <w:rPr>
          <w:rFonts w:ascii="Times New Roman" w:hAnsi="Times New Roman"/>
          <w:iCs/>
          <w:sz w:val="22"/>
          <w:szCs w:val="22"/>
        </w:rPr>
        <w:t>and</w:t>
      </w:r>
      <w:r w:rsidRPr="00105DB1">
        <w:rPr>
          <w:rFonts w:ascii="Times New Roman" w:hAnsi="Times New Roman"/>
          <w:sz w:val="22"/>
          <w:szCs w:val="22"/>
        </w:rPr>
        <w:t xml:space="preserve"> </w:t>
      </w:r>
      <w:r w:rsidRPr="005331FB">
        <w:rPr>
          <w:rFonts w:ascii="Times New Roman" w:hAnsi="Times New Roman"/>
          <w:iCs/>
          <w:sz w:val="22"/>
          <w:szCs w:val="22"/>
        </w:rPr>
        <w:fldChar w:fldCharType="begin"/>
      </w:r>
      <w:r w:rsidRPr="00A12163">
        <w:rPr>
          <w:rFonts w:ascii="Times New Roman" w:hAnsi="Times New Roman"/>
          <w:iCs/>
          <w:sz w:val="22"/>
          <w:szCs w:val="22"/>
        </w:rPr>
        <w:instrText xml:space="preserve"> GOTOBUTTON ZEqnNum660940  \* MERGEFORMAT </w:instrText>
      </w:r>
      <w:r w:rsidRPr="00105DB1">
        <w:rPr>
          <w:rFonts w:ascii="Times New Roman" w:hAnsi="Times New Roman"/>
          <w:iCs/>
          <w:sz w:val="22"/>
          <w:szCs w:val="22"/>
        </w:rPr>
        <w:fldChar w:fldCharType="begin"/>
      </w:r>
      <w:r w:rsidRPr="00A12163">
        <w:rPr>
          <w:rFonts w:ascii="Times New Roman" w:hAnsi="Times New Roman"/>
          <w:iCs/>
          <w:sz w:val="22"/>
          <w:szCs w:val="22"/>
        </w:rPr>
        <w:instrText xml:space="preserve"> REF ZEqnNum660940 \* Charformat \! \* MERGEFORMAT </w:instrText>
      </w:r>
      <w:r w:rsidRPr="00105DB1">
        <w:rPr>
          <w:rFonts w:ascii="Times New Roman" w:hAnsi="Times New Roman"/>
          <w:iCs/>
          <w:sz w:val="22"/>
          <w:szCs w:val="22"/>
        </w:rPr>
        <w:fldChar w:fldCharType="separate"/>
      </w:r>
      <w:r w:rsidR="006C72EF" w:rsidRPr="006C72EF">
        <w:rPr>
          <w:rFonts w:ascii="Times New Roman" w:hAnsi="Times New Roman"/>
          <w:iCs/>
          <w:sz w:val="22"/>
          <w:szCs w:val="22"/>
        </w:rPr>
        <w:instrText>(S8)</w:instrText>
      </w:r>
      <w:r w:rsidRPr="00105DB1">
        <w:rPr>
          <w:rFonts w:ascii="Times New Roman" w:hAnsi="Times New Roman"/>
          <w:iCs/>
          <w:sz w:val="22"/>
          <w:szCs w:val="22"/>
        </w:rPr>
        <w:fldChar w:fldCharType="end"/>
      </w:r>
      <w:r w:rsidRPr="005331FB">
        <w:rPr>
          <w:rFonts w:ascii="Times New Roman" w:hAnsi="Times New Roman"/>
          <w:iCs/>
          <w:sz w:val="22"/>
          <w:szCs w:val="22"/>
        </w:rPr>
        <w:fldChar w:fldCharType="end"/>
      </w:r>
      <w:r w:rsidRPr="00A12163">
        <w:rPr>
          <w:rFonts w:ascii="Times New Roman" w:hAnsi="Times New Roman"/>
          <w:sz w:val="22"/>
          <w:szCs w:val="22"/>
        </w:rPr>
        <w:t xml:space="preserve">, we find for </w:t>
      </w:r>
      <m:oMath>
        <m:sSub>
          <m:sSubPr>
            <m:ctrlPr>
              <w:rPr>
                <w:rFonts w:ascii="Cambria Math" w:hAnsi="Cambria Math"/>
                <w:i/>
                <w:sz w:val="22"/>
                <w:szCs w:val="22"/>
              </w:rPr>
            </m:ctrlPr>
          </m:sSubPr>
          <m:e>
            <m:r>
              <m:rPr>
                <m:sty m:val="p"/>
              </m:rPr>
              <w:rPr>
                <w:rFonts w:ascii="Cambria Math" w:hAnsi="Cambria Math"/>
                <w:sz w:val="22"/>
                <w:szCs w:val="22"/>
              </w:rPr>
              <m:t>Γ</m:t>
            </m:r>
          </m:e>
          <m:sub>
            <m:r>
              <w:rPr>
                <w:rFonts w:ascii="Cambria Math" w:hAnsi="Cambria Math"/>
                <w:sz w:val="22"/>
                <w:szCs w:val="22"/>
              </w:rPr>
              <m:t>m</m:t>
            </m:r>
          </m:sub>
        </m:sSub>
        <m:d>
          <m:dPr>
            <m:ctrlPr>
              <w:rPr>
                <w:rFonts w:ascii="Cambria Math" w:hAnsi="Cambria Math"/>
                <w:i/>
                <w:sz w:val="22"/>
                <w:szCs w:val="22"/>
              </w:rPr>
            </m:ctrlPr>
          </m:dPr>
          <m:e>
            <m:r>
              <m:rPr>
                <m:sty m:val="bi"/>
              </m:rPr>
              <w:rPr>
                <w:rFonts w:ascii="Cambria Math" w:hAnsi="Cambria Math"/>
                <w:sz w:val="22"/>
                <w:szCs w:val="22"/>
              </w:rPr>
              <m:t>k</m:t>
            </m:r>
          </m:e>
        </m:d>
      </m:oMath>
      <w:r w:rsidRPr="00A12163">
        <w:rPr>
          <w:rFonts w:ascii="Times New Roman" w:hAnsi="Times New Roman"/>
          <w:sz w:val="22"/>
          <w:szCs w:val="22"/>
        </w:rPr>
        <w:t xml:space="preserve"> in </w:t>
      </w:r>
      <w:r w:rsidRPr="00105DB1">
        <w:rPr>
          <w:rFonts w:ascii="Times New Roman" w:hAnsi="Times New Roman"/>
          <w:sz w:val="22"/>
          <w:szCs w:val="22"/>
        </w:rPr>
        <w:t xml:space="preserve">Equation </w:t>
      </w:r>
      <w:r w:rsidRPr="005331FB">
        <w:rPr>
          <w:rFonts w:ascii="Times New Roman" w:hAnsi="Times New Roman"/>
          <w:iCs/>
          <w:sz w:val="22"/>
          <w:szCs w:val="22"/>
        </w:rPr>
        <w:fldChar w:fldCharType="begin"/>
      </w:r>
      <w:r w:rsidRPr="00A12163">
        <w:rPr>
          <w:rFonts w:ascii="Times New Roman" w:hAnsi="Times New Roman"/>
          <w:iCs/>
          <w:sz w:val="22"/>
          <w:szCs w:val="22"/>
        </w:rPr>
        <w:instrText xml:space="preserve"> GOTOBUTTON ZEqnNum436150  \* MERGEFORMAT </w:instrText>
      </w:r>
      <w:r w:rsidRPr="00105DB1">
        <w:rPr>
          <w:rFonts w:ascii="Times New Roman" w:hAnsi="Times New Roman"/>
          <w:iCs/>
          <w:sz w:val="22"/>
          <w:szCs w:val="22"/>
        </w:rPr>
        <w:fldChar w:fldCharType="begin"/>
      </w:r>
      <w:r w:rsidRPr="00A12163">
        <w:rPr>
          <w:rFonts w:ascii="Times New Roman" w:hAnsi="Times New Roman"/>
          <w:iCs/>
          <w:sz w:val="22"/>
          <w:szCs w:val="22"/>
        </w:rPr>
        <w:instrText xml:space="preserve"> REF ZEqnNum436150 \* Charformat \! \* MERGEFORMAT </w:instrText>
      </w:r>
      <w:r w:rsidRPr="00105DB1">
        <w:rPr>
          <w:rFonts w:ascii="Times New Roman" w:hAnsi="Times New Roman"/>
          <w:iCs/>
          <w:sz w:val="22"/>
          <w:szCs w:val="22"/>
        </w:rPr>
        <w:fldChar w:fldCharType="separate"/>
      </w:r>
      <w:r w:rsidR="006C72EF" w:rsidRPr="006C72EF">
        <w:rPr>
          <w:rFonts w:ascii="Times New Roman" w:hAnsi="Times New Roman"/>
          <w:iCs/>
          <w:sz w:val="22"/>
          <w:szCs w:val="22"/>
        </w:rPr>
        <w:instrText>(S10)</w:instrText>
      </w:r>
      <w:r w:rsidRPr="00105DB1">
        <w:rPr>
          <w:rFonts w:ascii="Times New Roman" w:hAnsi="Times New Roman"/>
          <w:iCs/>
          <w:sz w:val="22"/>
          <w:szCs w:val="22"/>
        </w:rPr>
        <w:fldChar w:fldCharType="end"/>
      </w:r>
      <w:r w:rsidRPr="005331FB">
        <w:rPr>
          <w:rFonts w:ascii="Times New Roman" w:hAnsi="Times New Roman"/>
          <w:iCs/>
          <w:sz w:val="22"/>
          <w:szCs w:val="22"/>
        </w:rPr>
        <w:fldChar w:fldCharType="end"/>
      </w:r>
    </w:p>
    <w:p w14:paraId="0D336D83" w14:textId="77777777" w:rsidR="002711F7" w:rsidRPr="00105DB1" w:rsidRDefault="002711F7" w:rsidP="00046821">
      <w:pPr>
        <w:pStyle w:val="MTDisplayEquation"/>
        <w:rPr>
          <w:rFonts w:ascii="Times New Roman" w:hAnsi="Times New Roman"/>
          <w:sz w:val="22"/>
          <w:szCs w:val="22"/>
        </w:rPr>
      </w:pPr>
    </w:p>
    <w:p w14:paraId="08FCFA36" w14:textId="55BB825E" w:rsidR="002711F7" w:rsidRPr="00A12163" w:rsidRDefault="002711F7" w:rsidP="00046821">
      <w:pPr>
        <w:pStyle w:val="MTDisplayEquation"/>
        <w:rPr>
          <w:rFonts w:ascii="Times New Roman" w:hAnsi="Times New Roman"/>
          <w:sz w:val="22"/>
          <w:szCs w:val="22"/>
        </w:rPr>
      </w:pPr>
      <w:r w:rsidRPr="00105DB1">
        <w:rPr>
          <w:rFonts w:ascii="Times New Roman" w:hAnsi="Times New Roman"/>
          <w:sz w:val="22"/>
          <w:szCs w:val="22"/>
        </w:rPr>
        <w:tab/>
      </w:r>
      <m:oMath>
        <m:sSub>
          <m:sSubPr>
            <m:ctrlPr>
              <w:rPr>
                <w:rFonts w:ascii="Cambria Math" w:hAnsi="Cambria Math"/>
                <w:i/>
                <w:sz w:val="22"/>
                <w:szCs w:val="22"/>
              </w:rPr>
            </m:ctrlPr>
          </m:sSubPr>
          <m:e>
            <m:r>
              <m:rPr>
                <m:sty m:val="p"/>
              </m:rPr>
              <w:rPr>
                <w:rFonts w:ascii="Cambria Math" w:hAnsi="Cambria Math"/>
                <w:sz w:val="22"/>
                <w:szCs w:val="22"/>
              </w:rPr>
              <m:t>Γ</m:t>
            </m:r>
          </m:e>
          <m:sub>
            <m:r>
              <w:rPr>
                <w:rFonts w:ascii="Cambria Math" w:hAnsi="Cambria Math"/>
                <w:sz w:val="22"/>
                <w:szCs w:val="22"/>
              </w:rPr>
              <m:t>m</m:t>
            </m:r>
          </m:sub>
        </m:sSub>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sSubSup>
          <m:sSubSupPr>
            <m:ctrlPr>
              <w:rPr>
                <w:rFonts w:ascii="Cambria Math" w:hAnsi="Cambria Math"/>
                <w:i/>
                <w:sz w:val="22"/>
                <w:szCs w:val="22"/>
              </w:rPr>
            </m:ctrlPr>
          </m:sSubSupPr>
          <m:e>
            <m:r>
              <m:rPr>
                <m:sty m:val="p"/>
              </m:rPr>
              <w:rPr>
                <w:rFonts w:ascii="Cambria Math" w:hAnsi="Cambria Math"/>
                <w:sz w:val="22"/>
                <w:szCs w:val="22"/>
              </w:rPr>
              <m:t>Γ</m:t>
            </m:r>
          </m:e>
          <m:sub>
            <m:r>
              <w:rPr>
                <w:rFonts w:ascii="Cambria Math" w:hAnsi="Cambria Math"/>
                <w:sz w:val="22"/>
                <w:szCs w:val="22"/>
              </w:rPr>
              <m:t>m</m:t>
            </m:r>
          </m:sub>
          <m:sup>
            <m:r>
              <w:rPr>
                <w:rFonts w:ascii="Cambria Math" w:hAnsi="Cambria Math"/>
                <w:sz w:val="22"/>
                <w:szCs w:val="22"/>
              </w:rPr>
              <m:t>2D</m:t>
            </m:r>
          </m:sup>
        </m:sSubSup>
        <m:d>
          <m:dPr>
            <m:ctrlPr>
              <w:rPr>
                <w:rFonts w:ascii="Cambria Math" w:hAnsi="Cambria Math"/>
                <w:i/>
                <w:sz w:val="22"/>
                <w:szCs w:val="22"/>
              </w:rPr>
            </m:ctrlPr>
          </m:dPr>
          <m:e>
            <m:r>
              <w:rPr>
                <w:rFonts w:ascii="Cambria Math" w:hAnsi="Cambria Math"/>
                <w:sz w:val="22"/>
                <w:szCs w:val="22"/>
              </w:rPr>
              <m:t>k</m:t>
            </m:r>
          </m:e>
        </m:d>
        <m:r>
          <w:rPr>
            <w:rFonts w:ascii="Cambria Math" w:hAnsi="Cambria Math"/>
            <w:sz w:val="22"/>
            <w:szCs w:val="22"/>
          </w:rPr>
          <m:t>δ</m:t>
        </m:r>
        <m:d>
          <m:dPr>
            <m:ctrlPr>
              <w:rPr>
                <w:rFonts w:ascii="Cambria Math" w:hAnsi="Cambria Math"/>
                <w:i/>
                <w:sz w:val="22"/>
                <w:szCs w:val="22"/>
              </w:rPr>
            </m:ctrlPr>
          </m:dPr>
          <m:e>
            <m:r>
              <m:rPr>
                <m:sty m:val="bi"/>
              </m:rPr>
              <w:rPr>
                <w:rFonts w:ascii="Cambria Math" w:hAnsi="Cambria Math"/>
                <w:sz w:val="22"/>
                <w:szCs w:val="22"/>
              </w:rPr>
              <m:t>k</m:t>
            </m:r>
            <m:r>
              <w:rPr>
                <w:rFonts w:ascii="Cambria Math" w:hAnsi="Cambria Math"/>
                <w:sz w:val="22"/>
                <w:szCs w:val="22"/>
              </w:rPr>
              <m:t>⋅</m:t>
            </m:r>
            <m:sSub>
              <m:sSubPr>
                <m:ctrlPr>
                  <w:rPr>
                    <w:rFonts w:ascii="Cambria Math" w:hAnsi="Cambria Math"/>
                    <w:i/>
                    <w:sz w:val="22"/>
                    <w:szCs w:val="22"/>
                  </w:rPr>
                </m:ctrlPr>
              </m:sSubPr>
              <m:e>
                <m:acc>
                  <m:accPr>
                    <m:ctrlPr>
                      <w:rPr>
                        <w:rFonts w:ascii="Cambria Math" w:hAnsi="Cambria Math"/>
                        <w:b/>
                        <w:bCs/>
                        <w:i/>
                        <w:sz w:val="22"/>
                        <w:szCs w:val="22"/>
                      </w:rPr>
                    </m:ctrlPr>
                  </m:accPr>
                  <m:e>
                    <m:r>
                      <m:rPr>
                        <m:sty m:val="bi"/>
                      </m:rPr>
                      <w:rPr>
                        <w:rFonts w:ascii="Cambria Math" w:hAnsi="Cambria Math"/>
                        <w:sz w:val="22"/>
                        <w:szCs w:val="22"/>
                      </w:rPr>
                      <m:t>n</m:t>
                    </m:r>
                  </m:e>
                </m:acc>
              </m:e>
              <m:sub>
                <m:r>
                  <w:rPr>
                    <w:rFonts w:ascii="Cambria Math" w:hAnsi="Cambria Math"/>
                    <w:sz w:val="22"/>
                    <w:szCs w:val="22"/>
                  </w:rPr>
                  <m:t>m</m:t>
                </m:r>
              </m:sub>
            </m:sSub>
          </m:e>
        </m:d>
      </m:oMath>
      <w:r w:rsidRPr="00A12163">
        <w:rPr>
          <w:rFonts w:ascii="Times New Roman" w:hAnsi="Times New Roman"/>
          <w:sz w:val="22"/>
          <w:szCs w:val="22"/>
        </w:rPr>
        <w:t>.</w:t>
      </w:r>
      <w:r w:rsidRPr="00A12163">
        <w:rPr>
          <w:rFonts w:ascii="Times New Roman" w:hAnsi="Times New Roman"/>
          <w:sz w:val="22"/>
          <w:szCs w:val="22"/>
        </w:rPr>
        <w:tab/>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bookmarkStart w:id="10" w:name="ZEqnNum783003"/>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12</w:instrText>
      </w:r>
      <w:r w:rsidR="006C72EF">
        <w:rPr>
          <w:rFonts w:ascii="Times New Roman" w:hAnsi="Times New Roman"/>
          <w:sz w:val="22"/>
          <w:szCs w:val="22"/>
        </w:rPr>
        <w:fldChar w:fldCharType="end"/>
      </w:r>
      <w:r w:rsidR="006C72EF">
        <w:rPr>
          <w:rFonts w:ascii="Times New Roman" w:hAnsi="Times New Roman"/>
          <w:sz w:val="22"/>
          <w:szCs w:val="22"/>
        </w:rPr>
        <w:instrText>)</w:instrText>
      </w:r>
      <w:bookmarkEnd w:id="10"/>
      <w:r w:rsidR="006C72EF">
        <w:rPr>
          <w:rFonts w:ascii="Times New Roman" w:hAnsi="Times New Roman"/>
          <w:sz w:val="22"/>
          <w:szCs w:val="22"/>
        </w:rPr>
        <w:fldChar w:fldCharType="end"/>
      </w:r>
    </w:p>
    <w:p w14:paraId="6C178C8D" w14:textId="77777777" w:rsidR="002711F7" w:rsidRPr="00105DB1" w:rsidRDefault="002711F7" w:rsidP="00046821">
      <w:pPr>
        <w:jc w:val="both"/>
        <w:rPr>
          <w:rFonts w:cs="Times New Roman"/>
          <w:lang w:eastAsia="da-DK"/>
        </w:rPr>
      </w:pPr>
    </w:p>
    <w:p w14:paraId="5E77E7F0" w14:textId="5DD07904" w:rsidR="002711F7" w:rsidRPr="00105DB1" w:rsidRDefault="002711F7" w:rsidP="00046821">
      <w:pPr>
        <w:pStyle w:val="MTDisplayEquation"/>
        <w:rPr>
          <w:rFonts w:ascii="Times New Roman" w:hAnsi="Times New Roman"/>
          <w:sz w:val="22"/>
          <w:szCs w:val="22"/>
        </w:rPr>
      </w:pPr>
      <w:r w:rsidRPr="009740EF">
        <w:rPr>
          <w:rFonts w:ascii="Times New Roman" w:eastAsiaTheme="minorHAnsi" w:hAnsi="Times New Roman"/>
          <w:sz w:val="24"/>
          <w:szCs w:val="22"/>
        </w:rPr>
        <w:t xml:space="preserve">The form of the autocorrelation </w:t>
      </w:r>
      <m:oMath>
        <m:sSub>
          <m:sSubPr>
            <m:ctrlPr>
              <w:rPr>
                <w:rFonts w:ascii="Cambria Math" w:hAnsi="Cambria Math"/>
                <w:i/>
                <w:sz w:val="22"/>
                <w:szCs w:val="22"/>
              </w:rPr>
            </m:ctrlPr>
          </m:sSubPr>
          <m:e>
            <m:r>
              <m:rPr>
                <m:sty m:val="p"/>
              </m:rPr>
              <w:rPr>
                <w:rFonts w:ascii="Cambria Math" w:hAnsi="Cambria Math"/>
                <w:sz w:val="22"/>
                <w:szCs w:val="22"/>
              </w:rPr>
              <m:t>Γ</m:t>
            </m:r>
          </m:e>
          <m:sub>
            <m:r>
              <w:rPr>
                <w:rFonts w:ascii="Cambria Math" w:hAnsi="Cambria Math"/>
                <w:sz w:val="22"/>
                <w:szCs w:val="22"/>
              </w:rPr>
              <m:t>m</m:t>
            </m:r>
          </m:sub>
        </m:sSub>
        <m:d>
          <m:dPr>
            <m:ctrlPr>
              <w:rPr>
                <w:rFonts w:ascii="Cambria Math" w:hAnsi="Cambria Math"/>
                <w:i/>
                <w:sz w:val="22"/>
                <w:szCs w:val="22"/>
              </w:rPr>
            </m:ctrlPr>
          </m:dPr>
          <m:e>
            <m:r>
              <m:rPr>
                <m:sty m:val="bi"/>
              </m:rPr>
              <w:rPr>
                <w:rFonts w:ascii="Cambria Math" w:hAnsi="Cambria Math"/>
                <w:sz w:val="22"/>
                <w:szCs w:val="22"/>
              </w:rPr>
              <m:t>k</m:t>
            </m:r>
          </m:e>
        </m:d>
      </m:oMath>
      <w:r w:rsidRPr="00A12163">
        <w:rPr>
          <w:rFonts w:ascii="Times New Roman" w:hAnsi="Times New Roman"/>
          <w:sz w:val="22"/>
          <w:szCs w:val="22"/>
        </w:rPr>
        <w:t xml:space="preserve"> is identical to th</w:t>
      </w:r>
      <w:r w:rsidRPr="00105DB1">
        <w:rPr>
          <w:rFonts w:ascii="Times New Roman" w:hAnsi="Times New Roman"/>
          <w:sz w:val="22"/>
          <w:szCs w:val="22"/>
        </w:rPr>
        <w:t>at of solid cylinders considered previously</w:t>
      </w:r>
      <w:r w:rsidR="00214B55">
        <w:rPr>
          <w:rFonts w:ascii="Times New Roman" w:hAnsi="Times New Roman"/>
          <w:sz w:val="22"/>
          <w:szCs w:val="22"/>
        </w:rPr>
        <w:t xml:space="preserve"> </w:t>
      </w:r>
      <w:r w:rsidRPr="00105DB1">
        <w:rPr>
          <w:rFonts w:ascii="Times New Roman" w:hAnsi="Times New Roman"/>
          <w:sz w:val="22"/>
          <w:szCs w:val="22"/>
        </w:rPr>
        <w:fldChar w:fldCharType="begin" w:fldLock="1"/>
      </w:r>
      <w:r w:rsidR="00DE6ACC">
        <w:rPr>
          <w:rFonts w:ascii="Times New Roman" w:hAnsi="Times New Roman"/>
          <w:sz w:val="22"/>
          <w:szCs w:val="22"/>
        </w:rPr>
        <w:instrText>ADDIN CSL_CITATION {"citationItems":[{"id":"ITEM-1","itemData":{"DOI":"10.1002/nbm.4859","ISSN":"0952-3480","PMID":"36285793","abstract":"We present a theoretical framework for the NMR and MRI measured Larmor frequency in media with magnetized microstructure using the mesoscopic Lorentz sphere and the principle of coarse graining. We obtain an analytical expression for infinite cylinders with arbitrary orientation dispersion and show how it depends on the fiber orientation distribution, measurable using diffusion MRI. Through simulations, we scrutinize the framework including the effect of the shape and size of the Lorentz cavity and validate our result for cylinders.","author":[{"dropping-particle":"","family":"Sandgaard","given":"Anders Dyhr","non-dropping-particle":"","parse-names":false,"suffix":""},{"dropping-particle":"","family":"Shemesh","given":"Noam","non-dropping-particle":"","parse-names":false,"suffix":""},{"dropping-particle":"","family":"Kiselev","given":"Valerij G.","non-dropping-particle":"","parse-names":false,"suffix":""},{"dropping-particle":"","family":"Jespersen","given":"Sune Nørhøj","non-dropping-particle":"","parse-names":false,"suffix":""}],"container-title":"NMR in Biomedicine","id":"ITEM-1","issued":{"date-parts":[["2022","10"]]},"page":"e4859","publisher":"John Wiley &amp; Sons, Ltd","title":"Larmor frequency shift from magnetized cylinders with arbitrary orientation distribution","type":"article-journal"},"uris":["http://www.mendeley.com/documents/?uuid=e8c85baa-5c73-4715-8e4c-9d7e52dc28a5","http://www.mendeley.com/documents/?uuid=9b35c978-451e-3c7d-9c67-9a599080010f"]}],"mendeley":{"formattedCitation":"(Sandgaard, Shemesh, et al., 2022)","plainTextFormattedCitation":"(Sandgaard, Shemesh, et al., 2022)","previouslyFormattedCitation":"(Sandgaard, Shemesh, et al., 2022)"},"properties":{"noteIndex":0},"schema":"https://github.com/citation-style-language/schema/raw/master/csl-citation.json"}</w:instrText>
      </w:r>
      <w:r w:rsidRPr="00105DB1">
        <w:rPr>
          <w:rFonts w:ascii="Times New Roman" w:hAnsi="Times New Roman"/>
          <w:sz w:val="22"/>
          <w:szCs w:val="22"/>
        </w:rPr>
        <w:fldChar w:fldCharType="separate"/>
      </w:r>
      <w:r w:rsidR="00C8748C" w:rsidRPr="00C8748C">
        <w:rPr>
          <w:rFonts w:ascii="Times New Roman" w:hAnsi="Times New Roman"/>
          <w:noProof/>
          <w:sz w:val="22"/>
          <w:szCs w:val="22"/>
        </w:rPr>
        <w:t>(Sandgaard, Shemesh, et al., 2022)</w:t>
      </w:r>
      <w:r w:rsidRPr="00105DB1">
        <w:rPr>
          <w:rFonts w:ascii="Times New Roman" w:hAnsi="Times New Roman"/>
          <w:sz w:val="22"/>
          <w:szCs w:val="22"/>
        </w:rPr>
        <w:fldChar w:fldCharType="end"/>
      </w:r>
      <w:r w:rsidRPr="00A12163">
        <w:rPr>
          <w:rFonts w:ascii="Times New Roman" w:hAnsi="Times New Roman"/>
          <w:sz w:val="22"/>
          <w:szCs w:val="22"/>
        </w:rPr>
        <w:t xml:space="preserve">, i.e., it described by a 2D correlation function </w:t>
      </w:r>
      <m:oMath>
        <m:sSubSup>
          <m:sSubSupPr>
            <m:ctrlPr>
              <w:rPr>
                <w:rFonts w:ascii="Cambria Math" w:hAnsi="Cambria Math"/>
                <w:i/>
                <w:sz w:val="22"/>
                <w:szCs w:val="22"/>
              </w:rPr>
            </m:ctrlPr>
          </m:sSubSupPr>
          <m:e>
            <m:r>
              <m:rPr>
                <m:sty m:val="p"/>
              </m:rPr>
              <w:rPr>
                <w:rFonts w:ascii="Cambria Math" w:hAnsi="Cambria Math"/>
                <w:sz w:val="22"/>
                <w:szCs w:val="22"/>
              </w:rPr>
              <m:t>Γ</m:t>
            </m:r>
          </m:e>
          <m:sub>
            <m:r>
              <w:rPr>
                <w:rFonts w:ascii="Cambria Math" w:hAnsi="Cambria Math"/>
                <w:sz w:val="22"/>
                <w:szCs w:val="22"/>
              </w:rPr>
              <m:t>m</m:t>
            </m:r>
          </m:sub>
          <m:sup>
            <m:r>
              <w:rPr>
                <w:rFonts w:ascii="Cambria Math" w:hAnsi="Cambria Math"/>
                <w:sz w:val="22"/>
                <w:szCs w:val="22"/>
              </w:rPr>
              <m:t>2D</m:t>
            </m:r>
          </m:sup>
        </m:sSubSup>
        <m:d>
          <m:dPr>
            <m:ctrlPr>
              <w:rPr>
                <w:rFonts w:ascii="Cambria Math" w:hAnsi="Cambria Math"/>
                <w:i/>
                <w:sz w:val="22"/>
                <w:szCs w:val="22"/>
              </w:rPr>
            </m:ctrlPr>
          </m:dPr>
          <m:e>
            <m:r>
              <w:rPr>
                <w:rFonts w:ascii="Cambria Math" w:hAnsi="Cambria Math"/>
                <w:sz w:val="22"/>
                <w:szCs w:val="22"/>
              </w:rPr>
              <m:t>k</m:t>
            </m:r>
          </m:e>
        </m:d>
      </m:oMath>
      <w:r w:rsidRPr="00A12163">
        <w:rPr>
          <w:rFonts w:ascii="Times New Roman" w:hAnsi="Times New Roman"/>
          <w:sz w:val="22"/>
          <w:szCs w:val="22"/>
        </w:rPr>
        <w:t xml:space="preserve"> in the pla</w:t>
      </w:r>
      <w:r w:rsidRPr="00105DB1">
        <w:rPr>
          <w:rFonts w:ascii="Times New Roman" w:hAnsi="Times New Roman"/>
          <w:sz w:val="22"/>
          <w:szCs w:val="22"/>
        </w:rPr>
        <w:t xml:space="preserve">ne perpendicular to </w:t>
      </w:r>
      <m:oMath>
        <m:sSub>
          <m:sSubPr>
            <m:ctrlPr>
              <w:rPr>
                <w:rFonts w:ascii="Cambria Math" w:hAnsi="Cambria Math"/>
                <w:i/>
                <w:sz w:val="22"/>
                <w:szCs w:val="22"/>
              </w:rPr>
            </m:ctrlPr>
          </m:sSubPr>
          <m:e>
            <m:acc>
              <m:accPr>
                <m:ctrlPr>
                  <w:rPr>
                    <w:rFonts w:ascii="Cambria Math" w:hAnsi="Cambria Math"/>
                    <w:b/>
                    <w:bCs/>
                    <w:i/>
                    <w:sz w:val="22"/>
                    <w:szCs w:val="22"/>
                  </w:rPr>
                </m:ctrlPr>
              </m:accPr>
              <m:e>
                <m:r>
                  <m:rPr>
                    <m:sty m:val="bi"/>
                  </m:rPr>
                  <w:rPr>
                    <w:rFonts w:ascii="Cambria Math" w:hAnsi="Cambria Math"/>
                    <w:sz w:val="22"/>
                    <w:szCs w:val="22"/>
                  </w:rPr>
                  <m:t>n</m:t>
                </m:r>
              </m:e>
            </m:acc>
          </m:e>
          <m:sub>
            <m:r>
              <w:rPr>
                <w:rFonts w:ascii="Cambria Math" w:hAnsi="Cambria Math"/>
                <w:sz w:val="22"/>
                <w:szCs w:val="22"/>
              </w:rPr>
              <m:t>m</m:t>
            </m:r>
          </m:sub>
        </m:sSub>
      </m:oMath>
      <w:r w:rsidRPr="00A12163">
        <w:rPr>
          <w:rFonts w:ascii="Times New Roman" w:hAnsi="Times New Roman"/>
          <w:sz w:val="22"/>
          <w:szCs w:val="22"/>
        </w:rPr>
        <w:t xml:space="preserve">. </w:t>
      </w:r>
      <w:r w:rsidRPr="00105DB1">
        <w:rPr>
          <w:rFonts w:ascii="Times New Roman" w:hAnsi="Times New Roman"/>
          <w:sz w:val="22"/>
          <w:szCs w:val="22"/>
        </w:rPr>
        <w:t xml:space="preserve">Using Equation </w:t>
      </w:r>
      <w:r w:rsidRPr="005331FB">
        <w:rPr>
          <w:rFonts w:ascii="Times New Roman" w:hAnsi="Times New Roman"/>
          <w:iCs/>
          <w:sz w:val="22"/>
          <w:szCs w:val="22"/>
        </w:rPr>
        <w:fldChar w:fldCharType="begin"/>
      </w:r>
      <w:r w:rsidRPr="005331FB">
        <w:rPr>
          <w:rFonts w:ascii="Times New Roman" w:hAnsi="Times New Roman"/>
          <w:iCs/>
          <w:sz w:val="22"/>
          <w:szCs w:val="22"/>
        </w:rPr>
        <w:instrText xml:space="preserve"> GOTOBUTTON ZEqnNum436150  \* MERGEFORMAT </w:instrText>
      </w:r>
      <w:r w:rsidRPr="00105DB1">
        <w:rPr>
          <w:rFonts w:ascii="Times New Roman" w:hAnsi="Times New Roman"/>
          <w:iCs/>
          <w:sz w:val="22"/>
          <w:szCs w:val="22"/>
        </w:rPr>
        <w:fldChar w:fldCharType="begin"/>
      </w:r>
      <w:r w:rsidRPr="005331FB">
        <w:rPr>
          <w:rFonts w:ascii="Times New Roman" w:hAnsi="Times New Roman"/>
          <w:iCs/>
          <w:sz w:val="22"/>
          <w:szCs w:val="22"/>
        </w:rPr>
        <w:instrText xml:space="preserve"> REF ZEqnNum436150 \* Charformat \! \* MERGEFORMAT </w:instrText>
      </w:r>
      <w:r w:rsidRPr="00105DB1">
        <w:rPr>
          <w:rFonts w:ascii="Times New Roman" w:hAnsi="Times New Roman"/>
          <w:iCs/>
          <w:sz w:val="22"/>
          <w:szCs w:val="22"/>
        </w:rPr>
        <w:fldChar w:fldCharType="separate"/>
      </w:r>
      <w:r w:rsidR="006C72EF" w:rsidRPr="006C72EF">
        <w:rPr>
          <w:rFonts w:ascii="Times New Roman" w:hAnsi="Times New Roman"/>
          <w:iCs/>
          <w:sz w:val="22"/>
          <w:szCs w:val="22"/>
        </w:rPr>
        <w:instrText>(S10)</w:instrText>
      </w:r>
      <w:r w:rsidRPr="00105DB1">
        <w:rPr>
          <w:rFonts w:ascii="Times New Roman" w:hAnsi="Times New Roman"/>
          <w:iCs/>
          <w:sz w:val="22"/>
          <w:szCs w:val="22"/>
        </w:rPr>
        <w:fldChar w:fldCharType="end"/>
      </w:r>
      <w:r w:rsidRPr="005331FB">
        <w:rPr>
          <w:rFonts w:ascii="Times New Roman" w:hAnsi="Times New Roman"/>
          <w:iCs/>
          <w:sz w:val="22"/>
          <w:szCs w:val="22"/>
        </w:rPr>
        <w:fldChar w:fldCharType="end"/>
      </w:r>
      <w:r w:rsidRPr="00A12163">
        <w:rPr>
          <w:rFonts w:ascii="Times New Roman" w:hAnsi="Times New Roman"/>
          <w:iCs/>
          <w:sz w:val="22"/>
          <w:szCs w:val="22"/>
        </w:rPr>
        <w:t>, t</w:t>
      </w:r>
      <w:r w:rsidRPr="00105DB1">
        <w:rPr>
          <w:rFonts w:ascii="Times New Roman" w:hAnsi="Times New Roman"/>
          <w:sz w:val="22"/>
          <w:szCs w:val="22"/>
        </w:rPr>
        <w:t xml:space="preserve">he </w:t>
      </w:r>
      <w:r w:rsidRPr="00105DB1">
        <w:rPr>
          <w:rFonts w:ascii="Times New Roman" w:hAnsi="Times New Roman"/>
          <w:iCs/>
          <w:sz w:val="22"/>
          <w:szCs w:val="22"/>
        </w:rPr>
        <w:t xml:space="preserve">contribution from autocorrelations </w:t>
      </w:r>
      <m:oMath>
        <m:sSup>
          <m:sSupPr>
            <m:ctrlPr>
              <w:rPr>
                <w:rFonts w:ascii="Cambria Math" w:hAnsi="Cambria Math"/>
                <w:i/>
                <w:sz w:val="22"/>
                <w:szCs w:val="22"/>
              </w:rPr>
            </m:ctrlPr>
          </m:sSupPr>
          <m:e>
            <m:r>
              <m:rPr>
                <m:sty m:val="b"/>
              </m:rPr>
              <w:rPr>
                <w:rFonts w:ascii="Cambria Math" w:hAnsi="Cambria Math"/>
                <w:sz w:val="22"/>
                <w:szCs w:val="22"/>
              </w:rPr>
              <m:t>N</m:t>
            </m:r>
          </m:e>
          <m:sup>
            <m:r>
              <m:rPr>
                <m:nor/>
              </m:rPr>
              <w:rPr>
                <w:rFonts w:ascii="Times New Roman" w:hAnsi="Times New Roman"/>
                <w:sz w:val="22"/>
                <w:szCs w:val="22"/>
              </w:rPr>
              <m:t>Auto</m:t>
            </m:r>
            <m:ctrlPr>
              <w:rPr>
                <w:rFonts w:ascii="Cambria Math" w:hAnsi="Cambria Math"/>
                <w:sz w:val="22"/>
                <w:szCs w:val="22"/>
              </w:rPr>
            </m:ctrlPr>
          </m:sup>
        </m:sSup>
      </m:oMath>
      <w:r w:rsidRPr="00A12163">
        <w:rPr>
          <w:rFonts w:ascii="Times New Roman" w:hAnsi="Times New Roman"/>
          <w:sz w:val="22"/>
          <w:szCs w:val="22"/>
        </w:rPr>
        <w:t>,</w:t>
      </w:r>
      <w:r w:rsidRPr="00105DB1">
        <w:rPr>
          <w:rFonts w:ascii="Times New Roman" w:hAnsi="Times New Roman"/>
          <w:sz w:val="22"/>
          <w:szCs w:val="22"/>
        </w:rPr>
        <w:t xml:space="preserve"> </w:t>
      </w:r>
    </w:p>
    <w:p w14:paraId="3909CD69" w14:textId="77777777" w:rsidR="002711F7" w:rsidRPr="00105DB1" w:rsidRDefault="002711F7" w:rsidP="00046821">
      <w:pPr>
        <w:jc w:val="both"/>
        <w:rPr>
          <w:rFonts w:cs="Times New Roman"/>
        </w:rPr>
      </w:pPr>
    </w:p>
    <w:p w14:paraId="481A0C36" w14:textId="62623D0A" w:rsidR="002711F7" w:rsidRPr="00A12163" w:rsidRDefault="002711F7" w:rsidP="00046821">
      <w:pPr>
        <w:pStyle w:val="MTDisplayEquation"/>
        <w:rPr>
          <w:rFonts w:ascii="Times New Roman" w:hAnsi="Times New Roman"/>
          <w:sz w:val="22"/>
          <w:szCs w:val="22"/>
        </w:rPr>
      </w:pPr>
      <w:r w:rsidRPr="009740EF">
        <w:rPr>
          <w:rFonts w:ascii="Times New Roman" w:hAnsi="Times New Roman"/>
          <w:sz w:val="22"/>
          <w:szCs w:val="22"/>
        </w:rPr>
        <w:tab/>
      </w:r>
      <m:oMath>
        <m:sSup>
          <m:sSupPr>
            <m:ctrlPr>
              <w:rPr>
                <w:rFonts w:ascii="Cambria Math" w:hAnsi="Cambria Math"/>
                <w:i/>
                <w:sz w:val="22"/>
                <w:szCs w:val="22"/>
              </w:rPr>
            </m:ctrlPr>
          </m:sSupPr>
          <m:e>
            <m:r>
              <m:rPr>
                <m:sty m:val="b"/>
              </m:rPr>
              <w:rPr>
                <w:rFonts w:ascii="Cambria Math" w:hAnsi="Cambria Math"/>
                <w:sz w:val="22"/>
                <w:szCs w:val="22"/>
              </w:rPr>
              <m:t>N</m:t>
            </m:r>
          </m:e>
          <m:sup>
            <m:r>
              <m:rPr>
                <m:nor/>
              </m:rPr>
              <w:rPr>
                <w:rFonts w:ascii="Times New Roman" w:hAnsi="Times New Roman"/>
                <w:sz w:val="22"/>
                <w:szCs w:val="22"/>
              </w:rPr>
              <m:t>Auto</m:t>
            </m:r>
            <m:ctrlPr>
              <w:rPr>
                <w:rFonts w:ascii="Cambria Math" w:hAnsi="Cambria Math"/>
                <w:sz w:val="22"/>
                <w:szCs w:val="22"/>
              </w:rPr>
            </m:ctrlPr>
          </m:sup>
        </m:sSup>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1</m:t>
            </m:r>
          </m:num>
          <m:den>
            <m:d>
              <m:dPr>
                <m:ctrlPr>
                  <w:rPr>
                    <w:rFonts w:ascii="Cambria Math" w:hAnsi="Cambria Math"/>
                    <w:i/>
                    <w:sz w:val="22"/>
                    <w:szCs w:val="22"/>
                  </w:rPr>
                </m:ctrlPr>
              </m:dPr>
              <m:e>
                <m:r>
                  <w:rPr>
                    <w:rFonts w:ascii="Cambria Math" w:hAnsi="Cambria Math"/>
                    <w:sz w:val="22"/>
                    <w:szCs w:val="22"/>
                  </w:rPr>
                  <m:t>1-ζ</m:t>
                </m:r>
              </m:e>
            </m:d>
          </m:den>
        </m:f>
        <m:nary>
          <m:naryPr>
            <m:chr m:val="∑"/>
            <m:supHide m:val="1"/>
            <m:ctrlPr>
              <w:rPr>
                <w:rFonts w:ascii="Cambria Math" w:hAnsi="Cambria Math"/>
                <w:i/>
                <w:sz w:val="22"/>
                <w:szCs w:val="22"/>
              </w:rPr>
            </m:ctrlPr>
          </m:naryPr>
          <m:sub>
            <m:r>
              <w:rPr>
                <w:rFonts w:ascii="Cambria Math" w:hAnsi="Cambria Math"/>
                <w:sz w:val="22"/>
                <w:szCs w:val="22"/>
              </w:rPr>
              <m:t>m</m:t>
            </m:r>
          </m:sub>
          <m:sup/>
          <m:e>
            <m:nary>
              <m:naryPr>
                <m:subHide m:val="1"/>
                <m:supHide m:val="1"/>
                <m:ctrlPr>
                  <w:rPr>
                    <w:rFonts w:ascii="Cambria Math" w:hAnsi="Cambria Math"/>
                    <w:i/>
                    <w:sz w:val="22"/>
                    <w:szCs w:val="22"/>
                  </w:rPr>
                </m:ctrlPr>
              </m:naryPr>
              <m:sub/>
              <m:sup/>
              <m:e>
                <m:f>
                  <m:fPr>
                    <m:ctrlPr>
                      <w:rPr>
                        <w:rFonts w:ascii="Cambria Math" w:hAnsi="Cambria Math"/>
                        <w:i/>
                        <w:sz w:val="22"/>
                        <w:szCs w:val="22"/>
                      </w:rPr>
                    </m:ctrlPr>
                  </m:fPr>
                  <m:num>
                    <m:r>
                      <w:rPr>
                        <w:rFonts w:ascii="Cambria Math" w:hAnsi="Cambria Math"/>
                        <w:sz w:val="22"/>
                        <w:szCs w:val="22"/>
                      </w:rPr>
                      <m:t>d</m:t>
                    </m:r>
                    <m:r>
                      <m:rPr>
                        <m:sty m:val="bi"/>
                      </m:rPr>
                      <w:rPr>
                        <w:rFonts w:ascii="Cambria Math" w:hAnsi="Cambria Math"/>
                        <w:sz w:val="22"/>
                        <w:szCs w:val="22"/>
                      </w:rPr>
                      <m:t>k</m:t>
                    </m:r>
                  </m:num>
                  <m:den>
                    <m:sSup>
                      <m:sSupPr>
                        <m:ctrlPr>
                          <w:rPr>
                            <w:rFonts w:ascii="Cambria Math" w:hAnsi="Cambria Math"/>
                            <w:i/>
                            <w:sz w:val="22"/>
                            <w:szCs w:val="22"/>
                          </w:rPr>
                        </m:ctrlPr>
                      </m:sSupPr>
                      <m:e>
                        <m:d>
                          <m:dPr>
                            <m:ctrlPr>
                              <w:rPr>
                                <w:rFonts w:ascii="Cambria Math" w:hAnsi="Cambria Math"/>
                                <w:i/>
                                <w:sz w:val="22"/>
                                <w:szCs w:val="22"/>
                              </w:rPr>
                            </m:ctrlPr>
                          </m:dPr>
                          <m:e>
                            <m:r>
                              <w:rPr>
                                <w:rFonts w:ascii="Cambria Math" w:hAnsi="Cambria Math"/>
                                <w:sz w:val="22"/>
                                <w:szCs w:val="22"/>
                              </w:rPr>
                              <m:t>2π</m:t>
                            </m:r>
                          </m:e>
                        </m:d>
                      </m:e>
                      <m:sup>
                        <m:r>
                          <w:rPr>
                            <w:rFonts w:ascii="Cambria Math" w:hAnsi="Cambria Math"/>
                            <w:sz w:val="22"/>
                            <w:szCs w:val="22"/>
                          </w:rPr>
                          <m:t>3</m:t>
                        </m:r>
                      </m:sup>
                    </m:sSup>
                  </m:den>
                </m:f>
              </m:e>
            </m:nary>
            <m:r>
              <m:rPr>
                <m:sty m:val="b"/>
              </m:rPr>
              <w:rPr>
                <w:rFonts w:ascii="Cambria Math" w:hAnsi="Cambria Math"/>
                <w:sz w:val="22"/>
              </w:rPr>
              <m:t>Υ</m:t>
            </m:r>
            <m:d>
              <m:dPr>
                <m:ctrlPr>
                  <w:rPr>
                    <w:rFonts w:ascii="Cambria Math" w:hAnsi="Cambria Math"/>
                    <w:i/>
                    <w:sz w:val="22"/>
                    <w:szCs w:val="22"/>
                  </w:rPr>
                </m:ctrlPr>
              </m:dPr>
              <m:e>
                <m:r>
                  <m:rPr>
                    <m:sty m:val="bi"/>
                  </m:rPr>
                  <w:rPr>
                    <w:rFonts w:ascii="Cambria Math" w:hAnsi="Cambria Math"/>
                    <w:sz w:val="22"/>
                    <w:szCs w:val="22"/>
                  </w:rPr>
                  <m:t>k</m:t>
                </m:r>
              </m:e>
            </m:d>
            <m:sSup>
              <m:sSupPr>
                <m:ctrlPr>
                  <w:rPr>
                    <w:rFonts w:ascii="Cambria Math" w:hAnsi="Cambria Math"/>
                    <w:i/>
                    <w:sz w:val="22"/>
                    <w:szCs w:val="22"/>
                  </w:rPr>
                </m:ctrlPr>
              </m:sSupPr>
              <m:e>
                <m:r>
                  <m:rPr>
                    <m:sty m:val="p"/>
                  </m:rPr>
                  <w:rPr>
                    <w:rFonts w:ascii="Cambria Math" w:hAnsi="Cambria Math"/>
                    <w:sz w:val="22"/>
                    <w:szCs w:val="22"/>
                  </w:rPr>
                  <m:t>Γ</m:t>
                </m:r>
              </m:e>
              <m:sup>
                <m:r>
                  <m:rPr>
                    <m:nor/>
                  </m:rPr>
                  <w:rPr>
                    <w:rFonts w:ascii="Times New Roman" w:hAnsi="Times New Roman"/>
                    <w:sz w:val="22"/>
                    <w:szCs w:val="22"/>
                  </w:rPr>
                  <m:t>Auto</m:t>
                </m:r>
                <m:ctrlPr>
                  <w:rPr>
                    <w:rFonts w:ascii="Cambria Math" w:hAnsi="Cambria Math"/>
                    <w:sz w:val="22"/>
                    <w:szCs w:val="22"/>
                  </w:rPr>
                </m:ctrlPr>
              </m:sup>
            </m:sSup>
            <m:d>
              <m:dPr>
                <m:ctrlPr>
                  <w:rPr>
                    <w:rFonts w:ascii="Cambria Math" w:hAnsi="Cambria Math"/>
                    <w:i/>
                    <w:sz w:val="22"/>
                    <w:szCs w:val="22"/>
                  </w:rPr>
                </m:ctrlPr>
              </m:dPr>
              <m:e>
                <m:r>
                  <m:rPr>
                    <m:sty m:val="bi"/>
                  </m:rPr>
                  <w:rPr>
                    <w:rFonts w:ascii="Cambria Math" w:hAnsi="Cambria Math"/>
                    <w:sz w:val="22"/>
                    <w:szCs w:val="22"/>
                  </w:rPr>
                  <m:t>k</m:t>
                </m:r>
              </m:e>
            </m:d>
          </m:e>
        </m:nary>
        <m:r>
          <w:rPr>
            <w:rFonts w:ascii="Cambria Math" w:hAnsi="Cambria Math"/>
            <w:sz w:val="22"/>
            <w:szCs w:val="22"/>
          </w:rPr>
          <m:t>,</m:t>
        </m:r>
      </m:oMath>
      <w:r w:rsidRPr="00105DB1">
        <w:rPr>
          <w:rFonts w:ascii="Times New Roman" w:hAnsi="Times New Roman"/>
          <w:sz w:val="22"/>
          <w:szCs w:val="22"/>
        </w:rPr>
        <w:tab/>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13</w:instrText>
      </w:r>
      <w:r w:rsidR="006C72EF">
        <w:rPr>
          <w:rFonts w:ascii="Times New Roman" w:hAnsi="Times New Roman"/>
          <w:sz w:val="22"/>
          <w:szCs w:val="22"/>
        </w:rPr>
        <w:fldChar w:fldCharType="end"/>
      </w:r>
      <w:r w:rsidR="006C72EF">
        <w:rPr>
          <w:rFonts w:ascii="Times New Roman" w:hAnsi="Times New Roman"/>
          <w:sz w:val="22"/>
          <w:szCs w:val="22"/>
        </w:rPr>
        <w:instrText>)</w:instrText>
      </w:r>
      <w:r w:rsidR="006C72EF">
        <w:rPr>
          <w:rFonts w:ascii="Times New Roman" w:hAnsi="Times New Roman"/>
          <w:sz w:val="22"/>
          <w:szCs w:val="22"/>
        </w:rPr>
        <w:fldChar w:fldCharType="end"/>
      </w:r>
    </w:p>
    <w:p w14:paraId="2A535001" w14:textId="77777777" w:rsidR="002711F7" w:rsidRPr="00105DB1" w:rsidRDefault="002711F7" w:rsidP="00046821">
      <w:pPr>
        <w:jc w:val="both"/>
        <w:rPr>
          <w:rFonts w:cs="Times New Roman"/>
          <w:lang w:eastAsia="da-DK"/>
        </w:rPr>
      </w:pPr>
    </w:p>
    <w:p w14:paraId="59310EC7" w14:textId="5090C6DF" w:rsidR="002711F7" w:rsidRPr="00105DB1" w:rsidRDefault="002711F7" w:rsidP="00046821">
      <w:pPr>
        <w:jc w:val="both"/>
        <w:rPr>
          <w:rFonts w:cs="Times New Roman"/>
          <w:lang w:eastAsia="da-DK"/>
        </w:rPr>
      </w:pPr>
      <w:r w:rsidRPr="00105DB1">
        <w:rPr>
          <w:rFonts w:cs="Times New Roman"/>
          <w:lang w:eastAsia="da-DK"/>
        </w:rPr>
        <w:t>i</w:t>
      </w:r>
      <w:r w:rsidRPr="009740EF">
        <w:rPr>
          <w:rFonts w:cs="Times New Roman"/>
          <w:lang w:eastAsia="da-DK"/>
        </w:rPr>
        <w:t>s given be the radial and angular integral</w:t>
      </w:r>
      <w:r w:rsidRPr="005331FB">
        <w:rPr>
          <w:rFonts w:cs="Times New Roman"/>
          <w:lang w:eastAsia="da-DK"/>
        </w:rPr>
        <w:t>s</w:t>
      </w:r>
      <w:r w:rsidR="00214B55">
        <w:rPr>
          <w:rFonts w:cs="Times New Roman"/>
          <w:lang w:eastAsia="da-DK"/>
        </w:rPr>
        <w:t xml:space="preserve"> </w:t>
      </w:r>
      <w:r w:rsidRPr="00105DB1">
        <w:rPr>
          <w:rFonts w:cs="Times New Roman"/>
          <w:lang w:eastAsia="da-DK"/>
        </w:rPr>
        <w:fldChar w:fldCharType="begin" w:fldLock="1"/>
      </w:r>
      <w:r w:rsidR="00DE6ACC">
        <w:rPr>
          <w:rFonts w:cs="Times New Roman"/>
          <w:lang w:eastAsia="da-DK"/>
        </w:rPr>
        <w:instrText>ADDIN CSL_CITATION {"citationItems":[{"id":"ITEM-1","itemData":{"DOI":"10.1002/nbm.4859","ISSN":"0952-3480","PMID":"36285793","abstract":"We present a theoretical framework for the NMR and MRI measured Larmor frequency in media with magnetized microstructure using the mesoscopic Lorentz sphere and the principle of coarse graining. We obtain an analytical expression for infinite cylinders with arbitrary orientation dispersion and show how it depends on the fiber orientation distribution, measurable using diffusion MRI. Through simulations, we scrutinize the framework including the effect of the shape and size of the Lorentz cavity and validate our result for cylinders.","author":[{"dropping-particle":"","family":"Sandgaard","given":"Anders Dyhr","non-dropping-particle":"","parse-names":false,"suffix":""},{"dropping-particle":"","family":"Shemesh","given":"Noam","non-dropping-particle":"","parse-names":false,"suffix":""},{"dropping-particle":"","family":"Kiselev","given":"Valerij G.","non-dropping-particle":"","parse-names":false,"suffix":""},{"dropping-particle":"","family":"Jespersen","given":"Sune Nørhøj","non-dropping-particle":"","parse-names":false,"suffix":""}],"container-title":"NMR in Biomedicine","id":"ITEM-1","issued":{"date-parts":[["2022","10"]]},"page":"e4859","publisher":"John Wiley &amp; Sons, Ltd","title":"Larmor frequency shift from magnetized cylinders with arbitrary orientation distribution","type":"article-journal"},"uris":["http://www.mendeley.com/documents/?uuid=e8c85baa-5c73-4715-8e4c-9d7e52dc28a5","http://www.mendeley.com/documents/?uuid=9b35c978-451e-3c7d-9c67-9a599080010f"]}],"mendeley":{"formattedCitation":"(Sandgaard, Shemesh, et al., 2022)","plainTextFormattedCitation":"(Sandgaard, Shemesh, et al., 2022)","previouslyFormattedCitation":"(Sandgaard, Shemesh, et al., 2022)"},"properties":{"noteIndex":0},"schema":"https://github.com/citation-style-language/schema/raw/master/csl-citation.json"}</w:instrText>
      </w:r>
      <w:r w:rsidRPr="00105DB1">
        <w:rPr>
          <w:rFonts w:cs="Times New Roman"/>
          <w:lang w:eastAsia="da-DK"/>
        </w:rPr>
        <w:fldChar w:fldCharType="separate"/>
      </w:r>
      <w:r w:rsidR="00C8748C" w:rsidRPr="00C8748C">
        <w:rPr>
          <w:rFonts w:cs="Times New Roman"/>
          <w:noProof/>
          <w:lang w:eastAsia="da-DK"/>
        </w:rPr>
        <w:t>(Sandgaard, Shemesh, et al., 2022)</w:t>
      </w:r>
      <w:r w:rsidRPr="00105DB1">
        <w:rPr>
          <w:rFonts w:cs="Times New Roman"/>
          <w:lang w:eastAsia="da-DK"/>
        </w:rPr>
        <w:fldChar w:fldCharType="end"/>
      </w:r>
      <w:r w:rsidRPr="00A12163">
        <w:rPr>
          <w:rFonts w:cs="Times New Roman"/>
          <w:lang w:eastAsia="da-DK"/>
        </w:rPr>
        <w:t xml:space="preserve">, </w:t>
      </w:r>
      <w:r w:rsidRPr="00105DB1">
        <w:rPr>
          <w:rFonts w:cs="Times New Roman"/>
          <w:lang w:eastAsia="da-DK"/>
        </w:rPr>
        <w:t>respectively</w:t>
      </w:r>
    </w:p>
    <w:p w14:paraId="4A10CF05" w14:textId="77777777" w:rsidR="002711F7" w:rsidRPr="009740EF" w:rsidRDefault="002711F7" w:rsidP="00046821">
      <w:pPr>
        <w:pStyle w:val="MTDisplayEquation"/>
        <w:rPr>
          <w:rFonts w:ascii="Times New Roman" w:hAnsi="Times New Roman"/>
          <w:sz w:val="22"/>
          <w:szCs w:val="22"/>
        </w:rPr>
      </w:pPr>
    </w:p>
    <w:p w14:paraId="01E2CDC9" w14:textId="297DA730" w:rsidR="002711F7" w:rsidRPr="00A12163" w:rsidRDefault="002711F7" w:rsidP="00046821">
      <w:pPr>
        <w:pStyle w:val="MTDisplayEquation"/>
        <w:rPr>
          <w:rFonts w:ascii="Times New Roman" w:hAnsi="Times New Roman"/>
          <w:sz w:val="22"/>
          <w:szCs w:val="22"/>
        </w:rPr>
      </w:pPr>
      <w:r w:rsidRPr="00A12163">
        <w:rPr>
          <w:rFonts w:ascii="Times New Roman" w:hAnsi="Times New Roman"/>
          <w:sz w:val="22"/>
          <w:szCs w:val="22"/>
        </w:rPr>
        <w:tab/>
      </w:r>
      <m:oMath>
        <m:f>
          <m:fPr>
            <m:ctrlPr>
              <w:rPr>
                <w:rFonts w:ascii="Cambria Math" w:hAnsi="Cambria Math"/>
                <w:i/>
                <w:sz w:val="22"/>
                <w:szCs w:val="22"/>
              </w:rPr>
            </m:ctrlPr>
          </m:fPr>
          <m:num>
            <m:r>
              <w:rPr>
                <w:rFonts w:ascii="Cambria Math" w:hAnsi="Cambria Math"/>
                <w:sz w:val="22"/>
                <w:szCs w:val="22"/>
              </w:rPr>
              <m:t>1</m:t>
            </m:r>
          </m:num>
          <m:den>
            <m:d>
              <m:dPr>
                <m:ctrlPr>
                  <w:rPr>
                    <w:rFonts w:ascii="Cambria Math" w:hAnsi="Cambria Math"/>
                    <w:i/>
                    <w:sz w:val="22"/>
                    <w:szCs w:val="22"/>
                  </w:rPr>
                </m:ctrlPr>
              </m:dPr>
              <m:e>
                <m:r>
                  <w:rPr>
                    <w:rFonts w:ascii="Cambria Math" w:hAnsi="Cambria Math"/>
                    <w:sz w:val="22"/>
                    <w:szCs w:val="22"/>
                  </w:rPr>
                  <m:t>1-ζ</m:t>
                </m:r>
              </m:e>
            </m:d>
          </m:den>
        </m:f>
        <m:nary>
          <m:naryPr>
            <m:subHide m:val="1"/>
            <m:supHide m:val="1"/>
            <m:ctrlPr>
              <w:rPr>
                <w:rFonts w:ascii="Cambria Math" w:hAnsi="Cambria Math"/>
                <w:i/>
                <w:sz w:val="22"/>
                <w:szCs w:val="22"/>
              </w:rPr>
            </m:ctrlPr>
          </m:naryPr>
          <m:sub/>
          <m:sup/>
          <m:e>
            <m:f>
              <m:fPr>
                <m:ctrlPr>
                  <w:rPr>
                    <w:rFonts w:ascii="Cambria Math" w:hAnsi="Cambria Math"/>
                    <w:i/>
                    <w:sz w:val="22"/>
                    <w:szCs w:val="22"/>
                  </w:rPr>
                </m:ctrlPr>
              </m:fPr>
              <m:num>
                <m:r>
                  <w:rPr>
                    <w:rFonts w:ascii="Cambria Math" w:hAnsi="Cambria Math"/>
                    <w:sz w:val="22"/>
                    <w:szCs w:val="22"/>
                  </w:rPr>
                  <m:t>dk</m:t>
                </m:r>
                <m:r>
                  <m:rPr>
                    <m:sty m:val="bi"/>
                  </m:rPr>
                  <w:rPr>
                    <w:rFonts w:ascii="Cambria Math" w:hAnsi="Cambria Math"/>
                    <w:sz w:val="22"/>
                    <w:szCs w:val="22"/>
                  </w:rPr>
                  <m:t>k</m:t>
                </m:r>
              </m:num>
              <m:den>
                <m:sSup>
                  <m:sSupPr>
                    <m:ctrlPr>
                      <w:rPr>
                        <w:rFonts w:ascii="Cambria Math" w:hAnsi="Cambria Math"/>
                        <w:i/>
                        <w:sz w:val="22"/>
                        <w:szCs w:val="22"/>
                      </w:rPr>
                    </m:ctrlPr>
                  </m:sSupPr>
                  <m:e>
                    <m:d>
                      <m:dPr>
                        <m:ctrlPr>
                          <w:rPr>
                            <w:rFonts w:ascii="Cambria Math" w:hAnsi="Cambria Math"/>
                            <w:i/>
                            <w:sz w:val="22"/>
                            <w:szCs w:val="22"/>
                          </w:rPr>
                        </m:ctrlPr>
                      </m:dPr>
                      <m:e>
                        <m:r>
                          <w:rPr>
                            <w:rFonts w:ascii="Cambria Math" w:hAnsi="Cambria Math"/>
                            <w:sz w:val="22"/>
                            <w:szCs w:val="22"/>
                          </w:rPr>
                          <m:t>2π</m:t>
                        </m:r>
                      </m:e>
                    </m:d>
                  </m:e>
                  <m:sup>
                    <m:r>
                      <w:rPr>
                        <w:rFonts w:ascii="Cambria Math" w:hAnsi="Cambria Math"/>
                        <w:sz w:val="22"/>
                        <w:szCs w:val="22"/>
                      </w:rPr>
                      <m:t>2</m:t>
                    </m:r>
                  </m:sup>
                </m:sSup>
              </m:den>
            </m:f>
          </m:e>
        </m:nary>
        <m:sSubSup>
          <m:sSubSupPr>
            <m:ctrlPr>
              <w:rPr>
                <w:rFonts w:ascii="Cambria Math" w:hAnsi="Cambria Math"/>
                <w:i/>
                <w:sz w:val="22"/>
                <w:szCs w:val="22"/>
              </w:rPr>
            </m:ctrlPr>
          </m:sSubSupPr>
          <m:e>
            <m:r>
              <m:rPr>
                <m:sty m:val="p"/>
              </m:rPr>
              <w:rPr>
                <w:rFonts w:ascii="Cambria Math" w:hAnsi="Cambria Math"/>
                <w:sz w:val="22"/>
                <w:szCs w:val="22"/>
              </w:rPr>
              <m:t>Γ</m:t>
            </m:r>
            <m:ctrlPr>
              <w:rPr>
                <w:rFonts w:ascii="Cambria Math" w:hAnsi="Cambria Math"/>
                <w:sz w:val="22"/>
                <w:szCs w:val="22"/>
              </w:rPr>
            </m:ctrlPr>
          </m:e>
          <m:sub>
            <m:r>
              <w:rPr>
                <w:rFonts w:ascii="Cambria Math" w:hAnsi="Cambria Math"/>
                <w:sz w:val="22"/>
                <w:szCs w:val="22"/>
              </w:rPr>
              <m:t>m</m:t>
            </m:r>
          </m:sub>
          <m:sup>
            <m:r>
              <w:rPr>
                <w:rFonts w:ascii="Cambria Math" w:hAnsi="Cambria Math"/>
                <w:sz w:val="22"/>
                <w:szCs w:val="22"/>
              </w:rPr>
              <m:t>2D</m:t>
            </m:r>
          </m:sup>
        </m:sSubSup>
        <m:d>
          <m:dPr>
            <m:ctrlPr>
              <w:rPr>
                <w:rFonts w:ascii="Cambria Math" w:hAnsi="Cambria Math"/>
                <w:i/>
                <w:sz w:val="22"/>
                <w:szCs w:val="22"/>
              </w:rPr>
            </m:ctrlPr>
          </m:dPr>
          <m:e>
            <m:r>
              <w:rPr>
                <w:rFonts w:ascii="Cambria Math" w:hAnsi="Cambria Math"/>
                <w:sz w:val="22"/>
                <w:szCs w:val="22"/>
              </w:rPr>
              <m:t>k</m:t>
            </m:r>
          </m:e>
        </m:d>
      </m:oMath>
      <w:r w:rsidRPr="00A12163">
        <w:rPr>
          <w:rFonts w:ascii="Times New Roman" w:hAnsi="Times New Roman"/>
          <w:sz w:val="22"/>
          <w:szCs w:val="22"/>
        </w:rPr>
        <w:t>=</w:t>
      </w:r>
      <m:oMath>
        <m:f>
          <m:fPr>
            <m:ctrlPr>
              <w:rPr>
                <w:rFonts w:ascii="Cambria Math" w:hAnsi="Cambria Math"/>
                <w:i/>
                <w:sz w:val="22"/>
                <w:szCs w:val="22"/>
              </w:rPr>
            </m:ctrlPr>
          </m:fPr>
          <m:num>
            <m:r>
              <w:rPr>
                <w:rFonts w:ascii="Cambria Math" w:hAnsi="Cambria Math"/>
                <w:sz w:val="22"/>
                <w:szCs w:val="22"/>
              </w:rPr>
              <m:t>1</m:t>
            </m:r>
          </m:num>
          <m:den>
            <m:d>
              <m:dPr>
                <m:ctrlPr>
                  <w:rPr>
                    <w:rFonts w:ascii="Cambria Math" w:hAnsi="Cambria Math"/>
                    <w:i/>
                    <w:sz w:val="22"/>
                    <w:szCs w:val="22"/>
                  </w:rPr>
                </m:ctrlPr>
              </m:dPr>
              <m:e>
                <m:r>
                  <w:rPr>
                    <w:rFonts w:ascii="Cambria Math" w:hAnsi="Cambria Math"/>
                    <w:sz w:val="22"/>
                    <w:szCs w:val="22"/>
                  </w:rPr>
                  <m:t>1-ζ</m:t>
                </m:r>
              </m:e>
            </m:d>
          </m:den>
        </m:f>
        <m:sSubSup>
          <m:sSubSupPr>
            <m:ctrlPr>
              <w:rPr>
                <w:rFonts w:ascii="Cambria Math" w:hAnsi="Cambria Math"/>
                <w:i/>
                <w:sz w:val="22"/>
                <w:szCs w:val="22"/>
              </w:rPr>
            </m:ctrlPr>
          </m:sSubSupPr>
          <m:e>
            <m:r>
              <m:rPr>
                <m:sty m:val="p"/>
              </m:rPr>
              <w:rPr>
                <w:rFonts w:ascii="Cambria Math" w:hAnsi="Cambria Math"/>
                <w:sz w:val="22"/>
                <w:szCs w:val="22"/>
              </w:rPr>
              <m:t>Γ</m:t>
            </m:r>
            <m:ctrlPr>
              <w:rPr>
                <w:rFonts w:ascii="Cambria Math" w:hAnsi="Cambria Math"/>
                <w:sz w:val="22"/>
                <w:szCs w:val="22"/>
              </w:rPr>
            </m:ctrlPr>
          </m:e>
          <m:sub>
            <m:r>
              <w:rPr>
                <w:rFonts w:ascii="Cambria Math" w:hAnsi="Cambria Math"/>
                <w:sz w:val="22"/>
                <w:szCs w:val="22"/>
              </w:rPr>
              <m:t>m</m:t>
            </m:r>
          </m:sub>
          <m:sup>
            <m:r>
              <w:rPr>
                <w:rFonts w:ascii="Cambria Math" w:hAnsi="Cambria Math"/>
                <w:sz w:val="22"/>
                <w:szCs w:val="22"/>
              </w:rPr>
              <m:t>2D</m:t>
            </m:r>
          </m:sup>
        </m:sSubSup>
        <m:d>
          <m:dPr>
            <m:ctrlPr>
              <w:rPr>
                <w:rFonts w:ascii="Cambria Math" w:hAnsi="Cambria Math"/>
                <w:i/>
                <w:sz w:val="22"/>
                <w:szCs w:val="22"/>
              </w:rPr>
            </m:ctrlPr>
          </m:dPr>
          <m:e>
            <m:r>
              <w:rPr>
                <w:rFonts w:ascii="Cambria Math" w:hAnsi="Cambria Math"/>
                <w:sz w:val="22"/>
                <w:szCs w:val="22"/>
              </w:rPr>
              <m:t>r=0</m:t>
            </m:r>
          </m:e>
        </m:d>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ζ</m:t>
            </m:r>
          </m:e>
          <m:sub>
            <m:r>
              <w:rPr>
                <w:rFonts w:ascii="Cambria Math" w:hAnsi="Cambria Math"/>
                <w:sz w:val="22"/>
                <w:szCs w:val="22"/>
              </w:rPr>
              <m:t>m</m:t>
            </m:r>
          </m:sub>
        </m:sSub>
      </m:oMath>
      <w:r w:rsidRPr="00A12163">
        <w:rPr>
          <w:rFonts w:ascii="Times New Roman" w:hAnsi="Times New Roman"/>
          <w:sz w:val="22"/>
          <w:szCs w:val="22"/>
        </w:rPr>
        <w:tab/>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bookmarkStart w:id="11" w:name="ZEqnNum584878"/>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14</w:instrText>
      </w:r>
      <w:r w:rsidR="006C72EF">
        <w:rPr>
          <w:rFonts w:ascii="Times New Roman" w:hAnsi="Times New Roman"/>
          <w:sz w:val="22"/>
          <w:szCs w:val="22"/>
        </w:rPr>
        <w:fldChar w:fldCharType="end"/>
      </w:r>
      <w:r w:rsidR="006C72EF">
        <w:rPr>
          <w:rFonts w:ascii="Times New Roman" w:hAnsi="Times New Roman"/>
          <w:sz w:val="22"/>
          <w:szCs w:val="22"/>
        </w:rPr>
        <w:instrText>)</w:instrText>
      </w:r>
      <w:bookmarkEnd w:id="11"/>
      <w:r w:rsidR="006C72EF">
        <w:rPr>
          <w:rFonts w:ascii="Times New Roman" w:hAnsi="Times New Roman"/>
          <w:sz w:val="22"/>
          <w:szCs w:val="22"/>
        </w:rPr>
        <w:fldChar w:fldCharType="end"/>
      </w:r>
    </w:p>
    <w:p w14:paraId="74FD38C3" w14:textId="77777777" w:rsidR="002711F7" w:rsidRPr="00105DB1" w:rsidRDefault="002711F7" w:rsidP="00046821">
      <w:pPr>
        <w:pStyle w:val="MTDisplayEquation"/>
        <w:rPr>
          <w:rFonts w:ascii="Times New Roman" w:hAnsi="Times New Roman"/>
          <w:sz w:val="22"/>
          <w:szCs w:val="22"/>
        </w:rPr>
      </w:pPr>
    </w:p>
    <w:p w14:paraId="31777925" w14:textId="446E018B" w:rsidR="002711F7" w:rsidRPr="00A12163" w:rsidRDefault="002711F7" w:rsidP="00046821">
      <w:pPr>
        <w:pStyle w:val="MTDisplayEquation"/>
        <w:rPr>
          <w:rFonts w:ascii="Times New Roman" w:hAnsi="Times New Roman"/>
          <w:sz w:val="22"/>
          <w:szCs w:val="22"/>
        </w:rPr>
      </w:pPr>
      <w:r w:rsidRPr="00105DB1">
        <w:rPr>
          <w:rFonts w:ascii="Times New Roman" w:hAnsi="Times New Roman"/>
          <w:sz w:val="22"/>
          <w:szCs w:val="22"/>
        </w:rPr>
        <w:tab/>
      </w:r>
      <m:oMath>
        <m:nary>
          <m:naryPr>
            <m:subHide m:val="1"/>
            <m:supHide m:val="1"/>
            <m:ctrlPr>
              <w:rPr>
                <w:rFonts w:ascii="Cambria Math" w:hAnsi="Cambria Math"/>
                <w:i/>
                <w:sz w:val="22"/>
                <w:szCs w:val="22"/>
              </w:rPr>
            </m:ctrlPr>
          </m:naryPr>
          <m:sub/>
          <m:sup/>
          <m:e>
            <m:f>
              <m:fPr>
                <m:ctrlPr>
                  <w:rPr>
                    <w:rFonts w:ascii="Cambria Math" w:hAnsi="Cambria Math"/>
                    <w:i/>
                    <w:sz w:val="22"/>
                    <w:szCs w:val="22"/>
                  </w:rPr>
                </m:ctrlPr>
              </m:fPr>
              <m:num>
                <m:r>
                  <w:rPr>
                    <w:rFonts w:ascii="Cambria Math" w:hAnsi="Cambria Math"/>
                    <w:sz w:val="22"/>
                    <w:szCs w:val="22"/>
                  </w:rPr>
                  <m:t>d</m:t>
                </m:r>
                <m:acc>
                  <m:accPr>
                    <m:ctrlPr>
                      <w:rPr>
                        <w:rFonts w:ascii="Cambria Math" w:hAnsi="Cambria Math"/>
                        <w:b/>
                        <w:bCs/>
                        <w:i/>
                        <w:sz w:val="22"/>
                        <w:szCs w:val="22"/>
                      </w:rPr>
                    </m:ctrlPr>
                  </m:accPr>
                  <m:e>
                    <m:r>
                      <m:rPr>
                        <m:sty m:val="bi"/>
                      </m:rPr>
                      <w:rPr>
                        <w:rFonts w:ascii="Cambria Math" w:hAnsi="Cambria Math"/>
                        <w:sz w:val="22"/>
                        <w:szCs w:val="22"/>
                      </w:rPr>
                      <m:t>k</m:t>
                    </m:r>
                  </m:e>
                </m:acc>
              </m:num>
              <m:den>
                <m:r>
                  <w:rPr>
                    <w:rFonts w:ascii="Cambria Math" w:hAnsi="Cambria Math"/>
                    <w:sz w:val="22"/>
                    <w:szCs w:val="22"/>
                  </w:rPr>
                  <m:t>2π</m:t>
                </m:r>
              </m:den>
            </m:f>
          </m:e>
        </m:nary>
        <m:r>
          <m:rPr>
            <m:sty m:val="b"/>
          </m:rPr>
          <w:rPr>
            <w:rFonts w:ascii="Cambria Math" w:hAnsi="Cambria Math"/>
            <w:sz w:val="22"/>
          </w:rPr>
          <m:t>Υ</m:t>
        </m:r>
        <m:d>
          <m:dPr>
            <m:ctrlPr>
              <w:rPr>
                <w:rFonts w:ascii="Cambria Math" w:hAnsi="Cambria Math"/>
                <w:i/>
                <w:sz w:val="22"/>
                <w:szCs w:val="22"/>
              </w:rPr>
            </m:ctrlPr>
          </m:dPr>
          <m:e>
            <m:acc>
              <m:accPr>
                <m:ctrlPr>
                  <w:rPr>
                    <w:rFonts w:ascii="Cambria Math" w:hAnsi="Cambria Math"/>
                    <w:i/>
                    <w:sz w:val="22"/>
                    <w:szCs w:val="22"/>
                  </w:rPr>
                </m:ctrlPr>
              </m:accPr>
              <m:e>
                <m:r>
                  <m:rPr>
                    <m:sty m:val="bi"/>
                  </m:rPr>
                  <w:rPr>
                    <w:rFonts w:ascii="Cambria Math" w:hAnsi="Cambria Math"/>
                    <w:sz w:val="22"/>
                    <w:szCs w:val="22"/>
                  </w:rPr>
                  <m:t>k</m:t>
                </m:r>
              </m:e>
            </m:acc>
          </m:e>
        </m:d>
        <m:r>
          <w:rPr>
            <w:rFonts w:ascii="Cambria Math" w:hAnsi="Cambria Math"/>
            <w:sz w:val="22"/>
            <w:szCs w:val="22"/>
          </w:rPr>
          <m:t>δ</m:t>
        </m:r>
        <m:d>
          <m:dPr>
            <m:ctrlPr>
              <w:rPr>
                <w:rFonts w:ascii="Cambria Math" w:hAnsi="Cambria Math"/>
                <w:i/>
                <w:sz w:val="22"/>
                <w:szCs w:val="22"/>
              </w:rPr>
            </m:ctrlPr>
          </m:dPr>
          <m:e>
            <m:acc>
              <m:accPr>
                <m:ctrlPr>
                  <w:rPr>
                    <w:rFonts w:ascii="Cambria Math" w:hAnsi="Cambria Math"/>
                    <w:i/>
                    <w:sz w:val="22"/>
                    <w:szCs w:val="22"/>
                  </w:rPr>
                </m:ctrlPr>
              </m:accPr>
              <m:e>
                <m:r>
                  <m:rPr>
                    <m:sty m:val="bi"/>
                  </m:rPr>
                  <w:rPr>
                    <w:rFonts w:ascii="Cambria Math" w:hAnsi="Cambria Math"/>
                    <w:sz w:val="22"/>
                    <w:szCs w:val="22"/>
                  </w:rPr>
                  <m:t>k</m:t>
                </m:r>
              </m:e>
            </m:acc>
            <m:r>
              <w:rPr>
                <w:rFonts w:ascii="Cambria Math" w:hAnsi="Cambria Math"/>
                <w:sz w:val="22"/>
                <w:szCs w:val="22"/>
              </w:rPr>
              <m:t>⋅</m:t>
            </m:r>
            <m:sSub>
              <m:sSubPr>
                <m:ctrlPr>
                  <w:rPr>
                    <w:rFonts w:ascii="Cambria Math" w:hAnsi="Cambria Math"/>
                    <w:b/>
                    <w:bCs/>
                    <w:i/>
                    <w:sz w:val="22"/>
                    <w:szCs w:val="22"/>
                  </w:rPr>
                </m:ctrlPr>
              </m:sSubPr>
              <m:e>
                <m:acc>
                  <m:accPr>
                    <m:ctrlPr>
                      <w:rPr>
                        <w:rFonts w:ascii="Cambria Math" w:hAnsi="Cambria Math"/>
                        <w:b/>
                        <w:bCs/>
                        <w:i/>
                        <w:sz w:val="22"/>
                        <w:szCs w:val="22"/>
                      </w:rPr>
                    </m:ctrlPr>
                  </m:accPr>
                  <m:e>
                    <m:r>
                      <m:rPr>
                        <m:sty m:val="bi"/>
                      </m:rPr>
                      <w:rPr>
                        <w:rFonts w:ascii="Cambria Math" w:hAnsi="Cambria Math"/>
                        <w:sz w:val="22"/>
                        <w:szCs w:val="22"/>
                      </w:rPr>
                      <m:t>n</m:t>
                    </m:r>
                  </m:e>
                </m:acc>
                <m:ctrlPr>
                  <w:rPr>
                    <w:rFonts w:ascii="Cambria Math" w:hAnsi="Cambria Math"/>
                    <w:i/>
                    <w:sz w:val="22"/>
                    <w:szCs w:val="22"/>
                  </w:rPr>
                </m:ctrlPr>
              </m:e>
              <m:sub>
                <m:r>
                  <w:rPr>
                    <w:rFonts w:ascii="Cambria Math" w:hAnsi="Cambria Math"/>
                    <w:sz w:val="22"/>
                    <w:szCs w:val="22"/>
                  </w:rPr>
                  <m:t>m</m:t>
                </m:r>
              </m:sub>
            </m:sSub>
          </m:e>
        </m:d>
        <m:r>
          <w:rPr>
            <w:rFonts w:ascii="Cambria Math" w:hAnsi="Cambria Math"/>
            <w:sz w:val="22"/>
            <w:szCs w:val="22"/>
          </w:rPr>
          <m:t>=</m:t>
        </m:r>
        <m:d>
          <m:dPr>
            <m:ctrlPr>
              <w:rPr>
                <w:rFonts w:ascii="Cambria Math" w:hAnsi="Cambria Math"/>
                <w:i/>
                <w:sz w:val="22"/>
                <w:szCs w:val="22"/>
              </w:rPr>
            </m:ctrlPr>
          </m:dPr>
          <m:e>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3</m:t>
                </m:r>
              </m:den>
            </m:f>
            <m:r>
              <m:rPr>
                <m:sty m:val="b"/>
              </m:rPr>
              <w:rPr>
                <w:rFonts w:ascii="Cambria Math" w:hAnsi="Cambria Math"/>
                <w:sz w:val="22"/>
                <w:szCs w:val="22"/>
              </w:rPr>
              <m:t>I</m:t>
            </m:r>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2</m:t>
                </m:r>
              </m:den>
            </m:f>
            <m:d>
              <m:dPr>
                <m:ctrlPr>
                  <w:rPr>
                    <w:rFonts w:ascii="Cambria Math" w:hAnsi="Cambria Math"/>
                    <w:i/>
                    <w:sz w:val="22"/>
                    <w:szCs w:val="22"/>
                  </w:rPr>
                </m:ctrlPr>
              </m:dPr>
              <m:e>
                <m:r>
                  <m:rPr>
                    <m:sty m:val="b"/>
                  </m:rPr>
                  <w:rPr>
                    <w:rFonts w:ascii="Cambria Math" w:hAnsi="Cambria Math"/>
                    <w:sz w:val="22"/>
                    <w:szCs w:val="22"/>
                  </w:rPr>
                  <m:t>I</m:t>
                </m:r>
                <m:r>
                  <w:rPr>
                    <w:rFonts w:ascii="Cambria Math" w:hAnsi="Cambria Math"/>
                    <w:sz w:val="22"/>
                    <w:szCs w:val="22"/>
                  </w:rPr>
                  <m:t>-</m:t>
                </m:r>
                <m:sSub>
                  <m:sSubPr>
                    <m:ctrlPr>
                      <w:rPr>
                        <w:rFonts w:ascii="Cambria Math" w:hAnsi="Cambria Math"/>
                        <w:b/>
                        <w:bCs/>
                        <w:i/>
                        <w:sz w:val="22"/>
                        <w:szCs w:val="22"/>
                      </w:rPr>
                    </m:ctrlPr>
                  </m:sSubPr>
                  <m:e>
                    <m:acc>
                      <m:accPr>
                        <m:ctrlPr>
                          <w:rPr>
                            <w:rFonts w:ascii="Cambria Math" w:hAnsi="Cambria Math"/>
                            <w:b/>
                            <w:bCs/>
                            <w:i/>
                            <w:sz w:val="22"/>
                            <w:szCs w:val="22"/>
                          </w:rPr>
                        </m:ctrlPr>
                      </m:accPr>
                      <m:e>
                        <m:r>
                          <m:rPr>
                            <m:sty m:val="bi"/>
                          </m:rPr>
                          <w:rPr>
                            <w:rFonts w:ascii="Cambria Math" w:hAnsi="Cambria Math"/>
                            <w:sz w:val="22"/>
                            <w:szCs w:val="22"/>
                          </w:rPr>
                          <m:t>n</m:t>
                        </m:r>
                      </m:e>
                    </m:acc>
                    <m:ctrlPr>
                      <w:rPr>
                        <w:rFonts w:ascii="Cambria Math" w:hAnsi="Cambria Math"/>
                        <w:i/>
                        <w:sz w:val="22"/>
                        <w:szCs w:val="22"/>
                      </w:rPr>
                    </m:ctrlPr>
                  </m:e>
                  <m:sub>
                    <m:r>
                      <w:rPr>
                        <w:rFonts w:ascii="Cambria Math" w:hAnsi="Cambria Math"/>
                        <w:sz w:val="22"/>
                        <w:szCs w:val="22"/>
                      </w:rPr>
                      <m:t>m</m:t>
                    </m:r>
                  </m:sub>
                </m:sSub>
                <m:sSubSup>
                  <m:sSubSupPr>
                    <m:ctrlPr>
                      <w:rPr>
                        <w:rFonts w:ascii="Cambria Math" w:hAnsi="Cambria Math"/>
                        <w:b/>
                        <w:bCs/>
                        <w:i/>
                        <w:sz w:val="22"/>
                        <w:szCs w:val="22"/>
                      </w:rPr>
                    </m:ctrlPr>
                  </m:sSubSupPr>
                  <m:e>
                    <m:acc>
                      <m:accPr>
                        <m:ctrlPr>
                          <w:rPr>
                            <w:rFonts w:ascii="Cambria Math" w:hAnsi="Cambria Math"/>
                            <w:b/>
                            <w:bCs/>
                            <w:i/>
                            <w:sz w:val="22"/>
                            <w:szCs w:val="22"/>
                          </w:rPr>
                        </m:ctrlPr>
                      </m:accPr>
                      <m:e>
                        <m:r>
                          <m:rPr>
                            <m:sty m:val="bi"/>
                          </m:rPr>
                          <w:rPr>
                            <w:rFonts w:ascii="Cambria Math" w:hAnsi="Cambria Math"/>
                            <w:sz w:val="22"/>
                            <w:szCs w:val="22"/>
                          </w:rPr>
                          <m:t>n</m:t>
                        </m:r>
                      </m:e>
                    </m:acc>
                    <m:ctrlPr>
                      <w:rPr>
                        <w:rFonts w:ascii="Cambria Math" w:hAnsi="Cambria Math"/>
                        <w:i/>
                        <w:sz w:val="22"/>
                        <w:szCs w:val="22"/>
                      </w:rPr>
                    </m:ctrlPr>
                  </m:e>
                  <m:sub>
                    <m:r>
                      <w:rPr>
                        <w:rFonts w:ascii="Cambria Math" w:hAnsi="Cambria Math"/>
                        <w:sz w:val="22"/>
                        <w:szCs w:val="22"/>
                      </w:rPr>
                      <m:t>m</m:t>
                    </m:r>
                    <m:ctrlPr>
                      <w:rPr>
                        <w:rFonts w:ascii="Cambria Math" w:hAnsi="Cambria Math"/>
                        <w:i/>
                        <w:sz w:val="22"/>
                        <w:szCs w:val="22"/>
                      </w:rPr>
                    </m:ctrlPr>
                  </m:sub>
                  <m:sup>
                    <m:r>
                      <m:rPr>
                        <m:sty m:val="b"/>
                      </m:rPr>
                      <w:rPr>
                        <w:rFonts w:ascii="Cambria Math" w:hAnsi="Cambria Math"/>
                        <w:sz w:val="22"/>
                        <w:szCs w:val="22"/>
                      </w:rPr>
                      <m:t>T</m:t>
                    </m:r>
                  </m:sup>
                </m:sSubSup>
              </m:e>
            </m:d>
          </m:e>
        </m:d>
        <m:r>
          <w:rPr>
            <w:rFonts w:ascii="Cambria Math" w:hAnsi="Cambria Math"/>
            <w:sz w:val="22"/>
            <w:szCs w:val="22"/>
          </w:rPr>
          <m:t>.</m:t>
        </m:r>
      </m:oMath>
      <w:r w:rsidRPr="00A12163">
        <w:rPr>
          <w:rFonts w:ascii="Times New Roman" w:hAnsi="Times New Roman"/>
          <w:sz w:val="22"/>
          <w:szCs w:val="22"/>
        </w:rPr>
        <w:tab/>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bookmarkStart w:id="12" w:name="ZEqnNum748048"/>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15</w:instrText>
      </w:r>
      <w:r w:rsidR="006C72EF">
        <w:rPr>
          <w:rFonts w:ascii="Times New Roman" w:hAnsi="Times New Roman"/>
          <w:sz w:val="22"/>
          <w:szCs w:val="22"/>
        </w:rPr>
        <w:fldChar w:fldCharType="end"/>
      </w:r>
      <w:r w:rsidR="006C72EF">
        <w:rPr>
          <w:rFonts w:ascii="Times New Roman" w:hAnsi="Times New Roman"/>
          <w:sz w:val="22"/>
          <w:szCs w:val="22"/>
        </w:rPr>
        <w:instrText>)</w:instrText>
      </w:r>
      <w:bookmarkEnd w:id="12"/>
      <w:r w:rsidR="006C72EF">
        <w:rPr>
          <w:rFonts w:ascii="Times New Roman" w:hAnsi="Times New Roman"/>
          <w:sz w:val="22"/>
          <w:szCs w:val="22"/>
        </w:rPr>
        <w:fldChar w:fldCharType="end"/>
      </w:r>
    </w:p>
    <w:p w14:paraId="4F6F4500" w14:textId="77777777" w:rsidR="002711F7" w:rsidRPr="00105DB1" w:rsidRDefault="002711F7" w:rsidP="00046821">
      <w:pPr>
        <w:jc w:val="both"/>
        <w:rPr>
          <w:rFonts w:cs="Times New Roman"/>
          <w:lang w:eastAsia="da-DK"/>
        </w:rPr>
      </w:pPr>
    </w:p>
    <w:p w14:paraId="7AB6F28E" w14:textId="77777777" w:rsidR="002711F7" w:rsidRPr="00A12163" w:rsidRDefault="002711F7" w:rsidP="00046821">
      <w:pPr>
        <w:pStyle w:val="MTDisplayEquation"/>
        <w:rPr>
          <w:rFonts w:ascii="Times New Roman" w:hAnsi="Times New Roman"/>
          <w:iCs/>
          <w:sz w:val="22"/>
          <w:szCs w:val="22"/>
        </w:rPr>
      </w:pPr>
      <w:r w:rsidRPr="00105DB1">
        <w:rPr>
          <w:rFonts w:ascii="Times New Roman" w:hAnsi="Times New Roman"/>
          <w:sz w:val="22"/>
          <w:szCs w:val="22"/>
        </w:rPr>
        <w:t>We thus obtain for the autocorrelation</w:t>
      </w:r>
      <w:r w:rsidRPr="009740EF">
        <w:rPr>
          <w:rFonts w:ascii="Times New Roman" w:hAnsi="Times New Roman"/>
          <w:iCs/>
          <w:sz w:val="22"/>
          <w:szCs w:val="22"/>
        </w:rPr>
        <w:t xml:space="preserve"> contribution </w:t>
      </w:r>
      <m:oMath>
        <m:sSup>
          <m:sSupPr>
            <m:ctrlPr>
              <w:rPr>
                <w:rFonts w:ascii="Cambria Math" w:hAnsi="Cambria Math"/>
                <w:i/>
                <w:iCs/>
                <w:sz w:val="22"/>
                <w:szCs w:val="22"/>
              </w:rPr>
            </m:ctrlPr>
          </m:sSupPr>
          <m:e>
            <m:r>
              <m:rPr>
                <m:sty m:val="b"/>
              </m:rPr>
              <w:rPr>
                <w:rFonts w:ascii="Cambria Math" w:hAnsi="Cambria Math"/>
                <w:sz w:val="22"/>
                <w:szCs w:val="22"/>
              </w:rPr>
              <m:t>N</m:t>
            </m:r>
          </m:e>
          <m:sup>
            <m:r>
              <m:rPr>
                <m:nor/>
              </m:rPr>
              <w:rPr>
                <w:rFonts w:ascii="Times New Roman" w:hAnsi="Times New Roman"/>
                <w:iCs/>
                <w:sz w:val="22"/>
                <w:szCs w:val="22"/>
              </w:rPr>
              <m:t>Auto</m:t>
            </m:r>
            <m:ctrlPr>
              <w:rPr>
                <w:rFonts w:ascii="Cambria Math" w:hAnsi="Cambria Math"/>
                <w:iCs/>
                <w:sz w:val="22"/>
                <w:szCs w:val="22"/>
              </w:rPr>
            </m:ctrlPr>
          </m:sup>
        </m:sSup>
      </m:oMath>
    </w:p>
    <w:p w14:paraId="57841E75" w14:textId="77777777" w:rsidR="002711F7" w:rsidRPr="00105DB1" w:rsidRDefault="002711F7" w:rsidP="00046821">
      <w:pPr>
        <w:pStyle w:val="MTDisplayEquation"/>
        <w:rPr>
          <w:rFonts w:ascii="Times New Roman" w:hAnsi="Times New Roman"/>
          <w:sz w:val="22"/>
          <w:szCs w:val="22"/>
        </w:rPr>
      </w:pPr>
    </w:p>
    <w:p w14:paraId="02914580" w14:textId="670DF918" w:rsidR="002711F7" w:rsidRPr="00A12163" w:rsidRDefault="002711F7" w:rsidP="00046821">
      <w:pPr>
        <w:pStyle w:val="MTDisplayEquation"/>
        <w:rPr>
          <w:rFonts w:ascii="Times New Roman" w:hAnsi="Times New Roman"/>
          <w:sz w:val="22"/>
          <w:szCs w:val="22"/>
        </w:rPr>
      </w:pPr>
      <w:r w:rsidRPr="00105DB1">
        <w:rPr>
          <w:rFonts w:ascii="Times New Roman" w:hAnsi="Times New Roman"/>
          <w:sz w:val="22"/>
          <w:szCs w:val="22"/>
        </w:rPr>
        <w:lastRenderedPageBreak/>
        <w:tab/>
      </w:r>
      <m:oMath>
        <m:m>
          <m:mPr>
            <m:mcs>
              <m:mc>
                <m:mcPr>
                  <m:count m:val="1"/>
                  <m:mcJc m:val="center"/>
                </m:mcPr>
              </m:mc>
            </m:mcs>
            <m:ctrlPr>
              <w:rPr>
                <w:rFonts w:ascii="Cambria Math" w:hAnsi="Cambria Math"/>
                <w:i/>
                <w:sz w:val="22"/>
                <w:szCs w:val="22"/>
              </w:rPr>
            </m:ctrlPr>
          </m:mPr>
          <m:mr>
            <m:e>
              <m:eqArr>
                <m:eqArrPr>
                  <m:ctrlPr>
                    <w:rPr>
                      <w:rFonts w:ascii="Cambria Math" w:hAnsi="Cambria Math"/>
                      <w:i/>
                      <w:sz w:val="22"/>
                      <w:szCs w:val="22"/>
                    </w:rPr>
                  </m:ctrlPr>
                </m:eqArrPr>
                <m:e>
                  <m:r>
                    <w:rPr>
                      <w:rFonts w:ascii="Cambria Math" w:hAnsi="Cambria Math"/>
                      <w:sz w:val="22"/>
                      <w:szCs w:val="22"/>
                    </w:rPr>
                    <m:t>&amp;</m:t>
                  </m:r>
                  <m:sSup>
                    <m:sSupPr>
                      <m:ctrlPr>
                        <w:rPr>
                          <w:rFonts w:ascii="Cambria Math" w:hAnsi="Cambria Math"/>
                          <w:i/>
                          <w:sz w:val="22"/>
                          <w:szCs w:val="22"/>
                        </w:rPr>
                      </m:ctrlPr>
                    </m:sSupPr>
                    <m:e>
                      <m:r>
                        <m:rPr>
                          <m:sty m:val="b"/>
                        </m:rPr>
                        <w:rPr>
                          <w:rFonts w:ascii="Cambria Math" w:hAnsi="Cambria Math"/>
                          <w:sz w:val="22"/>
                          <w:szCs w:val="22"/>
                        </w:rPr>
                        <m:t>N</m:t>
                      </m:r>
                    </m:e>
                    <m:sup>
                      <m:r>
                        <m:rPr>
                          <m:nor/>
                        </m:rPr>
                        <w:rPr>
                          <w:rFonts w:ascii="Times New Roman" w:hAnsi="Times New Roman"/>
                          <w:sz w:val="22"/>
                          <w:szCs w:val="22"/>
                        </w:rPr>
                        <m:t>Auto</m:t>
                      </m:r>
                      <m:ctrlPr>
                        <w:rPr>
                          <w:rFonts w:ascii="Cambria Math" w:hAnsi="Cambria Math"/>
                          <w:sz w:val="22"/>
                          <w:szCs w:val="22"/>
                        </w:rPr>
                      </m:ctrlPr>
                    </m:sup>
                  </m:sSup>
                  <m:r>
                    <w:rPr>
                      <w:rFonts w:ascii="Cambria Math" w:hAnsi="Cambria Math"/>
                      <w:sz w:val="22"/>
                      <w:szCs w:val="22"/>
                    </w:rPr>
                    <m:t>=</m:t>
                  </m:r>
                  <m:nary>
                    <m:naryPr>
                      <m:chr m:val="∑"/>
                      <m:supHide m:val="1"/>
                      <m:ctrlPr>
                        <w:rPr>
                          <w:rFonts w:ascii="Cambria Math" w:hAnsi="Cambria Math"/>
                          <w:i/>
                          <w:sz w:val="22"/>
                          <w:szCs w:val="22"/>
                        </w:rPr>
                      </m:ctrlPr>
                    </m:naryPr>
                    <m:sub>
                      <m:r>
                        <w:rPr>
                          <w:rFonts w:ascii="Cambria Math" w:hAnsi="Cambria Math"/>
                          <w:sz w:val="22"/>
                          <w:szCs w:val="22"/>
                        </w:rPr>
                        <m:t>m</m:t>
                      </m:r>
                    </m:sub>
                    <m:sup/>
                    <m:e>
                      <m:sSub>
                        <m:sSubPr>
                          <m:ctrlPr>
                            <w:rPr>
                              <w:rFonts w:ascii="Cambria Math" w:hAnsi="Cambria Math"/>
                              <w:i/>
                              <w:sz w:val="22"/>
                              <w:szCs w:val="22"/>
                            </w:rPr>
                          </m:ctrlPr>
                        </m:sSubPr>
                        <m:e>
                          <m:r>
                            <w:rPr>
                              <w:rFonts w:ascii="Cambria Math" w:hAnsi="Cambria Math"/>
                              <w:sz w:val="22"/>
                              <w:szCs w:val="22"/>
                            </w:rPr>
                            <m:t>ζ</m:t>
                          </m:r>
                        </m:e>
                        <m:sub>
                          <m:r>
                            <w:rPr>
                              <w:rFonts w:ascii="Cambria Math" w:hAnsi="Cambria Math"/>
                              <w:sz w:val="22"/>
                              <w:szCs w:val="22"/>
                            </w:rPr>
                            <m:t>m</m:t>
                          </m:r>
                        </m:sub>
                      </m:sSub>
                    </m:e>
                  </m:nary>
                  <m:d>
                    <m:dPr>
                      <m:ctrlPr>
                        <w:rPr>
                          <w:rFonts w:ascii="Cambria Math" w:hAnsi="Cambria Math"/>
                          <w:i/>
                          <w:sz w:val="22"/>
                          <w:szCs w:val="22"/>
                        </w:rPr>
                      </m:ctrlPr>
                    </m:dPr>
                    <m:e>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3</m:t>
                          </m:r>
                        </m:den>
                      </m:f>
                      <m:r>
                        <m:rPr>
                          <m:sty m:val="b"/>
                        </m:rPr>
                        <w:rPr>
                          <w:rFonts w:ascii="Cambria Math" w:hAnsi="Cambria Math"/>
                          <w:sz w:val="22"/>
                          <w:szCs w:val="22"/>
                        </w:rPr>
                        <m:t>I</m:t>
                      </m:r>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2</m:t>
                          </m:r>
                        </m:den>
                      </m:f>
                      <m:d>
                        <m:dPr>
                          <m:ctrlPr>
                            <w:rPr>
                              <w:rFonts w:ascii="Cambria Math" w:hAnsi="Cambria Math"/>
                              <w:i/>
                              <w:sz w:val="22"/>
                              <w:szCs w:val="22"/>
                            </w:rPr>
                          </m:ctrlPr>
                        </m:dPr>
                        <m:e>
                          <m:r>
                            <m:rPr>
                              <m:sty m:val="b"/>
                            </m:rPr>
                            <w:rPr>
                              <w:rFonts w:ascii="Cambria Math" w:hAnsi="Cambria Math"/>
                              <w:sz w:val="22"/>
                              <w:szCs w:val="22"/>
                            </w:rPr>
                            <m:t>I</m:t>
                          </m:r>
                          <m:r>
                            <w:rPr>
                              <w:rFonts w:ascii="Cambria Math" w:hAnsi="Cambria Math"/>
                              <w:sz w:val="22"/>
                              <w:szCs w:val="22"/>
                            </w:rPr>
                            <m:t>-</m:t>
                          </m:r>
                          <m:sSub>
                            <m:sSubPr>
                              <m:ctrlPr>
                                <w:rPr>
                                  <w:rFonts w:ascii="Cambria Math" w:hAnsi="Cambria Math"/>
                                  <w:i/>
                                  <w:sz w:val="22"/>
                                  <w:szCs w:val="22"/>
                                </w:rPr>
                              </m:ctrlPr>
                            </m:sSubPr>
                            <m:e>
                              <m:acc>
                                <m:accPr>
                                  <m:ctrlPr>
                                    <w:rPr>
                                      <w:rFonts w:ascii="Cambria Math" w:hAnsi="Cambria Math"/>
                                      <w:i/>
                                      <w:sz w:val="22"/>
                                      <w:szCs w:val="22"/>
                                    </w:rPr>
                                  </m:ctrlPr>
                                </m:accPr>
                                <m:e>
                                  <m:r>
                                    <m:rPr>
                                      <m:sty m:val="bi"/>
                                    </m:rPr>
                                    <w:rPr>
                                      <w:rFonts w:ascii="Cambria Math" w:hAnsi="Cambria Math"/>
                                      <w:sz w:val="22"/>
                                      <w:szCs w:val="22"/>
                                    </w:rPr>
                                    <m:t>n</m:t>
                                  </m:r>
                                </m:e>
                              </m:acc>
                            </m:e>
                            <m:sub>
                              <m:r>
                                <w:rPr>
                                  <w:rFonts w:ascii="Cambria Math" w:hAnsi="Cambria Math"/>
                                  <w:sz w:val="22"/>
                                  <w:szCs w:val="22"/>
                                </w:rPr>
                                <m:t>m</m:t>
                              </m:r>
                            </m:sub>
                          </m:sSub>
                          <m:sSubSup>
                            <m:sSubSupPr>
                              <m:ctrlPr>
                                <w:rPr>
                                  <w:rFonts w:ascii="Cambria Math" w:hAnsi="Cambria Math"/>
                                  <w:i/>
                                  <w:sz w:val="22"/>
                                  <w:szCs w:val="22"/>
                                </w:rPr>
                              </m:ctrlPr>
                            </m:sSubSupPr>
                            <m:e>
                              <m:acc>
                                <m:accPr>
                                  <m:ctrlPr>
                                    <w:rPr>
                                      <w:rFonts w:ascii="Cambria Math" w:hAnsi="Cambria Math"/>
                                      <w:i/>
                                      <w:sz w:val="22"/>
                                      <w:szCs w:val="22"/>
                                    </w:rPr>
                                  </m:ctrlPr>
                                </m:accPr>
                                <m:e>
                                  <m:r>
                                    <m:rPr>
                                      <m:sty m:val="bi"/>
                                    </m:rPr>
                                    <w:rPr>
                                      <w:rFonts w:ascii="Cambria Math" w:hAnsi="Cambria Math"/>
                                      <w:sz w:val="22"/>
                                      <w:szCs w:val="22"/>
                                    </w:rPr>
                                    <m:t>n</m:t>
                                  </m:r>
                                </m:e>
                              </m:acc>
                            </m:e>
                            <m:sub>
                              <m:r>
                                <w:rPr>
                                  <w:rFonts w:ascii="Cambria Math" w:hAnsi="Cambria Math"/>
                                  <w:sz w:val="22"/>
                                  <w:szCs w:val="22"/>
                                </w:rPr>
                                <m:t>m</m:t>
                              </m:r>
                            </m:sub>
                            <m:sup>
                              <m:r>
                                <m:rPr>
                                  <m:sty m:val="p"/>
                                </m:rPr>
                                <w:rPr>
                                  <w:rFonts w:ascii="Cambria Math" w:hAnsi="Cambria Math"/>
                                  <w:sz w:val="22"/>
                                  <w:szCs w:val="22"/>
                                </w:rPr>
                                <m:t>T</m:t>
                              </m:r>
                            </m:sup>
                          </m:sSubSup>
                        </m:e>
                      </m:d>
                    </m:e>
                  </m:d>
                </m:e>
                <m:e>
                  <m:r>
                    <w:rPr>
                      <w:rFonts w:ascii="Cambria Math" w:hAnsi="Cambria Math"/>
                      <w:sz w:val="22"/>
                      <w:szCs w:val="22"/>
                    </w:rPr>
                    <m:t>&amp;           =ζ</m:t>
                  </m:r>
                  <m:d>
                    <m:dPr>
                      <m:ctrlPr>
                        <w:rPr>
                          <w:rFonts w:ascii="Cambria Math" w:hAnsi="Cambria Math"/>
                          <w:i/>
                          <w:sz w:val="22"/>
                          <w:szCs w:val="22"/>
                        </w:rPr>
                      </m:ctrlPr>
                    </m:dPr>
                    <m:e>
                      <m:r>
                        <m:rPr>
                          <m:sty m:val="b"/>
                        </m:rPr>
                        <w:rPr>
                          <w:rFonts w:ascii="Cambria Math" w:hAnsi="Cambria Math"/>
                          <w:sz w:val="22"/>
                          <w:szCs w:val="22"/>
                        </w:rPr>
                        <m:t>T</m:t>
                      </m:r>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6</m:t>
                          </m:r>
                        </m:den>
                      </m:f>
                      <m:r>
                        <m:rPr>
                          <m:sty m:val="b"/>
                        </m:rPr>
                        <w:rPr>
                          <w:rFonts w:ascii="Cambria Math" w:hAnsi="Cambria Math"/>
                          <w:sz w:val="22"/>
                          <w:szCs w:val="22"/>
                        </w:rPr>
                        <m:t>I</m:t>
                      </m:r>
                    </m:e>
                  </m:d>
                </m:e>
                <m:e>
                  <m:r>
                    <w:rPr>
                      <w:rFonts w:ascii="Cambria Math" w:hAnsi="Cambria Math"/>
                      <w:sz w:val="22"/>
                      <w:szCs w:val="22"/>
                    </w:rPr>
                    <m:t>&amp;           =ζ</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3</m:t>
                      </m:r>
                    </m:den>
                  </m:f>
                  <m:nary>
                    <m:naryPr>
                      <m:chr m:val="∑"/>
                      <m:ctrlPr>
                        <w:rPr>
                          <w:rFonts w:ascii="Cambria Math" w:hAnsi="Cambria Math"/>
                          <w:i/>
                          <w:sz w:val="22"/>
                          <w:szCs w:val="22"/>
                        </w:rPr>
                      </m:ctrlPr>
                    </m:naryPr>
                    <m:sub>
                      <m:r>
                        <w:rPr>
                          <w:rFonts w:ascii="Cambria Math" w:hAnsi="Cambria Math"/>
                          <w:sz w:val="22"/>
                          <w:szCs w:val="22"/>
                        </w:rPr>
                        <m:t>m=-2</m:t>
                      </m:r>
                    </m:sub>
                    <m:sup>
                      <m:r>
                        <w:rPr>
                          <w:rFonts w:ascii="Cambria Math" w:hAnsi="Cambria Math"/>
                          <w:sz w:val="22"/>
                          <w:szCs w:val="22"/>
                        </w:rPr>
                        <m:t>2</m:t>
                      </m:r>
                    </m:sup>
                    <m:e>
                      <m:sSub>
                        <m:sSubPr>
                          <m:ctrlPr>
                            <w:rPr>
                              <w:rFonts w:ascii="Cambria Math" w:hAnsi="Cambria Math"/>
                              <w:i/>
                              <w:sz w:val="22"/>
                              <w:szCs w:val="22"/>
                            </w:rPr>
                          </m:ctrlPr>
                        </m:sSubPr>
                        <m:e>
                          <m:r>
                            <w:rPr>
                              <w:rFonts w:ascii="Cambria Math" w:hAnsi="Cambria Math"/>
                              <w:sz w:val="22"/>
                              <w:szCs w:val="22"/>
                            </w:rPr>
                            <m:t>p</m:t>
                          </m:r>
                        </m:e>
                        <m:sub>
                          <m:r>
                            <w:rPr>
                              <w:rFonts w:ascii="Cambria Math" w:hAnsi="Cambria Math"/>
                              <w:sz w:val="22"/>
                              <w:szCs w:val="22"/>
                            </w:rPr>
                            <m:t>2m</m:t>
                          </m:r>
                        </m:sub>
                      </m:sSub>
                      <m:sSub>
                        <m:sSubPr>
                          <m:ctrlPr>
                            <w:rPr>
                              <w:rFonts w:ascii="Cambria Math" w:hAnsi="Cambria Math"/>
                              <w:i/>
                              <w:sz w:val="22"/>
                              <w:szCs w:val="22"/>
                            </w:rPr>
                          </m:ctrlPr>
                        </m:sSubPr>
                        <m:e>
                          <m:r>
                            <m:rPr>
                              <m:scr m:val="script"/>
                              <m:sty m:val="bi"/>
                            </m:rPr>
                            <w:rPr>
                              <w:rFonts w:ascii="Cambria Math" w:hAnsi="Cambria Math"/>
                              <w:sz w:val="22"/>
                              <w:szCs w:val="22"/>
                            </w:rPr>
                            <m:t>Y</m:t>
                          </m:r>
                        </m:e>
                        <m:sub>
                          <m:r>
                            <w:rPr>
                              <w:rFonts w:ascii="Cambria Math" w:hAnsi="Cambria Math"/>
                              <w:sz w:val="22"/>
                              <w:szCs w:val="22"/>
                            </w:rPr>
                            <m:t>2m</m:t>
                          </m:r>
                        </m:sub>
                      </m:sSub>
                    </m:e>
                  </m:nary>
                  <m:r>
                    <w:rPr>
                      <w:rFonts w:ascii="Cambria Math" w:hAnsi="Cambria Math"/>
                      <w:sz w:val="22"/>
                      <w:szCs w:val="22"/>
                    </w:rPr>
                    <m:t>.</m:t>
                  </m:r>
                </m:e>
              </m:eqArr>
            </m:e>
          </m:mr>
        </m:m>
      </m:oMath>
      <w:r w:rsidRPr="00A12163">
        <w:rPr>
          <w:rFonts w:ascii="Times New Roman" w:hAnsi="Times New Roman"/>
          <w:sz w:val="22"/>
          <w:szCs w:val="22"/>
        </w:rPr>
        <w:tab/>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16</w:instrText>
      </w:r>
      <w:r w:rsidR="006C72EF">
        <w:rPr>
          <w:rFonts w:ascii="Times New Roman" w:hAnsi="Times New Roman"/>
          <w:sz w:val="22"/>
          <w:szCs w:val="22"/>
        </w:rPr>
        <w:fldChar w:fldCharType="end"/>
      </w:r>
      <w:r w:rsidR="006C72EF">
        <w:rPr>
          <w:rFonts w:ascii="Times New Roman" w:hAnsi="Times New Roman"/>
          <w:sz w:val="22"/>
          <w:szCs w:val="22"/>
        </w:rPr>
        <w:instrText>)</w:instrText>
      </w:r>
      <w:r w:rsidR="006C72EF">
        <w:rPr>
          <w:rFonts w:ascii="Times New Roman" w:hAnsi="Times New Roman"/>
          <w:sz w:val="22"/>
          <w:szCs w:val="22"/>
        </w:rPr>
        <w:fldChar w:fldCharType="end"/>
      </w:r>
    </w:p>
    <w:p w14:paraId="1A23EE8F" w14:textId="77777777" w:rsidR="002711F7" w:rsidRPr="00105DB1" w:rsidRDefault="002711F7" w:rsidP="00046821">
      <w:pPr>
        <w:pStyle w:val="MTDisplayEquation"/>
        <w:rPr>
          <w:rFonts w:ascii="Times New Roman" w:hAnsi="Times New Roman"/>
          <w:sz w:val="22"/>
          <w:szCs w:val="22"/>
        </w:rPr>
      </w:pPr>
    </w:p>
    <w:p w14:paraId="6F839A1F" w14:textId="57F4AEE9" w:rsidR="002711F7" w:rsidRPr="005331FB" w:rsidRDefault="002711F7" w:rsidP="00046821">
      <w:pPr>
        <w:pStyle w:val="MTDisplayEquation"/>
        <w:rPr>
          <w:rFonts w:ascii="Times New Roman" w:hAnsi="Times New Roman"/>
          <w:sz w:val="22"/>
          <w:szCs w:val="22"/>
        </w:rPr>
      </w:pPr>
      <w:r w:rsidRPr="005331FB">
        <w:rPr>
          <w:rFonts w:ascii="Times New Roman" w:hAnsi="Times New Roman"/>
          <w:sz w:val="22"/>
        </w:rPr>
        <w:t xml:space="preserve">Here </w:t>
      </w:r>
      <m:oMath>
        <m:r>
          <m:rPr>
            <m:sty m:val="b"/>
          </m:rPr>
          <w:rPr>
            <w:rFonts w:ascii="Cambria Math" w:hAnsi="Cambria Math"/>
            <w:sz w:val="22"/>
          </w:rPr>
          <m:t>T</m:t>
        </m:r>
        <m:r>
          <m:rPr>
            <m:sty m:val="bi"/>
          </m:rPr>
          <w:rPr>
            <w:rFonts w:ascii="Cambria Math" w:hAnsi="Cambria Math"/>
            <w:sz w:val="22"/>
          </w:rPr>
          <m:t>=</m:t>
        </m:r>
        <m:d>
          <m:dPr>
            <m:begChr m:val="⟨"/>
            <m:endChr m:val="⟩"/>
            <m:ctrlPr>
              <w:rPr>
                <w:rFonts w:ascii="Cambria Math" w:hAnsi="Cambria Math"/>
                <w:b/>
                <w:i/>
                <w:sz w:val="22"/>
                <w:szCs w:val="22"/>
              </w:rPr>
            </m:ctrlPr>
          </m:dPr>
          <m:e>
            <m:sSup>
              <m:sSupPr>
                <m:ctrlPr>
                  <w:rPr>
                    <w:rFonts w:ascii="Cambria Math" w:hAnsi="Cambria Math"/>
                    <w:b/>
                    <w:i/>
                    <w:sz w:val="22"/>
                    <w:szCs w:val="22"/>
                  </w:rPr>
                </m:ctrlPr>
              </m:sSupPr>
              <m:e>
                <m:acc>
                  <m:accPr>
                    <m:ctrlPr>
                      <w:rPr>
                        <w:rFonts w:ascii="Cambria Math" w:hAnsi="Cambria Math"/>
                        <w:b/>
                        <w:i/>
                        <w:sz w:val="22"/>
                        <w:szCs w:val="22"/>
                      </w:rPr>
                    </m:ctrlPr>
                  </m:accPr>
                  <m:e>
                    <m:r>
                      <m:rPr>
                        <m:sty m:val="bi"/>
                      </m:rPr>
                      <w:rPr>
                        <w:rFonts w:ascii="Cambria Math" w:hAnsi="Cambria Math"/>
                        <w:sz w:val="22"/>
                      </w:rPr>
                      <m:t>n</m:t>
                    </m:r>
                  </m:e>
                </m:acc>
              </m:e>
              <m:sup>
                <m:r>
                  <m:rPr>
                    <m:sty m:val="bi"/>
                  </m:rPr>
                  <w:rPr>
                    <w:rFonts w:ascii="Cambria Math" w:hAnsi="Cambria Math"/>
                    <w:sz w:val="22"/>
                  </w:rPr>
                  <m:t>T</m:t>
                </m:r>
              </m:sup>
            </m:sSup>
            <m:acc>
              <m:accPr>
                <m:ctrlPr>
                  <w:rPr>
                    <w:rFonts w:ascii="Cambria Math" w:hAnsi="Cambria Math"/>
                    <w:b/>
                    <w:i/>
                    <w:sz w:val="22"/>
                    <w:szCs w:val="22"/>
                  </w:rPr>
                </m:ctrlPr>
              </m:accPr>
              <m:e>
                <m:r>
                  <m:rPr>
                    <m:sty m:val="bi"/>
                  </m:rPr>
                  <w:rPr>
                    <w:rFonts w:ascii="Cambria Math" w:hAnsi="Cambria Math"/>
                    <w:sz w:val="22"/>
                  </w:rPr>
                  <m:t>n</m:t>
                </m:r>
              </m:e>
            </m:acc>
          </m:e>
        </m:d>
      </m:oMath>
      <w:r w:rsidRPr="005331FB">
        <w:rPr>
          <w:rFonts w:ascii="Times New Roman" w:hAnsi="Times New Roman"/>
          <w:bCs/>
          <w:sz w:val="22"/>
        </w:rPr>
        <w:t xml:space="preserve"> is the </w:t>
      </w:r>
      <w:r w:rsidRPr="00741679">
        <w:rPr>
          <w:rFonts w:ascii="Times New Roman" w:hAnsi="Times New Roman"/>
          <w:bCs/>
          <w:sz w:val="22"/>
        </w:rPr>
        <w:t>scatter matrix</w:t>
      </w:r>
      <w:r w:rsidR="00684689">
        <w:rPr>
          <w:rFonts w:ascii="Times New Roman" w:hAnsi="Times New Roman"/>
          <w:bCs/>
          <w:sz w:val="22"/>
        </w:rPr>
        <w:t xml:space="preserve"> </w:t>
      </w:r>
      <w:r w:rsidRPr="00741679">
        <w:rPr>
          <w:rFonts w:ascii="Times New Roman" w:hAnsi="Times New Roman"/>
          <w:bCs/>
          <w:sz w:val="22"/>
        </w:rPr>
        <w:fldChar w:fldCharType="begin" w:fldLock="1"/>
      </w:r>
      <w:r w:rsidR="00C8748C">
        <w:rPr>
          <w:rFonts w:ascii="Times New Roman" w:hAnsi="Times New Roman"/>
          <w:bCs/>
          <w:sz w:val="22"/>
        </w:rPr>
        <w:instrText>ADDIN CSL_CITATION {"citationItems":[{"id":"ITEM-1","itemData":{"DOI":"10.1017/CBO9780511623059","ISBN":"9780521242738","abstract":"This is the first comprehensive, yet clearly presented, account of statistical methods for analysing spherical data. The analysis of data, in the form of directions in space or of positions of points on a spherical surface, is required in many contexts in the earth sciences, astrophysics and other fields, yet the methodology required is disseminated throughout the literature. Statistical Analysis of Spherical Data aims to present a unified and up-to-date account of these methods for practical use. The emphasis is on applications rather than theory, with the statistical methods being illustrated throughout the book by data examples.","author":[{"dropping-particle":"","family":"Fisher","given":"N. I.","non-dropping-particle":"","parse-names":false,"suffix":""},{"dropping-particle":"","family":"Lewis","given":"T.","non-dropping-particle":"","parse-names":false,"suffix":""},{"dropping-particle":"","family":"Embleton","given":"B. J. J.","non-dropping-particle":"","parse-names":false,"suffix":""}],"id":"ITEM-1","issued":{"date-parts":[["1987","8","20"]]},"publisher":"Cambridge University Press","title":"Statistical Analysis of Spherical Data","type":"book"},"uris":["http://www.mendeley.com/documents/?uuid=7eb3c4be-08dc-3df0-bb6e-a5c025d2fd0e"]}],"mendeley":{"formattedCitation":"(Fisher et al., 1987)","plainTextFormattedCitation":"(Fisher et al., 1987)","previouslyFormattedCitation":"(Fisher et al., 1987)"},"properties":{"noteIndex":0},"schema":"https://github.com/citation-style-language/schema/raw/master/csl-citation.json"}</w:instrText>
      </w:r>
      <w:r w:rsidRPr="00741679">
        <w:rPr>
          <w:rFonts w:ascii="Times New Roman" w:hAnsi="Times New Roman"/>
          <w:bCs/>
          <w:sz w:val="22"/>
        </w:rPr>
        <w:fldChar w:fldCharType="separate"/>
      </w:r>
      <w:r w:rsidR="00C8748C" w:rsidRPr="00C8748C">
        <w:rPr>
          <w:rFonts w:ascii="Times New Roman" w:hAnsi="Times New Roman"/>
          <w:bCs/>
          <w:noProof/>
          <w:sz w:val="22"/>
        </w:rPr>
        <w:t>(Fisher et al., 1987)</w:t>
      </w:r>
      <w:r w:rsidRPr="00741679">
        <w:rPr>
          <w:rFonts w:ascii="Times New Roman" w:hAnsi="Times New Roman"/>
          <w:bCs/>
          <w:sz w:val="22"/>
        </w:rPr>
        <w:fldChar w:fldCharType="end"/>
      </w:r>
      <w:r w:rsidRPr="00741679">
        <w:rPr>
          <w:rFonts w:ascii="Times New Roman" w:hAnsi="Times New Roman"/>
          <w:bCs/>
          <w:sz w:val="22"/>
        </w:rPr>
        <w:t xml:space="preserve">, which was rewritten in terms of </w:t>
      </w:r>
      <m:oMath>
        <m:sSub>
          <m:sSubPr>
            <m:ctrlPr>
              <w:rPr>
                <w:rFonts w:ascii="Cambria Math" w:hAnsi="Cambria Math"/>
                <w:i/>
                <w:sz w:val="22"/>
                <w:szCs w:val="22"/>
              </w:rPr>
            </m:ctrlPr>
          </m:sSubPr>
          <m:e>
            <m:r>
              <w:rPr>
                <w:rFonts w:ascii="Cambria Math" w:hAnsi="Cambria Math"/>
                <w:sz w:val="22"/>
              </w:rPr>
              <m:t>p</m:t>
            </m:r>
          </m:e>
          <m:sub>
            <m:r>
              <w:rPr>
                <w:rFonts w:ascii="Cambria Math" w:hAnsi="Cambria Math"/>
                <w:sz w:val="22"/>
              </w:rPr>
              <m:t>2m</m:t>
            </m:r>
          </m:sub>
        </m:sSub>
      </m:oMath>
      <w:r w:rsidRPr="00741679">
        <w:rPr>
          <w:rFonts w:ascii="Times New Roman" w:hAnsi="Times New Roman"/>
          <w:sz w:val="22"/>
        </w:rPr>
        <w:t xml:space="preserve">, the Laplace expansion coefficients of the fODF. </w:t>
      </w:r>
      <m:oMath>
        <m:sSub>
          <m:sSubPr>
            <m:ctrlPr>
              <w:rPr>
                <w:rFonts w:ascii="Cambria Math" w:hAnsi="Cambria Math"/>
                <w:i/>
                <w:sz w:val="22"/>
                <w:szCs w:val="22"/>
              </w:rPr>
            </m:ctrlPr>
          </m:sSubPr>
          <m:e>
            <m:r>
              <m:rPr>
                <m:scr m:val="script"/>
                <m:sty m:val="bi"/>
              </m:rPr>
              <w:rPr>
                <w:rFonts w:ascii="Cambria Math" w:hAnsi="Cambria Math"/>
                <w:sz w:val="22"/>
              </w:rPr>
              <m:t>Y</m:t>
            </m:r>
          </m:e>
          <m:sub>
            <m:r>
              <w:rPr>
                <w:rFonts w:ascii="Cambria Math" w:hAnsi="Cambria Math"/>
                <w:sz w:val="22"/>
              </w:rPr>
              <m:t>2m</m:t>
            </m:r>
          </m:sub>
        </m:sSub>
      </m:oMath>
      <w:r w:rsidRPr="00741679">
        <w:rPr>
          <w:rFonts w:ascii="Times New Roman" w:hAnsi="Times New Roman"/>
          <w:sz w:val="22"/>
        </w:rPr>
        <w:t xml:space="preserve"> is the symmetric trace-free tensors (STF) corresponding to an irreducible rank-2 representation of SO(3)</w:t>
      </w:r>
      <w:r w:rsidR="00684689">
        <w:rPr>
          <w:rFonts w:ascii="Times New Roman" w:hAnsi="Times New Roman"/>
          <w:sz w:val="22"/>
        </w:rPr>
        <w:t xml:space="preserve"> </w:t>
      </w:r>
      <w:r w:rsidRPr="00741679">
        <w:rPr>
          <w:rFonts w:ascii="Times New Roman" w:hAnsi="Times New Roman"/>
          <w:sz w:val="22"/>
        </w:rPr>
        <w:fldChar w:fldCharType="begin" w:fldLock="1"/>
      </w:r>
      <w:r w:rsidR="00C8748C">
        <w:rPr>
          <w:rFonts w:ascii="Times New Roman" w:hAnsi="Times New Roman"/>
          <w:sz w:val="22"/>
        </w:rPr>
        <w:instrText>ADDIN CSL_CITATION {"citationItems":[{"id":"ITEM-1","itemData":{"DOI":"10.1103/RevModPhys.52.299","ISSN":"00346861","abstract":"This paper brings together, into a single unified notation, the multipole formalisms for gravitational radiation which various people have constructed. It also extends the results of previous workers. More specifically: Part One of this paper reviews the various scalar, vector, and tensor spherical harmonics used in the general relativity literature-including the Regge-Wheeler harmonics, the symmetric, trace-free (\"STF\") tensors of Sachs and Pirani, the Newman-Penrose spin-weighted harmonics, and the Mathews-Zerilli Clebsch-Gordan-coupled harmonics-which include \"pure-orbital\" harmonics and \"pure-spin\" harmonics. The relationships between the various harmonics are presented. Part One then turns attention to gravitational radiation. The concept of \"local wave zone\" is introduced to facilitate a clean separation of \"wave generation\" from \"wave propagation.\" The generic radiation field in the local wave zone is decomposed into multipole components. The energy, linear momentum, and angular momentum in the waves are expressed as infinite sums of multipole contributions. Attention is then restricted to sources that admit a nonsingular, spacetime-covering de Donder coordinate system. (This excludes black holes.) In such a coordinate system the multipole moments of the radiation field are expressed as volume integrals over the source. For slow-motion systems, these source integrals are re-expressed as infinite power series in Lλ(size of source) (reduced wavelength of waves). The slow-motion source integrals are then specialized to systems with weak internal gravity to yield (i) the standard Newtonian formulas for the multipole moments, (ii) the post-Newtonian formulas of Epstein and Wagoner, and (iii) post-post-Newtonian formulas. Part Two of this paper derives a multipole-moment wave-generation formalism for slow-motion systems with arbitrarily strong internal gravity, including systems that cannot be covered by de Donder coordinates. In this formalism one calculates, by any means, the source's instantaneous, near-zone, external gravitational field as a solution of the time-independent Einstein field equations. One then reads off of this near-zone field the source's instantaneous multipole moments; and one plugs those time-evolving moments into the standard radiation formulae given in Part One of this paper. As building blocks for this formalism, Part Two also does the following things: (1) In the linearized theory of gravity, for the vacuum exterior of an iso…","author":[{"dropping-particle":"","family":"Thorne","given":"Kip S.","non-dropping-particle":"","parse-names":false,"suffix":""}],"container-title":"Reviews of Modern Physics","id":"ITEM-1","issue":"2","issued":{"date-parts":[["1980"]]},"page":"299-339","title":"Multipole expansions of gravitational radiation","type":"article-journal","volume":"52"},"uris":["http://www.mendeley.com/documents/?uuid=0f9bbcf2-08a9-35b7-86f8-c0d29a7e7d1f"]}],"mendeley":{"formattedCitation":"(Thorne, 1980)","plainTextFormattedCitation":"(Thorne, 1980)","previouslyFormattedCitation":"(Thorne, 1980)"},"properties":{"noteIndex":0},"schema":"https://github.com/citation-style-language/schema/raw/master/csl-citation.json"}</w:instrText>
      </w:r>
      <w:r w:rsidRPr="00741679">
        <w:rPr>
          <w:rFonts w:ascii="Times New Roman" w:hAnsi="Times New Roman"/>
          <w:sz w:val="22"/>
        </w:rPr>
        <w:fldChar w:fldCharType="separate"/>
      </w:r>
      <w:r w:rsidR="00C8748C" w:rsidRPr="00C8748C">
        <w:rPr>
          <w:rFonts w:ascii="Times New Roman" w:hAnsi="Times New Roman"/>
          <w:noProof/>
          <w:sz w:val="22"/>
        </w:rPr>
        <w:t>(Thorne, 1980)</w:t>
      </w:r>
      <w:r w:rsidRPr="00741679">
        <w:rPr>
          <w:rFonts w:ascii="Times New Roman" w:hAnsi="Times New Roman"/>
          <w:sz w:val="22"/>
        </w:rPr>
        <w:fldChar w:fldCharType="end"/>
      </w:r>
      <w:r w:rsidRPr="00741679">
        <w:rPr>
          <w:rFonts w:ascii="Times New Roman" w:hAnsi="Times New Roman"/>
          <w:sz w:val="22"/>
        </w:rPr>
        <w:t xml:space="preserve">. The cross correlation </w:t>
      </w:r>
      <m:oMath>
        <m:sSub>
          <m:sSubPr>
            <m:ctrlPr>
              <w:rPr>
                <w:rFonts w:ascii="Cambria Math" w:hAnsi="Cambria Math"/>
                <w:i/>
                <w:sz w:val="22"/>
                <w:szCs w:val="22"/>
              </w:rPr>
            </m:ctrlPr>
          </m:sSubPr>
          <m:e>
            <m:r>
              <m:rPr>
                <m:sty m:val="p"/>
              </m:rPr>
              <w:rPr>
                <w:rFonts w:ascii="Cambria Math" w:hAnsi="Cambria Math"/>
                <w:sz w:val="22"/>
              </w:rPr>
              <m:t>Γ</m:t>
            </m:r>
          </m:e>
          <m:sub>
            <m:r>
              <w:rPr>
                <w:rFonts w:ascii="Cambria Math" w:hAnsi="Cambria Math"/>
                <w:sz w:val="22"/>
              </w:rPr>
              <m:t>mw</m:t>
            </m:r>
          </m:sub>
        </m:sSub>
        <m:d>
          <m:dPr>
            <m:ctrlPr>
              <w:rPr>
                <w:rFonts w:ascii="Cambria Math" w:hAnsi="Cambria Math"/>
                <w:i/>
                <w:sz w:val="22"/>
                <w:szCs w:val="22"/>
              </w:rPr>
            </m:ctrlPr>
          </m:dPr>
          <m:e>
            <m:r>
              <m:rPr>
                <m:sty m:val="bi"/>
              </m:rPr>
              <w:rPr>
                <w:rFonts w:ascii="Cambria Math" w:hAnsi="Cambria Math"/>
                <w:sz w:val="22"/>
              </w:rPr>
              <m:t>k</m:t>
            </m:r>
          </m:e>
        </m:d>
      </m:oMath>
      <w:r w:rsidRPr="00741679">
        <w:rPr>
          <w:rFonts w:ascii="Times New Roman" w:hAnsi="Times New Roman"/>
          <w:sz w:val="22"/>
        </w:rPr>
        <w:t xml:space="preserve">, Equation </w:t>
      </w:r>
      <w:r w:rsidRPr="00741679">
        <w:rPr>
          <w:rFonts w:ascii="Times New Roman" w:hAnsi="Times New Roman"/>
          <w:sz w:val="22"/>
        </w:rPr>
        <w:fldChar w:fldCharType="begin"/>
      </w:r>
      <w:r w:rsidRPr="00741679">
        <w:rPr>
          <w:rFonts w:ascii="Times New Roman" w:hAnsi="Times New Roman"/>
          <w:sz w:val="22"/>
        </w:rPr>
        <w:instrText xml:space="preserve"> GOTOBUTTON ZEqnNum303814  \* MERGEFORMAT </w:instrText>
      </w:r>
      <w:r w:rsidRPr="00741679">
        <w:rPr>
          <w:rFonts w:ascii="Times New Roman" w:hAnsi="Times New Roman"/>
          <w:sz w:val="22"/>
        </w:rPr>
        <w:fldChar w:fldCharType="begin"/>
      </w:r>
      <w:r w:rsidRPr="00741679">
        <w:rPr>
          <w:rFonts w:ascii="Times New Roman" w:hAnsi="Times New Roman"/>
          <w:sz w:val="22"/>
        </w:rPr>
        <w:instrText xml:space="preserve"> REF ZEqnNum303814 \* Charformat \! \* MERGEFORMAT </w:instrText>
      </w:r>
      <w:r w:rsidRPr="00741679">
        <w:rPr>
          <w:rFonts w:ascii="Times New Roman" w:hAnsi="Times New Roman"/>
          <w:sz w:val="22"/>
        </w:rPr>
        <w:fldChar w:fldCharType="separate"/>
      </w:r>
      <w:r w:rsidR="006C72EF" w:rsidRPr="006C72EF">
        <w:rPr>
          <w:rFonts w:ascii="Times New Roman" w:hAnsi="Times New Roman"/>
          <w:sz w:val="22"/>
        </w:rPr>
        <w:instrText>(S11)</w:instrText>
      </w:r>
      <w:r w:rsidRPr="00741679">
        <w:rPr>
          <w:rFonts w:ascii="Times New Roman" w:hAnsi="Times New Roman"/>
          <w:sz w:val="22"/>
        </w:rPr>
        <w:fldChar w:fldCharType="end"/>
      </w:r>
      <w:r w:rsidRPr="00741679">
        <w:rPr>
          <w:rFonts w:ascii="Times New Roman" w:hAnsi="Times New Roman"/>
          <w:sz w:val="22"/>
        </w:rPr>
        <w:fldChar w:fldCharType="end"/>
      </w:r>
      <w:r w:rsidRPr="00741679">
        <w:rPr>
          <w:rFonts w:ascii="Times New Roman" w:hAnsi="Times New Roman"/>
          <w:sz w:val="22"/>
        </w:rPr>
        <w:t>,</w:t>
      </w:r>
      <w:r w:rsidRPr="00741679">
        <w:rPr>
          <w:rFonts w:ascii="Times New Roman" w:hAnsi="Times New Roman"/>
          <w:iCs/>
          <w:sz w:val="22"/>
        </w:rPr>
        <w:t xml:space="preserve"> corresponds to a sum of </w:t>
      </w:r>
      <m:oMath>
        <m:r>
          <w:rPr>
            <w:rFonts w:ascii="Cambria Math" w:hAnsi="Cambria Math"/>
            <w:sz w:val="22"/>
          </w:rPr>
          <m:t>4M</m:t>
        </m:r>
      </m:oMath>
      <w:r w:rsidRPr="00741679">
        <w:rPr>
          <w:rFonts w:ascii="Times New Roman" w:hAnsi="Times New Roman"/>
          <w:iCs/>
          <w:sz w:val="22"/>
        </w:rPr>
        <w:t xml:space="preserve"> cross-correlations from solid cylinders, which we previously found not to contribute</w:t>
      </w:r>
      <w:r w:rsidR="00684689">
        <w:rPr>
          <w:rFonts w:ascii="Times New Roman" w:hAnsi="Times New Roman"/>
          <w:iCs/>
          <w:sz w:val="22"/>
        </w:rPr>
        <w:t xml:space="preserve"> </w:t>
      </w:r>
      <w:r w:rsidRPr="00741679">
        <w:rPr>
          <w:rFonts w:ascii="Times New Roman" w:hAnsi="Times New Roman"/>
          <w:iCs/>
          <w:sz w:val="22"/>
        </w:rPr>
        <w:fldChar w:fldCharType="begin" w:fldLock="1"/>
      </w:r>
      <w:r w:rsidR="00DE6ACC">
        <w:rPr>
          <w:rFonts w:ascii="Times New Roman" w:hAnsi="Times New Roman"/>
          <w:iCs/>
          <w:sz w:val="22"/>
        </w:rPr>
        <w:instrText>ADDIN CSL_CITATION {"citationItems":[{"id":"ITEM-1","itemData":{"DOI":"10.1002/nbm.4859","ISSN":"0952-3480","PMID":"36285793","abstract":"We present a theoretical framework for the NMR and MRI measured Larmor frequency in media with magnetized microstructure using the mesoscopic Lorentz sphere and the principle of coarse graining. We obtain an analytical expression for infinite cylinders with arbitrary orientation dispersion and show how it depends on the fiber orientation distribution, measurable using diffusion MRI. Through simulations, we scrutinize the framework including the effect of the shape and size of the Lorentz cavity and validate our result for cylinders.","author":[{"dropping-particle":"","family":"Sandgaard","given":"Anders Dyhr","non-dropping-particle":"","parse-names":false,"suffix":""},{"dropping-particle":"","family":"Shemesh","given":"Noam","non-dropping-particle":"","parse-names":false,"suffix":""},{"dropping-particle":"","family":"Kiselev","given":"Valerij G.","non-dropping-particle":"","parse-names":false,"suffix":""},{"dropping-particle":"","family":"Jespersen","given":"Sune Nørhøj","non-dropping-particle":"","parse-names":false,"suffix":""}],"container-title":"NMR in Biomedicine","id":"ITEM-1","issued":{"date-parts":[["2022","10"]]},"page":"e4859","publisher":"John Wiley &amp; Sons, Ltd","title":"Larmor frequency shift from magnetized cylinders with arbitrary orientation distribution","type":"article-journal"},"uris":["http://www.mendeley.com/documents/?uuid=e8c85baa-5c73-4715-8e4c-9d7e52dc28a5","http://www.mendeley.com/documents/?uuid=9b35c978-451e-3c7d-9c67-9a599080010f"]}],"mendeley":{"formattedCitation":"(Sandgaard, Shemesh, et al., 2022)","plainTextFormattedCitation":"(Sandgaard, Shemesh, et al., 2022)","previouslyFormattedCitation":"(Sandgaard, Shemesh, et al., 2022)"},"properties":{"noteIndex":0},"schema":"https://github.com/citation-style-language/schema/raw/master/csl-citation.json"}</w:instrText>
      </w:r>
      <w:r w:rsidRPr="00741679">
        <w:rPr>
          <w:rFonts w:ascii="Times New Roman" w:hAnsi="Times New Roman"/>
          <w:iCs/>
          <w:sz w:val="22"/>
        </w:rPr>
        <w:fldChar w:fldCharType="separate"/>
      </w:r>
      <w:r w:rsidR="00CB4266" w:rsidRPr="00CB4266">
        <w:rPr>
          <w:rFonts w:ascii="Times New Roman" w:hAnsi="Times New Roman"/>
          <w:iCs/>
          <w:noProof/>
          <w:sz w:val="22"/>
        </w:rPr>
        <w:t>(Sandgaard, Shemesh, et al., 2022)</w:t>
      </w:r>
      <w:r w:rsidRPr="00741679">
        <w:rPr>
          <w:rFonts w:ascii="Times New Roman" w:hAnsi="Times New Roman"/>
          <w:iCs/>
          <w:sz w:val="22"/>
        </w:rPr>
        <w:fldChar w:fldCharType="end"/>
      </w:r>
      <w:r w:rsidRPr="00741679">
        <w:rPr>
          <w:rFonts w:ascii="Times New Roman" w:hAnsi="Times New Roman"/>
          <w:iCs/>
          <w:sz w:val="22"/>
        </w:rPr>
        <w:t xml:space="preserve">. We can thus set </w:t>
      </w:r>
      <m:oMath>
        <m:sSub>
          <m:sSubPr>
            <m:ctrlPr>
              <w:rPr>
                <w:rFonts w:ascii="Cambria Math" w:hAnsi="Cambria Math"/>
                <w:i/>
                <w:sz w:val="22"/>
                <w:szCs w:val="22"/>
              </w:rPr>
            </m:ctrlPr>
          </m:sSubPr>
          <m:e>
            <m:r>
              <m:rPr>
                <m:sty m:val="p"/>
              </m:rPr>
              <w:rPr>
                <w:rFonts w:ascii="Cambria Math" w:hAnsi="Cambria Math"/>
                <w:sz w:val="22"/>
              </w:rPr>
              <m:t>Γ</m:t>
            </m:r>
          </m:e>
          <m:sub>
            <m:r>
              <w:rPr>
                <w:rFonts w:ascii="Cambria Math" w:hAnsi="Cambria Math"/>
                <w:sz w:val="22"/>
              </w:rPr>
              <m:t>mw</m:t>
            </m:r>
          </m:sub>
        </m:sSub>
        <m:d>
          <m:dPr>
            <m:ctrlPr>
              <w:rPr>
                <w:rFonts w:ascii="Cambria Math" w:hAnsi="Cambria Math"/>
                <w:i/>
                <w:sz w:val="22"/>
                <w:szCs w:val="22"/>
              </w:rPr>
            </m:ctrlPr>
          </m:dPr>
          <m:e>
            <m:r>
              <m:rPr>
                <m:sty m:val="bi"/>
              </m:rPr>
              <w:rPr>
                <w:rFonts w:ascii="Cambria Math" w:hAnsi="Cambria Math"/>
                <w:sz w:val="22"/>
              </w:rPr>
              <m:t>k</m:t>
            </m:r>
          </m:e>
        </m:d>
        <m:r>
          <w:rPr>
            <w:rFonts w:ascii="Cambria Math" w:hAnsi="Cambria Math"/>
            <w:sz w:val="22"/>
          </w:rPr>
          <m:t>=0</m:t>
        </m:r>
      </m:oMath>
      <w:r w:rsidRPr="00741679">
        <w:rPr>
          <w:rFonts w:ascii="Times New Roman" w:hAnsi="Times New Roman"/>
          <w:sz w:val="22"/>
        </w:rPr>
        <w:t xml:space="preserve"> resulting in </w:t>
      </w:r>
      <m:oMath>
        <m:sSup>
          <m:sSupPr>
            <m:ctrlPr>
              <w:rPr>
                <w:rFonts w:ascii="Cambria Math" w:hAnsi="Cambria Math"/>
                <w:i/>
                <w:sz w:val="22"/>
                <w:szCs w:val="22"/>
              </w:rPr>
            </m:ctrlPr>
          </m:sSupPr>
          <m:e>
            <m:r>
              <m:rPr>
                <m:sty m:val="b"/>
              </m:rPr>
              <w:rPr>
                <w:rFonts w:ascii="Cambria Math" w:hAnsi="Cambria Math"/>
                <w:sz w:val="22"/>
              </w:rPr>
              <m:t>N</m:t>
            </m:r>
          </m:e>
          <m:sup>
            <m:r>
              <m:rPr>
                <m:nor/>
              </m:rPr>
              <w:rPr>
                <w:rFonts w:ascii="Times New Roman" w:hAnsi="Times New Roman"/>
                <w:sz w:val="22"/>
              </w:rPr>
              <m:t>Cross</m:t>
            </m:r>
            <m:ctrlPr>
              <w:rPr>
                <w:rFonts w:ascii="Cambria Math" w:hAnsi="Cambria Math"/>
                <w:sz w:val="22"/>
                <w:szCs w:val="22"/>
              </w:rPr>
            </m:ctrlPr>
          </m:sup>
        </m:sSup>
        <m:r>
          <w:rPr>
            <w:rFonts w:ascii="Cambria Math" w:hAnsi="Cambria Math"/>
            <w:sz w:val="22"/>
          </w:rPr>
          <m:t>=0</m:t>
        </m:r>
      </m:oMath>
      <w:r w:rsidRPr="00741679">
        <w:rPr>
          <w:rFonts w:ascii="Times New Roman" w:hAnsi="Times New Roman"/>
          <w:sz w:val="22"/>
        </w:rPr>
        <w:t xml:space="preserve">. </w:t>
      </w:r>
      <w:r w:rsidRPr="00741679">
        <w:rPr>
          <w:rFonts w:ascii="Times New Roman" w:hAnsi="Times New Roman"/>
          <w:sz w:val="22"/>
          <w:szCs w:val="22"/>
        </w:rPr>
        <w:t xml:space="preserve">This then yields the same mesoscopic dipole tensor as for solid </w:t>
      </w:r>
      <w:proofErr w:type="gramStart"/>
      <w:r w:rsidRPr="00741679">
        <w:rPr>
          <w:rFonts w:ascii="Times New Roman" w:hAnsi="Times New Roman"/>
          <w:sz w:val="22"/>
          <w:szCs w:val="22"/>
        </w:rPr>
        <w:t>cylinders</w:t>
      </w:r>
      <w:proofErr w:type="gramEnd"/>
    </w:p>
    <w:p w14:paraId="26BC949E" w14:textId="77777777" w:rsidR="002711F7" w:rsidRPr="00A12163" w:rsidRDefault="002711F7" w:rsidP="00046821">
      <w:pPr>
        <w:pStyle w:val="MTDisplayEquation"/>
        <w:rPr>
          <w:rFonts w:ascii="Times New Roman" w:hAnsi="Times New Roman"/>
          <w:sz w:val="22"/>
          <w:szCs w:val="22"/>
        </w:rPr>
      </w:pPr>
    </w:p>
    <w:p w14:paraId="2B9E46E5" w14:textId="15E1CB72" w:rsidR="002711F7" w:rsidRPr="00A12163" w:rsidRDefault="002711F7" w:rsidP="00046821">
      <w:pPr>
        <w:pStyle w:val="MTDisplayEquation"/>
        <w:rPr>
          <w:rFonts w:ascii="Times New Roman" w:hAnsi="Times New Roman"/>
          <w:sz w:val="22"/>
          <w:szCs w:val="22"/>
        </w:rPr>
      </w:pPr>
      <w:r w:rsidRPr="00105DB1">
        <w:rPr>
          <w:rFonts w:ascii="Times New Roman" w:hAnsi="Times New Roman"/>
          <w:sz w:val="22"/>
          <w:szCs w:val="22"/>
        </w:rPr>
        <w:tab/>
      </w:r>
      <m:oMath>
        <m:r>
          <m:rPr>
            <m:sty m:val="b"/>
          </m:rPr>
          <w:rPr>
            <w:rFonts w:ascii="Cambria Math" w:hAnsi="Cambria Math"/>
            <w:sz w:val="22"/>
            <w:szCs w:val="22"/>
          </w:rPr>
          <m:t>N</m:t>
        </m:r>
        <m:r>
          <w:rPr>
            <w:rFonts w:ascii="Cambria Math" w:hAnsi="Cambria Math"/>
            <w:sz w:val="22"/>
            <w:szCs w:val="22"/>
          </w:rPr>
          <m:t>=</m:t>
        </m:r>
        <m:sSubSup>
          <m:sSubSupPr>
            <m:ctrlPr>
              <w:rPr>
                <w:rFonts w:ascii="Cambria Math" w:hAnsi="Cambria Math"/>
                <w:iCs/>
                <w:sz w:val="22"/>
                <w:szCs w:val="22"/>
              </w:rPr>
            </m:ctrlPr>
          </m:sSubSupPr>
          <m:e>
            <m:r>
              <m:rPr>
                <m:sty m:val="b"/>
              </m:rPr>
              <w:rPr>
                <w:rFonts w:ascii="Cambria Math" w:hAnsi="Cambria Math"/>
                <w:sz w:val="22"/>
                <w:szCs w:val="22"/>
              </w:rPr>
              <m:t>N</m:t>
            </m:r>
          </m:e>
          <m:sub>
            <m:r>
              <m:rPr>
                <m:sty m:val="p"/>
              </m:rPr>
              <w:rPr>
                <w:rFonts w:ascii="Cambria Math" w:hAnsi="Cambria Math"/>
                <w:sz w:val="22"/>
                <w:szCs w:val="22"/>
              </w:rPr>
              <m:t xml:space="preserve"> </m:t>
            </m:r>
          </m:sub>
          <m:sup>
            <m:r>
              <m:rPr>
                <m:nor/>
              </m:rPr>
              <w:rPr>
                <w:rFonts w:ascii="Times New Roman" w:hAnsi="Times New Roman"/>
                <w:iCs/>
                <w:sz w:val="22"/>
                <w:szCs w:val="22"/>
              </w:rPr>
              <m:t>Auto</m:t>
            </m:r>
          </m:sup>
        </m:sSubSup>
        <m:r>
          <w:rPr>
            <w:rFonts w:ascii="Cambria Math" w:hAnsi="Cambria Math"/>
            <w:sz w:val="22"/>
            <w:szCs w:val="22"/>
          </w:rPr>
          <m:t>=ζ</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3</m:t>
            </m:r>
          </m:den>
        </m:f>
        <m:nary>
          <m:naryPr>
            <m:chr m:val="∑"/>
            <m:ctrlPr>
              <w:rPr>
                <w:rFonts w:ascii="Cambria Math" w:hAnsi="Cambria Math"/>
                <w:i/>
                <w:sz w:val="22"/>
                <w:szCs w:val="22"/>
              </w:rPr>
            </m:ctrlPr>
          </m:naryPr>
          <m:sub>
            <m:r>
              <w:rPr>
                <w:rFonts w:ascii="Cambria Math" w:hAnsi="Cambria Math"/>
                <w:sz w:val="22"/>
                <w:szCs w:val="22"/>
              </w:rPr>
              <m:t>m=-2</m:t>
            </m:r>
          </m:sub>
          <m:sup>
            <m:r>
              <w:rPr>
                <w:rFonts w:ascii="Cambria Math" w:hAnsi="Cambria Math"/>
                <w:sz w:val="22"/>
                <w:szCs w:val="22"/>
              </w:rPr>
              <m:t>2</m:t>
            </m:r>
          </m:sup>
          <m:e>
            <m:sSub>
              <m:sSubPr>
                <m:ctrlPr>
                  <w:rPr>
                    <w:rFonts w:ascii="Cambria Math" w:hAnsi="Cambria Math"/>
                    <w:i/>
                    <w:sz w:val="22"/>
                    <w:szCs w:val="22"/>
                  </w:rPr>
                </m:ctrlPr>
              </m:sSubPr>
              <m:e>
                <m:r>
                  <w:rPr>
                    <w:rFonts w:ascii="Cambria Math" w:hAnsi="Cambria Math"/>
                    <w:sz w:val="22"/>
                    <w:szCs w:val="22"/>
                  </w:rPr>
                  <m:t>p</m:t>
                </m:r>
              </m:e>
              <m:sub>
                <m:r>
                  <w:rPr>
                    <w:rFonts w:ascii="Cambria Math" w:hAnsi="Cambria Math"/>
                    <w:sz w:val="22"/>
                    <w:szCs w:val="22"/>
                  </w:rPr>
                  <m:t>2m</m:t>
                </m:r>
              </m:sub>
            </m:sSub>
            <m:sSub>
              <m:sSubPr>
                <m:ctrlPr>
                  <w:rPr>
                    <w:rFonts w:ascii="Cambria Math" w:hAnsi="Cambria Math"/>
                    <w:i/>
                    <w:sz w:val="22"/>
                    <w:szCs w:val="22"/>
                  </w:rPr>
                </m:ctrlPr>
              </m:sSubPr>
              <m:e>
                <m:r>
                  <m:rPr>
                    <m:scr m:val="script"/>
                    <m:sty m:val="bi"/>
                  </m:rPr>
                  <w:rPr>
                    <w:rFonts w:ascii="Cambria Math" w:hAnsi="Cambria Math"/>
                    <w:sz w:val="22"/>
                    <w:szCs w:val="22"/>
                  </w:rPr>
                  <m:t>Y</m:t>
                </m:r>
              </m:e>
              <m:sub>
                <m:r>
                  <w:rPr>
                    <w:rFonts w:ascii="Cambria Math" w:hAnsi="Cambria Math"/>
                    <w:sz w:val="22"/>
                    <w:szCs w:val="22"/>
                  </w:rPr>
                  <m:t>2m</m:t>
                </m:r>
              </m:sub>
            </m:sSub>
          </m:e>
        </m:nary>
        <m:r>
          <w:rPr>
            <w:rFonts w:ascii="Cambria Math" w:hAnsi="Cambria Math"/>
            <w:sz w:val="22"/>
            <w:szCs w:val="22"/>
          </w:rPr>
          <m:t>.</m:t>
        </m:r>
      </m:oMath>
      <w:r w:rsidRPr="00A12163">
        <w:rPr>
          <w:rFonts w:ascii="Times New Roman" w:hAnsi="Times New Roman"/>
          <w:sz w:val="22"/>
          <w:szCs w:val="22"/>
        </w:rPr>
        <w:tab/>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bookmarkStart w:id="13" w:name="ZEqnNum842365"/>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17</w:instrText>
      </w:r>
      <w:r w:rsidR="006C72EF">
        <w:rPr>
          <w:rFonts w:ascii="Times New Roman" w:hAnsi="Times New Roman"/>
          <w:sz w:val="22"/>
          <w:szCs w:val="22"/>
        </w:rPr>
        <w:fldChar w:fldCharType="end"/>
      </w:r>
      <w:r w:rsidR="006C72EF">
        <w:rPr>
          <w:rFonts w:ascii="Times New Roman" w:hAnsi="Times New Roman"/>
          <w:sz w:val="22"/>
          <w:szCs w:val="22"/>
        </w:rPr>
        <w:instrText>)</w:instrText>
      </w:r>
      <w:bookmarkEnd w:id="13"/>
      <w:r w:rsidR="006C72EF">
        <w:rPr>
          <w:rFonts w:ascii="Times New Roman" w:hAnsi="Times New Roman"/>
          <w:sz w:val="22"/>
          <w:szCs w:val="22"/>
        </w:rPr>
        <w:fldChar w:fldCharType="end"/>
      </w:r>
    </w:p>
    <w:p w14:paraId="72127C55" w14:textId="77777777" w:rsidR="002711F7" w:rsidRPr="00A12163" w:rsidRDefault="002711F7" w:rsidP="00046821">
      <w:pPr>
        <w:pStyle w:val="NormalWeb"/>
        <w:numPr>
          <w:ilvl w:val="0"/>
          <w:numId w:val="19"/>
        </w:numPr>
        <w:shd w:val="clear" w:color="auto" w:fill="FFFFFF"/>
        <w:spacing w:line="360" w:lineRule="auto"/>
        <w:jc w:val="both"/>
        <w:rPr>
          <w:i/>
          <w:iCs/>
          <w:sz w:val="22"/>
          <w:szCs w:val="22"/>
        </w:rPr>
      </w:pPr>
      <w:r w:rsidRPr="00105DB1">
        <w:rPr>
          <w:i/>
          <w:iCs/>
          <w:sz w:val="22"/>
          <w:szCs w:val="22"/>
        </w:rPr>
        <w:t>Compartmental a</w:t>
      </w:r>
      <w:r w:rsidRPr="009740EF">
        <w:rPr>
          <w:i/>
          <w:iCs/>
          <w:sz w:val="22"/>
          <w:szCs w:val="22"/>
        </w:rPr>
        <w:t xml:space="preserve">verage Larmor frequency </w:t>
      </w:r>
      <m:oMath>
        <m:sSubSup>
          <m:sSubSupPr>
            <m:ctrlPr>
              <w:rPr>
                <w:rFonts w:ascii="Cambria Math" w:hAnsi="Cambria Math"/>
                <w:i/>
                <w:sz w:val="22"/>
                <w:szCs w:val="22"/>
              </w:rPr>
            </m:ctrlPr>
          </m:sSubSupPr>
          <m:e>
            <m:bar>
              <m:barPr>
                <m:pos m:val="top"/>
                <m:ctrlPr>
                  <w:rPr>
                    <w:rFonts w:ascii="Cambria Math" w:hAnsi="Cambria Math"/>
                    <w:i/>
                    <w:sz w:val="22"/>
                    <w:szCs w:val="22"/>
                  </w:rPr>
                </m:ctrlPr>
              </m:barPr>
              <m:e>
                <m:r>
                  <m:rPr>
                    <m:sty m:val="p"/>
                  </m:rPr>
                  <w:rPr>
                    <w:rFonts w:ascii="Cambria Math" w:hAnsi="Cambria Math"/>
                    <w:sz w:val="22"/>
                    <w:szCs w:val="22"/>
                  </w:rPr>
                  <m:t>Ω</m:t>
                </m:r>
              </m:e>
            </m:bar>
          </m:e>
          <m:sub>
            <m:r>
              <w:rPr>
                <w:rFonts w:ascii="Cambria Math" w:hAnsi="Cambria Math"/>
                <w:sz w:val="22"/>
                <w:szCs w:val="22"/>
              </w:rPr>
              <m:t>C</m:t>
            </m:r>
          </m:sub>
          <m:sup>
            <m:r>
              <m:rPr>
                <m:nor/>
              </m:rPr>
              <w:rPr>
                <w:sz w:val="22"/>
                <w:szCs w:val="22"/>
              </w:rPr>
              <m:t>Meso</m:t>
            </m:r>
            <m:ctrlPr>
              <w:rPr>
                <w:rFonts w:ascii="Cambria Math" w:hAnsi="Cambria Math"/>
                <w:sz w:val="22"/>
                <w:szCs w:val="22"/>
              </w:rPr>
            </m:ctrlPr>
          </m:sup>
        </m:sSubSup>
      </m:oMath>
    </w:p>
    <w:p w14:paraId="4A38AB1C" w14:textId="4512CD88" w:rsidR="002711F7" w:rsidRPr="00105DB1" w:rsidRDefault="002711F7" w:rsidP="00046821">
      <w:pPr>
        <w:pStyle w:val="NormalWeb"/>
        <w:shd w:val="clear" w:color="auto" w:fill="FFFFFF"/>
        <w:spacing w:line="360" w:lineRule="auto"/>
        <w:jc w:val="both"/>
        <w:rPr>
          <w:sz w:val="22"/>
          <w:szCs w:val="22"/>
        </w:rPr>
      </w:pPr>
      <w:r w:rsidRPr="00105DB1">
        <w:rPr>
          <w:sz w:val="22"/>
          <w:szCs w:val="22"/>
        </w:rPr>
        <w:t>Here we briefly outline why Equation</w:t>
      </w:r>
      <w:r w:rsidRPr="009740EF">
        <w:rPr>
          <w:iCs/>
          <w:sz w:val="22"/>
          <w:szCs w:val="22"/>
        </w:rPr>
        <w:t xml:space="preserve"> </w:t>
      </w:r>
      <w:r w:rsidRPr="005331FB">
        <w:rPr>
          <w:sz w:val="22"/>
          <w:szCs w:val="22"/>
        </w:rPr>
        <w:fldChar w:fldCharType="begin"/>
      </w:r>
      <w:r w:rsidRPr="00A12163">
        <w:rPr>
          <w:sz w:val="22"/>
          <w:szCs w:val="22"/>
        </w:rPr>
        <w:instrText xml:space="preserve"> GOTOBUTTON ZEqnNum842365  \* MERGEFORMAT </w:instrText>
      </w:r>
      <w:r w:rsidRPr="00105DB1">
        <w:rPr>
          <w:sz w:val="22"/>
          <w:szCs w:val="22"/>
        </w:rPr>
        <w:fldChar w:fldCharType="begin"/>
      </w:r>
      <w:r w:rsidRPr="00A12163">
        <w:rPr>
          <w:sz w:val="22"/>
          <w:szCs w:val="22"/>
        </w:rPr>
        <w:instrText xml:space="preserve"> REF ZEqnNum842365 \* Charformat \! \* MERGEFORMAT </w:instrText>
      </w:r>
      <w:r w:rsidRPr="00105DB1">
        <w:rPr>
          <w:sz w:val="22"/>
          <w:szCs w:val="22"/>
        </w:rPr>
        <w:fldChar w:fldCharType="separate"/>
      </w:r>
      <w:r w:rsidR="006C72EF">
        <w:rPr>
          <w:sz w:val="22"/>
          <w:szCs w:val="22"/>
        </w:rPr>
        <w:instrText>(S17)</w:instrText>
      </w:r>
      <w:r w:rsidRPr="00105DB1">
        <w:rPr>
          <w:sz w:val="22"/>
          <w:szCs w:val="22"/>
        </w:rPr>
        <w:fldChar w:fldCharType="end"/>
      </w:r>
      <w:r w:rsidRPr="005331FB">
        <w:rPr>
          <w:sz w:val="22"/>
          <w:szCs w:val="22"/>
        </w:rPr>
        <w:fldChar w:fldCharType="end"/>
      </w:r>
      <w:r w:rsidRPr="00A12163">
        <w:rPr>
          <w:sz w:val="22"/>
          <w:szCs w:val="22"/>
        </w:rPr>
        <w:t xml:space="preserve"> also corresponds to the mesoscopic dipole tensor in each of the three major water compartments. This means that the mesoscopic contribution</w:t>
      </w:r>
      <w:r w:rsidRPr="00105DB1">
        <w:rPr>
          <w:iCs/>
          <w:sz w:val="22"/>
          <w:szCs w:val="22"/>
        </w:rPr>
        <w:t xml:space="preserve"> to the</w:t>
      </w:r>
      <w:r w:rsidRPr="00105DB1">
        <w:rPr>
          <w:sz w:val="22"/>
          <w:szCs w:val="22"/>
        </w:rPr>
        <w:t xml:space="preserve"> average field in the extra-cylindrical compa</w:t>
      </w:r>
      <w:r w:rsidRPr="009740EF">
        <w:rPr>
          <w:sz w:val="22"/>
          <w:szCs w:val="22"/>
        </w:rPr>
        <w:t xml:space="preserve">rtment is the same as the intra-cylindrical compartment, and across </w:t>
      </w:r>
      <w:proofErr w:type="gramStart"/>
      <w:r w:rsidRPr="009740EF">
        <w:rPr>
          <w:sz w:val="22"/>
          <w:szCs w:val="22"/>
        </w:rPr>
        <w:t>bi-layers</w:t>
      </w:r>
      <w:proofErr w:type="gramEnd"/>
      <w:r w:rsidRPr="009740EF">
        <w:rPr>
          <w:sz w:val="22"/>
          <w:szCs w:val="22"/>
        </w:rPr>
        <w:t xml:space="preserve">. </w:t>
      </w:r>
      <w:r w:rsidRPr="00A12163">
        <w:rPr>
          <w:sz w:val="22"/>
          <w:szCs w:val="22"/>
        </w:rPr>
        <w:t xml:space="preserve">Instead of relating the water indicator function directly to the negated indicator function of the cylinder, we may also characterize each major water compartment by their total indicator functions </w:t>
      </w:r>
      <m:oMath>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I</m:t>
            </m:r>
          </m:sub>
        </m:sSub>
        <m:d>
          <m:dPr>
            <m:ctrlPr>
              <w:rPr>
                <w:rFonts w:ascii="Cambria Math" w:hAnsi="Cambria Math"/>
                <w:i/>
                <w:sz w:val="22"/>
                <w:szCs w:val="22"/>
              </w:rPr>
            </m:ctrlPr>
          </m:dPr>
          <m:e>
            <m:r>
              <m:rPr>
                <m:sty m:val="bi"/>
              </m:rPr>
              <w:rPr>
                <w:rFonts w:ascii="Cambria Math" w:hAnsi="Cambria Math"/>
                <w:sz w:val="22"/>
                <w:szCs w:val="22"/>
              </w:rPr>
              <m:t>k</m:t>
            </m:r>
          </m:e>
        </m:d>
      </m:oMath>
      <w:r w:rsidRPr="00A12163">
        <w:rPr>
          <w:sz w:val="22"/>
          <w:szCs w:val="22"/>
        </w:rPr>
        <w:t xml:space="preserve">, </w:t>
      </w:r>
      <m:oMath>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B</m:t>
            </m:r>
          </m:sub>
        </m:sSub>
        <m:d>
          <m:dPr>
            <m:ctrlPr>
              <w:rPr>
                <w:rFonts w:ascii="Cambria Math" w:hAnsi="Cambria Math"/>
                <w:i/>
                <w:sz w:val="22"/>
                <w:szCs w:val="22"/>
              </w:rPr>
            </m:ctrlPr>
          </m:dPr>
          <m:e>
            <m:r>
              <m:rPr>
                <m:sty m:val="bi"/>
              </m:rPr>
              <w:rPr>
                <w:rFonts w:ascii="Cambria Math" w:hAnsi="Cambria Math"/>
                <w:sz w:val="22"/>
                <w:szCs w:val="22"/>
              </w:rPr>
              <m:t>k</m:t>
            </m:r>
          </m:e>
        </m:d>
      </m:oMath>
      <w:r w:rsidRPr="00A12163">
        <w:rPr>
          <w:sz w:val="22"/>
          <w:szCs w:val="22"/>
        </w:rPr>
        <w:t xml:space="preserve"> and </w:t>
      </w:r>
      <m:oMath>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E</m:t>
            </m:r>
          </m:sub>
        </m:sSub>
        <m:d>
          <m:dPr>
            <m:ctrlPr>
              <w:rPr>
                <w:rFonts w:ascii="Cambria Math" w:hAnsi="Cambria Math"/>
                <w:i/>
                <w:sz w:val="22"/>
                <w:szCs w:val="22"/>
              </w:rPr>
            </m:ctrlPr>
          </m:dPr>
          <m:e>
            <m:r>
              <m:rPr>
                <m:sty m:val="bi"/>
              </m:rPr>
              <w:rPr>
                <w:rFonts w:ascii="Cambria Math" w:hAnsi="Cambria Math"/>
                <w:sz w:val="22"/>
                <w:szCs w:val="22"/>
              </w:rPr>
              <m:t>k</m:t>
            </m:r>
          </m:e>
        </m:d>
      </m:oMath>
      <w:r w:rsidRPr="00A12163">
        <w:rPr>
          <w:sz w:val="22"/>
          <w:szCs w:val="22"/>
        </w:rPr>
        <w:t xml:space="preserve">, </w:t>
      </w:r>
      <w:proofErr w:type="gramStart"/>
      <w:r w:rsidRPr="00A12163">
        <w:rPr>
          <w:sz w:val="22"/>
          <w:szCs w:val="22"/>
        </w:rPr>
        <w:t>respectively</w:t>
      </w:r>
      <w:proofErr w:type="gramEnd"/>
    </w:p>
    <w:p w14:paraId="7B09301A" w14:textId="77777777" w:rsidR="002711F7" w:rsidRPr="00105DB1" w:rsidRDefault="002711F7" w:rsidP="00046821">
      <w:pPr>
        <w:pStyle w:val="MTDisplayEquation"/>
        <w:rPr>
          <w:rFonts w:ascii="Times New Roman" w:eastAsia="Times New Roman" w:hAnsi="Times New Roman"/>
          <w:sz w:val="22"/>
          <w:szCs w:val="22"/>
        </w:rPr>
      </w:pPr>
      <w:r w:rsidRPr="00105DB1">
        <w:rPr>
          <w:rFonts w:ascii="Times New Roman" w:eastAsia="Times New Roman" w:hAnsi="Times New Roman"/>
          <w:sz w:val="22"/>
          <w:szCs w:val="22"/>
        </w:rPr>
        <w:tab/>
      </w:r>
      <m:oMath>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I</m:t>
            </m:r>
          </m:sub>
        </m:sSub>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nary>
          <m:naryPr>
            <m:chr m:val="∑"/>
            <m:supHide m:val="1"/>
            <m:ctrlPr>
              <w:rPr>
                <w:rFonts w:ascii="Cambria Math" w:hAnsi="Cambria Math"/>
                <w:i/>
                <w:sz w:val="22"/>
                <w:szCs w:val="22"/>
              </w:rPr>
            </m:ctrlPr>
          </m:naryPr>
          <m:sub>
            <m:r>
              <w:rPr>
                <w:rFonts w:ascii="Cambria Math" w:hAnsi="Cambria Math"/>
                <w:sz w:val="22"/>
                <w:szCs w:val="22"/>
              </w:rPr>
              <m:t>m</m:t>
            </m:r>
          </m:sub>
          <m:sup/>
          <m:e>
            <m:sSup>
              <m:sSupPr>
                <m:ctrlPr>
                  <w:rPr>
                    <w:rFonts w:ascii="Cambria Math" w:hAnsi="Cambria Math"/>
                    <w:i/>
                    <w:sz w:val="22"/>
                    <w:szCs w:val="22"/>
                  </w:rPr>
                </m:ctrlPr>
              </m:sSupPr>
              <m:e>
                <m:r>
                  <w:rPr>
                    <w:rFonts w:ascii="Cambria Math" w:hAnsi="Cambria Math"/>
                    <w:sz w:val="22"/>
                    <w:szCs w:val="22"/>
                  </w:rPr>
                  <m:t>e</m:t>
                </m:r>
              </m:e>
              <m:sup>
                <m:r>
                  <w:rPr>
                    <w:rFonts w:ascii="Cambria Math" w:hAnsi="Cambria Math"/>
                    <w:sz w:val="22"/>
                    <w:szCs w:val="22"/>
                  </w:rPr>
                  <m:t>i</m:t>
                </m:r>
                <m:r>
                  <m:rPr>
                    <m:sty m:val="bi"/>
                  </m:rPr>
                  <w:rPr>
                    <w:rFonts w:ascii="Cambria Math" w:hAnsi="Cambria Math"/>
                    <w:sz w:val="22"/>
                    <w:szCs w:val="22"/>
                  </w:rPr>
                  <m:t>k</m:t>
                </m:r>
                <m:r>
                  <w:rPr>
                    <w:rFonts w:ascii="Cambria Math" w:hAnsi="Cambria Math"/>
                    <w:sz w:val="22"/>
                    <w:szCs w:val="22"/>
                  </w:rPr>
                  <m:t>⋅</m:t>
                </m:r>
                <m:sSub>
                  <m:sSubPr>
                    <m:ctrlPr>
                      <w:rPr>
                        <w:rFonts w:ascii="Cambria Math" w:hAnsi="Cambria Math"/>
                        <w:i/>
                        <w:sz w:val="22"/>
                        <w:szCs w:val="22"/>
                      </w:rPr>
                    </m:ctrlPr>
                  </m:sSubPr>
                  <m:e>
                    <m:r>
                      <m:rPr>
                        <m:sty m:val="bi"/>
                      </m:rPr>
                      <w:rPr>
                        <w:rFonts w:ascii="Cambria Math" w:hAnsi="Cambria Math"/>
                        <w:sz w:val="22"/>
                        <w:szCs w:val="22"/>
                      </w:rPr>
                      <m:t>u</m:t>
                    </m:r>
                  </m:e>
                  <m:sub>
                    <m:r>
                      <w:rPr>
                        <w:rFonts w:ascii="Cambria Math" w:hAnsi="Cambria Math"/>
                        <w:sz w:val="22"/>
                        <w:szCs w:val="22"/>
                      </w:rPr>
                      <m:t>m</m:t>
                    </m:r>
                  </m:sub>
                </m:sSub>
              </m:sup>
            </m:sSup>
            <m:f>
              <m:fPr>
                <m:ctrlPr>
                  <w:rPr>
                    <w:rFonts w:ascii="Cambria Math" w:hAnsi="Cambria Math"/>
                    <w:i/>
                    <w:sz w:val="22"/>
                    <w:szCs w:val="22"/>
                  </w:rPr>
                </m:ctrlPr>
              </m:fPr>
              <m:num>
                <m:r>
                  <w:rPr>
                    <w:rFonts w:ascii="Cambria Math" w:hAnsi="Cambria Math"/>
                    <w:sz w:val="22"/>
                    <w:szCs w:val="22"/>
                  </w:rPr>
                  <m:t>4</m:t>
                </m:r>
                <m:sSup>
                  <m:sSupPr>
                    <m:ctrlPr>
                      <w:rPr>
                        <w:rFonts w:ascii="Cambria Math" w:hAnsi="Cambria Math"/>
                        <w:i/>
                        <w:sz w:val="22"/>
                        <w:szCs w:val="22"/>
                      </w:rPr>
                    </m:ctrlPr>
                  </m:sSupPr>
                  <m:e>
                    <m:r>
                      <w:rPr>
                        <w:rFonts w:ascii="Cambria Math" w:hAnsi="Cambria Math"/>
                        <w:sz w:val="22"/>
                        <w:szCs w:val="22"/>
                      </w:rPr>
                      <m:t>π</m:t>
                    </m:r>
                  </m:e>
                  <m:sup>
                    <m:r>
                      <w:rPr>
                        <w:rFonts w:ascii="Cambria Math" w:hAnsi="Cambria Math"/>
                        <w:sz w:val="22"/>
                        <w:szCs w:val="22"/>
                      </w:rPr>
                      <m:t>2</m:t>
                    </m:r>
                  </m:sup>
                </m:sSup>
              </m:num>
              <m:den>
                <m:r>
                  <w:rPr>
                    <w:rFonts w:ascii="Cambria Math" w:hAnsi="Cambria Math"/>
                    <w:sz w:val="22"/>
                    <w:szCs w:val="22"/>
                  </w:rPr>
                  <m:t>k</m:t>
                </m:r>
              </m:den>
            </m:f>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1</m:t>
                </m:r>
              </m:sub>
            </m:sSub>
            <m:sSub>
              <m:sSubPr>
                <m:ctrlPr>
                  <w:rPr>
                    <w:rFonts w:ascii="Cambria Math" w:hAnsi="Cambria Math"/>
                    <w:i/>
                    <w:sz w:val="22"/>
                    <w:szCs w:val="22"/>
                  </w:rPr>
                </m:ctrlPr>
              </m:sSubPr>
              <m:e>
                <m:r>
                  <w:rPr>
                    <w:rFonts w:ascii="Cambria Math" w:hAnsi="Cambria Math"/>
                    <w:sz w:val="22"/>
                    <w:szCs w:val="22"/>
                  </w:rPr>
                  <m:t>J</m:t>
                </m:r>
              </m:e>
              <m:sub>
                <m:r>
                  <w:rPr>
                    <w:rFonts w:ascii="Cambria Math" w:hAnsi="Cambria Math"/>
                    <w:sz w:val="22"/>
                    <w:szCs w:val="22"/>
                  </w:rPr>
                  <m:t>1</m:t>
                </m:r>
              </m:sub>
            </m:sSub>
            <m:d>
              <m:dPr>
                <m:ctrlPr>
                  <w:rPr>
                    <w:rFonts w:ascii="Cambria Math" w:hAnsi="Cambria Math"/>
                    <w:i/>
                    <w:sz w:val="22"/>
                    <w:szCs w:val="22"/>
                  </w:rPr>
                </m:ctrlPr>
              </m:dPr>
              <m:e>
                <m:r>
                  <w:rPr>
                    <w:rFonts w:ascii="Cambria Math" w:hAnsi="Cambria Math"/>
                    <w:sz w:val="22"/>
                    <w:szCs w:val="22"/>
                  </w:rPr>
                  <m:t>k</m:t>
                </m:r>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1</m:t>
                    </m:r>
                  </m:sub>
                </m:sSub>
              </m:e>
            </m:d>
            <m:r>
              <w:rPr>
                <w:rFonts w:ascii="Cambria Math" w:hAnsi="Cambria Math"/>
                <w:sz w:val="22"/>
                <w:szCs w:val="22"/>
              </w:rPr>
              <m:t>δ</m:t>
            </m:r>
            <m:d>
              <m:dPr>
                <m:ctrlPr>
                  <w:rPr>
                    <w:rFonts w:ascii="Cambria Math" w:hAnsi="Cambria Math"/>
                    <w:i/>
                    <w:sz w:val="22"/>
                    <w:szCs w:val="22"/>
                  </w:rPr>
                </m:ctrlPr>
              </m:dPr>
              <m:e>
                <m:r>
                  <m:rPr>
                    <m:sty m:val="bi"/>
                  </m:rPr>
                  <w:rPr>
                    <w:rFonts w:ascii="Cambria Math" w:hAnsi="Cambria Math"/>
                    <w:sz w:val="22"/>
                    <w:szCs w:val="22"/>
                  </w:rPr>
                  <m:t>k</m:t>
                </m:r>
                <m:r>
                  <w:rPr>
                    <w:rFonts w:ascii="Cambria Math" w:hAnsi="Cambria Math"/>
                    <w:sz w:val="22"/>
                    <w:szCs w:val="22"/>
                  </w:rPr>
                  <m:t>⋅</m:t>
                </m:r>
                <m:sSub>
                  <m:sSubPr>
                    <m:ctrlPr>
                      <w:rPr>
                        <w:rFonts w:ascii="Cambria Math" w:hAnsi="Cambria Math"/>
                        <w:i/>
                        <w:sz w:val="22"/>
                        <w:szCs w:val="22"/>
                      </w:rPr>
                    </m:ctrlPr>
                  </m:sSubPr>
                  <m:e>
                    <m:acc>
                      <m:accPr>
                        <m:ctrlPr>
                          <w:rPr>
                            <w:rFonts w:ascii="Cambria Math" w:hAnsi="Cambria Math"/>
                            <w:i/>
                            <w:sz w:val="22"/>
                            <w:szCs w:val="22"/>
                          </w:rPr>
                        </m:ctrlPr>
                      </m:accPr>
                      <m:e>
                        <m:r>
                          <m:rPr>
                            <m:sty m:val="bi"/>
                          </m:rPr>
                          <w:rPr>
                            <w:rFonts w:ascii="Cambria Math" w:hAnsi="Cambria Math"/>
                            <w:sz w:val="22"/>
                            <w:szCs w:val="22"/>
                          </w:rPr>
                          <m:t>n</m:t>
                        </m:r>
                      </m:e>
                    </m:acc>
                  </m:e>
                  <m:sub>
                    <m:r>
                      <w:rPr>
                        <w:rFonts w:ascii="Cambria Math" w:hAnsi="Cambria Math"/>
                        <w:sz w:val="22"/>
                        <w:szCs w:val="22"/>
                      </w:rPr>
                      <m:t>m</m:t>
                    </m:r>
                  </m:sub>
                </m:sSub>
              </m:e>
            </m:d>
          </m:e>
        </m:nary>
        <m:r>
          <w:rPr>
            <w:rFonts w:ascii="Cambria Math" w:hAnsi="Cambria Math"/>
            <w:sz w:val="22"/>
            <w:szCs w:val="22"/>
          </w:rPr>
          <m:t xml:space="preserve">, </m:t>
        </m:r>
      </m:oMath>
      <w:r w:rsidRPr="00A12163">
        <w:rPr>
          <w:rFonts w:ascii="Times New Roman" w:eastAsia="Times New Roman" w:hAnsi="Times New Roman"/>
          <w:sz w:val="22"/>
          <w:szCs w:val="22"/>
        </w:rPr>
        <w:t xml:space="preserve"> (intra-cylindrical)</w:t>
      </w:r>
    </w:p>
    <w:p w14:paraId="2A875AF8" w14:textId="77777777" w:rsidR="002711F7" w:rsidRPr="00105DB1" w:rsidRDefault="002711F7" w:rsidP="00046821">
      <w:pPr>
        <w:jc w:val="both"/>
        <w:rPr>
          <w:rFonts w:cs="Times New Roman"/>
        </w:rPr>
      </w:pPr>
    </w:p>
    <w:p w14:paraId="25B9A9F2" w14:textId="77777777" w:rsidR="002711F7" w:rsidRPr="00105DB1" w:rsidRDefault="002711F7" w:rsidP="00046821">
      <w:pPr>
        <w:pStyle w:val="MTDisplayEquation"/>
        <w:rPr>
          <w:rFonts w:ascii="Times New Roman" w:eastAsia="Times New Roman" w:hAnsi="Times New Roman"/>
          <w:sz w:val="22"/>
          <w:szCs w:val="22"/>
        </w:rPr>
      </w:pPr>
      <w:r w:rsidRPr="009740EF">
        <w:rPr>
          <w:rFonts w:ascii="Times New Roman" w:eastAsia="Times New Roman" w:hAnsi="Times New Roman"/>
          <w:sz w:val="22"/>
          <w:szCs w:val="22"/>
        </w:rPr>
        <w:tab/>
      </w:r>
      <m:oMath>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B</m:t>
            </m:r>
          </m:sub>
        </m:sSub>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nary>
          <m:naryPr>
            <m:chr m:val="∑"/>
            <m:supHide m:val="1"/>
            <m:ctrlPr>
              <w:rPr>
                <w:rFonts w:ascii="Cambria Math" w:hAnsi="Cambria Math"/>
                <w:i/>
                <w:sz w:val="22"/>
                <w:szCs w:val="22"/>
              </w:rPr>
            </m:ctrlPr>
          </m:naryPr>
          <m:sub>
            <m:r>
              <w:rPr>
                <w:rFonts w:ascii="Cambria Math" w:hAnsi="Cambria Math"/>
                <w:sz w:val="22"/>
                <w:szCs w:val="22"/>
              </w:rPr>
              <m:t>m</m:t>
            </m:r>
          </m:sub>
          <m:sup/>
          <m:e>
            <m:sSup>
              <m:sSupPr>
                <m:ctrlPr>
                  <w:rPr>
                    <w:rFonts w:ascii="Cambria Math" w:hAnsi="Cambria Math"/>
                    <w:i/>
                    <w:sz w:val="22"/>
                    <w:szCs w:val="22"/>
                  </w:rPr>
                </m:ctrlPr>
              </m:sSupPr>
              <m:e>
                <m:r>
                  <w:rPr>
                    <w:rFonts w:ascii="Cambria Math" w:hAnsi="Cambria Math"/>
                    <w:sz w:val="22"/>
                    <w:szCs w:val="22"/>
                  </w:rPr>
                  <m:t>e</m:t>
                </m:r>
              </m:e>
              <m:sup>
                <m:r>
                  <w:rPr>
                    <w:rFonts w:ascii="Cambria Math" w:hAnsi="Cambria Math"/>
                    <w:sz w:val="22"/>
                    <w:szCs w:val="22"/>
                  </w:rPr>
                  <m:t>i</m:t>
                </m:r>
                <m:sSub>
                  <m:sSubPr>
                    <m:ctrlPr>
                      <w:rPr>
                        <w:rFonts w:ascii="Cambria Math" w:hAnsi="Cambria Math"/>
                        <w:i/>
                        <w:sz w:val="22"/>
                        <w:szCs w:val="22"/>
                      </w:rPr>
                    </m:ctrlPr>
                  </m:sSubPr>
                  <m:e>
                    <m:r>
                      <w:rPr>
                        <w:rFonts w:ascii="Cambria Math" w:hAnsi="Cambria Math"/>
                        <w:sz w:val="22"/>
                        <w:szCs w:val="22"/>
                      </w:rPr>
                      <m:t>u</m:t>
                    </m:r>
                  </m:e>
                  <m:sub>
                    <m:r>
                      <w:rPr>
                        <w:rFonts w:ascii="Cambria Math" w:hAnsi="Cambria Math"/>
                        <w:sz w:val="22"/>
                        <w:szCs w:val="22"/>
                      </w:rPr>
                      <m:t>m</m:t>
                    </m:r>
                  </m:sub>
                </m:sSub>
                <m:r>
                  <m:rPr>
                    <m:sty m:val="bi"/>
                  </m:rPr>
                  <w:rPr>
                    <w:rFonts w:ascii="Cambria Math" w:hAnsi="Cambria Math"/>
                    <w:sz w:val="22"/>
                    <w:szCs w:val="22"/>
                  </w:rPr>
                  <m:t>k</m:t>
                </m:r>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u</m:t>
                    </m:r>
                  </m:e>
                  <m:sub>
                    <m:r>
                      <w:rPr>
                        <w:rFonts w:ascii="Cambria Math" w:hAnsi="Cambria Math"/>
                        <w:sz w:val="22"/>
                        <w:szCs w:val="22"/>
                      </w:rPr>
                      <m:t>m</m:t>
                    </m:r>
                  </m:sub>
                </m:sSub>
              </m:sup>
            </m:sSup>
            <m:f>
              <m:fPr>
                <m:ctrlPr>
                  <w:rPr>
                    <w:rFonts w:ascii="Cambria Math" w:hAnsi="Cambria Math"/>
                    <w:i/>
                    <w:sz w:val="22"/>
                    <w:szCs w:val="22"/>
                  </w:rPr>
                </m:ctrlPr>
              </m:fPr>
              <m:num>
                <m:r>
                  <w:rPr>
                    <w:rFonts w:ascii="Cambria Math" w:hAnsi="Cambria Math"/>
                    <w:sz w:val="22"/>
                    <w:szCs w:val="22"/>
                  </w:rPr>
                  <m:t>4</m:t>
                </m:r>
                <m:sSup>
                  <m:sSupPr>
                    <m:ctrlPr>
                      <w:rPr>
                        <w:rFonts w:ascii="Cambria Math" w:hAnsi="Cambria Math"/>
                        <w:i/>
                        <w:sz w:val="22"/>
                        <w:szCs w:val="22"/>
                      </w:rPr>
                    </m:ctrlPr>
                  </m:sSupPr>
                  <m:e>
                    <m:r>
                      <w:rPr>
                        <w:rFonts w:ascii="Cambria Math" w:hAnsi="Cambria Math"/>
                        <w:sz w:val="22"/>
                        <w:szCs w:val="22"/>
                      </w:rPr>
                      <m:t>π</m:t>
                    </m:r>
                  </m:e>
                  <m:sup>
                    <m:r>
                      <w:rPr>
                        <w:rFonts w:ascii="Cambria Math" w:hAnsi="Cambria Math"/>
                        <w:sz w:val="22"/>
                        <w:szCs w:val="22"/>
                      </w:rPr>
                      <m:t>2</m:t>
                    </m:r>
                  </m:sup>
                </m:sSup>
              </m:num>
              <m:den>
                <m:sSup>
                  <m:sSupPr>
                    <m:ctrlPr>
                      <w:rPr>
                        <w:rFonts w:ascii="Cambria Math" w:hAnsi="Cambria Math"/>
                        <w:i/>
                        <w:sz w:val="22"/>
                        <w:szCs w:val="22"/>
                      </w:rPr>
                    </m:ctrlPr>
                  </m:sSupPr>
                  <m:e>
                    <m:r>
                      <w:rPr>
                        <w:rFonts w:ascii="Cambria Math" w:hAnsi="Cambria Math"/>
                        <w:sz w:val="22"/>
                        <w:szCs w:val="22"/>
                      </w:rPr>
                      <m:t>k</m:t>
                    </m:r>
                  </m:e>
                  <m:sup>
                    <m:r>
                      <w:rPr>
                        <w:rFonts w:ascii="Cambria Math" w:hAnsi="Cambria Math"/>
                        <w:sz w:val="22"/>
                        <w:szCs w:val="22"/>
                      </w:rPr>
                      <m:t>  </m:t>
                    </m:r>
                  </m:sup>
                </m:sSup>
              </m:den>
            </m:f>
            <m:nary>
              <m:naryPr>
                <m:chr m:val="∑"/>
                <m:ctrlPr>
                  <w:rPr>
                    <w:rFonts w:ascii="Cambria Math" w:hAnsi="Cambria Math"/>
                    <w:i/>
                    <w:sz w:val="22"/>
                    <w:szCs w:val="22"/>
                  </w:rPr>
                </m:ctrlPr>
              </m:naryPr>
              <m:sub>
                <m:r>
                  <w:rPr>
                    <w:rFonts w:ascii="Cambria Math" w:hAnsi="Cambria Math"/>
                    <w:sz w:val="22"/>
                    <w:szCs w:val="22"/>
                  </w:rPr>
                  <m:t>q=2</m:t>
                </m:r>
              </m:sub>
              <m:sup>
                <m:r>
                  <w:rPr>
                    <w:rFonts w:ascii="Cambria Math" w:hAnsi="Cambria Math"/>
                    <w:sz w:val="22"/>
                    <w:szCs w:val="22"/>
                  </w:rPr>
                  <m:t>M</m:t>
                </m:r>
              </m:sup>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R</m:t>
                        </m:r>
                      </m:e>
                      <m:sub>
                        <m:d>
                          <m:dPr>
                            <m:ctrlPr>
                              <w:rPr>
                                <w:rFonts w:ascii="Cambria Math" w:hAnsi="Cambria Math"/>
                                <w:i/>
                                <w:sz w:val="22"/>
                                <w:szCs w:val="22"/>
                              </w:rPr>
                            </m:ctrlPr>
                          </m:dPr>
                          <m:e>
                            <m:r>
                              <w:rPr>
                                <w:rFonts w:ascii="Cambria Math" w:hAnsi="Cambria Math"/>
                                <w:sz w:val="22"/>
                                <w:szCs w:val="22"/>
                              </w:rPr>
                              <m:t>q-1</m:t>
                            </m:r>
                          </m:e>
                        </m:d>
                      </m:sub>
                    </m:sSub>
                    <m:sSub>
                      <m:sSubPr>
                        <m:ctrlPr>
                          <w:rPr>
                            <w:rFonts w:ascii="Cambria Math" w:hAnsi="Cambria Math"/>
                            <w:i/>
                            <w:sz w:val="22"/>
                            <w:szCs w:val="22"/>
                          </w:rPr>
                        </m:ctrlPr>
                      </m:sSubPr>
                      <m:e>
                        <m:r>
                          <w:rPr>
                            <w:rFonts w:ascii="Cambria Math" w:hAnsi="Cambria Math"/>
                            <w:sz w:val="22"/>
                            <w:szCs w:val="22"/>
                          </w:rPr>
                          <m:t>J</m:t>
                        </m:r>
                      </m:e>
                      <m:sub>
                        <m:r>
                          <w:rPr>
                            <w:rFonts w:ascii="Cambria Math" w:hAnsi="Cambria Math"/>
                            <w:sz w:val="22"/>
                            <w:szCs w:val="22"/>
                          </w:rPr>
                          <m:t>1</m:t>
                        </m:r>
                      </m:sub>
                    </m:sSub>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r</m:t>
                            </m:r>
                          </m:e>
                          <m:sub>
                            <m:d>
                              <m:dPr>
                                <m:ctrlPr>
                                  <w:rPr>
                                    <w:rFonts w:ascii="Cambria Math" w:hAnsi="Cambria Math"/>
                                    <w:i/>
                                    <w:sz w:val="22"/>
                                    <w:szCs w:val="22"/>
                                  </w:rPr>
                                </m:ctrlPr>
                              </m:dPr>
                              <m:e>
                                <m:r>
                                  <w:rPr>
                                    <w:rFonts w:ascii="Cambria Math" w:hAnsi="Cambria Math"/>
                                    <w:sz w:val="22"/>
                                    <w:szCs w:val="22"/>
                                  </w:rPr>
                                  <m:t>q-1</m:t>
                                </m:r>
                              </m:e>
                            </m:d>
                          </m:sub>
                        </m:sSub>
                        <m:r>
                          <w:rPr>
                            <w:rFonts w:ascii="Cambria Math" w:hAnsi="Cambria Math"/>
                            <w:sz w:val="22"/>
                            <w:szCs w:val="22"/>
                          </w:rPr>
                          <m:t>k</m:t>
                        </m:r>
                      </m:e>
                    </m:d>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q</m:t>
                        </m:r>
                      </m:sub>
                    </m:sSub>
                    <m:sSub>
                      <m:sSubPr>
                        <m:ctrlPr>
                          <w:rPr>
                            <w:rFonts w:ascii="Cambria Math" w:hAnsi="Cambria Math"/>
                            <w:i/>
                            <w:sz w:val="22"/>
                            <w:szCs w:val="22"/>
                          </w:rPr>
                        </m:ctrlPr>
                      </m:sSubPr>
                      <m:e>
                        <m:r>
                          <w:rPr>
                            <w:rFonts w:ascii="Cambria Math" w:hAnsi="Cambria Math"/>
                            <w:sz w:val="22"/>
                            <w:szCs w:val="22"/>
                          </w:rPr>
                          <m:t>J</m:t>
                        </m:r>
                      </m:e>
                      <m:sub>
                        <m:r>
                          <w:rPr>
                            <w:rFonts w:ascii="Cambria Math" w:hAnsi="Cambria Math"/>
                            <w:sz w:val="22"/>
                            <w:szCs w:val="22"/>
                          </w:rPr>
                          <m:t>1</m:t>
                        </m:r>
                      </m:sub>
                    </m:sSub>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r</m:t>
                            </m:r>
                          </m:e>
                          <m:sub>
                            <m:r>
                              <w:rPr>
                                <w:rFonts w:ascii="Cambria Math" w:hAnsi="Cambria Math"/>
                                <w:sz w:val="22"/>
                                <w:szCs w:val="22"/>
                              </w:rPr>
                              <m:t>q</m:t>
                            </m:r>
                          </m:sub>
                        </m:sSub>
                        <m:r>
                          <w:rPr>
                            <w:rFonts w:ascii="Cambria Math" w:hAnsi="Cambria Math"/>
                            <w:sz w:val="22"/>
                            <w:szCs w:val="22"/>
                          </w:rPr>
                          <m:t>k</m:t>
                        </m:r>
                      </m:e>
                    </m:d>
                  </m:e>
                </m:d>
              </m:e>
            </m:nary>
            <m:r>
              <w:rPr>
                <w:rFonts w:ascii="Cambria Math" w:hAnsi="Cambria Math"/>
                <w:sz w:val="22"/>
                <w:szCs w:val="22"/>
              </w:rPr>
              <m:t>δ</m:t>
            </m:r>
            <m:d>
              <m:dPr>
                <m:ctrlPr>
                  <w:rPr>
                    <w:rFonts w:ascii="Cambria Math" w:hAnsi="Cambria Math"/>
                    <w:i/>
                    <w:sz w:val="22"/>
                    <w:szCs w:val="22"/>
                  </w:rPr>
                </m:ctrlPr>
              </m:dPr>
              <m:e>
                <m:r>
                  <m:rPr>
                    <m:sty m:val="bi"/>
                  </m:rPr>
                  <w:rPr>
                    <w:rFonts w:ascii="Cambria Math" w:hAnsi="Cambria Math"/>
                    <w:sz w:val="22"/>
                    <w:szCs w:val="22"/>
                  </w:rPr>
                  <m:t>k</m:t>
                </m:r>
                <m:r>
                  <w:rPr>
                    <w:rFonts w:ascii="Cambria Math" w:hAnsi="Cambria Math"/>
                    <w:sz w:val="22"/>
                    <w:szCs w:val="22"/>
                  </w:rPr>
                  <m:t>⋅</m:t>
                </m:r>
                <m:sSub>
                  <m:sSubPr>
                    <m:ctrlPr>
                      <w:rPr>
                        <w:rFonts w:ascii="Cambria Math" w:hAnsi="Cambria Math"/>
                        <w:i/>
                        <w:sz w:val="22"/>
                        <w:szCs w:val="22"/>
                      </w:rPr>
                    </m:ctrlPr>
                  </m:sSubPr>
                  <m:e>
                    <m:acc>
                      <m:accPr>
                        <m:ctrlPr>
                          <w:rPr>
                            <w:rFonts w:ascii="Cambria Math" w:hAnsi="Cambria Math"/>
                            <w:i/>
                            <w:sz w:val="22"/>
                            <w:szCs w:val="22"/>
                          </w:rPr>
                        </m:ctrlPr>
                      </m:accPr>
                      <m:e>
                        <m:r>
                          <m:rPr>
                            <m:sty m:val="bi"/>
                          </m:rPr>
                          <w:rPr>
                            <w:rFonts w:ascii="Cambria Math" w:hAnsi="Cambria Math"/>
                            <w:sz w:val="22"/>
                            <w:szCs w:val="22"/>
                          </w:rPr>
                          <m:t>n</m:t>
                        </m:r>
                      </m:e>
                    </m:acc>
                  </m:e>
                  <m:sub>
                    <m:r>
                      <w:rPr>
                        <w:rFonts w:ascii="Cambria Math" w:hAnsi="Cambria Math"/>
                        <w:sz w:val="22"/>
                        <w:szCs w:val="22"/>
                      </w:rPr>
                      <m:t>m</m:t>
                    </m:r>
                  </m:sub>
                </m:sSub>
              </m:e>
            </m:d>
          </m:e>
        </m:nary>
        <m:r>
          <w:rPr>
            <w:rFonts w:ascii="Cambria Math" w:hAnsi="Cambria Math"/>
            <w:sz w:val="22"/>
            <w:szCs w:val="22"/>
          </w:rPr>
          <m:t xml:space="preserve">, </m:t>
        </m:r>
      </m:oMath>
      <w:r w:rsidRPr="00A12163">
        <w:rPr>
          <w:rFonts w:ascii="Times New Roman" w:eastAsia="Times New Roman" w:hAnsi="Times New Roman"/>
          <w:sz w:val="22"/>
          <w:szCs w:val="22"/>
        </w:rPr>
        <w:t xml:space="preserve"> (</w:t>
      </w:r>
      <w:proofErr w:type="gramStart"/>
      <w:r w:rsidRPr="00A12163">
        <w:rPr>
          <w:rFonts w:ascii="Times New Roman" w:eastAsia="Times New Roman" w:hAnsi="Times New Roman"/>
          <w:sz w:val="22"/>
          <w:szCs w:val="22"/>
        </w:rPr>
        <w:t>bi</w:t>
      </w:r>
      <w:proofErr w:type="gramEnd"/>
      <w:r w:rsidRPr="00A12163">
        <w:rPr>
          <w:rFonts w:ascii="Times New Roman" w:eastAsia="Times New Roman" w:hAnsi="Times New Roman"/>
          <w:sz w:val="22"/>
          <w:szCs w:val="22"/>
        </w:rPr>
        <w:t>-layers)</w:t>
      </w:r>
    </w:p>
    <w:p w14:paraId="5EB97830" w14:textId="77777777" w:rsidR="002711F7" w:rsidRPr="00105DB1" w:rsidRDefault="002711F7" w:rsidP="00046821">
      <w:pPr>
        <w:jc w:val="both"/>
        <w:rPr>
          <w:rFonts w:cs="Times New Roman"/>
        </w:rPr>
      </w:pPr>
    </w:p>
    <w:p w14:paraId="0C44AA06" w14:textId="19F4885B" w:rsidR="002711F7" w:rsidRPr="00A12163" w:rsidRDefault="002711F7" w:rsidP="00046821">
      <w:pPr>
        <w:pStyle w:val="MTDisplayEquation"/>
        <w:rPr>
          <w:rFonts w:ascii="Times New Roman" w:hAnsi="Times New Roman"/>
          <w:sz w:val="22"/>
          <w:szCs w:val="22"/>
        </w:rPr>
      </w:pPr>
      <w:r w:rsidRPr="009740EF">
        <w:rPr>
          <w:rFonts w:ascii="Times New Roman" w:eastAsia="Times New Roman" w:hAnsi="Times New Roman"/>
          <w:sz w:val="22"/>
          <w:szCs w:val="22"/>
        </w:rPr>
        <w:tab/>
      </w:r>
      <m:oMath>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E</m:t>
            </m:r>
          </m:sub>
        </m:sSub>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sSup>
          <m:sSupPr>
            <m:ctrlPr>
              <w:rPr>
                <w:rFonts w:ascii="Cambria Math" w:hAnsi="Cambria Math"/>
                <w:i/>
                <w:sz w:val="22"/>
                <w:szCs w:val="22"/>
              </w:rPr>
            </m:ctrlPr>
          </m:sSupPr>
          <m:e>
            <m:d>
              <m:dPr>
                <m:ctrlPr>
                  <w:rPr>
                    <w:rFonts w:ascii="Cambria Math" w:hAnsi="Cambria Math"/>
                    <w:i/>
                    <w:sz w:val="22"/>
                    <w:szCs w:val="22"/>
                  </w:rPr>
                </m:ctrlPr>
              </m:dPr>
              <m:e>
                <m:r>
                  <w:rPr>
                    <w:rFonts w:ascii="Cambria Math" w:hAnsi="Cambria Math"/>
                    <w:sz w:val="22"/>
                    <w:szCs w:val="22"/>
                  </w:rPr>
                  <m:t>2π</m:t>
                </m:r>
              </m:e>
            </m:d>
          </m:e>
          <m:sup>
            <m:r>
              <w:rPr>
                <w:rFonts w:ascii="Cambria Math" w:hAnsi="Cambria Math"/>
                <w:sz w:val="22"/>
                <w:szCs w:val="22"/>
              </w:rPr>
              <m:t>3</m:t>
            </m:r>
          </m:sup>
        </m:sSup>
        <m:r>
          <w:rPr>
            <w:rFonts w:ascii="Cambria Math" w:hAnsi="Cambria Math"/>
            <w:sz w:val="22"/>
            <w:szCs w:val="22"/>
          </w:rPr>
          <m:t>δ</m:t>
        </m:r>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I</m:t>
            </m:r>
          </m:sub>
        </m:sSub>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B</m:t>
            </m:r>
          </m:sub>
        </m:sSub>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-v</m:t>
        </m:r>
        <m:d>
          <m:dPr>
            <m:ctrlPr>
              <w:rPr>
                <w:rFonts w:ascii="Cambria Math" w:hAnsi="Cambria Math"/>
                <w:i/>
                <w:sz w:val="22"/>
                <w:szCs w:val="22"/>
              </w:rPr>
            </m:ctrlPr>
          </m:dPr>
          <m:e>
            <m:r>
              <m:rPr>
                <m:sty m:val="bi"/>
              </m:rPr>
              <w:rPr>
                <w:rFonts w:ascii="Cambria Math" w:hAnsi="Cambria Math"/>
                <w:sz w:val="22"/>
                <w:szCs w:val="22"/>
              </w:rPr>
              <m:t>k</m:t>
            </m:r>
          </m:e>
        </m:d>
      </m:oMath>
      <w:r w:rsidRPr="00A12163">
        <w:rPr>
          <w:rFonts w:ascii="Times New Roman" w:hAnsi="Times New Roman"/>
          <w:sz w:val="22"/>
          <w:szCs w:val="22"/>
        </w:rPr>
        <w:t xml:space="preserve">, </w:t>
      </w:r>
      <w:r w:rsidRPr="00105DB1">
        <w:rPr>
          <w:rFonts w:ascii="Times New Roman" w:hAnsi="Times New Roman"/>
          <w:sz w:val="22"/>
          <w:szCs w:val="22"/>
        </w:rPr>
        <w:t xml:space="preserve"> (extra-cylindrical)</w:t>
      </w:r>
      <w:r w:rsidRPr="009740EF">
        <w:rPr>
          <w:rFonts w:ascii="Times New Roman" w:hAnsi="Times New Roman"/>
          <w:sz w:val="22"/>
          <w:szCs w:val="22"/>
        </w:rPr>
        <w:tab/>
      </w:r>
      <w:r w:rsidRPr="00A12163">
        <w:rPr>
          <w:rFonts w:ascii="Times New Roman" w:hAnsi="Times New Roman"/>
          <w:sz w:val="22"/>
          <w:szCs w:val="22"/>
        </w:rPr>
        <w:t xml:space="preserve"> </w:t>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18</w:instrText>
      </w:r>
      <w:r w:rsidR="006C72EF">
        <w:rPr>
          <w:rFonts w:ascii="Times New Roman" w:hAnsi="Times New Roman"/>
          <w:sz w:val="22"/>
          <w:szCs w:val="22"/>
        </w:rPr>
        <w:fldChar w:fldCharType="end"/>
      </w:r>
      <w:r w:rsidR="006C72EF">
        <w:rPr>
          <w:rFonts w:ascii="Times New Roman" w:hAnsi="Times New Roman"/>
          <w:sz w:val="22"/>
          <w:szCs w:val="22"/>
        </w:rPr>
        <w:instrText>)</w:instrText>
      </w:r>
      <w:r w:rsidR="006C72EF">
        <w:rPr>
          <w:rFonts w:ascii="Times New Roman" w:hAnsi="Times New Roman"/>
          <w:sz w:val="22"/>
          <w:szCs w:val="22"/>
        </w:rPr>
        <w:fldChar w:fldCharType="end"/>
      </w:r>
    </w:p>
    <w:p w14:paraId="413B60D3" w14:textId="77777777" w:rsidR="002711F7" w:rsidRPr="00105DB1" w:rsidRDefault="002711F7" w:rsidP="00046821">
      <w:pPr>
        <w:keepNext/>
        <w:spacing w:line="360" w:lineRule="auto"/>
        <w:jc w:val="both"/>
        <w:rPr>
          <w:rFonts w:cs="Times New Roman"/>
          <w:sz w:val="22"/>
        </w:rPr>
      </w:pPr>
    </w:p>
    <w:p w14:paraId="1DFE64C8" w14:textId="77777777" w:rsidR="002711F7" w:rsidRPr="00105DB1" w:rsidRDefault="002711F7" w:rsidP="00046821">
      <w:pPr>
        <w:keepNext/>
        <w:spacing w:line="360" w:lineRule="auto"/>
        <w:jc w:val="both"/>
        <w:rPr>
          <w:rFonts w:cs="Times New Roman"/>
          <w:sz w:val="22"/>
        </w:rPr>
      </w:pPr>
      <w:r w:rsidRPr="00105DB1">
        <w:rPr>
          <w:rFonts w:cs="Times New Roman"/>
          <w:sz w:val="22"/>
        </w:rPr>
        <w:t xml:space="preserve">Hence, the structural correlation function is </w:t>
      </w:r>
      <m:oMath>
        <m:r>
          <w:rPr>
            <w:rFonts w:ascii="Cambria Math" w:hAnsi="Cambria Math" w:cs="Times New Roman"/>
            <w:sz w:val="22"/>
          </w:rPr>
          <m:t>v</m:t>
        </m:r>
        <m:d>
          <m:dPr>
            <m:ctrlPr>
              <w:rPr>
                <w:rFonts w:ascii="Cambria Math" w:hAnsi="Cambria Math" w:cs="Times New Roman"/>
                <w:i/>
                <w:sz w:val="22"/>
              </w:rPr>
            </m:ctrlPr>
          </m:dPr>
          <m:e>
            <m:r>
              <m:rPr>
                <m:sty m:val="bi"/>
              </m:rPr>
              <w:rPr>
                <w:rFonts w:ascii="Cambria Math" w:hAnsi="Cambria Math" w:cs="Times New Roman"/>
                <w:sz w:val="22"/>
              </w:rPr>
              <m:t>k</m:t>
            </m:r>
          </m:e>
        </m:d>
        <m:r>
          <w:rPr>
            <w:rFonts w:ascii="Cambria Math" w:hAnsi="Cambria Math" w:cs="Times New Roman"/>
            <w:sz w:val="22"/>
          </w:rPr>
          <m:t>=</m:t>
        </m:r>
        <m:sSup>
          <m:sSupPr>
            <m:ctrlPr>
              <w:rPr>
                <w:rFonts w:ascii="Cambria Math" w:hAnsi="Cambria Math" w:cs="Times New Roman"/>
                <w:i/>
                <w:sz w:val="22"/>
              </w:rPr>
            </m:ctrlPr>
          </m:sSupPr>
          <m:e>
            <m:d>
              <m:dPr>
                <m:ctrlPr>
                  <w:rPr>
                    <w:rFonts w:ascii="Cambria Math" w:hAnsi="Cambria Math" w:cs="Times New Roman"/>
                    <w:i/>
                    <w:sz w:val="22"/>
                  </w:rPr>
                </m:ctrlPr>
              </m:dPr>
              <m:e>
                <m:r>
                  <w:rPr>
                    <w:rFonts w:ascii="Cambria Math" w:hAnsi="Cambria Math" w:cs="Times New Roman"/>
                    <w:sz w:val="22"/>
                  </w:rPr>
                  <m:t>2π</m:t>
                </m:r>
              </m:e>
            </m:d>
          </m:e>
          <m:sup>
            <m:r>
              <w:rPr>
                <w:rFonts w:ascii="Cambria Math" w:hAnsi="Cambria Math" w:cs="Times New Roman"/>
                <w:sz w:val="22"/>
              </w:rPr>
              <m:t>3</m:t>
            </m:r>
          </m:sup>
        </m:sSup>
        <m:r>
          <w:rPr>
            <w:rFonts w:ascii="Cambria Math" w:hAnsi="Cambria Math" w:cs="Times New Roman"/>
            <w:sz w:val="22"/>
          </w:rPr>
          <m:t>δ</m:t>
        </m:r>
        <m:d>
          <m:dPr>
            <m:ctrlPr>
              <w:rPr>
                <w:rFonts w:ascii="Cambria Math" w:hAnsi="Cambria Math" w:cs="Times New Roman"/>
                <w:i/>
                <w:sz w:val="22"/>
              </w:rPr>
            </m:ctrlPr>
          </m:dPr>
          <m:e>
            <m:r>
              <m:rPr>
                <m:sty m:val="bi"/>
              </m:rPr>
              <w:rPr>
                <w:rFonts w:ascii="Cambria Math" w:hAnsi="Cambria Math" w:cs="Times New Roman"/>
                <w:sz w:val="22"/>
              </w:rPr>
              <m:t>k</m:t>
            </m:r>
          </m:e>
        </m:d>
        <m:r>
          <w:rPr>
            <w:rFonts w:ascii="Cambria Math" w:hAnsi="Cambria Math" w:cs="Times New Roman"/>
            <w:sz w:val="22"/>
          </w:rPr>
          <m:t>-</m:t>
        </m:r>
        <m:sSub>
          <m:sSubPr>
            <m:ctrlPr>
              <w:rPr>
                <w:rFonts w:ascii="Cambria Math" w:hAnsi="Cambria Math" w:cs="Times New Roman"/>
                <w:i/>
                <w:sz w:val="22"/>
              </w:rPr>
            </m:ctrlPr>
          </m:sSubPr>
          <m:e>
            <m:r>
              <w:rPr>
                <w:rFonts w:ascii="Cambria Math" w:hAnsi="Cambria Math" w:cs="Times New Roman"/>
                <w:sz w:val="22"/>
              </w:rPr>
              <m:t>v</m:t>
            </m:r>
          </m:e>
          <m:sub>
            <m:r>
              <w:rPr>
                <w:rFonts w:ascii="Cambria Math" w:hAnsi="Cambria Math" w:cs="Times New Roman"/>
                <w:sz w:val="22"/>
              </w:rPr>
              <m:t>I</m:t>
            </m:r>
          </m:sub>
        </m:sSub>
        <m:d>
          <m:dPr>
            <m:ctrlPr>
              <w:rPr>
                <w:rFonts w:ascii="Cambria Math" w:hAnsi="Cambria Math" w:cs="Times New Roman"/>
                <w:i/>
                <w:sz w:val="22"/>
              </w:rPr>
            </m:ctrlPr>
          </m:dPr>
          <m:e>
            <m:r>
              <m:rPr>
                <m:sty m:val="bi"/>
              </m:rPr>
              <w:rPr>
                <w:rFonts w:ascii="Cambria Math" w:hAnsi="Cambria Math" w:cs="Times New Roman"/>
                <w:sz w:val="22"/>
              </w:rPr>
              <m:t>k</m:t>
            </m:r>
          </m:e>
        </m:d>
        <m:r>
          <w:rPr>
            <w:rFonts w:ascii="Cambria Math" w:hAnsi="Cambria Math" w:cs="Times New Roman"/>
            <w:sz w:val="22"/>
          </w:rPr>
          <m:t>-</m:t>
        </m:r>
        <m:sSub>
          <m:sSubPr>
            <m:ctrlPr>
              <w:rPr>
                <w:rFonts w:ascii="Cambria Math" w:hAnsi="Cambria Math" w:cs="Times New Roman"/>
                <w:i/>
                <w:sz w:val="22"/>
              </w:rPr>
            </m:ctrlPr>
          </m:sSubPr>
          <m:e>
            <m:r>
              <w:rPr>
                <w:rFonts w:ascii="Cambria Math" w:hAnsi="Cambria Math" w:cs="Times New Roman"/>
                <w:sz w:val="22"/>
              </w:rPr>
              <m:t>v</m:t>
            </m:r>
          </m:e>
          <m:sub>
            <m:r>
              <w:rPr>
                <w:rFonts w:ascii="Cambria Math" w:hAnsi="Cambria Math" w:cs="Times New Roman"/>
                <w:sz w:val="22"/>
              </w:rPr>
              <m:t>B</m:t>
            </m:r>
          </m:sub>
        </m:sSub>
        <m:d>
          <m:dPr>
            <m:ctrlPr>
              <w:rPr>
                <w:rFonts w:ascii="Cambria Math" w:hAnsi="Cambria Math" w:cs="Times New Roman"/>
                <w:i/>
                <w:sz w:val="22"/>
              </w:rPr>
            </m:ctrlPr>
          </m:dPr>
          <m:e>
            <m:r>
              <m:rPr>
                <m:sty m:val="bi"/>
              </m:rPr>
              <w:rPr>
                <w:rFonts w:ascii="Cambria Math" w:hAnsi="Cambria Math" w:cs="Times New Roman"/>
                <w:sz w:val="22"/>
              </w:rPr>
              <m:t>k</m:t>
            </m:r>
          </m:e>
        </m:d>
        <m:r>
          <w:rPr>
            <w:rFonts w:ascii="Cambria Math" w:hAnsi="Cambria Math" w:cs="Times New Roman"/>
            <w:sz w:val="22"/>
          </w:rPr>
          <m:t>-</m:t>
        </m:r>
        <m:sSub>
          <m:sSubPr>
            <m:ctrlPr>
              <w:rPr>
                <w:rFonts w:ascii="Cambria Math" w:hAnsi="Cambria Math" w:cs="Times New Roman"/>
                <w:i/>
                <w:sz w:val="22"/>
              </w:rPr>
            </m:ctrlPr>
          </m:sSubPr>
          <m:e>
            <m:r>
              <w:rPr>
                <w:rFonts w:ascii="Cambria Math" w:hAnsi="Cambria Math" w:cs="Times New Roman"/>
                <w:sz w:val="22"/>
              </w:rPr>
              <m:t>v</m:t>
            </m:r>
          </m:e>
          <m:sub>
            <m:r>
              <w:rPr>
                <w:rFonts w:ascii="Cambria Math" w:hAnsi="Cambria Math" w:cs="Times New Roman"/>
                <w:sz w:val="22"/>
              </w:rPr>
              <m:t>E</m:t>
            </m:r>
          </m:sub>
        </m:sSub>
        <m:d>
          <m:dPr>
            <m:ctrlPr>
              <w:rPr>
                <w:rFonts w:ascii="Cambria Math" w:hAnsi="Cambria Math" w:cs="Times New Roman"/>
                <w:i/>
                <w:sz w:val="22"/>
              </w:rPr>
            </m:ctrlPr>
          </m:dPr>
          <m:e>
            <m:r>
              <m:rPr>
                <m:sty m:val="bi"/>
              </m:rPr>
              <w:rPr>
                <w:rFonts w:ascii="Cambria Math" w:hAnsi="Cambria Math" w:cs="Times New Roman"/>
                <w:sz w:val="22"/>
              </w:rPr>
              <m:t>k</m:t>
            </m:r>
          </m:e>
        </m:d>
      </m:oMath>
      <w:r w:rsidRPr="00A12163">
        <w:rPr>
          <w:rFonts w:cs="Times New Roman"/>
          <w:sz w:val="22"/>
        </w:rPr>
        <w:t xml:space="preserve">. From this we can define the mesoscopic contribution to the compartmental Larmor frequency </w:t>
      </w:r>
      <m:oMath>
        <m:sSubSup>
          <m:sSubSupPr>
            <m:ctrlPr>
              <w:rPr>
                <w:rFonts w:ascii="Cambria Math" w:hAnsi="Cambria Math" w:cs="Times New Roman"/>
                <w:i/>
                <w:sz w:val="22"/>
              </w:rPr>
            </m:ctrlPr>
          </m:sSubSupPr>
          <m:e>
            <m:bar>
              <m:barPr>
                <m:pos m:val="top"/>
                <m:ctrlPr>
                  <w:rPr>
                    <w:rFonts w:ascii="Cambria Math" w:hAnsi="Cambria Math" w:cs="Times New Roman"/>
                    <w:i/>
                    <w:sz w:val="22"/>
                  </w:rPr>
                </m:ctrlPr>
              </m:barPr>
              <m:e>
                <m:r>
                  <m:rPr>
                    <m:sty m:val="p"/>
                  </m:rPr>
                  <w:rPr>
                    <w:rFonts w:ascii="Cambria Math" w:hAnsi="Cambria Math" w:cs="Times New Roman"/>
                    <w:sz w:val="22"/>
                  </w:rPr>
                  <m:t>Ω</m:t>
                </m:r>
              </m:e>
            </m:bar>
          </m:e>
          <m:sub>
            <m:r>
              <w:rPr>
                <w:rFonts w:ascii="Cambria Math" w:hAnsi="Cambria Math" w:cs="Times New Roman"/>
                <w:sz w:val="22"/>
              </w:rPr>
              <m:t>C</m:t>
            </m:r>
          </m:sub>
          <m:sup>
            <m:r>
              <m:rPr>
                <m:nor/>
              </m:rPr>
              <w:rPr>
                <w:rFonts w:cs="Times New Roman"/>
                <w:sz w:val="22"/>
              </w:rPr>
              <m:t>Meso</m:t>
            </m:r>
            <m:ctrlPr>
              <w:rPr>
                <w:rFonts w:ascii="Cambria Math" w:hAnsi="Cambria Math" w:cs="Times New Roman"/>
                <w:sz w:val="22"/>
              </w:rPr>
            </m:ctrlPr>
          </m:sup>
        </m:sSubSup>
      </m:oMath>
      <w:r w:rsidRPr="00A12163">
        <w:rPr>
          <w:rFonts w:cs="Times New Roman"/>
          <w:sz w:val="22"/>
        </w:rPr>
        <w:t>:</w:t>
      </w:r>
    </w:p>
    <w:p w14:paraId="436D163C" w14:textId="77777777" w:rsidR="002711F7" w:rsidRPr="00105DB1" w:rsidRDefault="002711F7" w:rsidP="00046821">
      <w:pPr>
        <w:pStyle w:val="MTDisplayEquation"/>
        <w:rPr>
          <w:rFonts w:ascii="Times New Roman" w:hAnsi="Times New Roman"/>
          <w:sz w:val="22"/>
          <w:szCs w:val="22"/>
        </w:rPr>
      </w:pPr>
    </w:p>
    <w:p w14:paraId="4AFAE3DF" w14:textId="0813CCA4" w:rsidR="002711F7" w:rsidRPr="00A12163" w:rsidRDefault="002711F7" w:rsidP="00046821">
      <w:pPr>
        <w:pStyle w:val="MTDisplayEquation"/>
        <w:rPr>
          <w:rFonts w:ascii="Times New Roman" w:hAnsi="Times New Roman"/>
          <w:position w:val="-102"/>
          <w:sz w:val="22"/>
          <w:szCs w:val="22"/>
        </w:rPr>
      </w:pPr>
      <w:r w:rsidRPr="009740EF">
        <w:rPr>
          <w:rFonts w:ascii="Times New Roman" w:hAnsi="Times New Roman"/>
          <w:sz w:val="22"/>
          <w:szCs w:val="22"/>
        </w:rPr>
        <w:tab/>
      </w:r>
      <m:oMath>
        <m:sSubSup>
          <m:sSubSupPr>
            <m:ctrlPr>
              <w:rPr>
                <w:rFonts w:ascii="Cambria Math" w:hAnsi="Cambria Math"/>
                <w:i/>
                <w:sz w:val="22"/>
                <w:szCs w:val="22"/>
              </w:rPr>
            </m:ctrlPr>
          </m:sSubSupPr>
          <m:e>
            <m:bar>
              <m:barPr>
                <m:pos m:val="top"/>
                <m:ctrlPr>
                  <w:rPr>
                    <w:rFonts w:ascii="Cambria Math" w:hAnsi="Cambria Math"/>
                    <w:i/>
                    <w:sz w:val="22"/>
                    <w:szCs w:val="22"/>
                  </w:rPr>
                </m:ctrlPr>
              </m:barPr>
              <m:e>
                <m:r>
                  <m:rPr>
                    <m:sty m:val="p"/>
                  </m:rPr>
                  <w:rPr>
                    <w:rFonts w:ascii="Cambria Math" w:hAnsi="Cambria Math"/>
                    <w:sz w:val="22"/>
                    <w:szCs w:val="22"/>
                  </w:rPr>
                  <m:t>Ω</m:t>
                </m:r>
              </m:e>
            </m:bar>
          </m:e>
          <m:sub>
            <m:r>
              <w:rPr>
                <w:rFonts w:ascii="Cambria Math" w:hAnsi="Cambria Math"/>
                <w:sz w:val="22"/>
                <w:szCs w:val="22"/>
              </w:rPr>
              <m:t>C</m:t>
            </m:r>
          </m:sub>
          <m:sup>
            <m:r>
              <m:rPr>
                <m:nor/>
              </m:rPr>
              <w:rPr>
                <w:rFonts w:ascii="Times New Roman" w:hAnsi="Times New Roman"/>
                <w:sz w:val="22"/>
                <w:szCs w:val="22"/>
              </w:rPr>
              <m:t>Meso</m:t>
            </m:r>
            <m:ctrlPr>
              <w:rPr>
                <w:rFonts w:ascii="Cambria Math" w:hAnsi="Cambria Math"/>
                <w:sz w:val="22"/>
                <w:szCs w:val="22"/>
              </w:rPr>
            </m:ctrlPr>
          </m:sup>
        </m:sSubSup>
        <m:r>
          <w:rPr>
            <w:rFonts w:ascii="Cambria Math" w:hAnsi="Cambria Math"/>
            <w:sz w:val="22"/>
            <w:szCs w:val="22"/>
          </w:rPr>
          <m:t>=-γ</m:t>
        </m:r>
        <m:sSub>
          <m:sSubPr>
            <m:ctrlPr>
              <w:rPr>
                <w:rFonts w:ascii="Cambria Math" w:hAnsi="Cambria Math"/>
                <w:i/>
                <w:sz w:val="22"/>
                <w:szCs w:val="22"/>
              </w:rPr>
            </m:ctrlPr>
          </m:sSubPr>
          <m:e>
            <m:r>
              <w:rPr>
                <w:rFonts w:ascii="Cambria Math" w:hAnsi="Cambria Math"/>
                <w:sz w:val="22"/>
                <w:szCs w:val="22"/>
              </w:rPr>
              <m:t>B</m:t>
            </m:r>
          </m:e>
          <m:sub>
            <m:r>
              <w:rPr>
                <w:rFonts w:ascii="Cambria Math" w:hAnsi="Cambria Math"/>
                <w:sz w:val="22"/>
                <w:szCs w:val="22"/>
              </w:rPr>
              <m:t>0</m:t>
            </m:r>
          </m:sub>
        </m:sSub>
        <m:r>
          <w:rPr>
            <w:rFonts w:ascii="Cambria Math" w:hAnsi="Cambria Math"/>
            <w:sz w:val="22"/>
            <w:szCs w:val="22"/>
          </w:rPr>
          <m:t>χ</m:t>
        </m:r>
        <m:sSup>
          <m:sSupPr>
            <m:ctrlPr>
              <w:rPr>
                <w:rFonts w:ascii="Cambria Math" w:hAnsi="Cambria Math"/>
                <w:i/>
                <w:sz w:val="22"/>
                <w:szCs w:val="22"/>
              </w:rPr>
            </m:ctrlPr>
          </m:sSupPr>
          <m:e>
            <m:acc>
              <m:accPr>
                <m:ctrlPr>
                  <w:rPr>
                    <w:rFonts w:ascii="Cambria Math" w:hAnsi="Cambria Math"/>
                    <w:iCs/>
                    <w:sz w:val="22"/>
                    <w:szCs w:val="22"/>
                  </w:rPr>
                </m:ctrlPr>
              </m:accPr>
              <m:e>
                <m:r>
                  <m:rPr>
                    <m:sty m:val="b"/>
                  </m:rPr>
                  <w:rPr>
                    <w:rFonts w:ascii="Cambria Math" w:hAnsi="Cambria Math"/>
                    <w:sz w:val="22"/>
                    <w:szCs w:val="22"/>
                  </w:rPr>
                  <m:t>B</m:t>
                </m:r>
              </m:e>
            </m:acc>
          </m:e>
          <m:sup>
            <m:r>
              <m:rPr>
                <m:sty m:val="p"/>
              </m:rPr>
              <w:rPr>
                <w:rFonts w:ascii="Cambria Math" w:hAnsi="Cambria Math"/>
                <w:sz w:val="22"/>
                <w:szCs w:val="22"/>
              </w:rPr>
              <m:t>T</m:t>
            </m:r>
          </m:sup>
        </m:sSup>
        <m:sSubSup>
          <m:sSubSupPr>
            <m:ctrlPr>
              <w:rPr>
                <w:rFonts w:ascii="Cambria Math" w:hAnsi="Cambria Math"/>
                <w:i/>
                <w:sz w:val="22"/>
                <w:szCs w:val="22"/>
              </w:rPr>
            </m:ctrlPr>
          </m:sSubSupPr>
          <m:e>
            <m:r>
              <m:rPr>
                <m:sty m:val="b"/>
              </m:rPr>
              <w:rPr>
                <w:rFonts w:ascii="Cambria Math" w:hAnsi="Cambria Math"/>
                <w:sz w:val="22"/>
                <w:szCs w:val="22"/>
              </w:rPr>
              <m:t>N</m:t>
            </m:r>
          </m:e>
          <m:sub>
            <m:r>
              <w:rPr>
                <w:rFonts w:ascii="Cambria Math" w:hAnsi="Cambria Math"/>
                <w:sz w:val="22"/>
                <w:szCs w:val="22"/>
              </w:rPr>
              <m:t>C</m:t>
            </m:r>
          </m:sub>
          <m:sup>
            <m:r>
              <m:rPr>
                <m:nor/>
              </m:rPr>
              <w:rPr>
                <w:rFonts w:ascii="Times New Roman" w:hAnsi="Times New Roman"/>
                <w:sz w:val="22"/>
                <w:szCs w:val="22"/>
              </w:rPr>
              <m:t>Meso</m:t>
            </m:r>
            <m:ctrlPr>
              <w:rPr>
                <w:rFonts w:ascii="Cambria Math" w:hAnsi="Cambria Math"/>
                <w:sz w:val="22"/>
                <w:szCs w:val="22"/>
              </w:rPr>
            </m:ctrlPr>
          </m:sup>
        </m:sSubSup>
        <m:acc>
          <m:accPr>
            <m:ctrlPr>
              <w:rPr>
                <w:rFonts w:ascii="Cambria Math" w:hAnsi="Cambria Math"/>
                <w:i/>
                <w:sz w:val="22"/>
                <w:szCs w:val="22"/>
              </w:rPr>
            </m:ctrlPr>
          </m:accPr>
          <m:e>
            <m:r>
              <m:rPr>
                <m:sty m:val="b"/>
              </m:rPr>
              <w:rPr>
                <w:rFonts w:ascii="Cambria Math" w:hAnsi="Cambria Math"/>
                <w:sz w:val="22"/>
                <w:szCs w:val="22"/>
              </w:rPr>
              <m:t>B</m:t>
            </m:r>
          </m:e>
        </m:acc>
        <m:r>
          <w:rPr>
            <w:rFonts w:ascii="Cambria Math" w:hAnsi="Cambria Math"/>
            <w:sz w:val="22"/>
            <w:szCs w:val="22"/>
          </w:rPr>
          <m:t>,</m:t>
        </m:r>
      </m:oMath>
      <w:r w:rsidRPr="00A12163">
        <w:rPr>
          <w:rFonts w:ascii="Times New Roman" w:hAnsi="Times New Roman"/>
          <w:sz w:val="22"/>
          <w:szCs w:val="22"/>
        </w:rPr>
        <w:tab/>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bookmarkStart w:id="14" w:name="ZEqnNum899234"/>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19</w:instrText>
      </w:r>
      <w:r w:rsidR="006C72EF">
        <w:rPr>
          <w:rFonts w:ascii="Times New Roman" w:hAnsi="Times New Roman"/>
          <w:sz w:val="22"/>
          <w:szCs w:val="22"/>
        </w:rPr>
        <w:fldChar w:fldCharType="end"/>
      </w:r>
      <w:r w:rsidR="006C72EF">
        <w:rPr>
          <w:rFonts w:ascii="Times New Roman" w:hAnsi="Times New Roman"/>
          <w:sz w:val="22"/>
          <w:szCs w:val="22"/>
        </w:rPr>
        <w:instrText>)</w:instrText>
      </w:r>
      <w:bookmarkEnd w:id="14"/>
      <w:r w:rsidR="006C72EF">
        <w:rPr>
          <w:rFonts w:ascii="Times New Roman" w:hAnsi="Times New Roman"/>
          <w:sz w:val="22"/>
          <w:szCs w:val="22"/>
        </w:rPr>
        <w:fldChar w:fldCharType="end"/>
      </w:r>
    </w:p>
    <w:p w14:paraId="1604C751" w14:textId="77777777" w:rsidR="002711F7" w:rsidRPr="00105DB1" w:rsidRDefault="002711F7" w:rsidP="00046821">
      <w:pPr>
        <w:tabs>
          <w:tab w:val="left" w:pos="3656"/>
        </w:tabs>
        <w:spacing w:line="360" w:lineRule="auto"/>
        <w:jc w:val="both"/>
        <w:rPr>
          <w:rFonts w:cs="Times New Roman"/>
          <w:sz w:val="22"/>
          <w:lang w:eastAsia="da-DK"/>
        </w:rPr>
      </w:pPr>
    </w:p>
    <w:p w14:paraId="505F3814" w14:textId="77777777" w:rsidR="002711F7" w:rsidRPr="00A12163" w:rsidRDefault="002711F7" w:rsidP="00046821">
      <w:pPr>
        <w:tabs>
          <w:tab w:val="left" w:pos="3656"/>
        </w:tabs>
        <w:spacing w:line="360" w:lineRule="auto"/>
        <w:jc w:val="both"/>
        <w:rPr>
          <w:rFonts w:cs="Times New Roman"/>
          <w:sz w:val="22"/>
          <w:lang w:eastAsia="da-DK"/>
        </w:rPr>
      </w:pPr>
      <w:r w:rsidRPr="00105DB1">
        <w:rPr>
          <w:rFonts w:cs="Times New Roman"/>
          <w:sz w:val="22"/>
          <w:lang w:eastAsia="da-DK"/>
        </w:rPr>
        <w:t xml:space="preserve">where the compartmental mesoscopic demagnetization tensor </w:t>
      </w:r>
      <m:oMath>
        <m:sSubSup>
          <m:sSubSupPr>
            <m:ctrlPr>
              <w:rPr>
                <w:rFonts w:ascii="Cambria Math" w:hAnsi="Cambria Math" w:cs="Times New Roman"/>
                <w:i/>
                <w:sz w:val="22"/>
              </w:rPr>
            </m:ctrlPr>
          </m:sSubSupPr>
          <m:e>
            <m:r>
              <m:rPr>
                <m:sty m:val="b"/>
              </m:rPr>
              <w:rPr>
                <w:rFonts w:ascii="Cambria Math" w:hAnsi="Cambria Math" w:cs="Times New Roman"/>
                <w:sz w:val="22"/>
              </w:rPr>
              <m:t>N</m:t>
            </m:r>
          </m:e>
          <m:sub>
            <m:r>
              <w:rPr>
                <w:rFonts w:ascii="Cambria Math" w:hAnsi="Cambria Math" w:cs="Times New Roman"/>
                <w:sz w:val="22"/>
              </w:rPr>
              <m:t>C</m:t>
            </m:r>
          </m:sub>
          <m:sup>
            <m:r>
              <m:rPr>
                <m:nor/>
              </m:rPr>
              <w:rPr>
                <w:rFonts w:cs="Times New Roman"/>
                <w:sz w:val="22"/>
              </w:rPr>
              <m:t>Meso</m:t>
            </m:r>
            <m:ctrlPr>
              <w:rPr>
                <w:rFonts w:ascii="Cambria Math" w:hAnsi="Cambria Math" w:cs="Times New Roman"/>
                <w:sz w:val="22"/>
              </w:rPr>
            </m:ctrlPr>
          </m:sup>
        </m:sSubSup>
      </m:oMath>
      <w:r w:rsidRPr="00A12163">
        <w:rPr>
          <w:rFonts w:cs="Times New Roman"/>
          <w:sz w:val="22"/>
          <w:lang w:eastAsia="da-DK"/>
        </w:rPr>
        <w:t xml:space="preserve"> depends on the compartmental correlation functions </w:t>
      </w:r>
      <m:oMath>
        <m:sSub>
          <m:sSubPr>
            <m:ctrlPr>
              <w:rPr>
                <w:rFonts w:ascii="Cambria Math" w:hAnsi="Cambria Math" w:cs="Times New Roman"/>
                <w:i/>
                <w:sz w:val="22"/>
              </w:rPr>
            </m:ctrlPr>
          </m:sSubPr>
          <m:e>
            <m:r>
              <m:rPr>
                <m:sty m:val="p"/>
              </m:rPr>
              <w:rPr>
                <w:rFonts w:ascii="Cambria Math" w:hAnsi="Cambria Math" w:cs="Times New Roman"/>
                <w:sz w:val="22"/>
              </w:rPr>
              <m:t>Γ</m:t>
            </m:r>
          </m:e>
          <m:sub>
            <m:r>
              <w:rPr>
                <w:rFonts w:ascii="Cambria Math" w:hAnsi="Cambria Math" w:cs="Times New Roman"/>
                <w:sz w:val="22"/>
              </w:rPr>
              <m:t>C</m:t>
            </m:r>
          </m:sub>
        </m:sSub>
        <m:d>
          <m:dPr>
            <m:ctrlPr>
              <w:rPr>
                <w:rFonts w:ascii="Cambria Math" w:hAnsi="Cambria Math" w:cs="Times New Roman"/>
                <w:i/>
                <w:sz w:val="22"/>
              </w:rPr>
            </m:ctrlPr>
          </m:dPr>
          <m:e>
            <m:r>
              <m:rPr>
                <m:sty m:val="bi"/>
              </m:rPr>
              <w:rPr>
                <w:rFonts w:ascii="Cambria Math" w:hAnsi="Cambria Math" w:cs="Times New Roman"/>
                <w:sz w:val="22"/>
              </w:rPr>
              <m:t>k</m:t>
            </m:r>
          </m:e>
        </m:d>
      </m:oMath>
    </w:p>
    <w:p w14:paraId="6FF7464F" w14:textId="77777777" w:rsidR="002711F7" w:rsidRPr="00105DB1" w:rsidRDefault="002711F7" w:rsidP="00046821">
      <w:pPr>
        <w:pStyle w:val="MTDisplayEquation"/>
        <w:rPr>
          <w:rFonts w:ascii="Times New Roman" w:hAnsi="Times New Roman"/>
          <w:sz w:val="22"/>
          <w:szCs w:val="22"/>
        </w:rPr>
      </w:pPr>
    </w:p>
    <w:p w14:paraId="7C5125E1" w14:textId="763AF7DD" w:rsidR="002711F7" w:rsidRPr="00A12163" w:rsidRDefault="002711F7" w:rsidP="00046821">
      <w:pPr>
        <w:pStyle w:val="MTDisplayEquation"/>
        <w:rPr>
          <w:rFonts w:ascii="Times New Roman" w:hAnsi="Times New Roman"/>
          <w:sz w:val="22"/>
          <w:szCs w:val="22"/>
        </w:rPr>
      </w:pPr>
      <w:r w:rsidRPr="00105DB1">
        <w:rPr>
          <w:rFonts w:ascii="Times New Roman" w:hAnsi="Times New Roman"/>
          <w:sz w:val="22"/>
          <w:szCs w:val="22"/>
        </w:rPr>
        <w:tab/>
      </w:r>
      <m:oMath>
        <m:sSubSup>
          <m:sSubSupPr>
            <m:ctrlPr>
              <w:rPr>
                <w:rFonts w:ascii="Cambria Math" w:hAnsi="Cambria Math"/>
                <w:i/>
                <w:sz w:val="22"/>
                <w:szCs w:val="22"/>
              </w:rPr>
            </m:ctrlPr>
          </m:sSubSupPr>
          <m:e>
            <m:r>
              <m:rPr>
                <m:sty m:val="b"/>
              </m:rPr>
              <w:rPr>
                <w:rFonts w:ascii="Cambria Math" w:hAnsi="Cambria Math"/>
                <w:sz w:val="22"/>
                <w:szCs w:val="22"/>
              </w:rPr>
              <m:t>N</m:t>
            </m:r>
          </m:e>
          <m:sub>
            <m:r>
              <w:rPr>
                <w:rFonts w:ascii="Cambria Math" w:hAnsi="Cambria Math"/>
                <w:sz w:val="22"/>
                <w:szCs w:val="22"/>
              </w:rPr>
              <m:t>C</m:t>
            </m:r>
          </m:sub>
          <m:sup>
            <m:r>
              <m:rPr>
                <m:nor/>
              </m:rPr>
              <w:rPr>
                <w:rFonts w:ascii="Times New Roman" w:hAnsi="Times New Roman"/>
                <w:sz w:val="22"/>
                <w:szCs w:val="22"/>
              </w:rPr>
              <m:t>Meso</m:t>
            </m:r>
            <m:ctrlPr>
              <w:rPr>
                <w:rFonts w:ascii="Cambria Math" w:hAnsi="Cambria Math"/>
                <w:sz w:val="22"/>
                <w:szCs w:val="22"/>
              </w:rPr>
            </m:ctrlPr>
          </m:sup>
        </m:sSubSup>
        <m:r>
          <w:rPr>
            <w:rFonts w:ascii="Cambria Math" w:hAnsi="Cambria Math"/>
            <w:sz w:val="22"/>
            <w:szCs w:val="22"/>
          </w:rPr>
          <m:t>=-</m:t>
        </m:r>
        <m:f>
          <m:fPr>
            <m:ctrlPr>
              <w:rPr>
                <w:rFonts w:ascii="Cambria Math" w:hAnsi="Cambria Math"/>
                <w:i/>
                <w:sz w:val="22"/>
                <w:szCs w:val="22"/>
              </w:rPr>
            </m:ctrlPr>
          </m:fPr>
          <m:num>
            <m:r>
              <w:rPr>
                <w:rFonts w:ascii="Cambria Math" w:hAnsi="Cambria Math"/>
                <w:sz w:val="22"/>
                <w:szCs w:val="22"/>
              </w:rPr>
              <m:t>1</m:t>
            </m:r>
          </m:num>
          <m:den>
            <m:sSub>
              <m:sSubPr>
                <m:ctrlPr>
                  <w:rPr>
                    <w:rFonts w:ascii="Cambria Math" w:hAnsi="Cambria Math"/>
                    <w:i/>
                    <w:sz w:val="22"/>
                    <w:szCs w:val="22"/>
                  </w:rPr>
                </m:ctrlPr>
              </m:sSubPr>
              <m:e>
                <m:r>
                  <w:rPr>
                    <w:rFonts w:ascii="Cambria Math" w:hAnsi="Cambria Math"/>
                    <w:sz w:val="22"/>
                    <w:szCs w:val="22"/>
                  </w:rPr>
                  <m:t>ζ</m:t>
                </m:r>
              </m:e>
              <m:sub>
                <m:r>
                  <w:rPr>
                    <w:rFonts w:ascii="Cambria Math" w:hAnsi="Cambria Math"/>
                    <w:sz w:val="22"/>
                    <w:szCs w:val="22"/>
                  </w:rPr>
                  <m:t>C</m:t>
                </m:r>
              </m:sub>
            </m:sSub>
          </m:den>
        </m:f>
        <m:nary>
          <m:naryPr>
            <m:subHide m:val="1"/>
            <m:supHide m:val="1"/>
            <m:ctrlPr>
              <w:rPr>
                <w:rFonts w:ascii="Cambria Math" w:hAnsi="Cambria Math"/>
                <w:i/>
                <w:sz w:val="22"/>
                <w:szCs w:val="22"/>
              </w:rPr>
            </m:ctrlPr>
          </m:naryPr>
          <m:sub/>
          <m:sup/>
          <m:e>
            <m:f>
              <m:fPr>
                <m:ctrlPr>
                  <w:rPr>
                    <w:rFonts w:ascii="Cambria Math" w:hAnsi="Cambria Math"/>
                    <w:i/>
                    <w:sz w:val="22"/>
                    <w:szCs w:val="22"/>
                  </w:rPr>
                </m:ctrlPr>
              </m:fPr>
              <m:num>
                <m:r>
                  <w:rPr>
                    <w:rFonts w:ascii="Cambria Math" w:hAnsi="Cambria Math"/>
                    <w:sz w:val="22"/>
                    <w:szCs w:val="22"/>
                  </w:rPr>
                  <m:t>d</m:t>
                </m:r>
                <m:r>
                  <m:rPr>
                    <m:sty m:val="bi"/>
                  </m:rPr>
                  <w:rPr>
                    <w:rFonts w:ascii="Cambria Math" w:hAnsi="Cambria Math"/>
                    <w:sz w:val="22"/>
                    <w:szCs w:val="22"/>
                  </w:rPr>
                  <m:t>k</m:t>
                </m:r>
              </m:num>
              <m:den>
                <m:sSup>
                  <m:sSupPr>
                    <m:ctrlPr>
                      <w:rPr>
                        <w:rFonts w:ascii="Cambria Math" w:hAnsi="Cambria Math"/>
                        <w:i/>
                        <w:sz w:val="22"/>
                        <w:szCs w:val="22"/>
                      </w:rPr>
                    </m:ctrlPr>
                  </m:sSupPr>
                  <m:e>
                    <m:d>
                      <m:dPr>
                        <m:ctrlPr>
                          <w:rPr>
                            <w:rFonts w:ascii="Cambria Math" w:hAnsi="Cambria Math"/>
                            <w:i/>
                            <w:sz w:val="22"/>
                            <w:szCs w:val="22"/>
                          </w:rPr>
                        </m:ctrlPr>
                      </m:dPr>
                      <m:e>
                        <m:r>
                          <w:rPr>
                            <w:rFonts w:ascii="Cambria Math" w:hAnsi="Cambria Math"/>
                            <w:sz w:val="22"/>
                            <w:szCs w:val="22"/>
                          </w:rPr>
                          <m:t>2π</m:t>
                        </m:r>
                      </m:e>
                    </m:d>
                  </m:e>
                  <m:sup>
                    <m:r>
                      <w:rPr>
                        <w:rFonts w:ascii="Cambria Math" w:hAnsi="Cambria Math"/>
                        <w:sz w:val="22"/>
                        <w:szCs w:val="22"/>
                      </w:rPr>
                      <m:t>3</m:t>
                    </m:r>
                  </m:sup>
                </m:sSup>
              </m:den>
            </m:f>
            <m:r>
              <m:rPr>
                <m:sty m:val="b"/>
              </m:rPr>
              <w:rPr>
                <w:rFonts w:ascii="Cambria Math" w:hAnsi="Cambria Math"/>
                <w:sz w:val="22"/>
              </w:rPr>
              <m:t>Υ</m:t>
            </m:r>
            <m:d>
              <m:dPr>
                <m:ctrlPr>
                  <w:rPr>
                    <w:rFonts w:ascii="Cambria Math" w:hAnsi="Cambria Math"/>
                    <w:i/>
                    <w:sz w:val="22"/>
                    <w:szCs w:val="22"/>
                  </w:rPr>
                </m:ctrlPr>
              </m:dPr>
              <m:e>
                <m:r>
                  <m:rPr>
                    <m:sty m:val="bi"/>
                  </m:rPr>
                  <w:rPr>
                    <w:rFonts w:ascii="Cambria Math" w:hAnsi="Cambria Math"/>
                    <w:sz w:val="22"/>
                    <w:szCs w:val="22"/>
                  </w:rPr>
                  <m:t>k</m:t>
                </m:r>
              </m:e>
            </m:d>
            <m:sSub>
              <m:sSubPr>
                <m:ctrlPr>
                  <w:rPr>
                    <w:rFonts w:ascii="Cambria Math" w:hAnsi="Cambria Math"/>
                    <w:i/>
                    <w:sz w:val="22"/>
                    <w:szCs w:val="22"/>
                  </w:rPr>
                </m:ctrlPr>
              </m:sSubPr>
              <m:e>
                <m:r>
                  <m:rPr>
                    <m:sty m:val="p"/>
                  </m:rPr>
                  <w:rPr>
                    <w:rFonts w:ascii="Cambria Math" w:hAnsi="Cambria Math"/>
                    <w:sz w:val="22"/>
                    <w:szCs w:val="22"/>
                  </w:rPr>
                  <m:t>Γ</m:t>
                </m:r>
              </m:e>
              <m:sub>
                <m:r>
                  <w:rPr>
                    <w:rFonts w:ascii="Cambria Math" w:hAnsi="Cambria Math"/>
                    <w:sz w:val="22"/>
                    <w:szCs w:val="22"/>
                  </w:rPr>
                  <m:t>C</m:t>
                </m:r>
              </m:sub>
            </m:sSub>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e>
        </m:nary>
        <m:r>
          <w:rPr>
            <w:rFonts w:ascii="Cambria Math" w:hAnsi="Cambria Math"/>
            <w:sz w:val="22"/>
            <w:szCs w:val="22"/>
          </w:rPr>
          <m:t xml:space="preserve">           </m:t>
        </m:r>
        <m:sSub>
          <m:sSubPr>
            <m:ctrlPr>
              <w:rPr>
                <w:rFonts w:ascii="Cambria Math" w:hAnsi="Cambria Math"/>
                <w:i/>
                <w:sz w:val="22"/>
                <w:szCs w:val="22"/>
              </w:rPr>
            </m:ctrlPr>
          </m:sSubPr>
          <m:e>
            <m:r>
              <m:rPr>
                <m:sty m:val="p"/>
              </m:rPr>
              <w:rPr>
                <w:rFonts w:ascii="Cambria Math" w:hAnsi="Cambria Math"/>
                <w:sz w:val="22"/>
                <w:szCs w:val="22"/>
              </w:rPr>
              <m:t>Γ</m:t>
            </m:r>
          </m:e>
          <m:sub>
            <m:r>
              <w:rPr>
                <w:rFonts w:ascii="Cambria Math" w:hAnsi="Cambria Math"/>
                <w:sz w:val="22"/>
                <w:szCs w:val="22"/>
              </w:rPr>
              <m:t>C</m:t>
            </m:r>
          </m:sub>
        </m:sSub>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f>
          <m:fPr>
            <m:ctrlPr>
              <w:rPr>
                <w:rFonts w:ascii="Cambria Math" w:hAnsi="Cambria Math"/>
                <w:i/>
                <w:sz w:val="22"/>
                <w:szCs w:val="22"/>
              </w:rPr>
            </m:ctrlPr>
          </m:fPr>
          <m:num>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C</m:t>
                </m:r>
              </m:sub>
            </m:sSub>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v</m:t>
            </m:r>
            <m:d>
              <m:dPr>
                <m:ctrlPr>
                  <w:rPr>
                    <w:rFonts w:ascii="Cambria Math" w:hAnsi="Cambria Math"/>
                    <w:i/>
                    <w:sz w:val="22"/>
                    <w:szCs w:val="22"/>
                  </w:rPr>
                </m:ctrlPr>
              </m:dPr>
              <m:e>
                <m:r>
                  <m:rPr>
                    <m:sty m:val="bi"/>
                  </m:rPr>
                  <w:rPr>
                    <w:rFonts w:ascii="Cambria Math" w:hAnsi="Cambria Math"/>
                    <w:sz w:val="22"/>
                    <w:szCs w:val="22"/>
                  </w:rPr>
                  <m:t>k</m:t>
                </m:r>
              </m:e>
            </m:d>
          </m:num>
          <m:den>
            <m:d>
              <m:dPr>
                <m:begChr m:val="|"/>
                <m:endChr m:val="|"/>
                <m:ctrlPr>
                  <w:rPr>
                    <w:rFonts w:ascii="Cambria Math" w:hAnsi="Cambria Math"/>
                    <w:i/>
                    <w:sz w:val="22"/>
                    <w:szCs w:val="22"/>
                  </w:rPr>
                </m:ctrlPr>
              </m:dPr>
              <m:e>
                <m:r>
                  <m:rPr>
                    <m:sty m:val="p"/>
                  </m:rPr>
                  <w:rPr>
                    <w:rFonts w:ascii="Cambria Math" w:hAnsi="Cambria Math"/>
                    <w:sz w:val="22"/>
                    <w:szCs w:val="22"/>
                  </w:rPr>
                  <m:t>M</m:t>
                </m:r>
              </m:e>
            </m:d>
          </m:den>
        </m:f>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ζ</m:t>
            </m:r>
          </m:e>
          <m:sub>
            <m:r>
              <w:rPr>
                <w:rFonts w:ascii="Cambria Math" w:hAnsi="Cambria Math"/>
                <w:sz w:val="22"/>
                <w:szCs w:val="22"/>
              </w:rPr>
              <m:t>C</m:t>
            </m:r>
          </m:sub>
        </m:sSub>
        <m:r>
          <w:rPr>
            <w:rFonts w:ascii="Cambria Math" w:hAnsi="Cambria Math"/>
            <w:sz w:val="22"/>
            <w:szCs w:val="22"/>
          </w:rPr>
          <m:t>ζ</m:t>
        </m:r>
        <m:sSup>
          <m:sSupPr>
            <m:ctrlPr>
              <w:rPr>
                <w:rFonts w:ascii="Cambria Math" w:hAnsi="Cambria Math"/>
                <w:i/>
                <w:sz w:val="22"/>
                <w:szCs w:val="22"/>
              </w:rPr>
            </m:ctrlPr>
          </m:sSupPr>
          <m:e>
            <m:d>
              <m:dPr>
                <m:ctrlPr>
                  <w:rPr>
                    <w:rFonts w:ascii="Cambria Math" w:hAnsi="Cambria Math"/>
                    <w:i/>
                    <w:sz w:val="22"/>
                    <w:szCs w:val="22"/>
                  </w:rPr>
                </m:ctrlPr>
              </m:dPr>
              <m:e>
                <m:r>
                  <w:rPr>
                    <w:rFonts w:ascii="Cambria Math" w:hAnsi="Cambria Math"/>
                    <w:sz w:val="22"/>
                    <w:szCs w:val="22"/>
                  </w:rPr>
                  <m:t>2π</m:t>
                </m:r>
              </m:e>
            </m:d>
          </m:e>
          <m:sup>
            <m:r>
              <w:rPr>
                <w:rFonts w:ascii="Cambria Math" w:hAnsi="Cambria Math"/>
                <w:sz w:val="22"/>
                <w:szCs w:val="22"/>
              </w:rPr>
              <m:t>3</m:t>
            </m:r>
          </m:sup>
        </m:sSup>
        <m:r>
          <w:rPr>
            <w:rFonts w:ascii="Cambria Math" w:hAnsi="Cambria Math"/>
            <w:sz w:val="22"/>
            <w:szCs w:val="22"/>
          </w:rPr>
          <m:t>δ</m:t>
        </m:r>
        <m:d>
          <m:dPr>
            <m:ctrlPr>
              <w:rPr>
                <w:rFonts w:ascii="Cambria Math" w:hAnsi="Cambria Math"/>
                <w:i/>
                <w:sz w:val="22"/>
                <w:szCs w:val="22"/>
              </w:rPr>
            </m:ctrlPr>
          </m:dPr>
          <m:e>
            <m:r>
              <m:rPr>
                <m:sty m:val="bi"/>
              </m:rPr>
              <w:rPr>
                <w:rFonts w:ascii="Cambria Math" w:hAnsi="Cambria Math"/>
                <w:sz w:val="22"/>
                <w:szCs w:val="22"/>
              </w:rPr>
              <m:t>k</m:t>
            </m:r>
          </m:e>
        </m:d>
        <m:r>
          <w:rPr>
            <w:rFonts w:ascii="Cambria Math" w:hAnsi="Cambria Math"/>
            <w:sz w:val="22"/>
            <w:szCs w:val="22"/>
          </w:rPr>
          <m:t>.</m:t>
        </m:r>
      </m:oMath>
      <w:r w:rsidRPr="00A12163">
        <w:rPr>
          <w:rFonts w:ascii="Times New Roman" w:hAnsi="Times New Roman"/>
          <w:sz w:val="22"/>
          <w:szCs w:val="22"/>
        </w:rPr>
        <w:tab/>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bookmarkStart w:id="15" w:name="ZEqnNum711070"/>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20</w:instrText>
      </w:r>
      <w:r w:rsidR="006C72EF">
        <w:rPr>
          <w:rFonts w:ascii="Times New Roman" w:hAnsi="Times New Roman"/>
          <w:sz w:val="22"/>
          <w:szCs w:val="22"/>
        </w:rPr>
        <w:fldChar w:fldCharType="end"/>
      </w:r>
      <w:r w:rsidR="006C72EF">
        <w:rPr>
          <w:rFonts w:ascii="Times New Roman" w:hAnsi="Times New Roman"/>
          <w:sz w:val="22"/>
          <w:szCs w:val="22"/>
        </w:rPr>
        <w:instrText>)</w:instrText>
      </w:r>
      <w:bookmarkEnd w:id="15"/>
      <w:r w:rsidR="006C72EF">
        <w:rPr>
          <w:rFonts w:ascii="Times New Roman" w:hAnsi="Times New Roman"/>
          <w:sz w:val="22"/>
          <w:szCs w:val="22"/>
        </w:rPr>
        <w:fldChar w:fldCharType="end"/>
      </w:r>
    </w:p>
    <w:p w14:paraId="50271934" w14:textId="77777777" w:rsidR="002711F7" w:rsidRPr="00105DB1" w:rsidRDefault="002711F7" w:rsidP="00046821">
      <w:pPr>
        <w:spacing w:line="360" w:lineRule="auto"/>
        <w:jc w:val="both"/>
        <w:rPr>
          <w:rFonts w:eastAsiaTheme="minorEastAsia" w:cs="Times New Roman"/>
          <w:sz w:val="22"/>
        </w:rPr>
      </w:pPr>
    </w:p>
    <w:p w14:paraId="06FED276" w14:textId="3C59047B" w:rsidR="002711F7" w:rsidRPr="009740EF" w:rsidRDefault="00000000" w:rsidP="00046821">
      <w:pPr>
        <w:spacing w:line="360" w:lineRule="auto"/>
        <w:jc w:val="both"/>
        <w:rPr>
          <w:rFonts w:cs="Times New Roman"/>
          <w:sz w:val="22"/>
        </w:rPr>
      </w:pPr>
      <m:oMath>
        <m:sSub>
          <m:sSubPr>
            <m:ctrlPr>
              <w:rPr>
                <w:rFonts w:ascii="Cambria Math" w:hAnsi="Cambria Math" w:cs="Times New Roman"/>
                <w:i/>
                <w:sz w:val="22"/>
              </w:rPr>
            </m:ctrlPr>
          </m:sSubPr>
          <m:e>
            <m:r>
              <m:rPr>
                <m:sty m:val="p"/>
              </m:rPr>
              <w:rPr>
                <w:rFonts w:ascii="Cambria Math" w:hAnsi="Cambria Math" w:cs="Times New Roman"/>
                <w:sz w:val="22"/>
              </w:rPr>
              <m:t>Γ</m:t>
            </m:r>
          </m:e>
          <m:sub>
            <m:r>
              <w:rPr>
                <w:rFonts w:ascii="Cambria Math" w:hAnsi="Cambria Math" w:cs="Times New Roman"/>
                <w:sz w:val="22"/>
              </w:rPr>
              <m:t>C</m:t>
            </m:r>
          </m:sub>
        </m:sSub>
        <m:d>
          <m:dPr>
            <m:ctrlPr>
              <w:rPr>
                <w:rFonts w:ascii="Cambria Math" w:hAnsi="Cambria Math" w:cs="Times New Roman"/>
                <w:i/>
                <w:sz w:val="22"/>
              </w:rPr>
            </m:ctrlPr>
          </m:dPr>
          <m:e>
            <m:r>
              <m:rPr>
                <m:sty m:val="bi"/>
              </m:rPr>
              <w:rPr>
                <w:rFonts w:ascii="Cambria Math" w:hAnsi="Cambria Math" w:cs="Times New Roman"/>
                <w:sz w:val="22"/>
              </w:rPr>
              <m:t>k</m:t>
            </m:r>
          </m:e>
        </m:d>
      </m:oMath>
      <w:r w:rsidR="002711F7" w:rsidRPr="00A12163">
        <w:rPr>
          <w:rFonts w:cs="Times New Roman"/>
          <w:sz w:val="22"/>
        </w:rPr>
        <w:t xml:space="preserve"> is a cross-correlation as it describes correlations between the water compartment defined by </w:t>
      </w:r>
      <m:oMath>
        <m:sSub>
          <m:sSubPr>
            <m:ctrlPr>
              <w:rPr>
                <w:rFonts w:ascii="Cambria Math" w:hAnsi="Cambria Math" w:cs="Times New Roman"/>
                <w:i/>
                <w:sz w:val="22"/>
              </w:rPr>
            </m:ctrlPr>
          </m:sSubPr>
          <m:e>
            <m:r>
              <w:rPr>
                <w:rFonts w:ascii="Cambria Math" w:hAnsi="Cambria Math" w:cs="Times New Roman"/>
                <w:sz w:val="22"/>
              </w:rPr>
              <m:t>v</m:t>
            </m:r>
          </m:e>
          <m:sub>
            <m:r>
              <w:rPr>
                <w:rFonts w:ascii="Cambria Math" w:hAnsi="Cambria Math" w:cs="Times New Roman"/>
                <w:sz w:val="22"/>
              </w:rPr>
              <m:t>C</m:t>
            </m:r>
          </m:sub>
        </m:sSub>
        <m:d>
          <m:dPr>
            <m:ctrlPr>
              <w:rPr>
                <w:rFonts w:ascii="Cambria Math" w:hAnsi="Cambria Math" w:cs="Times New Roman"/>
                <w:i/>
                <w:sz w:val="22"/>
              </w:rPr>
            </m:ctrlPr>
          </m:dPr>
          <m:e>
            <m:r>
              <m:rPr>
                <m:sty m:val="bi"/>
              </m:rPr>
              <w:rPr>
                <w:rFonts w:ascii="Cambria Math" w:hAnsi="Cambria Math" w:cs="Times New Roman"/>
                <w:sz w:val="22"/>
              </w:rPr>
              <m:t>k</m:t>
            </m:r>
          </m:e>
        </m:d>
      </m:oMath>
      <w:r w:rsidR="002711F7" w:rsidRPr="00A12163">
        <w:rPr>
          <w:rFonts w:eastAsiaTheme="minorEastAsia" w:cs="Times New Roman"/>
          <w:sz w:val="22"/>
        </w:rPr>
        <w:t xml:space="preserve"> </w:t>
      </w:r>
      <w:r w:rsidR="002711F7" w:rsidRPr="00105DB1">
        <w:rPr>
          <w:rFonts w:cs="Times New Roman"/>
          <w:sz w:val="22"/>
        </w:rPr>
        <w:t xml:space="preserve">with volume fraction </w:t>
      </w:r>
      <m:oMath>
        <m:sSub>
          <m:sSubPr>
            <m:ctrlPr>
              <w:rPr>
                <w:rFonts w:ascii="Cambria Math" w:hAnsi="Cambria Math" w:cs="Times New Roman"/>
                <w:i/>
                <w:sz w:val="22"/>
              </w:rPr>
            </m:ctrlPr>
          </m:sSubPr>
          <m:e>
            <m:r>
              <w:rPr>
                <w:rFonts w:ascii="Cambria Math" w:hAnsi="Cambria Math" w:cs="Times New Roman"/>
                <w:sz w:val="22"/>
              </w:rPr>
              <m:t>ζ</m:t>
            </m:r>
          </m:e>
          <m:sub>
            <m:r>
              <w:rPr>
                <w:rFonts w:ascii="Cambria Math" w:hAnsi="Cambria Math" w:cs="Times New Roman"/>
                <w:sz w:val="22"/>
              </w:rPr>
              <m:t>C</m:t>
            </m:r>
          </m:sub>
        </m:sSub>
      </m:oMath>
      <w:r w:rsidR="002711F7" w:rsidRPr="00A12163">
        <w:rPr>
          <w:rFonts w:cs="Times New Roman"/>
          <w:sz w:val="22"/>
        </w:rPr>
        <w:t xml:space="preserve"> an</w:t>
      </w:r>
      <w:r w:rsidR="002711F7" w:rsidRPr="00105DB1">
        <w:rPr>
          <w:rFonts w:cs="Times New Roman"/>
          <w:sz w:val="22"/>
        </w:rPr>
        <w:t xml:space="preserve">d the microstructure with indicator function </w:t>
      </w:r>
      <m:oMath>
        <m:r>
          <w:rPr>
            <w:rFonts w:ascii="Cambria Math" w:hAnsi="Cambria Math" w:cs="Times New Roman"/>
            <w:sz w:val="22"/>
          </w:rPr>
          <m:t>v</m:t>
        </m:r>
        <m:d>
          <m:dPr>
            <m:ctrlPr>
              <w:rPr>
                <w:rFonts w:ascii="Cambria Math" w:hAnsi="Cambria Math" w:cs="Times New Roman"/>
                <w:i/>
                <w:sz w:val="22"/>
              </w:rPr>
            </m:ctrlPr>
          </m:dPr>
          <m:e>
            <m:r>
              <m:rPr>
                <m:sty m:val="bi"/>
              </m:rPr>
              <w:rPr>
                <w:rFonts w:ascii="Cambria Math" w:hAnsi="Cambria Math" w:cs="Times New Roman"/>
                <w:sz w:val="22"/>
              </w:rPr>
              <m:t>k</m:t>
            </m:r>
          </m:e>
        </m:d>
      </m:oMath>
      <w:r w:rsidR="002711F7" w:rsidRPr="00A12163">
        <w:rPr>
          <w:rFonts w:cs="Times New Roman"/>
          <w:sz w:val="22"/>
        </w:rPr>
        <w:t xml:space="preserve">, </w:t>
      </w:r>
      <w:r w:rsidR="002711F7" w:rsidRPr="00105DB1">
        <w:rPr>
          <w:rFonts w:cs="Times New Roman"/>
          <w:sz w:val="22"/>
        </w:rPr>
        <w:t>Equation</w:t>
      </w:r>
      <w:r w:rsidR="002711F7" w:rsidRPr="00105DB1">
        <w:rPr>
          <w:rFonts w:cs="Times New Roman"/>
          <w:iCs/>
          <w:sz w:val="22"/>
        </w:rPr>
        <w:t xml:space="preserve"> </w:t>
      </w:r>
      <w:r w:rsidR="002711F7" w:rsidRPr="005331FB">
        <w:rPr>
          <w:rFonts w:cs="Times New Roman"/>
          <w:sz w:val="22"/>
        </w:rPr>
        <w:fldChar w:fldCharType="begin"/>
      </w:r>
      <w:r w:rsidR="002711F7" w:rsidRPr="00A12163">
        <w:rPr>
          <w:rFonts w:cs="Times New Roman"/>
          <w:sz w:val="22"/>
        </w:rPr>
        <w:instrText xml:space="preserve"> GOTOBUTTON ZEqnNum660940  \* MERGEFORMAT </w:instrText>
      </w:r>
      <w:r w:rsidR="002711F7" w:rsidRPr="00105DB1">
        <w:rPr>
          <w:rFonts w:cs="Times New Roman"/>
          <w:sz w:val="22"/>
        </w:rPr>
        <w:fldChar w:fldCharType="begin"/>
      </w:r>
      <w:r w:rsidR="002711F7" w:rsidRPr="00A12163">
        <w:rPr>
          <w:rFonts w:cs="Times New Roman"/>
          <w:sz w:val="22"/>
        </w:rPr>
        <w:instrText xml:space="preserve"> REF ZEqnNum660940 \* Charformat \! \* MERGEFORMAT </w:instrText>
      </w:r>
      <w:r w:rsidR="002711F7" w:rsidRPr="00105DB1">
        <w:rPr>
          <w:rFonts w:cs="Times New Roman"/>
          <w:sz w:val="22"/>
        </w:rPr>
        <w:fldChar w:fldCharType="separate"/>
      </w:r>
      <w:r w:rsidR="006C72EF" w:rsidRPr="006C72EF">
        <w:rPr>
          <w:rFonts w:cs="Times New Roman"/>
          <w:sz w:val="22"/>
        </w:rPr>
        <w:instrText>(S8)</w:instrText>
      </w:r>
      <w:r w:rsidR="002711F7" w:rsidRPr="00105DB1">
        <w:rPr>
          <w:rFonts w:cs="Times New Roman"/>
          <w:sz w:val="22"/>
        </w:rPr>
        <w:fldChar w:fldCharType="end"/>
      </w:r>
      <w:r w:rsidR="002711F7" w:rsidRPr="005331FB">
        <w:rPr>
          <w:rFonts w:cs="Times New Roman"/>
          <w:sz w:val="22"/>
        </w:rPr>
        <w:fldChar w:fldCharType="end"/>
      </w:r>
      <w:r w:rsidR="002711F7" w:rsidRPr="00A12163">
        <w:rPr>
          <w:rFonts w:cs="Times New Roman"/>
          <w:iCs/>
          <w:sz w:val="22"/>
        </w:rPr>
        <w:t xml:space="preserve">, with volume fraction </w:t>
      </w:r>
      <m:oMath>
        <m:r>
          <w:rPr>
            <w:rFonts w:ascii="Cambria Math" w:hAnsi="Cambria Math" w:cs="Times New Roman"/>
            <w:sz w:val="22"/>
          </w:rPr>
          <m:t>ζ</m:t>
        </m:r>
      </m:oMath>
      <w:r w:rsidR="002711F7" w:rsidRPr="00A12163">
        <w:rPr>
          <w:rFonts w:cs="Times New Roman"/>
          <w:iCs/>
          <w:sz w:val="22"/>
        </w:rPr>
        <w:t xml:space="preserve">. </w:t>
      </w:r>
      <w:r w:rsidR="002711F7" w:rsidRPr="00105DB1">
        <w:rPr>
          <w:rFonts w:cs="Times New Roman"/>
          <w:sz w:val="22"/>
          <w:lang w:eastAsia="da-DK"/>
        </w:rPr>
        <w:t>Using Equations</w:t>
      </w:r>
      <w:r w:rsidR="002711F7" w:rsidRPr="009740EF">
        <w:rPr>
          <w:rFonts w:cs="Times New Roman"/>
          <w:sz w:val="22"/>
          <w:lang w:eastAsia="da-DK"/>
        </w:rPr>
        <w:t xml:space="preserve"> </w:t>
      </w:r>
      <w:r w:rsidR="002711F7" w:rsidRPr="005331FB">
        <w:rPr>
          <w:rFonts w:cs="Times New Roman"/>
          <w:iCs/>
          <w:sz w:val="22"/>
          <w:lang w:eastAsia="da-DK"/>
        </w:rPr>
        <w:fldChar w:fldCharType="begin"/>
      </w:r>
      <w:r w:rsidR="002711F7" w:rsidRPr="00A12163">
        <w:rPr>
          <w:rFonts w:cs="Times New Roman"/>
          <w:iCs/>
          <w:sz w:val="22"/>
          <w:lang w:eastAsia="da-DK"/>
        </w:rPr>
        <w:instrText xml:space="preserve"> GOTOBUTTON ZEqnNum584878  \* MERGEFORMAT </w:instrText>
      </w:r>
      <w:r w:rsidR="002711F7" w:rsidRPr="00105DB1">
        <w:rPr>
          <w:rFonts w:cs="Times New Roman"/>
          <w:iCs/>
          <w:sz w:val="22"/>
          <w:lang w:eastAsia="da-DK"/>
        </w:rPr>
        <w:fldChar w:fldCharType="begin"/>
      </w:r>
      <w:r w:rsidR="002711F7" w:rsidRPr="00A12163">
        <w:rPr>
          <w:rFonts w:cs="Times New Roman"/>
          <w:iCs/>
          <w:sz w:val="22"/>
          <w:lang w:eastAsia="da-DK"/>
        </w:rPr>
        <w:instrText xml:space="preserve"> REF ZEqnNum584878 \* Charformat \! \* MERGEFORMAT </w:instrText>
      </w:r>
      <w:r w:rsidR="002711F7" w:rsidRPr="00105DB1">
        <w:rPr>
          <w:rFonts w:cs="Times New Roman"/>
          <w:iCs/>
          <w:sz w:val="22"/>
          <w:lang w:eastAsia="da-DK"/>
        </w:rPr>
        <w:fldChar w:fldCharType="separate"/>
      </w:r>
      <w:r w:rsidR="006C72EF" w:rsidRPr="006C72EF">
        <w:rPr>
          <w:rFonts w:cs="Times New Roman"/>
          <w:iCs/>
          <w:sz w:val="22"/>
          <w:lang w:eastAsia="da-DK"/>
        </w:rPr>
        <w:instrText>(S14)</w:instrText>
      </w:r>
      <w:r w:rsidR="002711F7" w:rsidRPr="00105DB1">
        <w:rPr>
          <w:rFonts w:cs="Times New Roman"/>
          <w:iCs/>
          <w:sz w:val="22"/>
          <w:lang w:eastAsia="da-DK"/>
        </w:rPr>
        <w:fldChar w:fldCharType="end"/>
      </w:r>
      <w:r w:rsidR="002711F7" w:rsidRPr="005331FB">
        <w:rPr>
          <w:rFonts w:cs="Times New Roman"/>
          <w:iCs/>
          <w:sz w:val="22"/>
          <w:lang w:eastAsia="da-DK"/>
        </w:rPr>
        <w:fldChar w:fldCharType="end"/>
      </w:r>
      <w:r w:rsidR="002711F7" w:rsidRPr="00A12163">
        <w:rPr>
          <w:rFonts w:cs="Times New Roman"/>
          <w:iCs/>
          <w:sz w:val="22"/>
          <w:lang w:eastAsia="da-DK"/>
        </w:rPr>
        <w:t>-</w:t>
      </w:r>
      <w:r w:rsidR="002711F7" w:rsidRPr="005331FB">
        <w:rPr>
          <w:rFonts w:cs="Times New Roman"/>
          <w:sz w:val="22"/>
          <w:lang w:eastAsia="da-DK"/>
        </w:rPr>
        <w:fldChar w:fldCharType="begin"/>
      </w:r>
      <w:r w:rsidR="002711F7" w:rsidRPr="00A12163">
        <w:rPr>
          <w:rFonts w:cs="Times New Roman"/>
          <w:sz w:val="22"/>
          <w:lang w:eastAsia="da-DK"/>
        </w:rPr>
        <w:instrText xml:space="preserve"> GOTOBUTTON ZEqnNum748048  \* MERGEFORMAT </w:instrText>
      </w:r>
      <w:r w:rsidR="002711F7" w:rsidRPr="00105DB1">
        <w:rPr>
          <w:rFonts w:cs="Times New Roman"/>
          <w:sz w:val="22"/>
          <w:lang w:eastAsia="da-DK"/>
        </w:rPr>
        <w:fldChar w:fldCharType="begin"/>
      </w:r>
      <w:r w:rsidR="002711F7" w:rsidRPr="00A12163">
        <w:rPr>
          <w:rFonts w:cs="Times New Roman"/>
          <w:sz w:val="22"/>
          <w:lang w:eastAsia="da-DK"/>
        </w:rPr>
        <w:instrText xml:space="preserve"> REF ZEqnNum748048 \* Charformat \! \* MERGEFORMAT </w:instrText>
      </w:r>
      <w:r w:rsidR="002711F7" w:rsidRPr="00105DB1">
        <w:rPr>
          <w:rFonts w:cs="Times New Roman"/>
          <w:sz w:val="22"/>
          <w:lang w:eastAsia="da-DK"/>
        </w:rPr>
        <w:fldChar w:fldCharType="separate"/>
      </w:r>
      <w:r w:rsidR="006C72EF" w:rsidRPr="006C72EF">
        <w:rPr>
          <w:rFonts w:cs="Times New Roman"/>
          <w:sz w:val="22"/>
          <w:lang w:eastAsia="da-DK"/>
        </w:rPr>
        <w:instrText>(S15)</w:instrText>
      </w:r>
      <w:r w:rsidR="002711F7" w:rsidRPr="00105DB1">
        <w:rPr>
          <w:rFonts w:cs="Times New Roman"/>
          <w:sz w:val="22"/>
          <w:lang w:eastAsia="da-DK"/>
        </w:rPr>
        <w:fldChar w:fldCharType="end"/>
      </w:r>
      <w:r w:rsidR="002711F7" w:rsidRPr="005331FB">
        <w:rPr>
          <w:rFonts w:cs="Times New Roman"/>
          <w:sz w:val="22"/>
          <w:lang w:eastAsia="da-DK"/>
        </w:rPr>
        <w:fldChar w:fldCharType="end"/>
      </w:r>
      <w:r w:rsidR="002711F7" w:rsidRPr="00A12163">
        <w:rPr>
          <w:rFonts w:cs="Times New Roman"/>
          <w:sz w:val="22"/>
          <w:lang w:eastAsia="da-DK"/>
        </w:rPr>
        <w:t xml:space="preserve"> in </w:t>
      </w:r>
      <w:r w:rsidR="002711F7" w:rsidRPr="00105DB1">
        <w:rPr>
          <w:rFonts w:cs="Times New Roman"/>
          <w:sz w:val="22"/>
          <w:lang w:eastAsia="da-DK"/>
        </w:rPr>
        <w:t xml:space="preserve">Equation </w:t>
      </w:r>
      <w:r w:rsidR="002711F7" w:rsidRPr="005331FB">
        <w:rPr>
          <w:rFonts w:cs="Times New Roman"/>
          <w:iCs/>
          <w:sz w:val="22"/>
          <w:lang w:eastAsia="da-DK"/>
        </w:rPr>
        <w:fldChar w:fldCharType="begin"/>
      </w:r>
      <w:r w:rsidR="002711F7" w:rsidRPr="00A12163">
        <w:rPr>
          <w:rFonts w:cs="Times New Roman"/>
          <w:iCs/>
          <w:sz w:val="22"/>
          <w:lang w:eastAsia="da-DK"/>
        </w:rPr>
        <w:instrText xml:space="preserve"> GOTOBUTTON ZEqnNum711070  \* MERGEFORMAT </w:instrText>
      </w:r>
      <w:r w:rsidR="002711F7" w:rsidRPr="00105DB1">
        <w:rPr>
          <w:rFonts w:cs="Times New Roman"/>
          <w:iCs/>
          <w:sz w:val="22"/>
          <w:lang w:eastAsia="da-DK"/>
        </w:rPr>
        <w:fldChar w:fldCharType="begin"/>
      </w:r>
      <w:r w:rsidR="002711F7" w:rsidRPr="00A12163">
        <w:rPr>
          <w:rFonts w:cs="Times New Roman"/>
          <w:iCs/>
          <w:sz w:val="22"/>
          <w:lang w:eastAsia="da-DK"/>
        </w:rPr>
        <w:instrText xml:space="preserve"> REF ZEqnNum711070 \* Charformat \! \* MERGEFORMAT </w:instrText>
      </w:r>
      <w:r w:rsidR="002711F7" w:rsidRPr="00105DB1">
        <w:rPr>
          <w:rFonts w:cs="Times New Roman"/>
          <w:iCs/>
          <w:sz w:val="22"/>
          <w:lang w:eastAsia="da-DK"/>
        </w:rPr>
        <w:fldChar w:fldCharType="separate"/>
      </w:r>
      <w:r w:rsidR="006C72EF" w:rsidRPr="006C72EF">
        <w:rPr>
          <w:rFonts w:cs="Times New Roman"/>
          <w:iCs/>
          <w:sz w:val="22"/>
          <w:lang w:eastAsia="da-DK"/>
        </w:rPr>
        <w:instrText>(S20)</w:instrText>
      </w:r>
      <w:r w:rsidR="002711F7" w:rsidRPr="00105DB1">
        <w:rPr>
          <w:rFonts w:cs="Times New Roman"/>
          <w:iCs/>
          <w:sz w:val="22"/>
          <w:lang w:eastAsia="da-DK"/>
        </w:rPr>
        <w:fldChar w:fldCharType="end"/>
      </w:r>
      <w:r w:rsidR="002711F7" w:rsidRPr="005331FB">
        <w:rPr>
          <w:rFonts w:cs="Times New Roman"/>
          <w:iCs/>
          <w:sz w:val="22"/>
          <w:lang w:eastAsia="da-DK"/>
        </w:rPr>
        <w:fldChar w:fldCharType="end"/>
      </w:r>
      <w:r w:rsidR="002711F7" w:rsidRPr="00A12163">
        <w:rPr>
          <w:rFonts w:cs="Times New Roman"/>
          <w:iCs/>
          <w:sz w:val="22"/>
          <w:lang w:eastAsia="da-DK"/>
        </w:rPr>
        <w:t xml:space="preserve">, and that </w:t>
      </w:r>
      <m:oMath>
        <m:sSub>
          <m:sSubPr>
            <m:ctrlPr>
              <w:rPr>
                <w:rFonts w:ascii="Cambria Math" w:hAnsi="Cambria Math" w:cs="Times New Roman"/>
                <w:i/>
                <w:sz w:val="22"/>
              </w:rPr>
            </m:ctrlPr>
          </m:sSubPr>
          <m:e>
            <m:r>
              <m:rPr>
                <m:sty m:val="p"/>
              </m:rPr>
              <w:rPr>
                <w:rFonts w:ascii="Cambria Math" w:hAnsi="Cambria Math" w:cs="Times New Roman"/>
                <w:sz w:val="22"/>
              </w:rPr>
              <m:t>Γ</m:t>
            </m:r>
          </m:e>
          <m:sub>
            <m:r>
              <w:rPr>
                <w:rFonts w:ascii="Cambria Math" w:hAnsi="Cambria Math" w:cs="Times New Roman"/>
                <w:sz w:val="22"/>
              </w:rPr>
              <m:t>C</m:t>
            </m:r>
          </m:sub>
        </m:sSub>
        <m:d>
          <m:dPr>
            <m:ctrlPr>
              <w:rPr>
                <w:rFonts w:ascii="Cambria Math" w:hAnsi="Cambria Math" w:cs="Times New Roman"/>
                <w:i/>
                <w:sz w:val="22"/>
              </w:rPr>
            </m:ctrlPr>
          </m:dPr>
          <m:e>
            <m:r>
              <w:rPr>
                <w:rFonts w:ascii="Cambria Math" w:hAnsi="Cambria Math" w:cs="Times New Roman"/>
                <w:sz w:val="22"/>
              </w:rPr>
              <m:t>r=0</m:t>
            </m:r>
          </m:e>
        </m:d>
        <m:r>
          <w:rPr>
            <w:rFonts w:ascii="Cambria Math" w:hAnsi="Cambria Math" w:cs="Times New Roman"/>
            <w:sz w:val="22"/>
          </w:rPr>
          <m:t>=</m:t>
        </m:r>
        <m:sSub>
          <m:sSubPr>
            <m:ctrlPr>
              <w:rPr>
                <w:rFonts w:ascii="Cambria Math" w:hAnsi="Cambria Math" w:cs="Times New Roman"/>
                <w:i/>
                <w:sz w:val="22"/>
              </w:rPr>
            </m:ctrlPr>
          </m:sSubPr>
          <m:e>
            <m:r>
              <w:rPr>
                <w:rFonts w:ascii="Cambria Math" w:hAnsi="Cambria Math" w:cs="Times New Roman"/>
                <w:sz w:val="22"/>
              </w:rPr>
              <m:t>ζ</m:t>
            </m:r>
          </m:e>
          <m:sub>
            <m:r>
              <w:rPr>
                <w:rFonts w:ascii="Cambria Math" w:hAnsi="Cambria Math" w:cs="Times New Roman"/>
                <w:sz w:val="22"/>
              </w:rPr>
              <m:t>C</m:t>
            </m:r>
          </m:sub>
        </m:sSub>
        <m:r>
          <w:rPr>
            <w:rFonts w:ascii="Cambria Math" w:hAnsi="Cambria Math" w:cs="Times New Roman"/>
            <w:sz w:val="22"/>
          </w:rPr>
          <m:t>ζ</m:t>
        </m:r>
      </m:oMath>
      <w:r w:rsidR="002711F7" w:rsidRPr="00A12163">
        <w:rPr>
          <w:rFonts w:eastAsiaTheme="minorEastAsia" w:cs="Times New Roman"/>
          <w:sz w:val="22"/>
        </w:rPr>
        <w:t>,</w:t>
      </w:r>
      <w:r w:rsidR="002711F7" w:rsidRPr="00105DB1">
        <w:rPr>
          <w:rFonts w:cs="Times New Roman"/>
          <w:iCs/>
          <w:sz w:val="22"/>
          <w:lang w:eastAsia="da-DK"/>
        </w:rPr>
        <w:t xml:space="preserve"> </w:t>
      </w:r>
      <w:r w:rsidR="002711F7" w:rsidRPr="00105DB1">
        <w:rPr>
          <w:rFonts w:cs="Times New Roman"/>
          <w:sz w:val="22"/>
          <w:lang w:eastAsia="da-DK"/>
        </w:rPr>
        <w:t>yields identical mesoscopic dipole tensors for all compartments:</w:t>
      </w:r>
    </w:p>
    <w:p w14:paraId="78DCA1ED" w14:textId="77777777" w:rsidR="002711F7" w:rsidRPr="00A12163" w:rsidRDefault="002711F7" w:rsidP="00046821">
      <w:pPr>
        <w:pStyle w:val="MTDisplayEquation"/>
        <w:rPr>
          <w:rFonts w:ascii="Times New Roman" w:hAnsi="Times New Roman"/>
          <w:sz w:val="22"/>
          <w:szCs w:val="22"/>
        </w:rPr>
      </w:pPr>
    </w:p>
    <w:p w14:paraId="433CEF9E" w14:textId="4E80112E" w:rsidR="002711F7" w:rsidRPr="00A12163" w:rsidRDefault="002711F7" w:rsidP="00046821">
      <w:pPr>
        <w:pStyle w:val="MTDisplayEquation"/>
        <w:rPr>
          <w:rFonts w:ascii="Times New Roman" w:hAnsi="Times New Roman"/>
          <w:sz w:val="22"/>
          <w:szCs w:val="22"/>
        </w:rPr>
      </w:pPr>
      <w:r w:rsidRPr="00A12163">
        <w:rPr>
          <w:rFonts w:ascii="Times New Roman" w:hAnsi="Times New Roman"/>
          <w:sz w:val="22"/>
          <w:szCs w:val="22"/>
        </w:rPr>
        <w:tab/>
      </w:r>
      <m:oMath>
        <m:sSubSup>
          <m:sSubSupPr>
            <m:ctrlPr>
              <w:rPr>
                <w:rFonts w:ascii="Cambria Math" w:hAnsi="Cambria Math"/>
                <w:i/>
                <w:sz w:val="22"/>
                <w:szCs w:val="22"/>
              </w:rPr>
            </m:ctrlPr>
          </m:sSubSupPr>
          <m:e>
            <m:r>
              <m:rPr>
                <m:sty m:val="b"/>
              </m:rPr>
              <w:rPr>
                <w:rFonts w:ascii="Cambria Math" w:hAnsi="Cambria Math"/>
                <w:sz w:val="22"/>
                <w:szCs w:val="22"/>
              </w:rPr>
              <m:t>N</m:t>
            </m:r>
          </m:e>
          <m:sub>
            <m:r>
              <w:rPr>
                <w:rFonts w:ascii="Cambria Math" w:hAnsi="Cambria Math"/>
                <w:sz w:val="22"/>
                <w:szCs w:val="22"/>
              </w:rPr>
              <m:t>C</m:t>
            </m:r>
          </m:sub>
          <m:sup>
            <m:r>
              <m:rPr>
                <m:nor/>
              </m:rPr>
              <w:rPr>
                <w:rFonts w:ascii="Times New Roman" w:hAnsi="Times New Roman"/>
                <w:sz w:val="22"/>
                <w:szCs w:val="22"/>
              </w:rPr>
              <m:t>Meso</m:t>
            </m:r>
            <m:ctrlPr>
              <w:rPr>
                <w:rFonts w:ascii="Cambria Math" w:hAnsi="Cambria Math"/>
                <w:sz w:val="22"/>
                <w:szCs w:val="22"/>
              </w:rPr>
            </m:ctrlPr>
          </m:sup>
        </m:sSubSup>
        <m:r>
          <w:rPr>
            <w:rFonts w:ascii="Cambria Math" w:hAnsi="Cambria Math"/>
            <w:sz w:val="22"/>
            <w:szCs w:val="22"/>
          </w:rPr>
          <m:t>=ζ</m:t>
        </m:r>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3</m:t>
            </m:r>
          </m:den>
        </m:f>
        <m:nary>
          <m:naryPr>
            <m:chr m:val="∑"/>
            <m:ctrlPr>
              <w:rPr>
                <w:rFonts w:ascii="Cambria Math" w:hAnsi="Cambria Math"/>
                <w:i/>
                <w:sz w:val="22"/>
                <w:szCs w:val="22"/>
              </w:rPr>
            </m:ctrlPr>
          </m:naryPr>
          <m:sub>
            <m:r>
              <w:rPr>
                <w:rFonts w:ascii="Cambria Math" w:hAnsi="Cambria Math"/>
                <w:sz w:val="22"/>
                <w:szCs w:val="22"/>
              </w:rPr>
              <m:t>m=-2</m:t>
            </m:r>
          </m:sub>
          <m:sup>
            <m:r>
              <w:rPr>
                <w:rFonts w:ascii="Cambria Math" w:hAnsi="Cambria Math"/>
                <w:sz w:val="22"/>
                <w:szCs w:val="22"/>
              </w:rPr>
              <m:t>2</m:t>
            </m:r>
          </m:sup>
          <m:e>
            <m:sSub>
              <m:sSubPr>
                <m:ctrlPr>
                  <w:rPr>
                    <w:rFonts w:ascii="Cambria Math" w:hAnsi="Cambria Math"/>
                    <w:i/>
                    <w:sz w:val="22"/>
                    <w:szCs w:val="22"/>
                  </w:rPr>
                </m:ctrlPr>
              </m:sSubPr>
              <m:e>
                <m:r>
                  <w:rPr>
                    <w:rFonts w:ascii="Cambria Math" w:hAnsi="Cambria Math"/>
                    <w:sz w:val="22"/>
                    <w:szCs w:val="22"/>
                  </w:rPr>
                  <m:t>p</m:t>
                </m:r>
              </m:e>
              <m:sub>
                <m:r>
                  <w:rPr>
                    <w:rFonts w:ascii="Cambria Math" w:hAnsi="Cambria Math"/>
                    <w:sz w:val="22"/>
                    <w:szCs w:val="22"/>
                  </w:rPr>
                  <m:t>2m</m:t>
                </m:r>
              </m:sub>
            </m:sSub>
            <m:sSub>
              <m:sSubPr>
                <m:ctrlPr>
                  <w:rPr>
                    <w:rFonts w:ascii="Cambria Math" w:hAnsi="Cambria Math"/>
                    <w:i/>
                    <w:sz w:val="22"/>
                    <w:szCs w:val="22"/>
                  </w:rPr>
                </m:ctrlPr>
              </m:sSubPr>
              <m:e>
                <m:r>
                  <m:rPr>
                    <m:scr m:val="script"/>
                    <m:sty m:val="bi"/>
                  </m:rPr>
                  <w:rPr>
                    <w:rFonts w:ascii="Cambria Math" w:hAnsi="Cambria Math"/>
                    <w:sz w:val="22"/>
                    <w:szCs w:val="22"/>
                  </w:rPr>
                  <m:t>Y</m:t>
                </m:r>
              </m:e>
              <m:sub>
                <m:r>
                  <w:rPr>
                    <w:rFonts w:ascii="Cambria Math" w:hAnsi="Cambria Math"/>
                    <w:sz w:val="22"/>
                    <w:szCs w:val="22"/>
                  </w:rPr>
                  <m:t>2m</m:t>
                </m:r>
              </m:sub>
            </m:sSub>
            <m:r>
              <w:rPr>
                <w:rFonts w:ascii="Cambria Math" w:hAnsi="Cambria Math"/>
                <w:sz w:val="22"/>
                <w:szCs w:val="22"/>
              </w:rPr>
              <m:t>.</m:t>
            </m:r>
          </m:e>
        </m:nary>
      </m:oMath>
      <w:r w:rsidRPr="00A12163">
        <w:rPr>
          <w:rFonts w:ascii="Times New Roman" w:hAnsi="Times New Roman"/>
          <w:sz w:val="22"/>
          <w:szCs w:val="22"/>
        </w:rPr>
        <w:tab/>
      </w:r>
      <w:r w:rsidR="006C72EF">
        <w:rPr>
          <w:rFonts w:ascii="Times New Roman" w:hAnsi="Times New Roman"/>
          <w:sz w:val="22"/>
          <w:szCs w:val="22"/>
        </w:rPr>
        <w:fldChar w:fldCharType="begin"/>
      </w:r>
      <w:r w:rsidR="006C72EF">
        <w:rPr>
          <w:rFonts w:ascii="Times New Roman" w:hAnsi="Times New Roman"/>
          <w:sz w:val="22"/>
          <w:szCs w:val="22"/>
        </w:rPr>
        <w:instrText xml:space="preserve"> MACROBUTTON MTPlaceRef \* MERGEFORMAT </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\h \* MERGEFORMAT </w:instrText>
      </w:r>
      <w:r w:rsidR="006C72EF">
        <w:rPr>
          <w:rFonts w:ascii="Times New Roman" w:hAnsi="Times New Roman"/>
          <w:sz w:val="22"/>
          <w:szCs w:val="22"/>
        </w:rPr>
        <w:fldChar w:fldCharType="end"/>
      </w:r>
      <w:bookmarkStart w:id="16" w:name="ZEqnNum355154"/>
      <w:r w:rsidR="006C72EF">
        <w:rPr>
          <w:rFonts w:ascii="Times New Roman" w:hAnsi="Times New Roman"/>
          <w:sz w:val="22"/>
          <w:szCs w:val="22"/>
        </w:rPr>
        <w:instrText>(S</w:instrText>
      </w:r>
      <w:r w:rsidR="006C72EF">
        <w:rPr>
          <w:rFonts w:ascii="Times New Roman" w:hAnsi="Times New Roman"/>
          <w:sz w:val="22"/>
          <w:szCs w:val="22"/>
        </w:rPr>
        <w:fldChar w:fldCharType="begin"/>
      </w:r>
      <w:r w:rsidR="006C72EF">
        <w:rPr>
          <w:rFonts w:ascii="Times New Roman" w:hAnsi="Times New Roman"/>
          <w:sz w:val="22"/>
          <w:szCs w:val="22"/>
        </w:rPr>
        <w:instrText xml:space="preserve"> SEQ MTEqn \c \* Arabic \* MERGEFORMAT </w:instrText>
      </w:r>
      <w:r w:rsidR="006C72EF">
        <w:rPr>
          <w:rFonts w:ascii="Times New Roman" w:hAnsi="Times New Roman"/>
          <w:sz w:val="22"/>
          <w:szCs w:val="22"/>
        </w:rPr>
        <w:fldChar w:fldCharType="separate"/>
      </w:r>
      <w:r w:rsidR="006C72EF">
        <w:rPr>
          <w:rFonts w:ascii="Times New Roman" w:hAnsi="Times New Roman"/>
          <w:noProof/>
          <w:sz w:val="22"/>
          <w:szCs w:val="22"/>
        </w:rPr>
        <w:instrText>21</w:instrText>
      </w:r>
      <w:r w:rsidR="006C72EF">
        <w:rPr>
          <w:rFonts w:ascii="Times New Roman" w:hAnsi="Times New Roman"/>
          <w:sz w:val="22"/>
          <w:szCs w:val="22"/>
        </w:rPr>
        <w:fldChar w:fldCharType="end"/>
      </w:r>
      <w:r w:rsidR="006C72EF">
        <w:rPr>
          <w:rFonts w:ascii="Times New Roman" w:hAnsi="Times New Roman"/>
          <w:sz w:val="22"/>
          <w:szCs w:val="22"/>
        </w:rPr>
        <w:instrText>)</w:instrText>
      </w:r>
      <w:bookmarkEnd w:id="16"/>
      <w:r w:rsidR="006C72EF">
        <w:rPr>
          <w:rFonts w:ascii="Times New Roman" w:hAnsi="Times New Roman"/>
          <w:sz w:val="22"/>
          <w:szCs w:val="22"/>
        </w:rPr>
        <w:fldChar w:fldCharType="end"/>
      </w:r>
    </w:p>
    <w:p w14:paraId="13C1573E" w14:textId="77777777" w:rsidR="002711F7" w:rsidRPr="00105DB1" w:rsidRDefault="002711F7" w:rsidP="00046821">
      <w:pPr>
        <w:tabs>
          <w:tab w:val="left" w:pos="3976"/>
        </w:tabs>
        <w:spacing w:line="360" w:lineRule="auto"/>
        <w:jc w:val="both"/>
        <w:rPr>
          <w:rFonts w:cs="Times New Roman"/>
          <w:sz w:val="22"/>
          <w:lang w:eastAsia="da-DK"/>
        </w:rPr>
      </w:pPr>
    </w:p>
    <w:p w14:paraId="7B3CAD00" w14:textId="7FDC0690" w:rsidR="002711F7" w:rsidRPr="00105DB1" w:rsidRDefault="002711F7" w:rsidP="00046821">
      <w:pPr>
        <w:tabs>
          <w:tab w:val="left" w:pos="3976"/>
        </w:tabs>
        <w:spacing w:line="360" w:lineRule="auto"/>
        <w:jc w:val="both"/>
        <w:rPr>
          <w:rFonts w:cs="Times New Roman"/>
          <w:sz w:val="22"/>
        </w:rPr>
      </w:pPr>
      <w:r w:rsidRPr="00105DB1">
        <w:rPr>
          <w:rFonts w:cs="Times New Roman"/>
          <w:sz w:val="22"/>
          <w:lang w:eastAsia="da-DK"/>
        </w:rPr>
        <w:t xml:space="preserve">Thus every compartment experiences the same average magnetic field, and the weighted sum </w:t>
      </w:r>
      <m:oMath>
        <m:sSubSup>
          <m:sSubSupPr>
            <m:ctrlPr>
              <w:rPr>
                <w:rFonts w:ascii="Cambria Math" w:hAnsi="Cambria Math" w:cs="Times New Roman"/>
                <w:i/>
                <w:sz w:val="22"/>
              </w:rPr>
            </m:ctrlPr>
          </m:sSubSupPr>
          <m:e>
            <m:r>
              <m:rPr>
                <m:sty m:val="b"/>
              </m:rPr>
              <w:rPr>
                <w:rFonts w:ascii="Cambria Math" w:hAnsi="Cambria Math" w:cs="Times New Roman"/>
                <w:sz w:val="22"/>
              </w:rPr>
              <m:t>N</m:t>
            </m:r>
          </m:e>
          <m:sub>
            <m:r>
              <w:rPr>
                <w:rFonts w:ascii="Cambria Math" w:hAnsi="Cambria Math" w:cs="Times New Roman"/>
                <w:sz w:val="22"/>
              </w:rPr>
              <m:t xml:space="preserve"> </m:t>
            </m:r>
          </m:sub>
          <m:sup>
            <m:r>
              <m:rPr>
                <m:nor/>
              </m:rPr>
              <w:rPr>
                <w:rFonts w:cs="Times New Roman"/>
                <w:sz w:val="22"/>
              </w:rPr>
              <m:t>Meso</m:t>
            </m:r>
            <m:ctrlPr>
              <w:rPr>
                <w:rFonts w:ascii="Cambria Math" w:hAnsi="Cambria Math" w:cs="Times New Roman"/>
                <w:sz w:val="22"/>
              </w:rPr>
            </m:ctrlPr>
          </m:sup>
        </m:sSubSup>
        <m:r>
          <w:rPr>
            <w:rFonts w:ascii="Cambria Math" w:hAnsi="Cambria Math" w:cs="Times New Roman"/>
            <w:sz w:val="22"/>
          </w:rPr>
          <m:t>=</m:t>
        </m:r>
        <m:nary>
          <m:naryPr>
            <m:chr m:val="∑"/>
            <m:supHide m:val="1"/>
            <m:ctrlPr>
              <w:rPr>
                <w:rFonts w:ascii="Cambria Math" w:hAnsi="Cambria Math" w:cs="Times New Roman"/>
                <w:i/>
                <w:sz w:val="22"/>
              </w:rPr>
            </m:ctrlPr>
          </m:naryPr>
          <m:sub>
            <m:r>
              <w:rPr>
                <w:rFonts w:ascii="Cambria Math" w:hAnsi="Cambria Math" w:cs="Times New Roman"/>
                <w:sz w:val="22"/>
              </w:rPr>
              <m:t>C</m:t>
            </m:r>
          </m:sub>
          <m:sup/>
          <m:e>
            <m:f>
              <m:fPr>
                <m:ctrlPr>
                  <w:rPr>
                    <w:rFonts w:ascii="Cambria Math" w:hAnsi="Cambria Math" w:cs="Times New Roman"/>
                    <w:i/>
                    <w:sz w:val="22"/>
                  </w:rPr>
                </m:ctrlPr>
              </m:fPr>
              <m:num>
                <m:sSub>
                  <m:sSubPr>
                    <m:ctrlPr>
                      <w:rPr>
                        <w:rFonts w:ascii="Cambria Math" w:hAnsi="Cambria Math" w:cs="Times New Roman"/>
                        <w:i/>
                        <w:sz w:val="22"/>
                      </w:rPr>
                    </m:ctrlPr>
                  </m:sSubPr>
                  <m:e>
                    <m:r>
                      <w:rPr>
                        <w:rFonts w:ascii="Cambria Math" w:hAnsi="Cambria Math" w:cs="Times New Roman"/>
                        <w:sz w:val="22"/>
                      </w:rPr>
                      <m:t>ζ</m:t>
                    </m:r>
                  </m:e>
                  <m:sub>
                    <m:r>
                      <w:rPr>
                        <w:rFonts w:ascii="Cambria Math" w:hAnsi="Cambria Math" w:cs="Times New Roman"/>
                        <w:sz w:val="22"/>
                      </w:rPr>
                      <m:t>C</m:t>
                    </m:r>
                  </m:sub>
                </m:sSub>
              </m:num>
              <m:den>
                <m:r>
                  <w:rPr>
                    <w:rFonts w:ascii="Cambria Math" w:hAnsi="Cambria Math" w:cs="Times New Roman"/>
                    <w:sz w:val="22"/>
                  </w:rPr>
                  <m:t>1-ζ</m:t>
                </m:r>
              </m:den>
            </m:f>
          </m:e>
        </m:nary>
        <m:sSubSup>
          <m:sSubSupPr>
            <m:ctrlPr>
              <w:rPr>
                <w:rFonts w:ascii="Cambria Math" w:hAnsi="Cambria Math" w:cs="Times New Roman"/>
                <w:i/>
                <w:sz w:val="22"/>
              </w:rPr>
            </m:ctrlPr>
          </m:sSubSupPr>
          <m:e>
            <m:r>
              <m:rPr>
                <m:sty m:val="b"/>
              </m:rPr>
              <w:rPr>
                <w:rFonts w:ascii="Cambria Math" w:hAnsi="Cambria Math" w:cs="Times New Roman"/>
                <w:sz w:val="22"/>
              </w:rPr>
              <m:t>N</m:t>
            </m:r>
          </m:e>
          <m:sub>
            <m:r>
              <w:rPr>
                <w:rFonts w:ascii="Cambria Math" w:hAnsi="Cambria Math" w:cs="Times New Roman"/>
                <w:sz w:val="22"/>
              </w:rPr>
              <m:t>C</m:t>
            </m:r>
          </m:sub>
          <m:sup>
            <m:r>
              <m:rPr>
                <m:nor/>
              </m:rPr>
              <w:rPr>
                <w:rFonts w:cs="Times New Roman"/>
                <w:sz w:val="22"/>
              </w:rPr>
              <m:t>Meso</m:t>
            </m:r>
            <m:ctrlPr>
              <w:rPr>
                <w:rFonts w:ascii="Cambria Math" w:hAnsi="Cambria Math" w:cs="Times New Roman"/>
                <w:sz w:val="22"/>
              </w:rPr>
            </m:ctrlPr>
          </m:sup>
        </m:sSubSup>
        <m:r>
          <w:rPr>
            <w:rFonts w:ascii="Cambria Math" w:hAnsi="Cambria Math" w:cs="Times New Roman"/>
            <w:sz w:val="22"/>
          </w:rPr>
          <m:t>=</m:t>
        </m:r>
        <m:sSubSup>
          <m:sSubSupPr>
            <m:ctrlPr>
              <w:rPr>
                <w:rFonts w:ascii="Cambria Math" w:hAnsi="Cambria Math" w:cs="Times New Roman"/>
                <w:i/>
                <w:sz w:val="22"/>
              </w:rPr>
            </m:ctrlPr>
          </m:sSubSupPr>
          <m:e>
            <m:r>
              <m:rPr>
                <m:sty m:val="b"/>
              </m:rPr>
              <w:rPr>
                <w:rFonts w:ascii="Cambria Math" w:hAnsi="Cambria Math" w:cs="Times New Roman"/>
                <w:sz w:val="22"/>
              </w:rPr>
              <m:t>N</m:t>
            </m:r>
          </m:e>
          <m:sub>
            <m:r>
              <w:rPr>
                <w:rFonts w:ascii="Cambria Math" w:hAnsi="Cambria Math" w:cs="Times New Roman"/>
                <w:sz w:val="22"/>
              </w:rPr>
              <m:t>C</m:t>
            </m:r>
          </m:sub>
          <m:sup>
            <m:r>
              <m:rPr>
                <m:nor/>
              </m:rPr>
              <w:rPr>
                <w:rFonts w:cs="Times New Roman"/>
                <w:sz w:val="22"/>
              </w:rPr>
              <m:t>Meso</m:t>
            </m:r>
            <m:ctrlPr>
              <w:rPr>
                <w:rFonts w:ascii="Cambria Math" w:hAnsi="Cambria Math" w:cs="Times New Roman"/>
                <w:sz w:val="22"/>
              </w:rPr>
            </m:ctrlPr>
          </m:sup>
        </m:sSubSup>
      </m:oMath>
      <w:r w:rsidRPr="00A12163">
        <w:rPr>
          <w:rFonts w:cs="Times New Roman"/>
          <w:sz w:val="22"/>
        </w:rPr>
        <w:t xml:space="preserve"> corresponds to </w:t>
      </w:r>
      <w:r w:rsidRPr="00105DB1">
        <w:rPr>
          <w:rFonts w:cs="Times New Roman"/>
          <w:sz w:val="22"/>
        </w:rPr>
        <w:t xml:space="preserve">Equation </w:t>
      </w:r>
      <w:r w:rsidRPr="005331FB">
        <w:rPr>
          <w:rFonts w:cs="Times New Roman"/>
          <w:iCs/>
          <w:sz w:val="22"/>
        </w:rPr>
        <w:fldChar w:fldCharType="begin"/>
      </w:r>
      <w:r w:rsidRPr="00A12163">
        <w:rPr>
          <w:rFonts w:cs="Times New Roman"/>
          <w:iCs/>
          <w:sz w:val="22"/>
        </w:rPr>
        <w:instrText xml:space="preserve"> GOTOBUTTON ZEqnNum842365  \* MERGEFORMAT </w:instrText>
      </w:r>
      <w:r w:rsidRPr="00105DB1">
        <w:rPr>
          <w:rFonts w:cs="Times New Roman"/>
          <w:iCs/>
          <w:sz w:val="22"/>
        </w:rPr>
        <w:fldChar w:fldCharType="begin"/>
      </w:r>
      <w:r w:rsidRPr="00A12163">
        <w:rPr>
          <w:rFonts w:cs="Times New Roman"/>
          <w:iCs/>
          <w:sz w:val="22"/>
        </w:rPr>
        <w:instrText xml:space="preserve"> REF ZEqnNum842365 \* Charformat \! \* MERGEFORMAT </w:instrText>
      </w:r>
      <w:r w:rsidRPr="00105DB1">
        <w:rPr>
          <w:rFonts w:cs="Times New Roman"/>
          <w:iCs/>
          <w:sz w:val="22"/>
        </w:rPr>
        <w:fldChar w:fldCharType="separate"/>
      </w:r>
      <w:r w:rsidR="006C72EF" w:rsidRPr="006C72EF">
        <w:rPr>
          <w:rFonts w:cs="Times New Roman"/>
          <w:iCs/>
          <w:sz w:val="22"/>
        </w:rPr>
        <w:instrText>(S17)</w:instrText>
      </w:r>
      <w:r w:rsidRPr="00105DB1">
        <w:rPr>
          <w:rFonts w:cs="Times New Roman"/>
          <w:iCs/>
          <w:sz w:val="22"/>
        </w:rPr>
        <w:fldChar w:fldCharType="end"/>
      </w:r>
      <w:r w:rsidRPr="005331FB">
        <w:rPr>
          <w:rFonts w:cs="Times New Roman"/>
          <w:iCs/>
          <w:sz w:val="22"/>
        </w:rPr>
        <w:fldChar w:fldCharType="end"/>
      </w:r>
      <w:r w:rsidRPr="00A12163">
        <w:rPr>
          <w:rFonts w:cs="Times New Roman"/>
          <w:iCs/>
          <w:sz w:val="22"/>
        </w:rPr>
        <w:t xml:space="preserve"> </w:t>
      </w:r>
      <w:r w:rsidRPr="00105DB1">
        <w:rPr>
          <w:rFonts w:cs="Times New Roman"/>
          <w:sz w:val="22"/>
        </w:rPr>
        <w:t>as expected. This means that if we filter the signal through diffusion weighting to isolate intra-cylindrical signals, we do not gain any new information about the magnetic microstructure.</w:t>
      </w:r>
    </w:p>
    <w:p w14:paraId="7FA1A408" w14:textId="126EB2A4" w:rsidR="00473496" w:rsidRDefault="00473496" w:rsidP="00046821">
      <w:pPr>
        <w:jc w:val="both"/>
        <w:rPr>
          <w:rFonts w:cs="Times New Roman"/>
          <w:b/>
          <w:bCs/>
          <w:sz w:val="32"/>
          <w:szCs w:val="32"/>
        </w:rPr>
      </w:pPr>
    </w:p>
    <w:p w14:paraId="711182C7" w14:textId="77777777" w:rsidR="00473496" w:rsidRDefault="00473496" w:rsidP="00046821">
      <w:pPr>
        <w:jc w:val="both"/>
        <w:rPr>
          <w:rFonts w:cs="Times New Roman"/>
          <w:b/>
          <w:bCs/>
          <w:sz w:val="32"/>
          <w:szCs w:val="32"/>
        </w:rPr>
      </w:pPr>
    </w:p>
    <w:p w14:paraId="36EE7924" w14:textId="72937BA4" w:rsidR="00473496" w:rsidRPr="00830A0C" w:rsidRDefault="00830A0C" w:rsidP="00046821">
      <w:pPr>
        <w:jc w:val="both"/>
        <w:rPr>
          <w:rFonts w:cs="Times New Roman"/>
          <w:b/>
          <w:bCs/>
          <w:sz w:val="32"/>
          <w:szCs w:val="32"/>
        </w:rPr>
      </w:pPr>
      <w:r w:rsidRPr="00830A0C">
        <w:rPr>
          <w:rFonts w:cs="Times New Roman"/>
          <w:b/>
          <w:bCs/>
          <w:sz w:val="32"/>
          <w:szCs w:val="32"/>
        </w:rPr>
        <w:t>S3)</w:t>
      </w:r>
      <w:r w:rsidRPr="00830A0C">
        <w:rPr>
          <w:rFonts w:cs="Times New Roman"/>
          <w:b/>
          <w:bCs/>
          <w:sz w:val="32"/>
          <w:szCs w:val="32"/>
        </w:rPr>
        <w:tab/>
      </w:r>
      <w:r w:rsidR="000D2387" w:rsidRPr="00830A0C">
        <w:rPr>
          <w:rFonts w:cs="Times New Roman"/>
          <w:b/>
          <w:bCs/>
          <w:sz w:val="32"/>
          <w:szCs w:val="32"/>
        </w:rPr>
        <w:t>Supplementary Figures</w:t>
      </w:r>
    </w:p>
    <w:p w14:paraId="40FF2EAF" w14:textId="75AE9720" w:rsidR="008D0FD3" w:rsidRPr="008D0FD3" w:rsidRDefault="00A568DB" w:rsidP="00046821">
      <w:pPr>
        <w:tabs>
          <w:tab w:val="left" w:pos="1280"/>
        </w:tabs>
        <w:jc w:val="both"/>
        <w:rPr>
          <w:rFonts w:cs="Times New Roman"/>
        </w:rPr>
      </w:pPr>
      <w:r>
        <w:rPr>
          <w:rFonts w:cs="Times New Roman"/>
        </w:rPr>
        <w:t>Here we present supplementary figure</w:t>
      </w:r>
      <w:r w:rsidR="002A22BA">
        <w:rPr>
          <w:rFonts w:cs="Times New Roman"/>
        </w:rPr>
        <w:t>s</w:t>
      </w:r>
      <w:r>
        <w:rPr>
          <w:rFonts w:cs="Times New Roman"/>
        </w:rPr>
        <w:t xml:space="preserve"> for the article</w:t>
      </w:r>
      <w:r w:rsidR="0016207E">
        <w:rPr>
          <w:rFonts w:cs="Times New Roman"/>
        </w:rPr>
        <w:t>.</w:t>
      </w:r>
      <w:r w:rsidR="008D0FD3">
        <w:rPr>
          <w:rFonts w:cs="Times New Roman"/>
        </w:rPr>
        <w:tab/>
      </w:r>
    </w:p>
    <w:p w14:paraId="27499BEE" w14:textId="3DE8F177" w:rsidR="008D0FD3" w:rsidRDefault="008D0FD3" w:rsidP="00046821">
      <w:pPr>
        <w:keepNext/>
        <w:spacing w:line="360" w:lineRule="auto"/>
        <w:jc w:val="both"/>
        <w:rPr>
          <w:rFonts w:cs="Times New Roman"/>
        </w:rPr>
      </w:pPr>
      <w:r w:rsidRPr="00EB10E9">
        <w:rPr>
          <w:rFonts w:cs="Times New Roman"/>
          <w:noProof/>
        </w:rPr>
        <w:lastRenderedPageBreak/>
        <w:drawing>
          <wp:inline distT="0" distB="0" distL="0" distR="0" wp14:anchorId="4B60FE35" wp14:editId="7FB2F559">
            <wp:extent cx="6303448" cy="2501660"/>
            <wp:effectExtent l="0" t="0" r="2540" b="0"/>
            <wp:docPr id="3" name="Bille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lede 3"/>
                    <pic:cNvPicPr/>
                  </pic:nvPicPr>
                  <pic:blipFill>
                    <a:blip r:embed="rId7" cstate="print">
                      <a:extLst>
                        <a:ext uri="{28A0092B-C50C-407E-A947-70E740481C1C}">
                          <a14:useLocalDpi xmlns:a14="http://schemas.microsoft.com/office/drawing/2010/main" val="0"/>
                        </a:ext>
                      </a:extLst>
                    </a:blip>
                    <a:stretch>
                      <a:fillRect/>
                    </a:stretch>
                  </pic:blipFill>
                  <pic:spPr>
                    <a:xfrm>
                      <a:off x="0" y="0"/>
                      <a:ext cx="6325766" cy="2510517"/>
                    </a:xfrm>
                    <a:prstGeom prst="rect">
                      <a:avLst/>
                    </a:prstGeom>
                  </pic:spPr>
                </pic:pic>
              </a:graphicData>
            </a:graphic>
          </wp:inline>
        </w:drawing>
      </w:r>
    </w:p>
    <w:p w14:paraId="2CDBF42E" w14:textId="374D3618" w:rsidR="008D0FD3" w:rsidRPr="00F569DA" w:rsidRDefault="008D0FD3" w:rsidP="007B7305">
      <w:pPr>
        <w:pStyle w:val="Caption"/>
        <w:rPr>
          <w:b/>
          <w:bCs w:val="0"/>
        </w:rPr>
      </w:pPr>
      <w:r w:rsidRPr="00A241C6">
        <w:rPr>
          <w:b/>
          <w:bCs w:val="0"/>
        </w:rPr>
        <w:t>Figure S</w:t>
      </w:r>
      <w:r w:rsidR="00583F15" w:rsidRPr="00A241C6">
        <w:rPr>
          <w:b/>
          <w:bCs w:val="0"/>
        </w:rPr>
        <w:t>2</w:t>
      </w:r>
      <w:r w:rsidR="001D3AD8" w:rsidRPr="00A241C6">
        <w:rPr>
          <w:b/>
          <w:bCs w:val="0"/>
        </w:rPr>
        <w:t xml:space="preserve"> - </w:t>
      </w:r>
      <w:r w:rsidRPr="00A241C6">
        <w:rPr>
          <w:b/>
          <w:bCs w:val="0"/>
        </w:rPr>
        <w:t>Overview of pipeline for MGE processing</w:t>
      </w:r>
      <w:r w:rsidR="008C3024" w:rsidRPr="00A241C6">
        <w:rPr>
          <w:b/>
          <w:bCs w:val="0"/>
        </w:rPr>
        <w:t>:</w:t>
      </w:r>
      <w:r w:rsidRPr="009F5CCE">
        <w:t xml:space="preserve"> </w:t>
      </w:r>
      <w:r w:rsidRPr="00F569DA">
        <w:rPr>
          <w:bCs w:val="0"/>
        </w:rPr>
        <w:t>All the complex MGE images were</w:t>
      </w:r>
      <w:r w:rsidR="00102588" w:rsidRPr="00F569DA">
        <w:rPr>
          <w:bCs w:val="0"/>
        </w:rPr>
        <w:t xml:space="preserve"> denoised using</w:t>
      </w:r>
      <w:r w:rsidRPr="00F569DA">
        <w:rPr>
          <w:bCs w:val="0"/>
        </w:rPr>
        <w:t xml:space="preserve"> MP-PCA</w:t>
      </w:r>
      <w:r w:rsidR="00C8748C" w:rsidRPr="00F569DA">
        <w:rPr>
          <w:bCs w:val="0"/>
        </w:rPr>
        <w:t xml:space="preserve"> </w:t>
      </w:r>
      <w:r w:rsidR="00720767" w:rsidRPr="00F569DA">
        <w:rPr>
          <w:bCs w:val="0"/>
        </w:rPr>
        <w:t xml:space="preserve">followed by Gibbs-unringing. </w:t>
      </w:r>
      <w:r w:rsidRPr="00F569DA">
        <w:rPr>
          <w:bCs w:val="0"/>
        </w:rPr>
        <w:t>The complex phase was extracted, unwrapped</w:t>
      </w:r>
      <w:r w:rsidR="00A41601" w:rsidRPr="00F569DA">
        <w:rPr>
          <w:bCs w:val="0"/>
        </w:rPr>
        <w:t xml:space="preserve"> </w:t>
      </w:r>
      <w:r w:rsidRPr="00F569DA">
        <w:rPr>
          <w:bCs w:val="0"/>
        </w:rPr>
        <w:t xml:space="preserve">and background-field corrected, and subsequently fitted to </w:t>
      </w:r>
      <w:r w:rsidRPr="00A241C6">
        <w:rPr>
          <w:bCs w:val="0"/>
        </w:rPr>
        <w:t xml:space="preserve">extract </w:t>
      </w:r>
      <m:oMath>
        <m:sSub>
          <m:sSubPr>
            <m:ctrlPr>
              <w:rPr>
                <w:rFonts w:ascii="Cambria Math" w:hAnsi="Cambria Math"/>
                <w:bCs w:val="0"/>
              </w:rPr>
            </m:ctrlPr>
          </m:sSubPr>
          <m:e>
            <m:bar>
              <m:barPr>
                <m:pos m:val="top"/>
                <m:ctrlPr>
                  <w:rPr>
                    <w:rFonts w:ascii="Cambria Math" w:hAnsi="Cambria Math"/>
                    <w:bCs w:val="0"/>
                  </w:rPr>
                </m:ctrlPr>
              </m:barPr>
              <m:e>
                <m:r>
                  <m:rPr>
                    <m:sty m:val="p"/>
                  </m:rPr>
                  <w:rPr>
                    <w:rFonts w:ascii="Cambria Math" w:hAnsi="Cambria Math"/>
                  </w:rPr>
                  <m:t>Ω</m:t>
                </m:r>
              </m:e>
            </m:bar>
          </m:e>
          <m:sub>
            <m:r>
              <m:rPr>
                <m:nor/>
              </m:rPr>
              <w:rPr>
                <w:bCs w:val="0"/>
              </w:rPr>
              <m:t>MRI</m:t>
            </m:r>
          </m:sub>
        </m:sSub>
      </m:oMath>
      <w:r w:rsidRPr="00A241C6">
        <w:rPr>
          <w:bCs w:val="0"/>
        </w:rPr>
        <w:t xml:space="preserve">. </w:t>
      </w:r>
      <m:oMath>
        <m:sSub>
          <m:sSubPr>
            <m:ctrlPr>
              <w:rPr>
                <w:rFonts w:ascii="Cambria Math" w:hAnsi="Cambria Math"/>
                <w:bCs w:val="0"/>
              </w:rPr>
            </m:ctrlPr>
          </m:sSubPr>
          <m:e>
            <m:bar>
              <m:barPr>
                <m:pos m:val="top"/>
                <m:ctrlPr>
                  <w:rPr>
                    <w:rFonts w:ascii="Cambria Math" w:hAnsi="Cambria Math"/>
                    <w:bCs w:val="0"/>
                  </w:rPr>
                </m:ctrlPr>
              </m:barPr>
              <m:e>
                <m:r>
                  <m:rPr>
                    <m:sty m:val="p"/>
                  </m:rPr>
                  <w:rPr>
                    <w:rFonts w:ascii="Cambria Math" w:hAnsi="Cambria Math"/>
                  </w:rPr>
                  <m:t>Ω</m:t>
                </m:r>
              </m:e>
            </m:bar>
          </m:e>
          <m:sub>
            <m:r>
              <m:rPr>
                <m:nor/>
              </m:rPr>
              <w:rPr>
                <w:bCs w:val="0"/>
              </w:rPr>
              <m:t>Bgf</m:t>
            </m:r>
          </m:sub>
        </m:sSub>
      </m:oMath>
      <w:r w:rsidRPr="00A241C6">
        <w:rPr>
          <w:bCs w:val="0"/>
        </w:rPr>
        <w:t xml:space="preserve"> shows the subtracted background frequency</w:t>
      </w:r>
      <w:r w:rsidR="009A0CA5" w:rsidRPr="00A241C6">
        <w:rPr>
          <w:bCs w:val="0"/>
        </w:rPr>
        <w:t xml:space="preserve">, using </w:t>
      </w:r>
      <w:r w:rsidR="006C5339" w:rsidRPr="00A241C6">
        <w:rPr>
          <w:rFonts w:eastAsiaTheme="minorEastAsia"/>
          <w:bCs w:val="0"/>
        </w:rPr>
        <w:t>a</w:t>
      </w:r>
      <w:r w:rsidR="009F5CCE" w:rsidRPr="00A241C6">
        <w:rPr>
          <w:rFonts w:eastAsiaTheme="minorEastAsia"/>
          <w:bCs w:val="0"/>
        </w:rPr>
        <w:t xml:space="preserve"> </w:t>
      </w:r>
      <w:r w:rsidR="009F5CCE" w:rsidRPr="00A241C6">
        <w:rPr>
          <w:rFonts w:eastAsiaTheme="minorEastAsia"/>
          <w:bCs w:val="0"/>
          <w:i/>
          <w:iCs/>
        </w:rPr>
        <w:t>depth</w:t>
      </w:r>
      <w:r w:rsidR="009F5CCE" w:rsidRPr="00A241C6">
        <w:rPr>
          <w:rFonts w:eastAsiaTheme="minorEastAsia"/>
          <w:bCs w:val="0"/>
        </w:rPr>
        <w:t xml:space="preserve"> and </w:t>
      </w:r>
      <w:r w:rsidR="009F5CCE" w:rsidRPr="00A241C6">
        <w:rPr>
          <w:rFonts w:eastAsiaTheme="minorEastAsia"/>
          <w:bCs w:val="0"/>
          <w:i/>
          <w:iCs/>
        </w:rPr>
        <w:t>peel</w:t>
      </w:r>
      <w:r w:rsidR="009F5CCE" w:rsidRPr="00A241C6">
        <w:rPr>
          <w:rFonts w:eastAsiaTheme="minorEastAsia"/>
          <w:bCs w:val="0"/>
        </w:rPr>
        <w:t xml:space="preserve"> set to 3 to erode field errors from fluid</w:t>
      </w:r>
      <w:r w:rsidR="009F5CCE" w:rsidRPr="00F569DA">
        <w:rPr>
          <w:rFonts w:eastAsiaTheme="minorEastAsia"/>
          <w:bCs w:val="0"/>
        </w:rPr>
        <w:t xml:space="preserve"> accumulated on the surface of brain</w:t>
      </w:r>
      <w:r w:rsidR="009A0CA5" w:rsidRPr="00F569DA">
        <w:rPr>
          <w:rFonts w:eastAsiaTheme="minorEastAsia"/>
          <w:bCs w:val="0"/>
        </w:rPr>
        <w:t>.</w:t>
      </w:r>
      <w:r w:rsidR="009F5CCE" w:rsidRPr="00F569DA">
        <w:rPr>
          <w:bCs w:val="0"/>
        </w:rPr>
        <w:t xml:space="preserve"> </w:t>
      </w:r>
      <w:r w:rsidRPr="00F569DA">
        <w:rPr>
          <w:bCs w:val="0"/>
        </w:rPr>
        <w:t>Representative signal magnitude (left plot) and unwrapped and background-field corrected phase (right plot) are plotted for a white matter (cingulum in blue) and gray matter (thalamus in orange) voxel, respectively. Magnitude is shown in semi-log scale to illustrate the mono-exponential behavior of both signals are predominantly mono exponential. The phase behaves linearly in both WM and GM.</w:t>
      </w:r>
    </w:p>
    <w:p w14:paraId="2C8448CF" w14:textId="77777777" w:rsidR="008D0FD3" w:rsidRPr="008D0FD3" w:rsidRDefault="008D0FD3" w:rsidP="00046821">
      <w:pPr>
        <w:keepNext/>
        <w:spacing w:line="360" w:lineRule="auto"/>
        <w:jc w:val="both"/>
        <w:rPr>
          <w:rFonts w:cs="Times New Roman"/>
        </w:rPr>
      </w:pPr>
    </w:p>
    <w:p w14:paraId="4DEFD2B3" w14:textId="77777777" w:rsidR="008D0FD3" w:rsidRPr="00EB10E9" w:rsidRDefault="008D0FD3" w:rsidP="00046821">
      <w:pPr>
        <w:keepNext/>
        <w:spacing w:line="360" w:lineRule="auto"/>
        <w:jc w:val="both"/>
        <w:rPr>
          <w:rFonts w:cs="Times New Roman"/>
        </w:rPr>
      </w:pPr>
      <w:r w:rsidRPr="00EB10E9">
        <w:rPr>
          <w:rFonts w:cs="Times New Roman"/>
          <w:noProof/>
        </w:rPr>
        <w:drawing>
          <wp:inline distT="0" distB="0" distL="0" distR="0" wp14:anchorId="523D109C" wp14:editId="624E6AAE">
            <wp:extent cx="6271404" cy="3001912"/>
            <wp:effectExtent l="0" t="0" r="0" b="8255"/>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lede 6"/>
                    <pic:cNvPicPr/>
                  </pic:nvPicPr>
                  <pic:blipFill>
                    <a:blip r:embed="rId8" cstate="print">
                      <a:extLst>
                        <a:ext uri="{28A0092B-C50C-407E-A947-70E740481C1C}">
                          <a14:useLocalDpi xmlns:a14="http://schemas.microsoft.com/office/drawing/2010/main" val="0"/>
                        </a:ext>
                      </a:extLst>
                    </a:blip>
                    <a:stretch>
                      <a:fillRect/>
                    </a:stretch>
                  </pic:blipFill>
                  <pic:spPr>
                    <a:xfrm>
                      <a:off x="0" y="0"/>
                      <a:ext cx="6279728" cy="3005896"/>
                    </a:xfrm>
                    <a:prstGeom prst="rect">
                      <a:avLst/>
                    </a:prstGeom>
                  </pic:spPr>
                </pic:pic>
              </a:graphicData>
            </a:graphic>
          </wp:inline>
        </w:drawing>
      </w:r>
    </w:p>
    <w:p w14:paraId="7D46102D" w14:textId="75E8779E" w:rsidR="008D0FD3" w:rsidRPr="00F569DA" w:rsidRDefault="008D0FD3" w:rsidP="007B7305">
      <w:pPr>
        <w:pStyle w:val="Caption"/>
        <w:rPr>
          <w:b/>
          <w:bCs w:val="0"/>
        </w:rPr>
      </w:pPr>
      <w:r w:rsidRPr="00957588">
        <w:rPr>
          <w:b/>
          <w:bCs w:val="0"/>
        </w:rPr>
        <w:t>Figure S</w:t>
      </w:r>
      <w:r w:rsidR="00583F15" w:rsidRPr="00957588">
        <w:rPr>
          <w:b/>
          <w:bCs w:val="0"/>
        </w:rPr>
        <w:t>3</w:t>
      </w:r>
      <w:r w:rsidR="001D3AD8" w:rsidRPr="00957588">
        <w:rPr>
          <w:b/>
          <w:bCs w:val="0"/>
        </w:rPr>
        <w:t xml:space="preserve"> -</w:t>
      </w:r>
      <w:r w:rsidRPr="00957588">
        <w:rPr>
          <w:b/>
          <w:bCs w:val="0"/>
        </w:rPr>
        <w:t xml:space="preserve"> Overview of dMRI pipeline for data processing</w:t>
      </w:r>
      <w:r w:rsidR="008C3024" w:rsidRPr="00957588">
        <w:rPr>
          <w:b/>
          <w:bCs w:val="0"/>
        </w:rPr>
        <w:t>:</w:t>
      </w:r>
      <w:r w:rsidRPr="008C3024">
        <w:t xml:space="preserve"> </w:t>
      </w:r>
      <w:r w:rsidRPr="00F569DA">
        <w:rPr>
          <w:bCs w:val="0"/>
        </w:rPr>
        <w:t xml:space="preserve">The Complex dMRI images were tensor MP-PCA denoised for each echo time individually followed by Gibbs-unringing. The signal magnitudes were then averaged over echo times using SVD, and the resulting images were then fitted with DKI or FBI for tensor or fODF estimation. Color-coded FA maps from diffusion tensor </w:t>
      </w:r>
      <m:oMath>
        <m:r>
          <m:rPr>
            <m:sty m:val="b"/>
          </m:rPr>
          <w:rPr>
            <w:rFonts w:ascii="Cambria Math" w:hAnsi="Cambria Math"/>
          </w:rPr>
          <m:t>(</m:t>
        </m:r>
        <m:r>
          <m:rPr>
            <m:nor/>
          </m:rPr>
          <w:rPr>
            <w:bCs w:val="0"/>
          </w:rPr>
          <m:t>F</m:t>
        </m:r>
        <m:sSub>
          <m:sSubPr>
            <m:ctrlPr>
              <w:rPr>
                <w:rFonts w:ascii="Cambria Math" w:hAnsi="Cambria Math"/>
                <w:bCs w:val="0"/>
              </w:rPr>
            </m:ctrlPr>
          </m:sSubPr>
          <m:e>
            <m:r>
              <m:rPr>
                <m:nor/>
              </m:rPr>
              <w:rPr>
                <w:bCs w:val="0"/>
              </w:rPr>
              <m:t>A</m:t>
            </m:r>
          </m:e>
          <m:sub>
            <m:r>
              <m:rPr>
                <m:sty m:val="bi"/>
              </m:rPr>
              <w:rPr>
                <w:rFonts w:ascii="Cambria Math" w:hAnsi="Cambria Math"/>
              </w:rPr>
              <m:t>D</m:t>
            </m:r>
          </m:sub>
        </m:sSub>
        <m:r>
          <m:rPr>
            <m:sty m:val="b"/>
          </m:rPr>
          <w:rPr>
            <w:rFonts w:ascii="Cambria Math" w:hAnsi="Cambria Math"/>
          </w:rPr>
          <m:t>)</m:t>
        </m:r>
      </m:oMath>
      <w:r w:rsidRPr="00F569DA">
        <w:rPr>
          <w:bCs w:val="0"/>
        </w:rPr>
        <w:t xml:space="preserve"> and scatter matrices (</w:t>
      </w:r>
      <m:oMath>
        <m:r>
          <m:rPr>
            <m:nor/>
          </m:rPr>
          <w:rPr>
            <w:bCs w:val="0"/>
          </w:rPr>
          <m:t>F</m:t>
        </m:r>
        <m:sSub>
          <m:sSubPr>
            <m:ctrlPr>
              <w:rPr>
                <w:rFonts w:ascii="Cambria Math" w:hAnsi="Cambria Math"/>
                <w:bCs w:val="0"/>
              </w:rPr>
            </m:ctrlPr>
          </m:sSubPr>
          <m:e>
            <m:r>
              <m:rPr>
                <m:nor/>
              </m:rPr>
              <w:rPr>
                <w:bCs w:val="0"/>
              </w:rPr>
              <m:t>A</m:t>
            </m:r>
          </m:e>
          <m:sub>
            <m:r>
              <m:rPr>
                <m:sty m:val="bi"/>
              </m:rPr>
              <w:rPr>
                <w:rFonts w:ascii="Cambria Math" w:hAnsi="Cambria Math"/>
              </w:rPr>
              <m:t>T</m:t>
            </m:r>
          </m:sub>
        </m:sSub>
      </m:oMath>
      <w:r w:rsidRPr="00F569DA">
        <w:rPr>
          <w:bCs w:val="0"/>
        </w:rPr>
        <w:t>, cf. Eq</w:t>
      </w:r>
      <w:proofErr w:type="spellStart"/>
      <w:r w:rsidR="007F499F" w:rsidRPr="00F569DA">
        <w:rPr>
          <w:bCs w:val="0"/>
        </w:rPr>
        <w:t>uation</w:t>
      </w:r>
      <w:proofErr w:type="spellEnd"/>
      <w:r w:rsidRPr="00F569DA">
        <w:rPr>
          <w:bCs w:val="0"/>
        </w:rPr>
        <w:t xml:space="preserve"> </w:t>
      </w:r>
      <w:r w:rsidR="006C72EF" w:rsidRPr="00F569DA">
        <w:rPr>
          <w:b/>
          <w:bCs w:val="0"/>
        </w:rPr>
        <w:fldChar w:fldCharType="begin"/>
      </w:r>
      <w:r w:rsidR="006C72EF" w:rsidRPr="00F569DA">
        <w:rPr>
          <w:bCs w:val="0"/>
        </w:rPr>
        <w:instrText xml:space="preserve"> MACROBUTTON MTPlaceRef \* MERGEFORMAT </w:instrText>
      </w:r>
      <w:r w:rsidR="006C72EF" w:rsidRPr="00F569DA">
        <w:rPr>
          <w:b/>
          <w:bCs w:val="0"/>
        </w:rPr>
        <w:fldChar w:fldCharType="begin"/>
      </w:r>
      <w:r w:rsidR="006C72EF" w:rsidRPr="00F569DA">
        <w:rPr>
          <w:bCs w:val="0"/>
        </w:rPr>
        <w:instrText xml:space="preserve"> SEQ MTEqn \h \* MERGEFORMAT </w:instrText>
      </w:r>
      <w:r w:rsidR="006C72EF" w:rsidRPr="00F569DA">
        <w:rPr>
          <w:b/>
          <w:bCs w:val="0"/>
        </w:rPr>
        <w:fldChar w:fldCharType="end"/>
      </w:r>
      <w:r w:rsidR="006C72EF" w:rsidRPr="00F569DA">
        <w:rPr>
          <w:bCs w:val="0"/>
        </w:rPr>
        <w:instrText>(S</w:instrText>
      </w:r>
      <w:r w:rsidR="006C72EF" w:rsidRPr="00F569DA">
        <w:rPr>
          <w:b/>
          <w:bCs w:val="0"/>
        </w:rPr>
        <w:fldChar w:fldCharType="begin"/>
      </w:r>
      <w:r w:rsidR="006C72EF" w:rsidRPr="00F569DA">
        <w:rPr>
          <w:bCs w:val="0"/>
        </w:rPr>
        <w:instrText xml:space="preserve"> SEQ MTEqn \c \* Arabic \* MERGEFORMAT </w:instrText>
      </w:r>
      <w:r w:rsidR="006C72EF" w:rsidRPr="00F569DA">
        <w:rPr>
          <w:b/>
          <w:bCs w:val="0"/>
        </w:rPr>
        <w:fldChar w:fldCharType="separate"/>
      </w:r>
      <w:r w:rsidR="006C72EF" w:rsidRPr="00F569DA">
        <w:rPr>
          <w:bCs w:val="0"/>
          <w:noProof/>
        </w:rPr>
        <w:instrText>22</w:instrText>
      </w:r>
      <w:r w:rsidR="006C72EF" w:rsidRPr="00F569DA">
        <w:rPr>
          <w:b/>
          <w:bCs w:val="0"/>
        </w:rPr>
        <w:fldChar w:fldCharType="end"/>
      </w:r>
      <w:r w:rsidR="006C72EF" w:rsidRPr="00F569DA">
        <w:rPr>
          <w:bCs w:val="0"/>
        </w:rPr>
        <w:instrText>)</w:instrText>
      </w:r>
      <w:r w:rsidR="006C72EF" w:rsidRPr="00F569DA">
        <w:rPr>
          <w:b/>
          <w:bCs w:val="0"/>
        </w:rPr>
        <w:fldChar w:fldCharType="end"/>
      </w:r>
      <w:r w:rsidR="007F499F" w:rsidRPr="00F569DA">
        <w:rPr>
          <w:bCs w:val="0"/>
        </w:rPr>
        <w:t xml:space="preserve"> </w:t>
      </w:r>
      <w:r w:rsidRPr="00F569DA">
        <w:rPr>
          <w:bCs w:val="0"/>
        </w:rPr>
        <w:t xml:space="preserve">in appendix A) from FBI are shown for various protocols. </w:t>
      </w:r>
      <m:oMath>
        <m:r>
          <w:rPr>
            <w:rFonts w:ascii="Cambria Math" w:hAnsi="Cambria Math"/>
          </w:rPr>
          <m:t>S</m:t>
        </m:r>
        <m:d>
          <m:dPr>
            <m:ctrlPr>
              <w:rPr>
                <w:rFonts w:ascii="Cambria Math" w:hAnsi="Cambria Math"/>
                <w:bCs w:val="0"/>
              </w:rPr>
            </m:ctrlPr>
          </m:dPr>
          <m:e>
            <m:r>
              <w:rPr>
                <w:rFonts w:ascii="Cambria Math" w:hAnsi="Cambria Math"/>
              </w:rPr>
              <m:t>b</m:t>
            </m:r>
            <m:r>
              <m:rPr>
                <m:sty m:val="b"/>
              </m:rPr>
              <w:rPr>
                <w:rFonts w:ascii="Cambria Math" w:hAnsi="Cambria Math"/>
              </w:rPr>
              <m:t>,</m:t>
            </m:r>
            <m:acc>
              <m:accPr>
                <m:ctrlPr>
                  <w:rPr>
                    <w:rFonts w:ascii="Cambria Math" w:hAnsi="Cambria Math"/>
                    <w:bCs w:val="0"/>
                    <w:iCs/>
                  </w:rPr>
                </m:ctrlPr>
              </m:accPr>
              <m:e>
                <m:r>
                  <m:rPr>
                    <m:sty m:val="b"/>
                  </m:rPr>
                  <w:rPr>
                    <w:rFonts w:ascii="Cambria Math" w:hAnsi="Cambria Math"/>
                  </w:rPr>
                  <m:t>g</m:t>
                </m:r>
              </m:e>
            </m:acc>
          </m:e>
        </m:d>
      </m:oMath>
      <w:r w:rsidRPr="00F569DA">
        <w:rPr>
          <w:bCs w:val="0"/>
        </w:rPr>
        <w:t xml:space="preserve"> denotes the dMRI signal with b-value along </w:t>
      </w:r>
      <m:oMath>
        <m:acc>
          <m:accPr>
            <m:ctrlPr>
              <w:rPr>
                <w:rFonts w:ascii="Cambria Math" w:hAnsi="Cambria Math"/>
                <w:bCs w:val="0"/>
                <w:iCs/>
              </w:rPr>
            </m:ctrlPr>
          </m:accPr>
          <m:e>
            <m:r>
              <m:rPr>
                <m:sty m:val="b"/>
              </m:rPr>
              <w:rPr>
                <w:rFonts w:ascii="Cambria Math" w:hAnsi="Cambria Math"/>
              </w:rPr>
              <m:t>g</m:t>
            </m:r>
          </m:e>
        </m:acc>
      </m:oMath>
      <w:r w:rsidRPr="00F569DA">
        <w:rPr>
          <w:bCs w:val="0"/>
        </w:rPr>
        <w:t xml:space="preserve">, here the in-plane direction </w:t>
      </w:r>
      <m:oMath>
        <m:acc>
          <m:accPr>
            <m:ctrlPr>
              <w:rPr>
                <w:rFonts w:ascii="Cambria Math" w:hAnsi="Cambria Math"/>
                <w:bCs w:val="0"/>
              </w:rPr>
            </m:ctrlPr>
          </m:accPr>
          <m:e>
            <m:r>
              <m:rPr>
                <m:sty m:val="bi"/>
              </m:rPr>
              <w:rPr>
                <w:rFonts w:ascii="Cambria Math" w:hAnsi="Cambria Math"/>
              </w:rPr>
              <m:t>z</m:t>
            </m:r>
          </m:e>
        </m:acc>
      </m:oMath>
      <w:r w:rsidRPr="00F569DA">
        <w:rPr>
          <w:bCs w:val="0"/>
        </w:rPr>
        <w:t xml:space="preserve"> (green on sphere).</w:t>
      </w:r>
    </w:p>
    <w:p w14:paraId="235C2B01" w14:textId="4A4EDAF2" w:rsidR="008D0FD3" w:rsidRDefault="008D0FD3" w:rsidP="00046821">
      <w:pPr>
        <w:jc w:val="both"/>
        <w:rPr>
          <w:rFonts w:cs="Times New Roman"/>
        </w:rPr>
      </w:pPr>
    </w:p>
    <w:p w14:paraId="4E3246E9" w14:textId="639FDF78" w:rsidR="009900B7" w:rsidRDefault="005241E3" w:rsidP="00046821">
      <w:pPr>
        <w:jc w:val="both"/>
        <w:rPr>
          <w:rFonts w:cs="Times New Roman"/>
        </w:rPr>
      </w:pPr>
      <w:r>
        <w:rPr>
          <w:rFonts w:cs="Times New Roman"/>
          <w:noProof/>
        </w:rPr>
        <w:drawing>
          <wp:inline distT="0" distB="0" distL="0" distR="0" wp14:anchorId="20346264" wp14:editId="40D26CAC">
            <wp:extent cx="6324600" cy="27051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324600" cy="2705100"/>
                    </a:xfrm>
                    <a:prstGeom prst="rect">
                      <a:avLst/>
                    </a:prstGeom>
                    <a:noFill/>
                    <a:ln>
                      <a:noFill/>
                    </a:ln>
                  </pic:spPr>
                </pic:pic>
              </a:graphicData>
            </a:graphic>
          </wp:inline>
        </w:drawing>
      </w:r>
    </w:p>
    <w:p w14:paraId="23F8A712" w14:textId="6AC77842" w:rsidR="005241E3" w:rsidRPr="00F569DA" w:rsidRDefault="005241E3" w:rsidP="007B7305">
      <w:pPr>
        <w:pStyle w:val="Caption"/>
        <w:rPr>
          <w:b/>
          <w:bCs w:val="0"/>
        </w:rPr>
      </w:pPr>
      <w:r w:rsidRPr="00957588">
        <w:rPr>
          <w:b/>
          <w:bCs w:val="0"/>
        </w:rPr>
        <w:lastRenderedPageBreak/>
        <w:t>Figure S</w:t>
      </w:r>
      <w:r w:rsidR="00583F15" w:rsidRPr="00957588">
        <w:rPr>
          <w:b/>
          <w:bCs w:val="0"/>
        </w:rPr>
        <w:t>4</w:t>
      </w:r>
      <w:r w:rsidR="001D3AD8" w:rsidRPr="00957588">
        <w:rPr>
          <w:b/>
          <w:bCs w:val="0"/>
        </w:rPr>
        <w:t xml:space="preserve"> -</w:t>
      </w:r>
      <w:r w:rsidR="00755964" w:rsidRPr="00957588">
        <w:rPr>
          <w:b/>
          <w:bCs w:val="0"/>
        </w:rPr>
        <w:t xml:space="preserve"> Populations of cylinders with different levels of orientation dispersion are shown in A. B</w:t>
      </w:r>
      <w:r w:rsidR="00755964" w:rsidRPr="00AB2114">
        <w:t xml:space="preserve"> </w:t>
      </w:r>
      <w:r w:rsidR="00755964" w:rsidRPr="00F569DA">
        <w:rPr>
          <w:bCs w:val="0"/>
        </w:rPr>
        <w:t>shows the probability density function (pdf) of the resulting cylinder parameters for each configuration. The cylinder radius</w:t>
      </w:r>
      <w:r w:rsidR="005F35BD">
        <w:rPr>
          <w:bCs w:val="0"/>
        </w:rPr>
        <w:t xml:space="preserve"> </w:t>
      </w:r>
      <m:oMath>
        <m:r>
          <w:rPr>
            <w:rFonts w:ascii="Cambria Math" w:hAnsi="Cambria Math"/>
          </w:rPr>
          <m:t>ρ</m:t>
        </m:r>
      </m:oMath>
      <w:r w:rsidR="00755964" w:rsidRPr="00F569DA">
        <w:rPr>
          <w:bCs w:val="0"/>
        </w:rPr>
        <w:t xml:space="preserve">  is gamma-distributed, while </w:t>
      </w:r>
      <m:oMath>
        <m:r>
          <w:rPr>
            <w:rFonts w:ascii="Cambria Math" w:hAnsi="Cambria Math"/>
          </w:rPr>
          <m:t>θ</m:t>
        </m:r>
      </m:oMath>
      <w:r w:rsidR="005F35BD">
        <w:rPr>
          <w:rFonts w:eastAsiaTheme="minorEastAsia"/>
          <w:bCs w:val="0"/>
        </w:rPr>
        <w:t xml:space="preserve"> </w:t>
      </w:r>
      <w:r w:rsidR="00755964" w:rsidRPr="00F569DA">
        <w:rPr>
          <w:bCs w:val="0"/>
        </w:rPr>
        <w:t xml:space="preserve">and </w:t>
      </w:r>
      <m:oMath>
        <m:r>
          <w:rPr>
            <w:rFonts w:ascii="Cambria Math" w:hAnsi="Cambria Math"/>
          </w:rPr>
          <m:t>φ</m:t>
        </m:r>
      </m:oMath>
      <w:r w:rsidR="00755964" w:rsidRPr="00F569DA">
        <w:rPr>
          <w:bCs w:val="0"/>
        </w:rPr>
        <w:t xml:space="preserve"> are uniformly distribution in the full range of azimuthal angle and from zero to the maximum polar angle</w:t>
      </w:r>
      <w:r w:rsidR="005F35BD">
        <w:rPr>
          <w:bCs w:val="0"/>
        </w:rPr>
        <w:t xml:space="preserve"> </w:t>
      </w:r>
      <m:oMath>
        <m:sSub>
          <m:sSubPr>
            <m:ctrlPr>
              <w:rPr>
                <w:rFonts w:ascii="Cambria Math" w:hAnsi="Cambria Math"/>
                <w:bCs w:val="0"/>
                <w:i/>
              </w:rPr>
            </m:ctrlPr>
          </m:sSubPr>
          <m:e>
            <m:r>
              <w:rPr>
                <w:rFonts w:ascii="Cambria Math" w:hAnsi="Cambria Math"/>
              </w:rPr>
              <m:t>θ</m:t>
            </m:r>
          </m:e>
          <m:sub>
            <m:r>
              <w:rPr>
                <w:rFonts w:ascii="Cambria Math" w:hAnsi="Cambria Math"/>
              </w:rPr>
              <m:t>c</m:t>
            </m:r>
          </m:sub>
        </m:sSub>
      </m:oMath>
      <w:r w:rsidR="00755964" w:rsidRPr="00F569DA">
        <w:rPr>
          <w:bCs w:val="0"/>
        </w:rPr>
        <w:t>, respectively. Colors are used to represent different populations with orientation dispersion indicated by the colorbar.</w:t>
      </w:r>
    </w:p>
    <w:p w14:paraId="3EE99C56" w14:textId="77777777" w:rsidR="00EB70CB" w:rsidRDefault="00EB70CB" w:rsidP="00046821">
      <w:pPr>
        <w:jc w:val="both"/>
      </w:pPr>
    </w:p>
    <w:p w14:paraId="58D47B6E" w14:textId="77777777" w:rsidR="006B0BEB" w:rsidRDefault="006B0BEB" w:rsidP="006B0BEB">
      <w:pPr>
        <w:jc w:val="both"/>
      </w:pPr>
      <w:r>
        <w:rPr>
          <w:rFonts w:cs="Times New Roman"/>
          <w:noProof/>
          <w:color w:val="4472C4" w:themeColor="accent1"/>
        </w:rPr>
        <w:drawing>
          <wp:inline distT="0" distB="0" distL="0" distR="0" wp14:anchorId="333FF0B2" wp14:editId="7EF42043">
            <wp:extent cx="6111057" cy="3626485"/>
            <wp:effectExtent l="0" t="0" r="4445" b="0"/>
            <wp:docPr id="11232174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217461"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6111057" cy="3626485"/>
                    </a:xfrm>
                    <a:prstGeom prst="rect">
                      <a:avLst/>
                    </a:prstGeom>
                    <a:noFill/>
                    <a:ln>
                      <a:noFill/>
                    </a:ln>
                  </pic:spPr>
                </pic:pic>
              </a:graphicData>
            </a:graphic>
          </wp:inline>
        </w:drawing>
      </w:r>
    </w:p>
    <w:p w14:paraId="6A900C97" w14:textId="7B4E336F" w:rsidR="006B0BEB" w:rsidRPr="00F569DA" w:rsidRDefault="006B0BEB" w:rsidP="006B0BEB">
      <w:pPr>
        <w:pStyle w:val="Caption"/>
        <w:rPr>
          <w:b/>
          <w:bCs w:val="0"/>
        </w:rPr>
      </w:pPr>
      <w:r w:rsidRPr="00957588">
        <w:rPr>
          <w:b/>
          <w:bCs w:val="0"/>
        </w:rPr>
        <w:t>Figure S</w:t>
      </w:r>
      <w:r>
        <w:rPr>
          <w:b/>
          <w:bCs w:val="0"/>
        </w:rPr>
        <w:t>5</w:t>
      </w:r>
      <w:r w:rsidRPr="00957588">
        <w:rPr>
          <w:b/>
          <w:bCs w:val="0"/>
        </w:rPr>
        <w:t xml:space="preserve"> </w:t>
      </w:r>
      <w:r>
        <w:rPr>
          <w:b/>
          <w:bCs w:val="0"/>
        </w:rPr>
        <w:t>–</w:t>
      </w:r>
      <w:r w:rsidRPr="00957588">
        <w:rPr>
          <w:b/>
          <w:bCs w:val="0"/>
        </w:rPr>
        <w:t xml:space="preserve"> </w:t>
      </w:r>
      <w:r>
        <w:rPr>
          <w:b/>
          <w:bCs w:val="0"/>
        </w:rPr>
        <w:t>Optimal number of iterations and Tikhonov in phantom simulation</w:t>
      </w:r>
      <w:r w:rsidRPr="00957588">
        <w:rPr>
          <w:b/>
          <w:bCs w:val="0"/>
        </w:rPr>
        <w:t>:</w:t>
      </w:r>
      <w:r w:rsidRPr="00A12163">
        <w:t xml:space="preserve"> </w:t>
      </w:r>
      <w:r>
        <w:rPr>
          <w:bCs w:val="0"/>
        </w:rPr>
        <w:t xml:space="preserve">The optimal number of iterations and Tikhonov regularization are shown for each algorithm and for each configuration of magnetic susceptibility. QSM+ requires more iterations to converge to the optimal solution but requires less regularization than QSM. </w:t>
      </w:r>
    </w:p>
    <w:p w14:paraId="6B3CF796" w14:textId="77777777" w:rsidR="006B0BEB" w:rsidRDefault="006B0BEB" w:rsidP="00046821">
      <w:pPr>
        <w:jc w:val="both"/>
      </w:pPr>
    </w:p>
    <w:p w14:paraId="3329775A" w14:textId="77777777" w:rsidR="006B0BEB" w:rsidRPr="00F569DA" w:rsidRDefault="006B0BEB" w:rsidP="00046821">
      <w:pPr>
        <w:jc w:val="both"/>
      </w:pPr>
    </w:p>
    <w:p w14:paraId="07FDB192" w14:textId="35640045" w:rsidR="00EB70CB" w:rsidRDefault="00E72A86" w:rsidP="00046821">
      <w:pPr>
        <w:jc w:val="both"/>
      </w:pPr>
      <w:r>
        <w:rPr>
          <w:noProof/>
        </w:rPr>
        <w:lastRenderedPageBreak/>
        <w:drawing>
          <wp:inline distT="0" distB="0" distL="0" distR="0" wp14:anchorId="1BC36764" wp14:editId="5E030858">
            <wp:extent cx="6329680" cy="446532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329680" cy="4465320"/>
                    </a:xfrm>
                    <a:prstGeom prst="rect">
                      <a:avLst/>
                    </a:prstGeom>
                    <a:noFill/>
                    <a:ln>
                      <a:noFill/>
                    </a:ln>
                  </pic:spPr>
                </pic:pic>
              </a:graphicData>
            </a:graphic>
          </wp:inline>
        </w:drawing>
      </w:r>
    </w:p>
    <w:p w14:paraId="351B022F" w14:textId="431FD4F8" w:rsidR="00E72A86" w:rsidRPr="00F569DA" w:rsidRDefault="00E72A86" w:rsidP="007B7305">
      <w:pPr>
        <w:pStyle w:val="Caption"/>
        <w:rPr>
          <w:b/>
          <w:bCs w:val="0"/>
        </w:rPr>
      </w:pPr>
      <w:r w:rsidRPr="00957588">
        <w:rPr>
          <w:b/>
          <w:bCs w:val="0"/>
        </w:rPr>
        <w:t>Figure S</w:t>
      </w:r>
      <w:r w:rsidR="006B0BEB">
        <w:rPr>
          <w:b/>
          <w:bCs w:val="0"/>
        </w:rPr>
        <w:t>6</w:t>
      </w:r>
      <w:r w:rsidRPr="00957588">
        <w:rPr>
          <w:b/>
          <w:bCs w:val="0"/>
        </w:rPr>
        <w:t xml:space="preserve"> - </w:t>
      </w:r>
      <w:r w:rsidR="00091553" w:rsidRPr="00957588">
        <w:rPr>
          <w:b/>
          <w:bCs w:val="0"/>
        </w:rPr>
        <w:t>Susceptibility maps of mouse brain at 100 µm isotropic resolution:</w:t>
      </w:r>
      <w:r w:rsidR="00091553" w:rsidRPr="00A12163">
        <w:t xml:space="preserve"> </w:t>
      </w:r>
      <w:r w:rsidR="00091553" w:rsidRPr="00F569DA">
        <w:rPr>
          <w:bCs w:val="0"/>
        </w:rPr>
        <w:t>Horizontal slices from the medial and anterior parts of th</w:t>
      </w:r>
      <w:r w:rsidR="00091553" w:rsidRPr="001827D4">
        <w:rPr>
          <w:bCs w:val="0"/>
        </w:rPr>
        <w:t xml:space="preserve">e brain are </w:t>
      </w:r>
      <w:r w:rsidR="00091553" w:rsidRPr="00957588">
        <w:rPr>
          <w:bCs w:val="0"/>
        </w:rPr>
        <w:t xml:space="preserve">shown. </w:t>
      </w:r>
      <m:oMath>
        <m:sSub>
          <m:sSubPr>
            <m:ctrlPr>
              <w:rPr>
                <w:rFonts w:ascii="Cambria Math" w:hAnsi="Cambria Math"/>
                <w:bCs w:val="0"/>
              </w:rPr>
            </m:ctrlPr>
          </m:sSubPr>
          <m:e>
            <m:acc>
              <m:accPr>
                <m:chr m:val="̄"/>
                <m:ctrlPr>
                  <w:rPr>
                    <w:rFonts w:ascii="Cambria Math" w:hAnsi="Cambria Math"/>
                    <w:bCs w:val="0"/>
                  </w:rPr>
                </m:ctrlPr>
              </m:accPr>
              <m:e>
                <m:r>
                  <w:rPr>
                    <w:rFonts w:ascii="Cambria Math" w:hAnsi="Cambria Math"/>
                  </w:rPr>
                  <m:t>χ</m:t>
                </m:r>
              </m:e>
            </m:acc>
          </m:e>
          <m:sub>
            <m:r>
              <m:rPr>
                <m:nor/>
              </m:rPr>
              <w:rPr>
                <w:bCs w:val="0"/>
              </w:rPr>
              <m:t>QSM</m:t>
            </m:r>
          </m:sub>
        </m:sSub>
      </m:oMath>
      <w:r w:rsidR="00091553" w:rsidRPr="00957588">
        <w:rPr>
          <w:bCs w:val="0"/>
        </w:rPr>
        <w:t xml:space="preserve"> corresponds to zero mesoscopic contribution (analogous to QSM), and </w:t>
      </w:r>
      <m:oMath>
        <m:sSub>
          <m:sSubPr>
            <m:ctrlPr>
              <w:rPr>
                <w:rFonts w:ascii="Cambria Math" w:hAnsi="Cambria Math"/>
                <w:bCs w:val="0"/>
              </w:rPr>
            </m:ctrlPr>
          </m:sSubPr>
          <m:e>
            <m:acc>
              <m:accPr>
                <m:chr m:val="̄"/>
                <m:ctrlPr>
                  <w:rPr>
                    <w:rFonts w:ascii="Cambria Math" w:hAnsi="Cambria Math"/>
                    <w:bCs w:val="0"/>
                  </w:rPr>
                </m:ctrlPr>
              </m:accPr>
              <m:e>
                <m:r>
                  <w:rPr>
                    <w:rFonts w:ascii="Cambria Math" w:hAnsi="Cambria Math"/>
                  </w:rPr>
                  <m:t>χ</m:t>
                </m:r>
              </m:e>
            </m:acc>
          </m:e>
          <m:sub>
            <m:r>
              <m:rPr>
                <m:nor/>
              </m:rPr>
              <w:rPr>
                <w:bCs w:val="0"/>
              </w:rPr>
              <m:t>QSM+</m:t>
            </m:r>
          </m:sub>
        </m:sSub>
      </m:oMath>
      <w:r w:rsidR="00091553" w:rsidRPr="00957588">
        <w:rPr>
          <w:bCs w:val="0"/>
        </w:rPr>
        <w:t xml:space="preserve"> corresponds to</w:t>
      </w:r>
      <w:r w:rsidR="00091553" w:rsidRPr="00F569DA">
        <w:rPr>
          <w:bCs w:val="0"/>
        </w:rPr>
        <w:t xml:space="preserve"> a non-zero mesoscopic contribution calculated using this method.  </w:t>
      </w:r>
    </w:p>
    <w:p w14:paraId="443328A1" w14:textId="1DF4BB14" w:rsidR="00E72A86" w:rsidRDefault="00E72A86" w:rsidP="00046821">
      <w:pPr>
        <w:tabs>
          <w:tab w:val="left" w:pos="6832"/>
        </w:tabs>
        <w:jc w:val="both"/>
      </w:pPr>
    </w:p>
    <w:p w14:paraId="57F3C355" w14:textId="77777777" w:rsidR="00E72A86" w:rsidRDefault="00E72A86" w:rsidP="00046821">
      <w:pPr>
        <w:tabs>
          <w:tab w:val="left" w:pos="6832"/>
        </w:tabs>
        <w:jc w:val="both"/>
      </w:pPr>
    </w:p>
    <w:p w14:paraId="419A42F3" w14:textId="77777777" w:rsidR="00E72A86" w:rsidRDefault="00E72A86" w:rsidP="00046821">
      <w:pPr>
        <w:tabs>
          <w:tab w:val="left" w:pos="6832"/>
        </w:tabs>
        <w:jc w:val="both"/>
      </w:pPr>
    </w:p>
    <w:p w14:paraId="6C06F7AD" w14:textId="7438EE8D" w:rsidR="00E72A86" w:rsidRDefault="002278A6" w:rsidP="00046821">
      <w:pPr>
        <w:tabs>
          <w:tab w:val="left" w:pos="6832"/>
        </w:tabs>
        <w:jc w:val="both"/>
        <w:rPr>
          <w:noProof/>
        </w:rPr>
      </w:pPr>
      <w:r>
        <w:rPr>
          <w:noProof/>
        </w:rPr>
        <w:lastRenderedPageBreak/>
        <w:drawing>
          <wp:inline distT="0" distB="0" distL="0" distR="0" wp14:anchorId="0B9BBFC7" wp14:editId="1BBE7270">
            <wp:extent cx="6329680" cy="44653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329680" cy="4465320"/>
                    </a:xfrm>
                    <a:prstGeom prst="rect">
                      <a:avLst/>
                    </a:prstGeom>
                    <a:noFill/>
                    <a:ln>
                      <a:noFill/>
                    </a:ln>
                  </pic:spPr>
                </pic:pic>
              </a:graphicData>
            </a:graphic>
          </wp:inline>
        </w:drawing>
      </w:r>
    </w:p>
    <w:p w14:paraId="17F3F68E" w14:textId="48326ECA" w:rsidR="002278A6" w:rsidRPr="00F569DA" w:rsidRDefault="002278A6" w:rsidP="007B7305">
      <w:pPr>
        <w:pStyle w:val="Caption"/>
        <w:rPr>
          <w:b/>
          <w:bCs w:val="0"/>
        </w:rPr>
      </w:pPr>
      <w:r w:rsidRPr="00957588">
        <w:rPr>
          <w:b/>
          <w:bCs w:val="0"/>
        </w:rPr>
        <w:t>Figure S</w:t>
      </w:r>
      <w:r w:rsidR="006B0BEB">
        <w:rPr>
          <w:b/>
          <w:bCs w:val="0"/>
        </w:rPr>
        <w:t>7</w:t>
      </w:r>
      <w:r w:rsidRPr="00957588">
        <w:rPr>
          <w:b/>
          <w:bCs w:val="0"/>
        </w:rPr>
        <w:t xml:space="preserve"> - </w:t>
      </w:r>
      <w:r w:rsidR="00091553" w:rsidRPr="00957588">
        <w:rPr>
          <w:b/>
          <w:bCs w:val="0"/>
        </w:rPr>
        <w:t>Susceptibility maps of mouse brain at 100 µm isotropic resolution:</w:t>
      </w:r>
      <w:r w:rsidR="00091553" w:rsidRPr="00A12163">
        <w:t xml:space="preserve"> </w:t>
      </w:r>
      <w:r w:rsidR="00AB2114" w:rsidRPr="00F569DA">
        <w:rPr>
          <w:bCs w:val="0"/>
        </w:rPr>
        <w:t>Sagittal</w:t>
      </w:r>
      <w:r w:rsidR="00091553" w:rsidRPr="00F569DA">
        <w:rPr>
          <w:bCs w:val="0"/>
        </w:rPr>
        <w:t xml:space="preserve"> slices from the medial and anterior parts of the brain are </w:t>
      </w:r>
      <w:r w:rsidR="00091553" w:rsidRPr="00957588">
        <w:rPr>
          <w:bCs w:val="0"/>
        </w:rPr>
        <w:t xml:space="preserve">shown. </w:t>
      </w:r>
      <m:oMath>
        <m:sSub>
          <m:sSubPr>
            <m:ctrlPr>
              <w:rPr>
                <w:rFonts w:ascii="Cambria Math" w:hAnsi="Cambria Math"/>
                <w:bCs w:val="0"/>
              </w:rPr>
            </m:ctrlPr>
          </m:sSubPr>
          <m:e>
            <m:acc>
              <m:accPr>
                <m:chr m:val="̄"/>
                <m:ctrlPr>
                  <w:rPr>
                    <w:rFonts w:ascii="Cambria Math" w:hAnsi="Cambria Math"/>
                    <w:bCs w:val="0"/>
                  </w:rPr>
                </m:ctrlPr>
              </m:accPr>
              <m:e>
                <m:r>
                  <w:rPr>
                    <w:rFonts w:ascii="Cambria Math" w:hAnsi="Cambria Math"/>
                  </w:rPr>
                  <m:t>χ</m:t>
                </m:r>
              </m:e>
            </m:acc>
          </m:e>
          <m:sub>
            <m:r>
              <m:rPr>
                <m:nor/>
              </m:rPr>
              <w:rPr>
                <w:bCs w:val="0"/>
              </w:rPr>
              <m:t>QSM</m:t>
            </m:r>
          </m:sub>
        </m:sSub>
      </m:oMath>
      <w:r w:rsidR="00091553" w:rsidRPr="00957588">
        <w:rPr>
          <w:bCs w:val="0"/>
        </w:rPr>
        <w:t xml:space="preserve"> corresponds to zero mesoscopic contribution (analogous to QSM), and </w:t>
      </w:r>
      <m:oMath>
        <m:sSub>
          <m:sSubPr>
            <m:ctrlPr>
              <w:rPr>
                <w:rFonts w:ascii="Cambria Math" w:hAnsi="Cambria Math"/>
                <w:bCs w:val="0"/>
              </w:rPr>
            </m:ctrlPr>
          </m:sSubPr>
          <m:e>
            <m:acc>
              <m:accPr>
                <m:chr m:val="̄"/>
                <m:ctrlPr>
                  <w:rPr>
                    <w:rFonts w:ascii="Cambria Math" w:hAnsi="Cambria Math"/>
                    <w:bCs w:val="0"/>
                  </w:rPr>
                </m:ctrlPr>
              </m:accPr>
              <m:e>
                <m:r>
                  <w:rPr>
                    <w:rFonts w:ascii="Cambria Math" w:hAnsi="Cambria Math"/>
                  </w:rPr>
                  <m:t>χ</m:t>
                </m:r>
              </m:e>
            </m:acc>
          </m:e>
          <m:sub>
            <m:r>
              <m:rPr>
                <m:nor/>
              </m:rPr>
              <w:rPr>
                <w:bCs w:val="0"/>
              </w:rPr>
              <m:t>QSM+</m:t>
            </m:r>
          </m:sub>
        </m:sSub>
      </m:oMath>
      <w:r w:rsidR="00091553" w:rsidRPr="00957588">
        <w:rPr>
          <w:bCs w:val="0"/>
        </w:rPr>
        <w:t xml:space="preserve"> corresponds to a non</w:t>
      </w:r>
      <w:r w:rsidR="00091553" w:rsidRPr="001827D4">
        <w:rPr>
          <w:bCs w:val="0"/>
        </w:rPr>
        <w:t>-zero</w:t>
      </w:r>
      <w:r w:rsidR="00091553" w:rsidRPr="00F569DA">
        <w:rPr>
          <w:bCs w:val="0"/>
        </w:rPr>
        <w:t xml:space="preserve"> mesoscopic contribution calculated using this method.  </w:t>
      </w:r>
    </w:p>
    <w:p w14:paraId="59DE4F8F" w14:textId="77777777" w:rsidR="00987D9F" w:rsidRDefault="00987D9F" w:rsidP="00046821">
      <w:pPr>
        <w:jc w:val="both"/>
      </w:pPr>
    </w:p>
    <w:p w14:paraId="7C6CB93B" w14:textId="77777777" w:rsidR="00987D9F" w:rsidRDefault="00987D9F" w:rsidP="00046821">
      <w:pPr>
        <w:jc w:val="both"/>
      </w:pPr>
    </w:p>
    <w:p w14:paraId="416A87D4" w14:textId="0629772C" w:rsidR="0093465C" w:rsidRPr="00830A0C" w:rsidRDefault="0093465C" w:rsidP="00046821">
      <w:pPr>
        <w:jc w:val="both"/>
        <w:rPr>
          <w:rFonts w:cs="Times New Roman"/>
          <w:b/>
          <w:bCs/>
          <w:sz w:val="32"/>
          <w:szCs w:val="32"/>
        </w:rPr>
      </w:pPr>
      <w:r w:rsidRPr="00830A0C">
        <w:rPr>
          <w:rFonts w:cs="Times New Roman"/>
          <w:b/>
          <w:bCs/>
          <w:sz w:val="32"/>
          <w:szCs w:val="32"/>
        </w:rPr>
        <w:t>S</w:t>
      </w:r>
      <w:r>
        <w:rPr>
          <w:rFonts w:cs="Times New Roman"/>
          <w:b/>
          <w:bCs/>
          <w:sz w:val="32"/>
          <w:szCs w:val="32"/>
        </w:rPr>
        <w:t>4</w:t>
      </w:r>
      <w:r w:rsidRPr="00830A0C">
        <w:rPr>
          <w:rFonts w:cs="Times New Roman"/>
          <w:b/>
          <w:bCs/>
          <w:sz w:val="32"/>
          <w:szCs w:val="32"/>
        </w:rPr>
        <w:t>)</w:t>
      </w:r>
      <w:r w:rsidRPr="00830A0C">
        <w:rPr>
          <w:rFonts w:cs="Times New Roman"/>
          <w:b/>
          <w:bCs/>
          <w:sz w:val="32"/>
          <w:szCs w:val="32"/>
        </w:rPr>
        <w:tab/>
      </w:r>
      <w:r w:rsidR="004115EB">
        <w:rPr>
          <w:rFonts w:cs="Times New Roman"/>
          <w:b/>
          <w:bCs/>
          <w:sz w:val="32"/>
          <w:szCs w:val="32"/>
        </w:rPr>
        <w:t xml:space="preserve">Susceptibility fitting </w:t>
      </w:r>
      <w:r w:rsidR="00F85D00">
        <w:rPr>
          <w:rFonts w:cs="Times New Roman"/>
          <w:b/>
          <w:bCs/>
          <w:sz w:val="32"/>
          <w:szCs w:val="32"/>
        </w:rPr>
        <w:t>with</w:t>
      </w:r>
      <w:r w:rsidR="008921D0">
        <w:rPr>
          <w:rFonts w:cs="Times New Roman"/>
          <w:b/>
          <w:bCs/>
          <w:sz w:val="32"/>
          <w:szCs w:val="32"/>
        </w:rPr>
        <w:t xml:space="preserve"> a</w:t>
      </w:r>
      <w:r w:rsidR="004115EB">
        <w:rPr>
          <w:rFonts w:cs="Times New Roman"/>
          <w:b/>
          <w:bCs/>
          <w:sz w:val="32"/>
          <w:szCs w:val="32"/>
        </w:rPr>
        <w:t xml:space="preserve"> </w:t>
      </w:r>
      <w:r w:rsidR="00654EFD">
        <w:rPr>
          <w:rFonts w:cs="Times New Roman"/>
          <w:b/>
          <w:bCs/>
          <w:sz w:val="32"/>
          <w:szCs w:val="32"/>
        </w:rPr>
        <w:t xml:space="preserve">single </w:t>
      </w:r>
      <w:r w:rsidR="008921D0">
        <w:rPr>
          <w:rFonts w:cs="Times New Roman"/>
          <w:b/>
          <w:bCs/>
          <w:sz w:val="32"/>
          <w:szCs w:val="32"/>
        </w:rPr>
        <w:t xml:space="preserve">orientation </w:t>
      </w:r>
      <w:r w:rsidR="00654EFD">
        <w:rPr>
          <w:rFonts w:cs="Times New Roman"/>
          <w:b/>
          <w:bCs/>
          <w:sz w:val="32"/>
          <w:szCs w:val="32"/>
        </w:rPr>
        <w:t>v</w:t>
      </w:r>
      <w:r w:rsidR="00F85D00">
        <w:rPr>
          <w:rFonts w:cs="Times New Roman"/>
          <w:b/>
          <w:bCs/>
          <w:sz w:val="32"/>
          <w:szCs w:val="32"/>
        </w:rPr>
        <w:t>ersus</w:t>
      </w:r>
      <w:r w:rsidR="00E60459">
        <w:rPr>
          <w:rFonts w:cs="Times New Roman"/>
          <w:b/>
          <w:bCs/>
          <w:sz w:val="32"/>
          <w:szCs w:val="32"/>
        </w:rPr>
        <w:t xml:space="preserve"> multi</w:t>
      </w:r>
      <w:r w:rsidR="004115EB">
        <w:rPr>
          <w:rFonts w:cs="Times New Roman"/>
          <w:b/>
          <w:bCs/>
          <w:sz w:val="32"/>
          <w:szCs w:val="32"/>
        </w:rPr>
        <w:t xml:space="preserve">ple </w:t>
      </w:r>
      <w:r w:rsidR="00E60459">
        <w:rPr>
          <w:rFonts w:cs="Times New Roman"/>
          <w:b/>
          <w:bCs/>
          <w:sz w:val="32"/>
          <w:szCs w:val="32"/>
        </w:rPr>
        <w:t>orientation</w:t>
      </w:r>
      <w:r w:rsidR="004115EB">
        <w:rPr>
          <w:rFonts w:cs="Times New Roman"/>
          <w:b/>
          <w:bCs/>
          <w:sz w:val="32"/>
          <w:szCs w:val="32"/>
        </w:rPr>
        <w:t xml:space="preserve">s in </w:t>
      </w:r>
      <w:r w:rsidR="00D85E41">
        <w:rPr>
          <w:rFonts w:cs="Times New Roman"/>
          <w:b/>
          <w:bCs/>
          <w:sz w:val="32"/>
          <w:szCs w:val="32"/>
        </w:rPr>
        <w:t xml:space="preserve">an </w:t>
      </w:r>
      <w:r w:rsidR="004115EB">
        <w:rPr>
          <w:rFonts w:cs="Times New Roman"/>
          <w:b/>
          <w:bCs/>
          <w:sz w:val="32"/>
          <w:szCs w:val="32"/>
        </w:rPr>
        <w:t xml:space="preserve">ex vivo rat </w:t>
      </w:r>
      <w:proofErr w:type="gramStart"/>
      <w:r w:rsidR="004115EB">
        <w:rPr>
          <w:rFonts w:cs="Times New Roman"/>
          <w:b/>
          <w:bCs/>
          <w:sz w:val="32"/>
          <w:szCs w:val="32"/>
        </w:rPr>
        <w:t>brain</w:t>
      </w:r>
      <w:proofErr w:type="gramEnd"/>
    </w:p>
    <w:p w14:paraId="51D68E7F" w14:textId="77777777" w:rsidR="00F34027" w:rsidRPr="005213B6" w:rsidRDefault="00F34027" w:rsidP="00654EFD">
      <w:pPr>
        <w:spacing w:line="360" w:lineRule="auto"/>
        <w:jc w:val="both"/>
        <w:rPr>
          <w:sz w:val="22"/>
          <w:szCs w:val="22"/>
        </w:rPr>
      </w:pPr>
    </w:p>
    <w:p w14:paraId="4D1670DE" w14:textId="3843137B" w:rsidR="00F34027" w:rsidRPr="005213B6" w:rsidRDefault="00F34027" w:rsidP="00654EFD">
      <w:pPr>
        <w:spacing w:line="360" w:lineRule="auto"/>
        <w:jc w:val="both"/>
        <w:rPr>
          <w:sz w:val="22"/>
          <w:szCs w:val="22"/>
        </w:rPr>
      </w:pPr>
      <w:r w:rsidRPr="005213B6">
        <w:rPr>
          <w:sz w:val="22"/>
          <w:szCs w:val="22"/>
        </w:rPr>
        <w:t xml:space="preserve">In this </w:t>
      </w:r>
      <w:r w:rsidR="00682DE3" w:rsidRPr="005213B6">
        <w:rPr>
          <w:sz w:val="22"/>
          <w:szCs w:val="22"/>
        </w:rPr>
        <w:t xml:space="preserve">supplementary </w:t>
      </w:r>
      <w:r w:rsidRPr="005213B6">
        <w:rPr>
          <w:sz w:val="22"/>
          <w:szCs w:val="22"/>
        </w:rPr>
        <w:t xml:space="preserve">section we </w:t>
      </w:r>
      <w:r w:rsidR="00755A5F" w:rsidRPr="005213B6">
        <w:rPr>
          <w:sz w:val="22"/>
          <w:szCs w:val="22"/>
        </w:rPr>
        <w:t xml:space="preserve">investigate the QSM quality from single orientation susceptibility fitting compared to </w:t>
      </w:r>
      <w:r w:rsidR="00FB6E34" w:rsidRPr="005213B6">
        <w:rPr>
          <w:sz w:val="22"/>
          <w:szCs w:val="22"/>
        </w:rPr>
        <w:t>a COSMOS fit</w:t>
      </w:r>
      <w:r w:rsidR="00DE6ACC">
        <w:rPr>
          <w:sz w:val="22"/>
          <w:szCs w:val="22"/>
        </w:rPr>
        <w:t xml:space="preserve"> </w:t>
      </w:r>
      <w:r w:rsidR="00DE6ACC">
        <w:rPr>
          <w:sz w:val="22"/>
          <w:szCs w:val="22"/>
        </w:rPr>
        <w:fldChar w:fldCharType="begin" w:fldLock="1"/>
      </w:r>
      <w:r w:rsidR="00DE6ACC">
        <w:rPr>
          <w:sz w:val="22"/>
          <w:szCs w:val="22"/>
        </w:rPr>
        <w:instrText>ADDIN CSL_CITATION {"citationItems":[{"id":"ITEM-1","itemData":{"DOI":"10.1002/mrm.21828","ISSN":"15222594","PMID":"19097205","abstract":"Magnetic susceptibility differs among tissues based on their contents of iron, calcium, contrast agent, and other molecular compositions. Susceptibility modifies the magnetic field detected in the MR signal phase. The determination of an arbitrary susceptibility distribution from the induced field shifts is a challenging, ill-posed inverse problem. A method called \"calculation of susceptibility through multiple orientation sampling\" (COSMOS) is proposed to stabilize this inverse problem. The field created by the susceptibility distribution is sampled at multiple orientations with respect to the polarization field, B0, and the susceptibility map is reconstructed by weighted linear least squares to account for field noise and the signal void region. Numerical simulations and phantom and in vitro imaging validations demonstrated that COSMOS is a stable and precise approach to quantify a susceptibility distribution using MRI. © 2008 Wiley-Liss, Inc.","author":[{"dropping-particle":"","family":"Liu","given":"Tian","non-dropping-particle":"","parse-names":false,"suffix":""},{"dropping-particle":"","family":"Spincemaille","given":"Pascal","non-dropping-particle":"","parse-names":false,"suffix":""},{"dropping-particle":"","family":"Rochefort","given":"Ludovic","non-dropping-particle":"De","parse-names":false,"suffix":""},{"dropping-particle":"","family":"Kressler","given":"Bryan","non-dropping-particle":"","parse-names":false,"suffix":""},{"dropping-particle":"","family":"Wang","given":"Yi","non-dropping-particle":"","parse-names":false,"suffix":""}],"container-title":"Magnetic Resonance in Medicine","id":"ITEM-1","issue":"1","issued":{"date-parts":[["2009"]]},"page":"196-204","publisher":"John Wiley and Sons Inc","title":"Calculation of susceptibility through multiple orientation sampling (COSMOS): A method for conditioning the inverse problem from measured magnetic field map to susceptibility source image in MRI","type":"article-journal","volume":"61"},"uris":["http://www.mendeley.com/documents/?uuid=dafb478d-0f73-398c-839a-81082873ca62"]}],"mendeley":{"formattedCitation":"(Liu et al., 2009)","plainTextFormattedCitation":"(Liu et al., 2009)"},"properties":{"noteIndex":0},"schema":"https://github.com/citation-style-language/schema/raw/master/csl-citation.json"}</w:instrText>
      </w:r>
      <w:r w:rsidR="00DE6ACC">
        <w:rPr>
          <w:sz w:val="22"/>
          <w:szCs w:val="22"/>
        </w:rPr>
        <w:fldChar w:fldCharType="separate"/>
      </w:r>
      <w:r w:rsidR="00DE6ACC" w:rsidRPr="00DE6ACC">
        <w:rPr>
          <w:noProof/>
          <w:sz w:val="22"/>
          <w:szCs w:val="22"/>
        </w:rPr>
        <w:t>(Liu et al., 2009)</w:t>
      </w:r>
      <w:r w:rsidR="00DE6ACC">
        <w:rPr>
          <w:sz w:val="22"/>
          <w:szCs w:val="22"/>
        </w:rPr>
        <w:fldChar w:fldCharType="end"/>
      </w:r>
      <w:r w:rsidR="00FB6E34" w:rsidRPr="005213B6">
        <w:rPr>
          <w:sz w:val="22"/>
          <w:szCs w:val="22"/>
        </w:rPr>
        <w:t xml:space="preserve">, </w:t>
      </w:r>
      <w:r w:rsidR="005F5B58">
        <w:rPr>
          <w:sz w:val="22"/>
          <w:szCs w:val="22"/>
        </w:rPr>
        <w:t>which means</w:t>
      </w:r>
      <w:r w:rsidR="00FB6E34" w:rsidRPr="005213B6">
        <w:rPr>
          <w:sz w:val="22"/>
          <w:szCs w:val="22"/>
        </w:rPr>
        <w:t xml:space="preserve"> multiple direction</w:t>
      </w:r>
      <w:r w:rsidR="00046821" w:rsidRPr="005213B6">
        <w:rPr>
          <w:sz w:val="22"/>
          <w:szCs w:val="22"/>
        </w:rPr>
        <w:t>s</w:t>
      </w:r>
      <w:r w:rsidR="00FB6E34" w:rsidRPr="005213B6">
        <w:rPr>
          <w:sz w:val="22"/>
          <w:szCs w:val="22"/>
        </w:rPr>
        <w:t xml:space="preserve"> are included</w:t>
      </w:r>
      <w:r w:rsidR="007C27CC" w:rsidRPr="005213B6">
        <w:rPr>
          <w:sz w:val="22"/>
          <w:szCs w:val="22"/>
        </w:rPr>
        <w:t xml:space="preserve"> </w:t>
      </w:r>
      <w:r w:rsidR="00FB6E34" w:rsidRPr="005213B6">
        <w:rPr>
          <w:sz w:val="22"/>
          <w:szCs w:val="22"/>
        </w:rPr>
        <w:t xml:space="preserve">in the QSM fit to </w:t>
      </w:r>
      <w:r w:rsidR="007C27CC" w:rsidRPr="005213B6">
        <w:rPr>
          <w:sz w:val="22"/>
          <w:szCs w:val="22"/>
        </w:rPr>
        <w:lastRenderedPageBreak/>
        <w:t>overdetermine the inverse problem</w:t>
      </w:r>
      <w:r w:rsidR="0055583E">
        <w:rPr>
          <w:sz w:val="22"/>
          <w:szCs w:val="22"/>
        </w:rPr>
        <w:t>. We consider fitting with</w:t>
      </w:r>
      <w:r w:rsidR="00D603F3">
        <w:rPr>
          <w:sz w:val="22"/>
          <w:szCs w:val="22"/>
        </w:rPr>
        <w:t xml:space="preserve">out and with the addition of the mesoscopic frequency shift </w:t>
      </w:r>
      <m:oMath>
        <m:sSup>
          <m:sSupPr>
            <m:ctrlPr>
              <w:rPr>
                <w:rFonts w:ascii="Cambria Math" w:hAnsi="Cambria Math"/>
                <w:i/>
                <w:sz w:val="22"/>
                <w:szCs w:val="22"/>
              </w:rPr>
            </m:ctrlPr>
          </m:sSupPr>
          <m:e>
            <m:bar>
              <m:barPr>
                <m:pos m:val="top"/>
                <m:ctrlPr>
                  <w:rPr>
                    <w:rFonts w:ascii="Cambria Math" w:hAnsi="Cambria Math"/>
                    <w:i/>
                    <w:sz w:val="22"/>
                    <w:szCs w:val="22"/>
                  </w:rPr>
                </m:ctrlPr>
              </m:barPr>
              <m:e>
                <m:r>
                  <m:rPr>
                    <m:sty m:val="p"/>
                  </m:rPr>
                  <w:rPr>
                    <w:rFonts w:ascii="Cambria Math" w:hAnsi="Cambria Math"/>
                    <w:sz w:val="22"/>
                    <w:szCs w:val="22"/>
                  </w:rPr>
                  <m:t>Ω</m:t>
                </m:r>
              </m:e>
            </m:bar>
          </m:e>
          <m:sup>
            <m:r>
              <m:rPr>
                <m:sty m:val="p"/>
              </m:rPr>
              <w:rPr>
                <w:rFonts w:ascii="Cambria Math" w:hAnsi="Cambria Math"/>
                <w:sz w:val="22"/>
                <w:szCs w:val="22"/>
              </w:rPr>
              <m:t>Meso</m:t>
            </m:r>
          </m:sup>
        </m:sSup>
      </m:oMath>
      <w:r w:rsidR="004D3C5E" w:rsidRPr="005213B6">
        <w:rPr>
          <w:sz w:val="22"/>
          <w:szCs w:val="22"/>
        </w:rPr>
        <w:t xml:space="preserve"> described by Equations </w:t>
      </w:r>
      <w:r w:rsidR="00046821" w:rsidRPr="005213B6">
        <w:rPr>
          <w:sz w:val="22"/>
          <w:szCs w:val="22"/>
        </w:rPr>
        <w:t>(</w:t>
      </w:r>
      <w:r w:rsidR="004D3C5E" w:rsidRPr="005213B6">
        <w:rPr>
          <w:sz w:val="22"/>
          <w:szCs w:val="22"/>
        </w:rPr>
        <w:t>8</w:t>
      </w:r>
      <w:r w:rsidR="00046821" w:rsidRPr="005213B6">
        <w:rPr>
          <w:sz w:val="22"/>
          <w:szCs w:val="22"/>
        </w:rPr>
        <w:t>)</w:t>
      </w:r>
      <w:r w:rsidR="004D3C5E" w:rsidRPr="005213B6">
        <w:rPr>
          <w:sz w:val="22"/>
          <w:szCs w:val="22"/>
        </w:rPr>
        <w:t xml:space="preserve"> (QSM) and </w:t>
      </w:r>
      <w:r w:rsidR="00046821" w:rsidRPr="005213B6">
        <w:rPr>
          <w:sz w:val="22"/>
          <w:szCs w:val="22"/>
        </w:rPr>
        <w:t>(</w:t>
      </w:r>
      <w:r w:rsidR="004D3C5E" w:rsidRPr="005213B6">
        <w:rPr>
          <w:sz w:val="22"/>
          <w:szCs w:val="22"/>
        </w:rPr>
        <w:t>9</w:t>
      </w:r>
      <w:r w:rsidR="00046821" w:rsidRPr="005213B6">
        <w:rPr>
          <w:sz w:val="22"/>
          <w:szCs w:val="22"/>
        </w:rPr>
        <w:t>)</w:t>
      </w:r>
      <w:r w:rsidR="004D3C5E" w:rsidRPr="005213B6">
        <w:rPr>
          <w:sz w:val="22"/>
          <w:szCs w:val="22"/>
        </w:rPr>
        <w:t xml:space="preserve"> (QSM+) in the main text</w:t>
      </w:r>
      <w:r w:rsidR="00D603F3">
        <w:rPr>
          <w:sz w:val="22"/>
          <w:szCs w:val="22"/>
        </w:rPr>
        <w:t>, respectively.</w:t>
      </w:r>
    </w:p>
    <w:p w14:paraId="4A2D7D51" w14:textId="3E1FEBF3" w:rsidR="001069E3" w:rsidRPr="005213B6" w:rsidRDefault="001069E3" w:rsidP="00654EFD">
      <w:pPr>
        <w:spacing w:line="360" w:lineRule="auto"/>
        <w:jc w:val="both"/>
        <w:rPr>
          <w:sz w:val="22"/>
          <w:szCs w:val="22"/>
        </w:rPr>
      </w:pPr>
      <w:r w:rsidRPr="005213B6">
        <w:rPr>
          <w:sz w:val="22"/>
          <w:szCs w:val="22"/>
        </w:rPr>
        <w:t>Here we demonstrate that COSMOS including a mesoscopic frequency shift in WM offers the lowest residual</w:t>
      </w:r>
      <w:r w:rsidR="00CB5FF4" w:rsidRPr="005213B6">
        <w:rPr>
          <w:sz w:val="22"/>
          <w:szCs w:val="22"/>
        </w:rPr>
        <w:t>s</w:t>
      </w:r>
      <w:r w:rsidR="00595587">
        <w:rPr>
          <w:sz w:val="22"/>
          <w:szCs w:val="22"/>
        </w:rPr>
        <w:t xml:space="preserve"> </w:t>
      </w:r>
      <m:oMath>
        <m:r>
          <w:rPr>
            <w:rFonts w:ascii="Cambria Math" w:eastAsiaTheme="minorEastAsia" w:hAnsi="Cambria Math" w:cs="Times New Roman"/>
            <w:sz w:val="22"/>
          </w:rPr>
          <m:t>δ</m:t>
        </m:r>
        <m:sSub>
          <m:sSubPr>
            <m:ctrlPr>
              <w:rPr>
                <w:rFonts w:ascii="Cambria Math" w:eastAsiaTheme="minorEastAsia" w:hAnsi="Cambria Math" w:cs="Times New Roman"/>
                <w:i/>
                <w:sz w:val="22"/>
              </w:rPr>
            </m:ctrlPr>
          </m:sSubPr>
          <m:e>
            <m:bar>
              <m:barPr>
                <m:pos m:val="top"/>
                <m:ctrlPr>
                  <w:rPr>
                    <w:rFonts w:ascii="Cambria Math" w:eastAsiaTheme="minorEastAsia" w:hAnsi="Cambria Math" w:cs="Times New Roman"/>
                    <w:i/>
                    <w:sz w:val="22"/>
                  </w:rPr>
                </m:ctrlPr>
              </m:barPr>
              <m:e>
                <m:r>
                  <m:rPr>
                    <m:sty m:val="p"/>
                  </m:rPr>
                  <w:rPr>
                    <w:rFonts w:ascii="Cambria Math" w:eastAsiaTheme="minorEastAsia" w:hAnsi="Cambria Math" w:cs="Times New Roman"/>
                    <w:sz w:val="22"/>
                  </w:rPr>
                  <m:t>Ω</m:t>
                </m:r>
              </m:e>
            </m:bar>
            <m:ctrlPr>
              <w:rPr>
                <w:rFonts w:ascii="Cambria Math" w:hAnsi="Cambria Math"/>
                <w:i/>
              </w:rPr>
            </m:ctrlPr>
          </m:e>
          <m:sub>
            <m:r>
              <m:rPr>
                <m:sty m:val="p"/>
              </m:rPr>
              <w:rPr>
                <w:rFonts w:ascii="Cambria Math" w:hAnsi="Cambria Math"/>
              </w:rPr>
              <m:t>MRI</m:t>
            </m:r>
          </m:sub>
        </m:sSub>
      </m:oMath>
      <w:r w:rsidR="00595587">
        <w:rPr>
          <w:rFonts w:eastAsiaTheme="minorEastAsia"/>
          <w:sz w:val="22"/>
        </w:rPr>
        <w:t xml:space="preserve"> between</w:t>
      </w:r>
      <w:r w:rsidR="004F23BD">
        <w:rPr>
          <w:rFonts w:eastAsiaTheme="minorEastAsia"/>
          <w:sz w:val="22"/>
        </w:rPr>
        <w:t xml:space="preserve"> the measured Larmor frequency and the predicted from fitting</w:t>
      </w:r>
      <w:r w:rsidR="00CB5FF4" w:rsidRPr="005213B6">
        <w:rPr>
          <w:sz w:val="22"/>
          <w:szCs w:val="22"/>
        </w:rPr>
        <w:t>. This is also the case for single orientation fitting, but the improvement is very small</w:t>
      </w:r>
      <w:r w:rsidR="00005974" w:rsidRPr="005213B6">
        <w:rPr>
          <w:sz w:val="22"/>
          <w:szCs w:val="22"/>
        </w:rPr>
        <w:t xml:space="preserve"> </w:t>
      </w:r>
      <w:r w:rsidR="005A16DF">
        <w:rPr>
          <w:sz w:val="22"/>
          <w:szCs w:val="22"/>
        </w:rPr>
        <w:t>due to the fitting algorithm</w:t>
      </w:r>
      <w:r w:rsidR="00005974" w:rsidRPr="005213B6">
        <w:rPr>
          <w:sz w:val="22"/>
          <w:szCs w:val="22"/>
        </w:rPr>
        <w:t xml:space="preserve"> </w:t>
      </w:r>
      <w:r w:rsidR="00F342E9" w:rsidRPr="005213B6">
        <w:rPr>
          <w:sz w:val="22"/>
          <w:szCs w:val="22"/>
        </w:rPr>
        <w:t xml:space="preserve">being too sensitive </w:t>
      </w:r>
      <w:r w:rsidR="005A16DF">
        <w:rPr>
          <w:sz w:val="22"/>
          <w:szCs w:val="22"/>
        </w:rPr>
        <w:t xml:space="preserve">to noise </w:t>
      </w:r>
      <w:r w:rsidR="00F342E9" w:rsidRPr="005213B6">
        <w:rPr>
          <w:sz w:val="22"/>
          <w:szCs w:val="22"/>
        </w:rPr>
        <w:t>after only a few iterations</w:t>
      </w:r>
      <w:r w:rsidR="00911DA7" w:rsidRPr="005213B6">
        <w:rPr>
          <w:sz w:val="22"/>
          <w:szCs w:val="22"/>
        </w:rPr>
        <w:t>.</w:t>
      </w:r>
    </w:p>
    <w:p w14:paraId="4699420D" w14:textId="77777777" w:rsidR="00F34027" w:rsidRDefault="00F34027" w:rsidP="00046821">
      <w:pPr>
        <w:jc w:val="both"/>
      </w:pPr>
    </w:p>
    <w:p w14:paraId="54389B42" w14:textId="4B1268C5" w:rsidR="00B81957" w:rsidRPr="00B81957" w:rsidRDefault="00B81957" w:rsidP="00046821">
      <w:pPr>
        <w:spacing w:line="360" w:lineRule="auto"/>
        <w:jc w:val="both"/>
        <w:rPr>
          <w:rFonts w:cs="Times New Roman"/>
          <w:b/>
          <w:sz w:val="28"/>
          <w:szCs w:val="32"/>
        </w:rPr>
      </w:pPr>
      <w:r w:rsidRPr="00B81957">
        <w:rPr>
          <w:rFonts w:cs="Times New Roman"/>
          <w:b/>
          <w:sz w:val="28"/>
          <w:szCs w:val="32"/>
        </w:rPr>
        <w:t>Methods</w:t>
      </w:r>
    </w:p>
    <w:p w14:paraId="671DECB0" w14:textId="3A086904" w:rsidR="00B81957" w:rsidRPr="00B81957" w:rsidRDefault="00B81957" w:rsidP="00046821">
      <w:pPr>
        <w:spacing w:line="360" w:lineRule="auto"/>
        <w:jc w:val="both"/>
        <w:rPr>
          <w:rFonts w:cs="Times New Roman"/>
          <w:bCs/>
          <w:i/>
          <w:iCs/>
          <w:sz w:val="22"/>
        </w:rPr>
      </w:pPr>
      <w:r w:rsidRPr="00B81957">
        <w:rPr>
          <w:rFonts w:cs="Times New Roman"/>
          <w:bCs/>
          <w:i/>
          <w:iCs/>
          <w:sz w:val="22"/>
        </w:rPr>
        <w:t>Ex vivo brain imaging</w:t>
      </w:r>
    </w:p>
    <w:p w14:paraId="5500EE9E" w14:textId="6260E670" w:rsidR="00D82CF9" w:rsidRPr="00FB08AB" w:rsidRDefault="00D82CF9" w:rsidP="00046821">
      <w:pPr>
        <w:spacing w:line="360" w:lineRule="auto"/>
        <w:jc w:val="both"/>
        <w:rPr>
          <w:rFonts w:cs="Times New Roman"/>
          <w:bCs/>
          <w:sz w:val="22"/>
        </w:rPr>
      </w:pPr>
      <w:r w:rsidRPr="00FB08AB">
        <w:rPr>
          <w:rFonts w:cs="Times New Roman"/>
          <w:bCs/>
          <w:sz w:val="22"/>
        </w:rPr>
        <w:t>All animal experiments were preapproved by the competent institutional and national authorities and carried out according to European Directive 2010/63.</w:t>
      </w:r>
    </w:p>
    <w:p w14:paraId="1FCF1152" w14:textId="77777777" w:rsidR="00D82CF9" w:rsidRPr="00FB08AB" w:rsidRDefault="00D82CF9" w:rsidP="00046821">
      <w:pPr>
        <w:spacing w:line="360" w:lineRule="auto"/>
        <w:jc w:val="both"/>
        <w:rPr>
          <w:rFonts w:cs="Times New Roman"/>
          <w:i/>
          <w:sz w:val="22"/>
        </w:rPr>
      </w:pPr>
      <w:r w:rsidRPr="00FB08AB">
        <w:rPr>
          <w:rFonts w:cs="Times New Roman"/>
          <w:i/>
          <w:sz w:val="22"/>
        </w:rPr>
        <w:t>Animal preparation</w:t>
      </w:r>
    </w:p>
    <w:p w14:paraId="0536F490" w14:textId="170400B3" w:rsidR="004A3F5D" w:rsidRPr="004A3F5D" w:rsidRDefault="00911DA7" w:rsidP="00046821">
      <w:pPr>
        <w:spacing w:line="360" w:lineRule="auto"/>
        <w:jc w:val="both"/>
        <w:rPr>
          <w:rFonts w:cs="Times New Roman"/>
          <w:sz w:val="22"/>
        </w:rPr>
      </w:pPr>
      <w:r>
        <w:rPr>
          <w:rFonts w:cs="Times New Roman"/>
          <w:sz w:val="22"/>
        </w:rPr>
        <w:t xml:space="preserve">The </w:t>
      </w:r>
      <w:r w:rsidR="00D82CF9" w:rsidRPr="00FB08AB">
        <w:rPr>
          <w:rFonts w:cs="Times New Roman"/>
          <w:sz w:val="22"/>
        </w:rPr>
        <w:t xml:space="preserve">Animal experiment were performed on a perfusion-fixed </w:t>
      </w:r>
      <w:r>
        <w:rPr>
          <w:rFonts w:cs="Times New Roman"/>
          <w:sz w:val="22"/>
        </w:rPr>
        <w:t>rat</w:t>
      </w:r>
      <w:r w:rsidR="00D82CF9" w:rsidRPr="00FB08AB">
        <w:rPr>
          <w:rFonts w:cs="Times New Roman"/>
          <w:sz w:val="22"/>
        </w:rPr>
        <w:t xml:space="preserve"> brain. Briefly, </w:t>
      </w:r>
      <w:r w:rsidR="00D82CF9">
        <w:rPr>
          <w:rFonts w:cs="Times New Roman"/>
          <w:sz w:val="22"/>
        </w:rPr>
        <w:t>a</w:t>
      </w:r>
      <w:r w:rsidR="00D82CF9" w:rsidRPr="00FB08AB">
        <w:rPr>
          <w:rFonts w:cs="Times New Roman"/>
          <w:sz w:val="22"/>
        </w:rPr>
        <w:t xml:space="preserve"> </w:t>
      </w:r>
      <w:r>
        <w:rPr>
          <w:rFonts w:cs="Times New Roman"/>
          <w:sz w:val="22"/>
        </w:rPr>
        <w:t>rat</w:t>
      </w:r>
      <w:r w:rsidR="00D82CF9" w:rsidRPr="00FB08AB">
        <w:rPr>
          <w:rFonts w:cs="Times New Roman"/>
          <w:sz w:val="22"/>
        </w:rPr>
        <w:t xml:space="preserve"> was euthanized prior to the experiment with pentobarbital, transcardially perfused with phosphate-buffered saline (PBS) followed by a 4% paraformaldehyde (PFA) solution. The brain was then extracted and stored</w:t>
      </w:r>
      <w:r w:rsidR="00D82CF9">
        <w:rPr>
          <w:rFonts w:cs="Times New Roman"/>
          <w:sz w:val="22"/>
        </w:rPr>
        <w:t xml:space="preserve"> </w:t>
      </w:r>
      <w:r w:rsidR="00D82CF9" w:rsidRPr="00FB08AB">
        <w:rPr>
          <w:rFonts w:cs="Times New Roman"/>
          <w:sz w:val="22"/>
        </w:rPr>
        <w:t>in 4% PFA</w:t>
      </w:r>
      <w:r w:rsidR="00D82CF9">
        <w:rPr>
          <w:rFonts w:cs="Times New Roman"/>
          <w:sz w:val="22"/>
        </w:rPr>
        <w:t xml:space="preserve"> in a fridge at 4 degrees Celsius</w:t>
      </w:r>
      <w:r w:rsidR="006534DC">
        <w:rPr>
          <w:rFonts w:cs="Times New Roman"/>
          <w:sz w:val="22"/>
        </w:rPr>
        <w:t xml:space="preserve"> for 24 hours</w:t>
      </w:r>
      <w:r w:rsidR="00D82CF9" w:rsidRPr="00FB08AB">
        <w:rPr>
          <w:rFonts w:cs="Times New Roman"/>
          <w:sz w:val="22"/>
        </w:rPr>
        <w:t xml:space="preserve">. </w:t>
      </w:r>
      <w:r w:rsidR="006006DC">
        <w:rPr>
          <w:rFonts w:cs="Times New Roman"/>
          <w:sz w:val="22"/>
        </w:rPr>
        <w:t>T</w:t>
      </w:r>
      <w:r w:rsidR="00D82CF9" w:rsidRPr="00FB08AB">
        <w:rPr>
          <w:rFonts w:cs="Times New Roman"/>
          <w:sz w:val="22"/>
        </w:rPr>
        <w:t>he brain was washed with PBS</w:t>
      </w:r>
      <w:r w:rsidR="006006DC">
        <w:rPr>
          <w:rFonts w:cs="Times New Roman"/>
          <w:sz w:val="22"/>
        </w:rPr>
        <w:t xml:space="preserve"> for at least 48 hours before imaging</w:t>
      </w:r>
      <w:r w:rsidR="00D82CF9" w:rsidRPr="00FB08AB">
        <w:rPr>
          <w:rFonts w:cs="Times New Roman"/>
          <w:sz w:val="22"/>
        </w:rPr>
        <w:t xml:space="preserve"> to minimize relaxation-effects induced by the fixative</w:t>
      </w:r>
      <w:r w:rsidR="00BC161E">
        <w:rPr>
          <w:rFonts w:cs="Times New Roman"/>
          <w:sz w:val="22"/>
        </w:rPr>
        <w:t xml:space="preserve"> </w:t>
      </w:r>
      <w:r w:rsidR="00D82CF9" w:rsidRPr="00FB08AB">
        <w:rPr>
          <w:rFonts w:cs="Times New Roman"/>
          <w:sz w:val="22"/>
        </w:rPr>
        <w:fldChar w:fldCharType="begin" w:fldLock="1"/>
      </w:r>
      <w:r w:rsidR="00DE6ACC">
        <w:rPr>
          <w:rFonts w:cs="Times New Roman"/>
          <w:sz w:val="22"/>
        </w:rPr>
        <w:instrText>ADDIN CSL_CITATION {"citationItems":[{"id":"ITEM-1","itemData":{"DOI":"10.1002/nbm.3477","ISSN":"10991492","PMID":"26835664","abstract":"Post-mortem MRI of the brain is increasingly applied in neuroscience for a better understanding of the contrast mechanisms of disease induced tissue changes. However, the influence of chemical processes caused by formalin fixation and differences in temperature may hamper the comparability with results from in vivo MRI. In this study we investigated how formalin fixation and temperature affect T1, T2 and T2* relaxation times of brain tissue. Fixation effects were examined with respect to changes in water content and crosslinking. Relaxometry was performed in brain slices from five deceased subjects at different temperatures. All measurements were repeated after 190 days of formaldehyde immersion. The water content of unfixed and fixed tissue was determined using the wet-to-dry ratio following drying. Protein weight was determined with sodium dodecyl sulfate polyacrylamide gel electrophoresis (SDS-PAGE). Fixation caused a strong decrease of all relaxation times, the strongest effect being seen on T1, with a reduction of up to 76%. The temperature coefficient of T1 was lower in the fixed than unfixed tissue, which was in contrast to T2, where an increase of the temperature coefficient was observed following fixation. The reduction of the water content after fixation was in the range of 1-6% and thus not sufficient to explain the changes in relaxation time. Results from SDS-PAGE indicated a strong increase of the protein size above 260 kDa in all brain structures examined. Our results suggest that crosslinking induced changes of the macromolecular matrix are responsible for T1 shortening and a decreased temperature dependency. The relaxation times provided in this work should allow optimization of post-mortem MRI protocols for the brain.","author":[{"dropping-particle":"","family":"Birkl","given":"Christoph","non-dropping-particle":"","parse-names":false,"suffix":""},{"dropping-particle":"","family":"Langkammer","given":"Christian","non-dropping-particle":"","parse-names":false,"suffix":""},{"dropping-particle":"","family":"Golob-Schwarzl","given":"Nicole","non-dropping-particle":"","parse-names":false,"suffix":""},{"dropping-particle":"","family":"Leoni","given":"Marlene","non-dropping-particle":"","parse-names":false,"suffix":""},{"dropping-particle":"","family":"Haybaeck","given":"Johannes","non-dropping-particle":"","parse-names":false,"suffix":""},{"dropping-particle":"","family":"Goessler","given":"Walter","non-dropping-particle":"","parse-names":false,"suffix":""},{"dropping-particle":"","family":"Fazekas","given":"Franz","non-dropping-particle":"","parse-names":false,"suffix":""},{"dropping-particle":"","family":"Ropele","given":"Stefan","non-dropping-particle":"","parse-names":false,"suffix":""}],"container-title":"NMR in Biomedicine","id":"ITEM-1","issue":"4","issued":{"date-parts":[["2016","4","1"]]},"page":"458-465","publisher":"John Wiley and Sons Ltd","title":"Effects of formalin fixation and temperature on MR relaxation times in the human brain","type":"article-journal","volume":"29"},"uris":["http://www.mendeley.com/documents/?uuid=2fbd5999-3c98-3d5f-b0b9-5ea9a9b37bb2"]}],"mendeley":{"formattedCitation":"(Birkl et al., 2016)","plainTextFormattedCitation":"(Birkl et al., 2016)","previouslyFormattedCitation":"&lt;sup&gt;49&lt;/sup&gt;"},"properties":{"noteIndex":0},"schema":"https://github.com/citation-style-language/schema/raw/master/csl-citation.json"}</w:instrText>
      </w:r>
      <w:r w:rsidR="00D82CF9" w:rsidRPr="00FB08AB">
        <w:rPr>
          <w:rFonts w:cs="Times New Roman"/>
          <w:sz w:val="22"/>
          <w:vertAlign w:val="superscript"/>
        </w:rPr>
        <w:fldChar w:fldCharType="separate"/>
      </w:r>
      <w:r w:rsidR="00DE6ACC" w:rsidRPr="00DE6ACC">
        <w:rPr>
          <w:rFonts w:cs="Times New Roman"/>
          <w:noProof/>
          <w:sz w:val="22"/>
        </w:rPr>
        <w:t>(Birkl et al., 2016)</w:t>
      </w:r>
      <w:r w:rsidR="00D82CF9" w:rsidRPr="00FB08AB">
        <w:rPr>
          <w:rFonts w:cs="Times New Roman"/>
          <w:sz w:val="22"/>
        </w:rPr>
        <w:fldChar w:fldCharType="end"/>
      </w:r>
      <w:r w:rsidR="00D82CF9" w:rsidRPr="00FB08AB">
        <w:rPr>
          <w:rFonts w:cs="Times New Roman"/>
          <w:sz w:val="22"/>
        </w:rPr>
        <w:t xml:space="preserve">. The brain was subsequently placed </w:t>
      </w:r>
      <w:r w:rsidR="000A0475">
        <w:rPr>
          <w:rFonts w:cs="Times New Roman"/>
          <w:sz w:val="22"/>
        </w:rPr>
        <w:t>in a</w:t>
      </w:r>
      <w:r w:rsidR="00454C0D">
        <w:rPr>
          <w:rFonts w:cs="Times New Roman"/>
          <w:sz w:val="22"/>
        </w:rPr>
        <w:t xml:space="preserve"> plastic </w:t>
      </w:r>
      <w:r w:rsidR="000A0475">
        <w:rPr>
          <w:rFonts w:cs="Times New Roman"/>
          <w:sz w:val="22"/>
        </w:rPr>
        <w:t xml:space="preserve">cylinder </w:t>
      </w:r>
      <w:r w:rsidR="00D82CF9" w:rsidRPr="00FB08AB">
        <w:rPr>
          <w:rFonts w:cs="Times New Roman"/>
          <w:sz w:val="22"/>
        </w:rPr>
        <w:t>filled with Fluorinert (Sigma Aldrich, Lisbon, Portugal)</w:t>
      </w:r>
      <w:r w:rsidR="007E5B4E">
        <w:rPr>
          <w:rFonts w:cs="Times New Roman"/>
          <w:sz w:val="22"/>
        </w:rPr>
        <w:t>.</w:t>
      </w:r>
    </w:p>
    <w:p w14:paraId="33894578" w14:textId="77777777" w:rsidR="00D82CF9" w:rsidRPr="00FB08AB" w:rsidRDefault="00D82CF9" w:rsidP="00046821">
      <w:pPr>
        <w:spacing w:line="360" w:lineRule="auto"/>
        <w:jc w:val="both"/>
        <w:rPr>
          <w:rFonts w:cs="Times New Roman"/>
          <w:i/>
          <w:sz w:val="22"/>
        </w:rPr>
      </w:pPr>
      <w:r w:rsidRPr="00FB08AB">
        <w:rPr>
          <w:rFonts w:cs="Times New Roman"/>
          <w:i/>
          <w:sz w:val="22"/>
        </w:rPr>
        <w:t>MRI experiments</w:t>
      </w:r>
    </w:p>
    <w:p w14:paraId="4EB60F64" w14:textId="49893A6C" w:rsidR="00D82CF9" w:rsidRPr="00FB08AB" w:rsidRDefault="00D82CF9" w:rsidP="00046821">
      <w:pPr>
        <w:spacing w:line="360" w:lineRule="auto"/>
        <w:jc w:val="both"/>
        <w:rPr>
          <w:rFonts w:cs="Times New Roman"/>
          <w:sz w:val="22"/>
        </w:rPr>
      </w:pPr>
      <w:r w:rsidRPr="00FB08AB">
        <w:rPr>
          <w:rFonts w:cs="Times New Roman"/>
          <w:sz w:val="22"/>
        </w:rPr>
        <w:t xml:space="preserve">Experiments were performed on a </w:t>
      </w:r>
      <w:r w:rsidR="00766F93">
        <w:rPr>
          <w:rFonts w:cs="Times New Roman"/>
          <w:sz w:val="22"/>
        </w:rPr>
        <w:t>9</w:t>
      </w:r>
      <w:r w:rsidRPr="00FB08AB">
        <w:rPr>
          <w:rFonts w:cs="Times New Roman"/>
          <w:sz w:val="22"/>
        </w:rPr>
        <w:t xml:space="preserve">.4 T Bruker </w:t>
      </w:r>
      <w:proofErr w:type="spellStart"/>
      <w:r w:rsidR="00766F93">
        <w:rPr>
          <w:rFonts w:cs="Times New Roman"/>
          <w:sz w:val="22"/>
        </w:rPr>
        <w:t>Biospec</w:t>
      </w:r>
      <w:proofErr w:type="spellEnd"/>
      <w:r w:rsidRPr="00FB08AB">
        <w:rPr>
          <w:rFonts w:cs="Times New Roman"/>
          <w:sz w:val="22"/>
        </w:rPr>
        <w:t xml:space="preserve"> (Bruker, Karlsruhe, Germany) interfaced with an Avance IIIHD console and </w:t>
      </w:r>
      <w:r w:rsidR="00AF14D5">
        <w:rPr>
          <w:rFonts w:cs="Times New Roman"/>
          <w:sz w:val="22"/>
        </w:rPr>
        <w:t>equipped with a</w:t>
      </w:r>
      <w:r w:rsidRPr="00FB08AB">
        <w:rPr>
          <w:rFonts w:cs="Times New Roman"/>
          <w:sz w:val="22"/>
        </w:rPr>
        <w:t xml:space="preserve"> </w:t>
      </w:r>
      <w:r w:rsidR="00232F07">
        <w:rPr>
          <w:rFonts w:cs="Times New Roman"/>
          <w:sz w:val="22"/>
        </w:rPr>
        <w:t xml:space="preserve">single-channel </w:t>
      </w:r>
      <w:r w:rsidR="008C21F5">
        <w:rPr>
          <w:rFonts w:cs="Times New Roman"/>
          <w:sz w:val="22"/>
        </w:rPr>
        <w:t>volume</w:t>
      </w:r>
      <w:r w:rsidRPr="00FB08AB">
        <w:rPr>
          <w:rFonts w:cs="Times New Roman"/>
          <w:sz w:val="22"/>
        </w:rPr>
        <w:t xml:space="preserve"> </w:t>
      </w:r>
      <w:r w:rsidR="00AF14D5">
        <w:rPr>
          <w:rFonts w:cs="Times New Roman"/>
          <w:sz w:val="22"/>
        </w:rPr>
        <w:t>coil</w:t>
      </w:r>
      <w:r w:rsidRPr="00FB08AB">
        <w:rPr>
          <w:rFonts w:cs="Times New Roman"/>
          <w:sz w:val="22"/>
        </w:rPr>
        <w:t>. Remmi sequences (</w:t>
      </w:r>
      <w:hyperlink r:id="rId13" w:history="1">
        <w:r w:rsidRPr="00B62E10">
          <w:rPr>
            <w:rStyle w:val="Hyperlink"/>
            <w:rFonts w:cs="Times New Roman"/>
            <w:sz w:val="22"/>
          </w:rPr>
          <w:t>Remmi</w:t>
        </w:r>
      </w:hyperlink>
      <w:r w:rsidRPr="00FB08AB">
        <w:rPr>
          <w:rFonts w:cs="Times New Roman"/>
          <w:sz w:val="22"/>
        </w:rPr>
        <w:t>) were used to acquire 3D gradient-recalled multi-echo images (MGE) and 3D dMRI images. For all acquisitions, repetition time was kept at 2</w:t>
      </w:r>
      <w:r w:rsidR="000D7924">
        <w:rPr>
          <w:rFonts w:cs="Times New Roman"/>
          <w:sz w:val="22"/>
        </w:rPr>
        <w:t>5</w:t>
      </w:r>
      <w:r w:rsidRPr="00FB08AB">
        <w:rPr>
          <w:rFonts w:cs="Times New Roman"/>
          <w:sz w:val="22"/>
        </w:rPr>
        <w:t>0 ms</w:t>
      </w:r>
      <w:r w:rsidR="008D6EA5">
        <w:rPr>
          <w:rFonts w:cs="Times New Roman"/>
          <w:sz w:val="22"/>
        </w:rPr>
        <w:t xml:space="preserve"> and the </w:t>
      </w:r>
      <w:r w:rsidRPr="00FB08AB">
        <w:rPr>
          <w:rFonts w:cs="Times New Roman"/>
          <w:sz w:val="22"/>
        </w:rPr>
        <w:t xml:space="preserve">flip angle at </w:t>
      </w:r>
      <w:r w:rsidR="00A209DA">
        <w:rPr>
          <w:rFonts w:cs="Times New Roman"/>
          <w:sz w:val="22"/>
        </w:rPr>
        <w:t>45</w:t>
      </w:r>
      <w:r w:rsidRPr="00FB08AB">
        <w:rPr>
          <w:rFonts w:cs="Times New Roman"/>
          <w:sz w:val="22"/>
        </w:rPr>
        <w:t xml:space="preserve"> degrees. The Field-</w:t>
      </w:r>
      <w:r>
        <w:rPr>
          <w:rFonts w:cs="Times New Roman"/>
          <w:sz w:val="22"/>
        </w:rPr>
        <w:t>o</w:t>
      </w:r>
      <w:r w:rsidRPr="00FB08AB">
        <w:rPr>
          <w:rFonts w:cs="Times New Roman"/>
          <w:sz w:val="22"/>
        </w:rPr>
        <w:t>f-View</w:t>
      </w:r>
      <w:r w:rsidR="001F0CDF">
        <w:rPr>
          <w:rFonts w:cs="Times New Roman"/>
          <w:sz w:val="22"/>
        </w:rPr>
        <w:t xml:space="preserve"> (FOV)</w:t>
      </w:r>
      <w:r w:rsidRPr="00FB08AB">
        <w:rPr>
          <w:rFonts w:cs="Times New Roman"/>
          <w:sz w:val="22"/>
        </w:rPr>
        <w:t xml:space="preserve"> for these 3D acquisitions was </w:t>
      </w:r>
      <w:r w:rsidR="00DC272B">
        <w:rPr>
          <w:rFonts w:cs="Times New Roman"/>
          <w:sz w:val="22"/>
        </w:rPr>
        <w:t>22</w:t>
      </w:r>
      <w:r w:rsidRPr="00FB08AB">
        <w:rPr>
          <w:rFonts w:cs="Times New Roman"/>
          <w:sz w:val="22"/>
        </w:rPr>
        <w:t>.</w:t>
      </w:r>
      <w:r w:rsidR="00DC272B">
        <w:rPr>
          <w:rFonts w:cs="Times New Roman"/>
          <w:sz w:val="22"/>
        </w:rPr>
        <w:t>5</w:t>
      </w:r>
      <w:r w:rsidRPr="00FB08AB">
        <w:rPr>
          <w:rFonts w:cs="Times New Roman"/>
          <w:sz w:val="22"/>
        </w:rPr>
        <w:t>×1</w:t>
      </w:r>
      <w:r w:rsidR="00E0006B">
        <w:rPr>
          <w:rFonts w:cs="Times New Roman"/>
          <w:sz w:val="22"/>
        </w:rPr>
        <w:t>5</w:t>
      </w:r>
      <w:r w:rsidRPr="00FB08AB">
        <w:rPr>
          <w:rFonts w:cs="Times New Roman"/>
          <w:sz w:val="22"/>
        </w:rPr>
        <w:t>.0 ×1</w:t>
      </w:r>
      <w:r w:rsidR="00E0006B">
        <w:rPr>
          <w:rFonts w:cs="Times New Roman"/>
          <w:sz w:val="22"/>
        </w:rPr>
        <w:t>6</w:t>
      </w:r>
      <w:r w:rsidRPr="00FB08AB">
        <w:rPr>
          <w:rFonts w:cs="Times New Roman"/>
          <w:sz w:val="22"/>
        </w:rPr>
        <w:t>.</w:t>
      </w:r>
      <w:r w:rsidR="00E0006B">
        <w:rPr>
          <w:rFonts w:cs="Times New Roman"/>
          <w:sz w:val="22"/>
        </w:rPr>
        <w:t>5</w:t>
      </w:r>
      <w:r w:rsidRPr="00FB08AB">
        <w:rPr>
          <w:rFonts w:cs="Times New Roman"/>
          <w:sz w:val="22"/>
        </w:rPr>
        <w:t xml:space="preserve"> mm</w:t>
      </w:r>
      <w:r w:rsidRPr="00FB08AB">
        <w:rPr>
          <w:rFonts w:cs="Times New Roman"/>
          <w:sz w:val="22"/>
          <w:vertAlign w:val="superscript"/>
        </w:rPr>
        <w:t>3</w:t>
      </w:r>
      <w:r w:rsidRPr="00FB08AB">
        <w:rPr>
          <w:rFonts w:cs="Times New Roman"/>
          <w:sz w:val="22"/>
        </w:rPr>
        <w:t xml:space="preserve">, matrix size </w:t>
      </w:r>
      <w:r w:rsidR="00E0006B">
        <w:rPr>
          <w:rFonts w:cs="Times New Roman"/>
          <w:sz w:val="22"/>
        </w:rPr>
        <w:t>150</w:t>
      </w:r>
      <w:r w:rsidRPr="00FB08AB">
        <w:rPr>
          <w:rFonts w:cs="Times New Roman"/>
          <w:sz w:val="22"/>
        </w:rPr>
        <w:t>×1</w:t>
      </w:r>
      <w:r w:rsidR="00EF01CE">
        <w:rPr>
          <w:rFonts w:cs="Times New Roman"/>
          <w:sz w:val="22"/>
        </w:rPr>
        <w:t>0</w:t>
      </w:r>
      <w:r w:rsidRPr="00FB08AB">
        <w:rPr>
          <w:rFonts w:cs="Times New Roman"/>
          <w:sz w:val="22"/>
        </w:rPr>
        <w:t>0×1</w:t>
      </w:r>
      <w:r w:rsidR="00EF01CE">
        <w:rPr>
          <w:rFonts w:cs="Times New Roman"/>
          <w:sz w:val="22"/>
        </w:rPr>
        <w:t>10</w:t>
      </w:r>
      <w:r w:rsidRPr="00FB08AB">
        <w:rPr>
          <w:rFonts w:cs="Times New Roman"/>
          <w:sz w:val="22"/>
        </w:rPr>
        <w:t xml:space="preserve"> which resulted in an isotropic resolution of (1</w:t>
      </w:r>
      <w:r w:rsidR="00EF01CE">
        <w:rPr>
          <w:rFonts w:cs="Times New Roman"/>
          <w:sz w:val="22"/>
        </w:rPr>
        <w:t>5</w:t>
      </w:r>
      <w:r w:rsidRPr="00FB08AB">
        <w:rPr>
          <w:rFonts w:cs="Times New Roman"/>
          <w:sz w:val="22"/>
        </w:rPr>
        <w:t>0 µm)</w:t>
      </w:r>
      <w:r w:rsidRPr="00FB08AB">
        <w:rPr>
          <w:rFonts w:cs="Times New Roman"/>
          <w:sz w:val="22"/>
          <w:vertAlign w:val="superscript"/>
        </w:rPr>
        <w:t>3</w:t>
      </w:r>
      <w:r w:rsidRPr="00FB08AB">
        <w:rPr>
          <w:rFonts w:cs="Times New Roman"/>
          <w:sz w:val="22"/>
        </w:rPr>
        <w:t xml:space="preserve">. For </w:t>
      </w:r>
      <w:r w:rsidR="00EF6612">
        <w:rPr>
          <w:rFonts w:cs="Times New Roman"/>
          <w:sz w:val="22"/>
        </w:rPr>
        <w:t xml:space="preserve">the </w:t>
      </w:r>
      <w:r w:rsidRPr="00FB08AB">
        <w:rPr>
          <w:rFonts w:cs="Times New Roman"/>
          <w:sz w:val="22"/>
        </w:rPr>
        <w:t xml:space="preserve">MGE, the echo times were </w:t>
      </w:r>
      <w:r w:rsidR="00FA0198">
        <w:rPr>
          <w:rFonts w:cs="Times New Roman"/>
          <w:sz w:val="22"/>
        </w:rPr>
        <w:t>4</w:t>
      </w:r>
      <w:r w:rsidRPr="00FB08AB">
        <w:rPr>
          <w:rFonts w:cs="Times New Roman"/>
          <w:sz w:val="22"/>
        </w:rPr>
        <w:t xml:space="preserve">, </w:t>
      </w:r>
      <w:proofErr w:type="gramStart"/>
      <w:r w:rsidR="003D33B1">
        <w:rPr>
          <w:rFonts w:cs="Times New Roman"/>
          <w:sz w:val="22"/>
        </w:rPr>
        <w:t>8.5</w:t>
      </w:r>
      <w:r w:rsidRPr="00FB08AB">
        <w:rPr>
          <w:rFonts w:cs="Times New Roman"/>
          <w:sz w:val="22"/>
        </w:rPr>
        <w:t>,…</w:t>
      </w:r>
      <w:proofErr w:type="gramEnd"/>
      <w:r w:rsidRPr="00FB08AB">
        <w:rPr>
          <w:rFonts w:cs="Times New Roman"/>
          <w:sz w:val="22"/>
        </w:rPr>
        <w:t xml:space="preserve">, </w:t>
      </w:r>
      <w:r w:rsidR="003D33B1">
        <w:rPr>
          <w:rFonts w:cs="Times New Roman"/>
          <w:sz w:val="22"/>
        </w:rPr>
        <w:t>26</w:t>
      </w:r>
      <w:r>
        <w:rPr>
          <w:rFonts w:cs="Times New Roman"/>
          <w:sz w:val="22"/>
        </w:rPr>
        <w:t>.50</w:t>
      </w:r>
      <w:r w:rsidRPr="00FB08AB">
        <w:rPr>
          <w:rFonts w:cs="Times New Roman"/>
          <w:sz w:val="22"/>
        </w:rPr>
        <w:t xml:space="preserve"> ms, while dMRI was acquired at </w:t>
      </w:r>
      <w:r w:rsidR="00B02546">
        <w:rPr>
          <w:rFonts w:cs="Times New Roman"/>
          <w:sz w:val="22"/>
        </w:rPr>
        <w:t>20</w:t>
      </w:r>
      <w:r w:rsidRPr="00FB08AB">
        <w:rPr>
          <w:rFonts w:cs="Times New Roman"/>
          <w:sz w:val="22"/>
        </w:rPr>
        <w:t xml:space="preserve"> ms. </w:t>
      </w:r>
      <w:r w:rsidR="00456BAC">
        <w:rPr>
          <w:rFonts w:cs="Times New Roman"/>
          <w:sz w:val="22"/>
        </w:rPr>
        <w:t>One</w:t>
      </w:r>
      <w:r w:rsidRPr="00FB08AB">
        <w:rPr>
          <w:rFonts w:cs="Times New Roman"/>
          <w:sz w:val="22"/>
        </w:rPr>
        <w:t xml:space="preserve"> average w</w:t>
      </w:r>
      <w:r w:rsidR="00456BAC">
        <w:rPr>
          <w:rFonts w:cs="Times New Roman"/>
          <w:sz w:val="22"/>
        </w:rPr>
        <w:t>as</w:t>
      </w:r>
      <w:r w:rsidRPr="00FB08AB">
        <w:rPr>
          <w:rFonts w:cs="Times New Roman"/>
          <w:sz w:val="22"/>
        </w:rPr>
        <w:t xml:space="preserve"> acquired for the MGE </w:t>
      </w:r>
      <w:r w:rsidR="00456BAC">
        <w:rPr>
          <w:rFonts w:cs="Times New Roman"/>
          <w:sz w:val="22"/>
        </w:rPr>
        <w:t>and</w:t>
      </w:r>
      <w:r w:rsidRPr="00FB08AB">
        <w:rPr>
          <w:rFonts w:cs="Times New Roman"/>
          <w:sz w:val="22"/>
        </w:rPr>
        <w:t xml:space="preserve"> dMRI</w:t>
      </w:r>
      <w:r w:rsidR="002B1755">
        <w:rPr>
          <w:rFonts w:cs="Times New Roman"/>
          <w:sz w:val="22"/>
        </w:rPr>
        <w:t xml:space="preserve"> leading </w:t>
      </w:r>
      <w:bookmarkStart w:id="17" w:name="_Hlk133421574"/>
      <w:r w:rsidR="002B1755">
        <w:rPr>
          <w:rFonts w:cs="Times New Roman"/>
          <w:sz w:val="22"/>
        </w:rPr>
        <w:t xml:space="preserve">to </w:t>
      </w:r>
      <w:r w:rsidR="00757953">
        <w:rPr>
          <w:rFonts w:cs="Times New Roman"/>
          <w:sz w:val="22"/>
        </w:rPr>
        <w:t>an SNR around 40 in WM and 50 in GM for MGE</w:t>
      </w:r>
      <w:r w:rsidR="00F92886">
        <w:rPr>
          <w:rFonts w:cs="Times New Roman"/>
          <w:sz w:val="22"/>
        </w:rPr>
        <w:t>,</w:t>
      </w:r>
      <w:r w:rsidR="00757953">
        <w:rPr>
          <w:rFonts w:cs="Times New Roman"/>
          <w:sz w:val="22"/>
        </w:rPr>
        <w:t xml:space="preserve"> </w:t>
      </w:r>
      <w:bookmarkEnd w:id="17"/>
      <w:r w:rsidR="00757953">
        <w:rPr>
          <w:rFonts w:cs="Times New Roman"/>
          <w:sz w:val="22"/>
        </w:rPr>
        <w:t>and</w:t>
      </w:r>
      <w:r w:rsidR="008A298A">
        <w:rPr>
          <w:rFonts w:cs="Times New Roman"/>
          <w:sz w:val="22"/>
        </w:rPr>
        <w:t xml:space="preserve"> an SNR around </w:t>
      </w:r>
      <w:r w:rsidR="00050248">
        <w:rPr>
          <w:rFonts w:cs="Times New Roman"/>
          <w:sz w:val="22"/>
        </w:rPr>
        <w:t>4</w:t>
      </w:r>
      <w:r w:rsidR="008A298A">
        <w:rPr>
          <w:rFonts w:cs="Times New Roman"/>
          <w:sz w:val="22"/>
        </w:rPr>
        <w:t xml:space="preserve"> in WM and </w:t>
      </w:r>
      <w:r w:rsidR="00050248">
        <w:rPr>
          <w:rFonts w:cs="Times New Roman"/>
          <w:sz w:val="22"/>
        </w:rPr>
        <w:t>2</w:t>
      </w:r>
      <w:r w:rsidR="008A298A">
        <w:rPr>
          <w:rFonts w:cs="Times New Roman"/>
          <w:sz w:val="22"/>
        </w:rPr>
        <w:t xml:space="preserve"> in GM for </w:t>
      </w:r>
      <w:r w:rsidR="00D1071A">
        <w:rPr>
          <w:rFonts w:cs="Times New Roman"/>
          <w:sz w:val="22"/>
        </w:rPr>
        <w:t>dMRI</w:t>
      </w:r>
      <w:r w:rsidR="00F1388E">
        <w:rPr>
          <w:rFonts w:cs="Times New Roman"/>
          <w:sz w:val="22"/>
        </w:rPr>
        <w:t xml:space="preserve"> </w:t>
      </w:r>
      <w:r w:rsidRPr="00FB08AB">
        <w:rPr>
          <w:rFonts w:cs="Times New Roman"/>
          <w:sz w:val="22"/>
        </w:rPr>
        <w:t>acquired with</w:t>
      </w:r>
      <w:r w:rsidR="004D7517">
        <w:rPr>
          <w:rFonts w:cs="Times New Roman"/>
          <w:sz w:val="22"/>
        </w:rPr>
        <w:t xml:space="preserve"> a</w:t>
      </w:r>
      <w:r w:rsidRPr="00FB08AB">
        <w:rPr>
          <w:rFonts w:cs="Times New Roman"/>
          <w:sz w:val="22"/>
        </w:rPr>
        <w:t xml:space="preserve"> b</w:t>
      </w:r>
      <w:r w:rsidR="00456BAC">
        <w:rPr>
          <w:rFonts w:cs="Times New Roman"/>
          <w:sz w:val="22"/>
        </w:rPr>
        <w:t>-value of 8</w:t>
      </w:r>
      <w:r w:rsidRPr="00FB08AB">
        <w:rPr>
          <w:rFonts w:cs="Times New Roman"/>
          <w:sz w:val="22"/>
        </w:rPr>
        <w:t xml:space="preserve"> ms/µm</w:t>
      </w:r>
      <w:r w:rsidRPr="00FB08AB">
        <w:rPr>
          <w:rFonts w:cs="Times New Roman"/>
          <w:sz w:val="22"/>
          <w:vertAlign w:val="superscript"/>
        </w:rPr>
        <w:t>2</w:t>
      </w:r>
      <w:r w:rsidR="004D7517">
        <w:rPr>
          <w:rFonts w:cs="Times New Roman"/>
          <w:sz w:val="22"/>
        </w:rPr>
        <w:t xml:space="preserve"> and along </w:t>
      </w:r>
      <w:r w:rsidR="00456BAC">
        <w:rPr>
          <w:rFonts w:cs="Times New Roman"/>
          <w:sz w:val="22"/>
        </w:rPr>
        <w:t>75</w:t>
      </w:r>
      <w:r w:rsidRPr="00FB08AB">
        <w:rPr>
          <w:rFonts w:cs="Times New Roman"/>
          <w:sz w:val="22"/>
        </w:rPr>
        <w:t xml:space="preserve"> directions. Diffusion times for </w:t>
      </w:r>
      <w:r w:rsidR="000A0FA3">
        <w:rPr>
          <w:rFonts w:cs="Times New Roman"/>
          <w:sz w:val="22"/>
        </w:rPr>
        <w:t>the</w:t>
      </w:r>
      <w:r w:rsidRPr="00FB08AB">
        <w:rPr>
          <w:rFonts w:cs="Times New Roman"/>
          <w:sz w:val="22"/>
        </w:rPr>
        <w:t xml:space="preserve"> dMRI experiment w</w:t>
      </w:r>
      <w:r w:rsidR="000A0FA3">
        <w:rPr>
          <w:rFonts w:cs="Times New Roman"/>
          <w:sz w:val="22"/>
        </w:rPr>
        <w:t>as</w:t>
      </w:r>
      <w:r w:rsidRPr="00FB08AB">
        <w:rPr>
          <w:rFonts w:cs="Times New Roman"/>
          <w:sz w:val="22"/>
        </w:rPr>
        <w:t xml:space="preserve"> </w:t>
      </w:r>
      <m:oMath>
        <m:r>
          <m:rPr>
            <m:sty m:val="p"/>
          </m:rPr>
          <w:rPr>
            <w:rFonts w:ascii="Cambria Math" w:cs="Times New Roman"/>
            <w:sz w:val="22"/>
          </w:rPr>
          <m:t>δ</m:t>
        </m:r>
        <m:r>
          <m:rPr>
            <m:sty m:val="p"/>
          </m:rPr>
          <w:rPr>
            <w:rFonts w:ascii="Cambria Math" w:cs="Times New Roman"/>
            <w:sz w:val="22"/>
          </w:rPr>
          <m:t>/</m:t>
        </m:r>
        <m:r>
          <m:rPr>
            <m:sty m:val="p"/>
          </m:rPr>
          <w:rPr>
            <w:rFonts w:ascii="Cambria Math" w:cs="Times New Roman"/>
            <w:sz w:val="22"/>
          </w:rPr>
          <m:t>Δ</m:t>
        </m:r>
        <m:r>
          <w:rPr>
            <w:rFonts w:ascii="Cambria Math" w:cs="Times New Roman"/>
            <w:sz w:val="22"/>
          </w:rPr>
          <m:t>=</m:t>
        </m:r>
      </m:oMath>
      <w:r w:rsidR="006B05ED">
        <w:rPr>
          <w:rFonts w:cs="Times New Roman"/>
          <w:sz w:val="22"/>
        </w:rPr>
        <w:t>7</w:t>
      </w:r>
      <w:r w:rsidRPr="00FB08AB">
        <w:rPr>
          <w:rFonts w:cs="Times New Roman"/>
          <w:sz w:val="22"/>
        </w:rPr>
        <w:t>/</w:t>
      </w:r>
      <w:r w:rsidR="006B05ED">
        <w:rPr>
          <w:rFonts w:cs="Times New Roman"/>
          <w:sz w:val="22"/>
        </w:rPr>
        <w:t>9</w:t>
      </w:r>
      <w:r w:rsidRPr="00FB08AB">
        <w:rPr>
          <w:rFonts w:cs="Times New Roman"/>
          <w:sz w:val="22"/>
        </w:rPr>
        <w:t xml:space="preserve"> ms. The sample was</w:t>
      </w:r>
      <w:r w:rsidR="00FC2ABC">
        <w:rPr>
          <w:rFonts w:cs="Times New Roman"/>
          <w:sz w:val="22"/>
        </w:rPr>
        <w:t xml:space="preserve"> scanned</w:t>
      </w:r>
      <w:r w:rsidR="003713E4">
        <w:rPr>
          <w:rFonts w:cs="Times New Roman"/>
          <w:sz w:val="22"/>
        </w:rPr>
        <w:t xml:space="preserve"> at room temperature</w:t>
      </w:r>
      <w:r w:rsidRPr="00FB08AB">
        <w:rPr>
          <w:rFonts w:cs="Times New Roman"/>
          <w:sz w:val="22"/>
        </w:rPr>
        <w:t xml:space="preserve">. Acquisition time was </w:t>
      </w:r>
      <w:r w:rsidR="00DE0C4F">
        <w:rPr>
          <w:rFonts w:cs="Times New Roman"/>
          <w:sz w:val="22"/>
        </w:rPr>
        <w:t>45</w:t>
      </w:r>
      <w:r w:rsidRPr="00FB08AB">
        <w:rPr>
          <w:rFonts w:cs="Times New Roman"/>
          <w:sz w:val="22"/>
        </w:rPr>
        <w:t xml:space="preserve"> </w:t>
      </w:r>
      <w:r w:rsidR="00DE0C4F">
        <w:rPr>
          <w:rFonts w:cs="Times New Roman"/>
          <w:sz w:val="22"/>
        </w:rPr>
        <w:t>minutes</w:t>
      </w:r>
      <w:r w:rsidRPr="00FB08AB">
        <w:rPr>
          <w:rFonts w:cs="Times New Roman"/>
          <w:sz w:val="22"/>
        </w:rPr>
        <w:t xml:space="preserve"> for </w:t>
      </w:r>
      <w:r w:rsidRPr="00FB08AB">
        <w:rPr>
          <w:rFonts w:cs="Times New Roman"/>
          <w:sz w:val="22"/>
        </w:rPr>
        <w:lastRenderedPageBreak/>
        <w:t xml:space="preserve">MGE and </w:t>
      </w:r>
      <w:r w:rsidR="00DE0C4F">
        <w:rPr>
          <w:rFonts w:cs="Times New Roman"/>
          <w:sz w:val="22"/>
        </w:rPr>
        <w:t>17</w:t>
      </w:r>
      <w:r w:rsidRPr="00FB08AB">
        <w:rPr>
          <w:rFonts w:cs="Times New Roman"/>
          <w:sz w:val="22"/>
        </w:rPr>
        <w:t xml:space="preserve"> hours for dMRI. </w:t>
      </w:r>
      <w:r w:rsidR="00B20AAE">
        <w:rPr>
          <w:rFonts w:cs="Times New Roman"/>
          <w:sz w:val="22"/>
        </w:rPr>
        <w:t xml:space="preserve">MGE was acquired at </w:t>
      </w:r>
      <w:r w:rsidR="00FC2ABC">
        <w:rPr>
          <w:rFonts w:cs="Times New Roman"/>
          <w:sz w:val="22"/>
        </w:rPr>
        <w:t>5</w:t>
      </w:r>
      <w:r w:rsidR="00B20AAE">
        <w:rPr>
          <w:rFonts w:cs="Times New Roman"/>
          <w:sz w:val="22"/>
        </w:rPr>
        <w:t xml:space="preserve"> different orientation</w:t>
      </w:r>
      <w:r w:rsidR="001801E5">
        <w:rPr>
          <w:rFonts w:cs="Times New Roman"/>
          <w:sz w:val="22"/>
        </w:rPr>
        <w:t>s</w:t>
      </w:r>
      <w:r w:rsidR="00811A92">
        <w:rPr>
          <w:rFonts w:cs="Times New Roman"/>
          <w:sz w:val="22"/>
        </w:rPr>
        <w:t xml:space="preserve"> described by </w:t>
      </w:r>
      <w:r w:rsidR="001801E5">
        <w:rPr>
          <w:rFonts w:cs="Times New Roman"/>
          <w:sz w:val="22"/>
        </w:rPr>
        <w:t>yaw</w:t>
      </w:r>
      <w:r w:rsidR="00C837B2">
        <w:rPr>
          <w:rFonts w:cs="Times New Roman"/>
          <w:sz w:val="22"/>
        </w:rPr>
        <w:t xml:space="preserve"> </w:t>
      </w:r>
      <w:r w:rsidR="001801E5">
        <w:rPr>
          <w:rFonts w:cs="Times New Roman"/>
          <w:sz w:val="22"/>
        </w:rPr>
        <w:t>=</w:t>
      </w:r>
      <w:r w:rsidR="00C837B2">
        <w:rPr>
          <w:rFonts w:cs="Times New Roman"/>
          <w:sz w:val="22"/>
        </w:rPr>
        <w:t xml:space="preserve"> </w:t>
      </w:r>
      <w:r w:rsidR="008F4407">
        <w:rPr>
          <w:rFonts w:cs="Times New Roman"/>
          <w:sz w:val="22"/>
        </w:rPr>
        <w:t xml:space="preserve">90, 45, 0, </w:t>
      </w:r>
      <w:r w:rsidR="00C837B2">
        <w:rPr>
          <w:rFonts w:cs="Times New Roman"/>
          <w:sz w:val="22"/>
        </w:rPr>
        <w:t xml:space="preserve">0, 90 </w:t>
      </w:r>
      <w:r w:rsidR="00401ABB">
        <w:rPr>
          <w:rFonts w:cs="Times New Roman"/>
          <w:sz w:val="22"/>
        </w:rPr>
        <w:t xml:space="preserve">degrees </w:t>
      </w:r>
      <w:r w:rsidR="00C837B2">
        <w:rPr>
          <w:rFonts w:cs="Times New Roman"/>
          <w:sz w:val="22"/>
        </w:rPr>
        <w:t>and pitch = 0, 0, 0, 45, 45</w:t>
      </w:r>
      <w:r w:rsidR="00401ABB">
        <w:rPr>
          <w:rFonts w:cs="Times New Roman"/>
          <w:sz w:val="22"/>
        </w:rPr>
        <w:t xml:space="preserve"> degrees</w:t>
      </w:r>
      <w:r w:rsidR="00C837B2">
        <w:rPr>
          <w:rFonts w:cs="Times New Roman"/>
          <w:sz w:val="22"/>
        </w:rPr>
        <w:t>.</w:t>
      </w:r>
      <w:r w:rsidR="001F0CDF">
        <w:rPr>
          <w:rFonts w:cs="Times New Roman"/>
          <w:sz w:val="22"/>
        </w:rPr>
        <w:t xml:space="preserve"> FOV was </w:t>
      </w:r>
      <w:r w:rsidR="00C96E56">
        <w:rPr>
          <w:rFonts w:cs="Times New Roman"/>
          <w:sz w:val="22"/>
        </w:rPr>
        <w:t xml:space="preserve">only permuted </w:t>
      </w:r>
      <w:r w:rsidR="006F5BED">
        <w:rPr>
          <w:rFonts w:cs="Times New Roman"/>
          <w:sz w:val="22"/>
        </w:rPr>
        <w:t>when yaw or pitch was 90 degrees</w:t>
      </w:r>
      <w:r w:rsidR="00C96E56">
        <w:rPr>
          <w:rFonts w:cs="Times New Roman"/>
          <w:sz w:val="22"/>
        </w:rPr>
        <w:t xml:space="preserve"> to keep the longest dimension </w:t>
      </w:r>
      <w:r w:rsidR="00E15A8E">
        <w:rPr>
          <w:rFonts w:cs="Times New Roman"/>
          <w:sz w:val="22"/>
        </w:rPr>
        <w:t>parallel to</w:t>
      </w:r>
      <w:r w:rsidR="00C96E56">
        <w:rPr>
          <w:rFonts w:cs="Times New Roman"/>
          <w:sz w:val="22"/>
        </w:rPr>
        <w:t xml:space="preserve"> the </w:t>
      </w:r>
      <w:r w:rsidR="00E15A8E">
        <w:rPr>
          <w:rFonts w:cs="Times New Roman"/>
          <w:sz w:val="22"/>
        </w:rPr>
        <w:t>sagittal direction of the brain.</w:t>
      </w:r>
    </w:p>
    <w:p w14:paraId="39793D67" w14:textId="77777777" w:rsidR="00D82CF9" w:rsidRPr="00FB08AB" w:rsidRDefault="00D82CF9" w:rsidP="00046821">
      <w:pPr>
        <w:spacing w:line="360" w:lineRule="auto"/>
        <w:jc w:val="both"/>
        <w:rPr>
          <w:rFonts w:cs="Times New Roman"/>
          <w:i/>
          <w:iCs/>
          <w:sz w:val="22"/>
        </w:rPr>
      </w:pPr>
      <w:r w:rsidRPr="00FB08AB">
        <w:rPr>
          <w:rFonts w:cs="Times New Roman"/>
          <w:i/>
          <w:iCs/>
          <w:sz w:val="22"/>
        </w:rPr>
        <w:t>Data processing</w:t>
      </w:r>
    </w:p>
    <w:p w14:paraId="7B357C98" w14:textId="7816F2F2" w:rsidR="00D82CF9" w:rsidRPr="00924AD2" w:rsidRDefault="002F5E3A" w:rsidP="00046821">
      <w:pPr>
        <w:spacing w:line="360" w:lineRule="auto"/>
        <w:jc w:val="both"/>
        <w:rPr>
          <w:rFonts w:cs="Times New Roman"/>
          <w:sz w:val="22"/>
        </w:rPr>
      </w:pPr>
      <w:r>
        <w:rPr>
          <w:rFonts w:cs="Times New Roman"/>
          <w:sz w:val="22"/>
        </w:rPr>
        <w:t>MGE and dMRI</w:t>
      </w:r>
      <w:r w:rsidR="00D82CF9" w:rsidRPr="00FB08AB">
        <w:rPr>
          <w:rFonts w:cs="Times New Roman"/>
          <w:sz w:val="22"/>
        </w:rPr>
        <w:t xml:space="preserve"> processing was done </w:t>
      </w:r>
      <w:r>
        <w:rPr>
          <w:rFonts w:cs="Times New Roman"/>
          <w:sz w:val="22"/>
        </w:rPr>
        <w:t xml:space="preserve">as described in the manuscript. </w:t>
      </w:r>
      <w:r w:rsidR="00C837B2">
        <w:rPr>
          <w:rFonts w:cs="Times New Roman"/>
          <w:sz w:val="22"/>
        </w:rPr>
        <w:t>Images w</w:t>
      </w:r>
      <w:r w:rsidR="00E75007">
        <w:rPr>
          <w:rFonts w:cs="Times New Roman"/>
          <w:sz w:val="22"/>
        </w:rPr>
        <w:t>ere</w:t>
      </w:r>
      <w:r w:rsidR="004666EF">
        <w:rPr>
          <w:rFonts w:cs="Times New Roman"/>
          <w:sz w:val="22"/>
        </w:rPr>
        <w:t xml:space="preserve"> further</w:t>
      </w:r>
      <w:r w:rsidR="00C837B2">
        <w:rPr>
          <w:rFonts w:cs="Times New Roman"/>
          <w:sz w:val="22"/>
        </w:rPr>
        <w:t xml:space="preserve"> co-registered using an affine transformation</w:t>
      </w:r>
      <w:r w:rsidR="0068798A">
        <w:rPr>
          <w:rFonts w:cs="Times New Roman"/>
          <w:sz w:val="22"/>
        </w:rPr>
        <w:t xml:space="preserve"> to the </w:t>
      </w:r>
      <w:r w:rsidR="00B532A8">
        <w:rPr>
          <w:rFonts w:cs="Times New Roman"/>
          <w:sz w:val="22"/>
        </w:rPr>
        <w:t>brain positioned</w:t>
      </w:r>
      <w:r w:rsidR="0068798A">
        <w:rPr>
          <w:rFonts w:cs="Times New Roman"/>
          <w:sz w:val="22"/>
        </w:rPr>
        <w:t xml:space="preserve"> with yaw</w:t>
      </w:r>
      <w:r w:rsidR="00E75007">
        <w:rPr>
          <w:rFonts w:cs="Times New Roman"/>
          <w:sz w:val="22"/>
        </w:rPr>
        <w:t xml:space="preserve"> </w:t>
      </w:r>
      <w:r w:rsidR="0068798A">
        <w:rPr>
          <w:rFonts w:cs="Times New Roman"/>
          <w:sz w:val="22"/>
        </w:rPr>
        <w:t>=</w:t>
      </w:r>
      <w:r w:rsidR="00E75007">
        <w:rPr>
          <w:rFonts w:cs="Times New Roman"/>
          <w:sz w:val="22"/>
        </w:rPr>
        <w:t xml:space="preserve"> </w:t>
      </w:r>
      <w:r w:rsidR="0068798A">
        <w:rPr>
          <w:rFonts w:cs="Times New Roman"/>
          <w:sz w:val="22"/>
        </w:rPr>
        <w:t>0 and pitch = 0</w:t>
      </w:r>
      <w:r w:rsidR="00894D36">
        <w:rPr>
          <w:rFonts w:cs="Times New Roman"/>
          <w:sz w:val="22"/>
        </w:rPr>
        <w:t xml:space="preserve">, as this is the orientation where </w:t>
      </w:r>
      <w:r w:rsidR="0034691E">
        <w:rPr>
          <w:rFonts w:cs="Times New Roman"/>
          <w:sz w:val="22"/>
        </w:rPr>
        <w:t xml:space="preserve">dMRI was acquired and </w:t>
      </w:r>
      <w:r w:rsidR="00894D36">
        <w:rPr>
          <w:rFonts w:cs="Times New Roman"/>
          <w:sz w:val="22"/>
        </w:rPr>
        <w:t>the fODF was estimated</w:t>
      </w:r>
      <w:r w:rsidR="0068798A">
        <w:rPr>
          <w:rFonts w:cs="Times New Roman"/>
          <w:sz w:val="22"/>
        </w:rPr>
        <w:t>.</w:t>
      </w:r>
      <w:r w:rsidR="001B18A0">
        <w:rPr>
          <w:rFonts w:cs="Times New Roman"/>
          <w:sz w:val="22"/>
        </w:rPr>
        <w:t xml:space="preserve"> The rotation matrix from</w:t>
      </w:r>
      <w:r w:rsidR="00894D36">
        <w:rPr>
          <w:rFonts w:cs="Times New Roman"/>
          <w:sz w:val="22"/>
        </w:rPr>
        <w:t xml:space="preserve"> each</w:t>
      </w:r>
      <w:r w:rsidR="001B18A0">
        <w:rPr>
          <w:rFonts w:cs="Times New Roman"/>
          <w:sz w:val="22"/>
        </w:rPr>
        <w:t xml:space="preserve"> co-registration was used to determine the </w:t>
      </w:r>
      <w:r w:rsidR="00924AD2">
        <w:rPr>
          <w:rFonts w:cs="Times New Roman"/>
          <w:sz w:val="22"/>
        </w:rPr>
        <w:t>direction</w:t>
      </w:r>
      <w:r w:rsidR="001B18A0">
        <w:rPr>
          <w:rFonts w:cs="Times New Roman"/>
          <w:sz w:val="22"/>
        </w:rPr>
        <w:t xml:space="preserve"> of </w:t>
      </w:r>
      <w:r w:rsidR="00924AD2">
        <w:rPr>
          <w:rFonts w:cs="Times New Roman"/>
          <w:sz w:val="22"/>
        </w:rPr>
        <w:t xml:space="preserve">external field </w:t>
      </w:r>
      <m:oMath>
        <m:sSub>
          <m:sSubPr>
            <m:ctrlPr>
              <w:rPr>
                <w:rFonts w:ascii="Cambria Math" w:hAnsi="Cambria Math" w:cs="Times New Roman"/>
                <w:b/>
                <w:bCs/>
                <w:iCs/>
                <w:sz w:val="22"/>
              </w:rPr>
            </m:ctrlPr>
          </m:sSubPr>
          <m:e>
            <m:r>
              <m:rPr>
                <m:sty m:val="b"/>
              </m:rPr>
              <w:rPr>
                <w:rFonts w:ascii="Cambria Math" w:hAnsi="Cambria Math" w:cs="Times New Roman"/>
                <w:sz w:val="22"/>
              </w:rPr>
              <m:t>B</m:t>
            </m:r>
          </m:e>
          <m:sub>
            <m:r>
              <m:rPr>
                <m:sty m:val="b"/>
              </m:rPr>
              <w:rPr>
                <w:rFonts w:ascii="Cambria Math" w:hAnsi="Cambria Math" w:cs="Times New Roman"/>
                <w:sz w:val="22"/>
              </w:rPr>
              <m:t>0</m:t>
            </m:r>
          </m:sub>
        </m:sSub>
      </m:oMath>
      <w:r w:rsidR="00353AAF" w:rsidRPr="00353AAF">
        <w:rPr>
          <w:rFonts w:eastAsiaTheme="minorEastAsia" w:cs="Times New Roman"/>
          <w:iCs/>
          <w:sz w:val="22"/>
        </w:rPr>
        <w:t xml:space="preserve"> to the brain</w:t>
      </w:r>
      <w:r w:rsidR="00924AD2">
        <w:rPr>
          <w:rFonts w:eastAsiaTheme="minorEastAsia" w:cs="Times New Roman"/>
          <w:iCs/>
          <w:sz w:val="22"/>
        </w:rPr>
        <w:t>. Susceptiblity fitting</w:t>
      </w:r>
      <w:r w:rsidR="00894D36">
        <w:rPr>
          <w:rFonts w:eastAsiaTheme="minorEastAsia" w:cs="Times New Roman"/>
          <w:iCs/>
          <w:sz w:val="22"/>
        </w:rPr>
        <w:t xml:space="preserve"> was done </w:t>
      </w:r>
      <w:r w:rsidR="00487244">
        <w:rPr>
          <w:rFonts w:eastAsiaTheme="minorEastAsia" w:cs="Times New Roman"/>
          <w:iCs/>
          <w:sz w:val="22"/>
        </w:rPr>
        <w:t xml:space="preserve">using Equations (8) and (9) corresponding to QSM and QSM+ (with mesoscopic </w:t>
      </w:r>
      <w:r w:rsidR="00B67C53">
        <w:rPr>
          <w:rFonts w:eastAsiaTheme="minorEastAsia" w:cs="Times New Roman"/>
          <w:iCs/>
          <w:sz w:val="22"/>
        </w:rPr>
        <w:t>frequency shift), respectively.</w:t>
      </w:r>
      <w:r w:rsidR="00BD3C4A">
        <w:rPr>
          <w:rFonts w:eastAsiaTheme="minorEastAsia" w:cs="Times New Roman"/>
          <w:iCs/>
          <w:sz w:val="22"/>
        </w:rPr>
        <w:t xml:space="preserve"> We estimated the susceptibility for QSM and QSM+ for every direction</w:t>
      </w:r>
      <w:r w:rsidR="00416B2D">
        <w:rPr>
          <w:rFonts w:eastAsiaTheme="minorEastAsia" w:cs="Times New Roman"/>
          <w:iCs/>
          <w:sz w:val="22"/>
        </w:rPr>
        <w:t xml:space="preserve"> using the LSMR algorithm</w:t>
      </w:r>
      <w:r w:rsidR="00754735">
        <w:rPr>
          <w:rFonts w:eastAsiaTheme="minorEastAsia" w:cs="Times New Roman"/>
          <w:iCs/>
          <w:sz w:val="22"/>
        </w:rPr>
        <w:t xml:space="preserve">. Tikhonov regularization was applied </w:t>
      </w:r>
      <w:r w:rsidR="00416B2D">
        <w:rPr>
          <w:rFonts w:eastAsiaTheme="minorEastAsia" w:cs="Times New Roman"/>
          <w:iCs/>
          <w:sz w:val="22"/>
        </w:rPr>
        <w:t xml:space="preserve">for each orientation and </w:t>
      </w:r>
      <w:r w:rsidR="00855AB7">
        <w:rPr>
          <w:rFonts w:eastAsiaTheme="minorEastAsia" w:cs="Times New Roman"/>
          <w:iCs/>
          <w:sz w:val="22"/>
        </w:rPr>
        <w:t>fitting algorithm</w:t>
      </w:r>
      <w:r w:rsidR="002B087F">
        <w:rPr>
          <w:rFonts w:eastAsiaTheme="minorEastAsia" w:cs="Times New Roman"/>
          <w:iCs/>
          <w:sz w:val="22"/>
        </w:rPr>
        <w:t xml:space="preserve"> based </w:t>
      </w:r>
      <w:r w:rsidR="00D404CE">
        <w:rPr>
          <w:rFonts w:eastAsiaTheme="minorEastAsia" w:cs="Times New Roman"/>
          <w:iCs/>
          <w:sz w:val="22"/>
        </w:rPr>
        <w:t>on L-curve optimization</w:t>
      </w:r>
      <w:r w:rsidR="007E5B4E">
        <w:rPr>
          <w:rFonts w:eastAsiaTheme="minorEastAsia" w:cs="Times New Roman"/>
          <w:iCs/>
          <w:sz w:val="22"/>
        </w:rPr>
        <w:t xml:space="preserve">. Lastly, we estimated the </w:t>
      </w:r>
      <w:r w:rsidR="001573BC">
        <w:rPr>
          <w:rFonts w:eastAsiaTheme="minorEastAsia" w:cs="Times New Roman"/>
          <w:iCs/>
          <w:sz w:val="22"/>
        </w:rPr>
        <w:t>susceptibility for QSM and QSM+ including all directions, corresponding to the COSMOS method.</w:t>
      </w:r>
    </w:p>
    <w:p w14:paraId="63E33D80" w14:textId="77777777" w:rsidR="00D82CF9" w:rsidRPr="00741BD3" w:rsidRDefault="00D82CF9" w:rsidP="00046821">
      <w:pPr>
        <w:spacing w:line="360" w:lineRule="auto"/>
        <w:jc w:val="both"/>
        <w:rPr>
          <w:rFonts w:eastAsiaTheme="minorEastAsia" w:cs="Times New Roman"/>
          <w:i/>
          <w:iCs/>
          <w:sz w:val="22"/>
        </w:rPr>
      </w:pPr>
    </w:p>
    <w:p w14:paraId="6CE03048" w14:textId="5A5A19E5" w:rsidR="00FF3BE8" w:rsidRPr="00401ABB" w:rsidRDefault="00B67C53" w:rsidP="00046821">
      <w:pPr>
        <w:jc w:val="both"/>
        <w:rPr>
          <w:rFonts w:eastAsiaTheme="minorEastAsia" w:cs="Times New Roman"/>
          <w:b/>
          <w:bCs/>
          <w:sz w:val="28"/>
          <w:szCs w:val="32"/>
        </w:rPr>
      </w:pPr>
      <w:r w:rsidRPr="00B81957">
        <w:rPr>
          <w:rFonts w:eastAsiaTheme="minorEastAsia" w:cs="Times New Roman"/>
          <w:b/>
          <w:bCs/>
          <w:sz w:val="28"/>
          <w:szCs w:val="32"/>
        </w:rPr>
        <w:t>Results</w:t>
      </w:r>
    </w:p>
    <w:p w14:paraId="4F5D0711" w14:textId="329DDAD0" w:rsidR="00AB14C8" w:rsidRDefault="00AB14C8" w:rsidP="00046821">
      <w:pPr>
        <w:jc w:val="both"/>
        <w:rPr>
          <w:rFonts w:eastAsiaTheme="minorEastAsia" w:cs="Times New Roman"/>
          <w:i/>
          <w:iCs/>
          <w:sz w:val="22"/>
        </w:rPr>
      </w:pPr>
      <w:r>
        <w:rPr>
          <w:rFonts w:eastAsiaTheme="minorEastAsia" w:cs="Times New Roman"/>
          <w:i/>
          <w:iCs/>
          <w:sz w:val="22"/>
        </w:rPr>
        <w:t>Multi orientation</w:t>
      </w:r>
      <w:r w:rsidR="00803B66">
        <w:rPr>
          <w:rFonts w:eastAsiaTheme="minorEastAsia" w:cs="Times New Roman"/>
          <w:i/>
          <w:iCs/>
          <w:sz w:val="22"/>
        </w:rPr>
        <w:t xml:space="preserve"> QSM</w:t>
      </w:r>
      <w:r w:rsidR="008441FC">
        <w:rPr>
          <w:rFonts w:eastAsiaTheme="minorEastAsia" w:cs="Times New Roman"/>
          <w:i/>
          <w:iCs/>
          <w:sz w:val="22"/>
        </w:rPr>
        <w:t xml:space="preserve"> (COSMOS)</w:t>
      </w:r>
    </w:p>
    <w:p w14:paraId="135D8FA1" w14:textId="5B8976B5" w:rsidR="008441FC" w:rsidRPr="008441FC" w:rsidRDefault="008441FC" w:rsidP="00046821">
      <w:pPr>
        <w:jc w:val="both"/>
        <w:rPr>
          <w:rFonts w:eastAsiaTheme="minorEastAsia" w:cs="Times New Roman"/>
          <w:sz w:val="22"/>
        </w:rPr>
      </w:pPr>
      <w:r>
        <w:rPr>
          <w:rFonts w:eastAsiaTheme="minorEastAsia" w:cs="Times New Roman"/>
          <w:sz w:val="22"/>
        </w:rPr>
        <w:t xml:space="preserve">Figure </w:t>
      </w:r>
      <w:r w:rsidR="00672361">
        <w:rPr>
          <w:rFonts w:eastAsiaTheme="minorEastAsia" w:cs="Times New Roman"/>
          <w:sz w:val="22"/>
        </w:rPr>
        <w:t>S</w:t>
      </w:r>
      <w:r w:rsidR="008A1A6E">
        <w:rPr>
          <w:rFonts w:eastAsiaTheme="minorEastAsia" w:cs="Times New Roman"/>
          <w:sz w:val="22"/>
        </w:rPr>
        <w:t>7</w:t>
      </w:r>
      <w:r>
        <w:rPr>
          <w:rFonts w:eastAsiaTheme="minorEastAsia" w:cs="Times New Roman"/>
          <w:sz w:val="22"/>
        </w:rPr>
        <w:t xml:space="preserve"> </w:t>
      </w:r>
      <w:r w:rsidR="00EE68E8">
        <w:rPr>
          <w:rFonts w:eastAsiaTheme="minorEastAsia" w:cs="Times New Roman"/>
          <w:sz w:val="22"/>
        </w:rPr>
        <w:t>plots</w:t>
      </w:r>
      <w:r>
        <w:rPr>
          <w:rFonts w:eastAsiaTheme="minorEastAsia" w:cs="Times New Roman"/>
          <w:sz w:val="22"/>
        </w:rPr>
        <w:t xml:space="preserve"> the residual</w:t>
      </w:r>
      <w:r w:rsidR="000433F7">
        <w:rPr>
          <w:rFonts w:eastAsiaTheme="minorEastAsia" w:cs="Times New Roman"/>
          <w:sz w:val="22"/>
        </w:rPr>
        <w:t xml:space="preserve">s </w:t>
      </w:r>
      <m:oMath>
        <m:r>
          <w:rPr>
            <w:rFonts w:ascii="Cambria Math" w:eastAsiaTheme="minorEastAsia" w:hAnsi="Cambria Math" w:cs="Times New Roman"/>
            <w:sz w:val="22"/>
          </w:rPr>
          <m:t>δ</m:t>
        </m:r>
        <m:sSub>
          <m:sSubPr>
            <m:ctrlPr>
              <w:rPr>
                <w:rFonts w:ascii="Cambria Math" w:eastAsiaTheme="minorEastAsia" w:hAnsi="Cambria Math" w:cs="Times New Roman"/>
                <w:i/>
                <w:sz w:val="22"/>
              </w:rPr>
            </m:ctrlPr>
          </m:sSubPr>
          <m:e>
            <m:bar>
              <m:barPr>
                <m:pos m:val="top"/>
                <m:ctrlPr>
                  <w:rPr>
                    <w:rFonts w:ascii="Cambria Math" w:eastAsiaTheme="minorEastAsia" w:hAnsi="Cambria Math" w:cs="Times New Roman"/>
                    <w:i/>
                    <w:sz w:val="22"/>
                  </w:rPr>
                </m:ctrlPr>
              </m:barPr>
              <m:e>
                <m:r>
                  <m:rPr>
                    <m:sty m:val="p"/>
                  </m:rPr>
                  <w:rPr>
                    <w:rFonts w:ascii="Cambria Math" w:eastAsiaTheme="minorEastAsia" w:hAnsi="Cambria Math" w:cs="Times New Roman"/>
                    <w:sz w:val="22"/>
                  </w:rPr>
                  <m:t>Ω</m:t>
                </m:r>
              </m:e>
            </m:bar>
            <m:ctrlPr>
              <w:rPr>
                <w:rFonts w:ascii="Cambria Math" w:hAnsi="Cambria Math"/>
                <w:i/>
              </w:rPr>
            </m:ctrlPr>
          </m:e>
          <m:sub>
            <m:r>
              <m:rPr>
                <m:sty m:val="p"/>
              </m:rPr>
              <w:rPr>
                <w:rFonts w:ascii="Cambria Math" w:hAnsi="Cambria Math"/>
              </w:rPr>
              <m:t>MRI</m:t>
            </m:r>
          </m:sub>
        </m:sSub>
      </m:oMath>
      <w:r>
        <w:rPr>
          <w:rFonts w:eastAsiaTheme="minorEastAsia" w:cs="Times New Roman"/>
          <w:sz w:val="22"/>
        </w:rPr>
        <w:t xml:space="preserve"> from COSMOS</w:t>
      </w:r>
      <w:r w:rsidR="004967EF">
        <w:rPr>
          <w:rFonts w:eastAsiaTheme="minorEastAsia" w:cs="Times New Roman"/>
          <w:sz w:val="22"/>
        </w:rPr>
        <w:t xml:space="preserve"> and</w:t>
      </w:r>
      <w:r w:rsidR="00EE68E8">
        <w:rPr>
          <w:rFonts w:eastAsiaTheme="minorEastAsia" w:cs="Times New Roman"/>
          <w:sz w:val="22"/>
        </w:rPr>
        <w:t xml:space="preserve"> a </w:t>
      </w:r>
      <w:r w:rsidR="00026975">
        <w:rPr>
          <w:rFonts w:eastAsiaTheme="minorEastAsia" w:cs="Times New Roman"/>
          <w:sz w:val="22"/>
        </w:rPr>
        <w:t xml:space="preserve">voxel-by-voxel </w:t>
      </w:r>
      <w:r w:rsidR="00EE68E8">
        <w:rPr>
          <w:rFonts w:eastAsiaTheme="minorEastAsia" w:cs="Times New Roman"/>
          <w:sz w:val="22"/>
        </w:rPr>
        <w:t>comparison of the values</w:t>
      </w:r>
      <w:r w:rsidR="00026975">
        <w:rPr>
          <w:rFonts w:eastAsiaTheme="minorEastAsia" w:cs="Times New Roman"/>
          <w:sz w:val="22"/>
        </w:rPr>
        <w:t xml:space="preserve"> between QSM and QSM+.</w:t>
      </w:r>
      <w:r w:rsidR="000433F7">
        <w:rPr>
          <w:rFonts w:eastAsiaTheme="minorEastAsia" w:cs="Times New Roman"/>
          <w:sz w:val="22"/>
        </w:rPr>
        <w:t xml:space="preserve"> Figure S</w:t>
      </w:r>
      <w:r w:rsidR="003738C9">
        <w:rPr>
          <w:rFonts w:eastAsiaTheme="minorEastAsia" w:cs="Times New Roman"/>
          <w:sz w:val="22"/>
        </w:rPr>
        <w:t>8</w:t>
      </w:r>
      <w:r w:rsidR="000433F7">
        <w:rPr>
          <w:rFonts w:eastAsiaTheme="minorEastAsia" w:cs="Times New Roman"/>
          <w:sz w:val="22"/>
        </w:rPr>
        <w:t xml:space="preserve"> shows the </w:t>
      </w:r>
      <w:r w:rsidR="004967EF">
        <w:rPr>
          <w:rFonts w:eastAsiaTheme="minorEastAsia" w:cs="Times New Roman"/>
          <w:sz w:val="22"/>
        </w:rPr>
        <w:t>susceptibility fits for QSM and QSM+.</w:t>
      </w:r>
      <w:r w:rsidR="004C3D49">
        <w:rPr>
          <w:rFonts w:eastAsiaTheme="minorEastAsia" w:cs="Times New Roman"/>
          <w:sz w:val="22"/>
        </w:rPr>
        <w:t xml:space="preserve"> Here we find a lower residual for QSM+ compared to QSM</w:t>
      </w:r>
      <w:r w:rsidR="00C21B82">
        <w:rPr>
          <w:rFonts w:eastAsiaTheme="minorEastAsia" w:cs="Times New Roman"/>
          <w:sz w:val="22"/>
        </w:rPr>
        <w:t>, i.e., when we account for the mesoscopic frequency shift</w:t>
      </w:r>
      <w:r w:rsidR="004C3D49">
        <w:rPr>
          <w:rFonts w:eastAsiaTheme="minorEastAsia" w:cs="Times New Roman"/>
          <w:sz w:val="22"/>
        </w:rPr>
        <w:t>, and the variance</w:t>
      </w:r>
      <w:r w:rsidR="00B66294">
        <w:rPr>
          <w:rFonts w:eastAsiaTheme="minorEastAsia" w:cs="Times New Roman"/>
          <w:sz w:val="22"/>
        </w:rPr>
        <w:t xml:space="preserve"> </w:t>
      </w:r>
      <m:oMath>
        <m:sSubSup>
          <m:sSubSupPr>
            <m:ctrlPr>
              <w:rPr>
                <w:rFonts w:ascii="Cambria Math" w:eastAsiaTheme="minorEastAsia" w:hAnsi="Cambria Math" w:cs="Times New Roman"/>
                <w:i/>
                <w:sz w:val="22"/>
              </w:rPr>
            </m:ctrlPr>
          </m:sSubSupPr>
          <m:e>
            <m:r>
              <w:rPr>
                <w:rFonts w:ascii="Cambria Math" w:eastAsiaTheme="minorEastAsia" w:hAnsi="Cambria Math" w:cs="Times New Roman"/>
                <w:sz w:val="22"/>
              </w:rPr>
              <m:t>σ</m:t>
            </m:r>
          </m:e>
          <m:sub>
            <m:acc>
              <m:accPr>
                <m:ctrlPr>
                  <w:rPr>
                    <w:rFonts w:ascii="Cambria Math" w:eastAsiaTheme="minorEastAsia" w:hAnsi="Cambria Math" w:cs="Times New Roman"/>
                    <w:i/>
                    <w:sz w:val="22"/>
                  </w:rPr>
                </m:ctrlPr>
              </m:accPr>
              <m:e>
                <m:r>
                  <m:rPr>
                    <m:sty m:val="b"/>
                  </m:rPr>
                  <w:rPr>
                    <w:rFonts w:ascii="Cambria Math" w:eastAsiaTheme="minorEastAsia" w:hAnsi="Cambria Math" w:cs="Times New Roman"/>
                    <w:sz w:val="22"/>
                  </w:rPr>
                  <m:t>B</m:t>
                </m:r>
              </m:e>
            </m:acc>
          </m:sub>
          <m:sup>
            <m:r>
              <w:rPr>
                <w:rFonts w:ascii="Cambria Math" w:eastAsiaTheme="minorEastAsia" w:hAnsi="Cambria Math" w:cs="Times New Roman"/>
                <w:sz w:val="22"/>
              </w:rPr>
              <m:t>2</m:t>
            </m:r>
          </m:sup>
        </m:sSubSup>
        <m:d>
          <m:dPr>
            <m:ctrlPr>
              <w:rPr>
                <w:rFonts w:ascii="Cambria Math" w:eastAsiaTheme="minorEastAsia" w:hAnsi="Cambria Math" w:cs="Times New Roman"/>
                <w:i/>
                <w:sz w:val="22"/>
              </w:rPr>
            </m:ctrlPr>
          </m:dPr>
          <m:e>
            <m:r>
              <w:rPr>
                <w:rFonts w:ascii="Cambria Math" w:eastAsiaTheme="minorEastAsia" w:hAnsi="Cambria Math" w:cs="Times New Roman"/>
                <w:sz w:val="22"/>
              </w:rPr>
              <m:t>δ</m:t>
            </m:r>
            <m:sSub>
              <m:sSubPr>
                <m:ctrlPr>
                  <w:rPr>
                    <w:rFonts w:ascii="Cambria Math" w:eastAsiaTheme="minorEastAsia" w:hAnsi="Cambria Math" w:cs="Times New Roman"/>
                    <w:i/>
                    <w:sz w:val="22"/>
                  </w:rPr>
                </m:ctrlPr>
              </m:sSubPr>
              <m:e>
                <m:bar>
                  <m:barPr>
                    <m:pos m:val="top"/>
                    <m:ctrlPr>
                      <w:rPr>
                        <w:rFonts w:ascii="Cambria Math" w:eastAsiaTheme="minorEastAsia" w:hAnsi="Cambria Math" w:cs="Times New Roman"/>
                        <w:i/>
                        <w:sz w:val="22"/>
                      </w:rPr>
                    </m:ctrlPr>
                  </m:barPr>
                  <m:e>
                    <m:r>
                      <m:rPr>
                        <m:sty m:val="p"/>
                      </m:rPr>
                      <w:rPr>
                        <w:rFonts w:ascii="Cambria Math" w:eastAsiaTheme="minorEastAsia" w:hAnsi="Cambria Math" w:cs="Times New Roman"/>
                        <w:sz w:val="22"/>
                      </w:rPr>
                      <m:t>Ω</m:t>
                    </m:r>
                  </m:e>
                </m:bar>
                <m:ctrlPr>
                  <w:rPr>
                    <w:rFonts w:ascii="Cambria Math" w:hAnsi="Cambria Math"/>
                    <w:i/>
                  </w:rPr>
                </m:ctrlPr>
              </m:e>
              <m:sub>
                <m:r>
                  <m:rPr>
                    <m:sty m:val="p"/>
                  </m:rPr>
                  <w:rPr>
                    <w:rFonts w:ascii="Cambria Math" w:hAnsi="Cambria Math"/>
                  </w:rPr>
                  <m:t>MRI</m:t>
                </m:r>
              </m:sub>
            </m:sSub>
          </m:e>
        </m:d>
      </m:oMath>
      <w:r w:rsidR="00B66294">
        <w:rPr>
          <w:rFonts w:eastAsiaTheme="minorEastAsia" w:cs="Times New Roman"/>
          <w:sz w:val="22"/>
        </w:rPr>
        <w:t xml:space="preserve"> </w:t>
      </w:r>
      <w:r w:rsidR="008B664B">
        <w:rPr>
          <w:rFonts w:eastAsiaTheme="minorEastAsia" w:cs="Times New Roman"/>
          <w:sz w:val="22"/>
        </w:rPr>
        <w:t>seems</w:t>
      </w:r>
      <w:r w:rsidR="00B66294">
        <w:rPr>
          <w:rFonts w:eastAsiaTheme="minorEastAsia" w:cs="Times New Roman"/>
          <w:sz w:val="22"/>
        </w:rPr>
        <w:t xml:space="preserve"> visually less biased in the anterior commissure, where the largest (most anisotropic axons) mesoscopic frequency shift </w:t>
      </w:r>
      <w:r w:rsidR="005F0692">
        <w:rPr>
          <w:rFonts w:eastAsiaTheme="minorEastAsia" w:cs="Times New Roman"/>
          <w:sz w:val="22"/>
        </w:rPr>
        <w:t>was</w:t>
      </w:r>
      <w:r w:rsidR="00B66294">
        <w:rPr>
          <w:rFonts w:eastAsiaTheme="minorEastAsia" w:cs="Times New Roman"/>
          <w:sz w:val="22"/>
        </w:rPr>
        <w:t xml:space="preserve"> </w:t>
      </w:r>
      <w:r w:rsidR="005F0692">
        <w:rPr>
          <w:rFonts w:eastAsiaTheme="minorEastAsia" w:cs="Times New Roman"/>
          <w:sz w:val="22"/>
        </w:rPr>
        <w:t>found</w:t>
      </w:r>
      <w:r w:rsidR="00B66294">
        <w:rPr>
          <w:rFonts w:eastAsiaTheme="minorEastAsia" w:cs="Times New Roman"/>
          <w:sz w:val="22"/>
        </w:rPr>
        <w:t xml:space="preserve">. This demonstrates the </w:t>
      </w:r>
      <w:r w:rsidR="00AF6434">
        <w:rPr>
          <w:rFonts w:eastAsiaTheme="minorEastAsia" w:cs="Times New Roman"/>
          <w:sz w:val="22"/>
        </w:rPr>
        <w:t xml:space="preserve">difference between </w:t>
      </w:r>
      <w:r w:rsidR="00374279">
        <w:rPr>
          <w:rFonts w:eastAsiaTheme="minorEastAsia" w:cs="Times New Roman"/>
          <w:sz w:val="22"/>
        </w:rPr>
        <w:t>QSM and QSM+</w:t>
      </w:r>
      <w:r w:rsidR="003738C9">
        <w:rPr>
          <w:rFonts w:eastAsiaTheme="minorEastAsia" w:cs="Times New Roman"/>
          <w:sz w:val="22"/>
        </w:rPr>
        <w:t xml:space="preserve"> </w:t>
      </w:r>
      <w:r w:rsidR="00AF6434">
        <w:rPr>
          <w:rFonts w:eastAsiaTheme="minorEastAsia" w:cs="Times New Roman"/>
          <w:sz w:val="22"/>
        </w:rPr>
        <w:t>when the ill-posed dipole inversion is overdetermined</w:t>
      </w:r>
      <w:r w:rsidR="00C35A86">
        <w:rPr>
          <w:rFonts w:eastAsiaTheme="minorEastAsia" w:cs="Times New Roman"/>
          <w:sz w:val="22"/>
        </w:rPr>
        <w:t xml:space="preserve"> and does not corrupt fitting performance.</w:t>
      </w:r>
    </w:p>
    <w:p w14:paraId="2AB5DF1E" w14:textId="77777777" w:rsidR="0093465C" w:rsidRDefault="00184FAD" w:rsidP="00046821">
      <w:pPr>
        <w:jc w:val="both"/>
        <w:rPr>
          <w:i/>
        </w:rPr>
      </w:pPr>
      <w:r>
        <w:rPr>
          <w:rFonts w:cs="Times New Roman"/>
          <w:noProof/>
          <w:sz w:val="22"/>
        </w:rPr>
        <w:drawing>
          <wp:inline distT="0" distB="0" distL="0" distR="0" wp14:anchorId="628BB2F9" wp14:editId="2D158070">
            <wp:extent cx="6307688" cy="1858665"/>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07688" cy="1858665"/>
                    </a:xfrm>
                    <a:prstGeom prst="rect">
                      <a:avLst/>
                    </a:prstGeom>
                    <a:noFill/>
                    <a:ln>
                      <a:noFill/>
                    </a:ln>
                  </pic:spPr>
                </pic:pic>
              </a:graphicData>
            </a:graphic>
          </wp:inline>
        </w:drawing>
      </w:r>
    </w:p>
    <w:p w14:paraId="06DEE7B7" w14:textId="0D631711" w:rsidR="00672361" w:rsidRPr="00F569DA" w:rsidRDefault="00672361" w:rsidP="007B7305">
      <w:pPr>
        <w:pStyle w:val="Caption"/>
        <w:rPr>
          <w:b/>
          <w:bCs w:val="0"/>
        </w:rPr>
      </w:pPr>
      <w:r w:rsidRPr="0053127B">
        <w:rPr>
          <w:b/>
          <w:bCs w:val="0"/>
        </w:rPr>
        <w:t>Figure S</w:t>
      </w:r>
      <w:r w:rsidR="00FB4F21">
        <w:rPr>
          <w:b/>
          <w:bCs w:val="0"/>
        </w:rPr>
        <w:t>8</w:t>
      </w:r>
      <w:r w:rsidRPr="0053127B">
        <w:rPr>
          <w:b/>
          <w:bCs w:val="0"/>
        </w:rPr>
        <w:t xml:space="preserve"> </w:t>
      </w:r>
      <w:r w:rsidR="00D91B05" w:rsidRPr="0053127B">
        <w:rPr>
          <w:b/>
          <w:bCs w:val="0"/>
        </w:rPr>
        <w:t>–</w:t>
      </w:r>
      <w:r w:rsidRPr="0053127B">
        <w:rPr>
          <w:b/>
          <w:bCs w:val="0"/>
        </w:rPr>
        <w:t xml:space="preserve"> </w:t>
      </w:r>
      <w:r w:rsidR="00D91B05" w:rsidRPr="0053127B">
        <w:rPr>
          <w:b/>
          <w:bCs w:val="0"/>
        </w:rPr>
        <w:t xml:space="preserve">COSMOS </w:t>
      </w:r>
      <w:r w:rsidRPr="0053127B">
        <w:rPr>
          <w:b/>
          <w:bCs w:val="0"/>
        </w:rPr>
        <w:t xml:space="preserve">Susceptibility </w:t>
      </w:r>
      <w:r w:rsidR="004F6D8A" w:rsidRPr="0053127B">
        <w:rPr>
          <w:b/>
          <w:bCs w:val="0"/>
        </w:rPr>
        <w:t>fitting</w:t>
      </w:r>
      <w:r w:rsidRPr="0053127B">
        <w:rPr>
          <w:b/>
          <w:bCs w:val="0"/>
        </w:rPr>
        <w:t xml:space="preserve"> of rat brain at 150 µm isotropic resolution:</w:t>
      </w:r>
      <w:r w:rsidRPr="009461D8">
        <w:t xml:space="preserve"> </w:t>
      </w:r>
      <w:r w:rsidRPr="00F569DA">
        <w:rPr>
          <w:bCs w:val="0"/>
        </w:rPr>
        <w:t xml:space="preserve">The plot to the left show voxel-by-voxel comparison of </w:t>
      </w:r>
      <w:r w:rsidRPr="0053127B">
        <w:rPr>
          <w:bCs w:val="0"/>
        </w:rPr>
        <w:t xml:space="preserve">the residuals </w:t>
      </w:r>
      <m:oMath>
        <m:r>
          <w:rPr>
            <w:rFonts w:ascii="Cambria Math" w:eastAsiaTheme="minorEastAsia" w:hAnsi="Cambria Math"/>
          </w:rPr>
          <m:t>δ</m:t>
        </m:r>
        <m:sSub>
          <m:sSubPr>
            <m:ctrlPr>
              <w:rPr>
                <w:rFonts w:ascii="Cambria Math" w:eastAsiaTheme="minorEastAsia" w:hAnsi="Cambria Math"/>
                <w:bCs w:val="0"/>
                <w:i/>
              </w:rPr>
            </m:ctrlPr>
          </m:sSubPr>
          <m:e>
            <m:bar>
              <m:barPr>
                <m:pos m:val="top"/>
                <m:ctrlPr>
                  <w:rPr>
                    <w:rFonts w:ascii="Cambria Math" w:eastAsiaTheme="minorEastAsia" w:hAnsi="Cambria Math"/>
                    <w:bCs w:val="0"/>
                    <w:i/>
                  </w:rPr>
                </m:ctrlPr>
              </m:barPr>
              <m:e>
                <m:r>
                  <m:rPr>
                    <m:sty m:val="p"/>
                  </m:rPr>
                  <w:rPr>
                    <w:rFonts w:ascii="Cambria Math" w:eastAsiaTheme="minorEastAsia" w:hAnsi="Cambria Math"/>
                  </w:rPr>
                  <m:t>Ω</m:t>
                </m:r>
              </m:e>
            </m:bar>
            <m:ctrlPr>
              <w:rPr>
                <w:rFonts w:ascii="Cambria Math" w:hAnsi="Cambria Math"/>
                <w:bCs w:val="0"/>
                <w:i/>
              </w:rPr>
            </m:ctrlPr>
          </m:e>
          <m:sub>
            <m:r>
              <m:rPr>
                <m:sty m:val="p"/>
              </m:rPr>
              <w:rPr>
                <w:rFonts w:ascii="Cambria Math" w:hAnsi="Cambria Math"/>
              </w:rPr>
              <m:t>MRI</m:t>
            </m:r>
          </m:sub>
        </m:sSub>
      </m:oMath>
      <w:r w:rsidRPr="0053127B">
        <w:rPr>
          <w:bCs w:val="0"/>
        </w:rPr>
        <w:t xml:space="preserve"> </w:t>
      </w:r>
      <w:r w:rsidR="00D91B05" w:rsidRPr="0053127B">
        <w:rPr>
          <w:bCs w:val="0"/>
        </w:rPr>
        <w:t>for fitting including all or</w:t>
      </w:r>
      <w:r w:rsidR="00A15769" w:rsidRPr="0053127B">
        <w:rPr>
          <w:bCs w:val="0"/>
        </w:rPr>
        <w:t>ientations</w:t>
      </w:r>
      <w:r w:rsidRPr="0053127B">
        <w:rPr>
          <w:bCs w:val="0"/>
        </w:rPr>
        <w:t xml:space="preserve">. The </w:t>
      </w:r>
      <w:r w:rsidR="00254233" w:rsidRPr="0053127B">
        <w:rPr>
          <w:bCs w:val="0"/>
        </w:rPr>
        <w:t>red</w:t>
      </w:r>
      <w:r w:rsidRPr="0053127B">
        <w:rPr>
          <w:bCs w:val="0"/>
        </w:rPr>
        <w:t xml:space="preserve"> line corresponds to the unit line, while the </w:t>
      </w:r>
      <w:r w:rsidR="00254233" w:rsidRPr="0053127B">
        <w:rPr>
          <w:bCs w:val="0"/>
        </w:rPr>
        <w:t>blue</w:t>
      </w:r>
      <w:r w:rsidRPr="0053127B">
        <w:rPr>
          <w:bCs w:val="0"/>
        </w:rPr>
        <w:t xml:space="preserve"> shows a linear fit, with slope below 1, indicating </w:t>
      </w:r>
      <w:r w:rsidRPr="0053127B">
        <w:rPr>
          <w:bCs w:val="0"/>
        </w:rPr>
        <w:lastRenderedPageBreak/>
        <w:t xml:space="preserve">lower residuals with QSM+. </w:t>
      </w:r>
      <m:oMath>
        <m:sSubSup>
          <m:sSubSupPr>
            <m:ctrlPr>
              <w:rPr>
                <w:rFonts w:ascii="Cambria Math" w:eastAsiaTheme="minorEastAsia" w:hAnsi="Cambria Math"/>
                <w:bCs w:val="0"/>
                <w:i/>
              </w:rPr>
            </m:ctrlPr>
          </m:sSubSupPr>
          <m:e>
            <m:r>
              <w:rPr>
                <w:rFonts w:ascii="Cambria Math" w:eastAsiaTheme="minorEastAsia" w:hAnsi="Cambria Math"/>
              </w:rPr>
              <m:t>σ</m:t>
            </m:r>
          </m:e>
          <m:sub>
            <m:acc>
              <m:accPr>
                <m:ctrlPr>
                  <w:rPr>
                    <w:rFonts w:ascii="Cambria Math" w:eastAsiaTheme="minorEastAsia" w:hAnsi="Cambria Math"/>
                    <w:bCs w:val="0"/>
                    <w:i/>
                  </w:rPr>
                </m:ctrlPr>
              </m:accPr>
              <m:e>
                <m:r>
                  <m:rPr>
                    <m:sty m:val="p"/>
                  </m:rPr>
                  <w:rPr>
                    <w:rFonts w:ascii="Cambria Math" w:eastAsiaTheme="minorEastAsia" w:hAnsi="Cambria Math"/>
                  </w:rPr>
                  <m:t>B</m:t>
                </m:r>
              </m:e>
            </m:acc>
          </m:sub>
          <m:sup>
            <m:r>
              <w:rPr>
                <w:rFonts w:ascii="Cambria Math" w:eastAsiaTheme="minorEastAsia" w:hAnsi="Cambria Math"/>
              </w:rPr>
              <m:t>2</m:t>
            </m:r>
          </m:sup>
        </m:sSubSup>
        <m:d>
          <m:dPr>
            <m:ctrlPr>
              <w:rPr>
                <w:rFonts w:ascii="Cambria Math" w:eastAsiaTheme="minorEastAsia" w:hAnsi="Cambria Math"/>
                <w:bCs w:val="0"/>
                <w:i/>
              </w:rPr>
            </m:ctrlPr>
          </m:dPr>
          <m:e>
            <m:r>
              <w:rPr>
                <w:rFonts w:ascii="Cambria Math" w:eastAsiaTheme="minorEastAsia" w:hAnsi="Cambria Math"/>
              </w:rPr>
              <m:t>δ</m:t>
            </m:r>
            <m:sSub>
              <m:sSubPr>
                <m:ctrlPr>
                  <w:rPr>
                    <w:rFonts w:ascii="Cambria Math" w:eastAsiaTheme="minorEastAsia" w:hAnsi="Cambria Math"/>
                    <w:bCs w:val="0"/>
                    <w:i/>
                  </w:rPr>
                </m:ctrlPr>
              </m:sSubPr>
              <m:e>
                <m:bar>
                  <m:barPr>
                    <m:pos m:val="top"/>
                    <m:ctrlPr>
                      <w:rPr>
                        <w:rFonts w:ascii="Cambria Math" w:eastAsiaTheme="minorEastAsia" w:hAnsi="Cambria Math"/>
                        <w:bCs w:val="0"/>
                        <w:i/>
                      </w:rPr>
                    </m:ctrlPr>
                  </m:barPr>
                  <m:e>
                    <m:r>
                      <m:rPr>
                        <m:sty m:val="p"/>
                      </m:rPr>
                      <w:rPr>
                        <w:rFonts w:ascii="Cambria Math" w:eastAsiaTheme="minorEastAsia" w:hAnsi="Cambria Math"/>
                      </w:rPr>
                      <m:t>Ω</m:t>
                    </m:r>
                  </m:e>
                </m:bar>
                <m:ctrlPr>
                  <w:rPr>
                    <w:rFonts w:ascii="Cambria Math" w:hAnsi="Cambria Math"/>
                    <w:bCs w:val="0"/>
                    <w:i/>
                  </w:rPr>
                </m:ctrlPr>
              </m:e>
              <m:sub>
                <m:r>
                  <m:rPr>
                    <m:sty m:val="p"/>
                  </m:rPr>
                  <w:rPr>
                    <w:rFonts w:ascii="Cambria Math" w:hAnsi="Cambria Math"/>
                  </w:rPr>
                  <m:t>MRI</m:t>
                </m:r>
              </m:sub>
            </m:sSub>
          </m:e>
        </m:d>
      </m:oMath>
      <w:r w:rsidRPr="0053127B">
        <w:rPr>
          <w:rFonts w:eastAsiaTheme="minorEastAsia"/>
          <w:bCs w:val="0"/>
        </w:rPr>
        <w:t xml:space="preserve"> show</w:t>
      </w:r>
      <w:proofErr w:type="spellStart"/>
      <w:r w:rsidR="00A15769" w:rsidRPr="0053127B">
        <w:rPr>
          <w:rFonts w:eastAsiaTheme="minorEastAsia"/>
          <w:bCs w:val="0"/>
        </w:rPr>
        <w:t>s</w:t>
      </w:r>
      <w:proofErr w:type="spellEnd"/>
      <w:r w:rsidRPr="001827D4">
        <w:rPr>
          <w:rFonts w:eastAsiaTheme="minorEastAsia"/>
          <w:bCs w:val="0"/>
        </w:rPr>
        <w:t xml:space="preserve"> the variance</w:t>
      </w:r>
      <w:r w:rsidRPr="00F569DA">
        <w:rPr>
          <w:rFonts w:eastAsiaTheme="minorEastAsia"/>
          <w:bCs w:val="0"/>
        </w:rPr>
        <w:t xml:space="preserve"> in the residuals for a coronal slice of the rat brain in the anterior part of the brain.</w:t>
      </w:r>
    </w:p>
    <w:p w14:paraId="25E10BF1" w14:textId="77777777" w:rsidR="0093465C" w:rsidRDefault="0093465C" w:rsidP="00046821">
      <w:pPr>
        <w:jc w:val="both"/>
        <w:rPr>
          <w:i/>
        </w:rPr>
      </w:pPr>
    </w:p>
    <w:p w14:paraId="1EC87FE8" w14:textId="7827B1E8" w:rsidR="00AB14C8" w:rsidRDefault="0093465C" w:rsidP="00046821">
      <w:pPr>
        <w:jc w:val="both"/>
        <w:rPr>
          <w:rFonts w:cs="Times New Roman"/>
          <w:noProof/>
          <w:sz w:val="22"/>
        </w:rPr>
      </w:pPr>
      <w:r>
        <w:rPr>
          <w:rFonts w:cs="Times New Roman"/>
          <w:noProof/>
          <w:sz w:val="22"/>
        </w:rPr>
        <w:drawing>
          <wp:inline distT="0" distB="0" distL="0" distR="0" wp14:anchorId="7560F312" wp14:editId="32D8B214">
            <wp:extent cx="6322060" cy="1702435"/>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322060" cy="1702435"/>
                    </a:xfrm>
                    <a:prstGeom prst="rect">
                      <a:avLst/>
                    </a:prstGeom>
                    <a:noFill/>
                    <a:ln>
                      <a:noFill/>
                    </a:ln>
                  </pic:spPr>
                </pic:pic>
              </a:graphicData>
            </a:graphic>
          </wp:inline>
        </w:drawing>
      </w:r>
    </w:p>
    <w:p w14:paraId="1F380E92" w14:textId="09D427AF" w:rsidR="00744240" w:rsidRPr="00F569DA" w:rsidRDefault="004F6D8A" w:rsidP="007B7305">
      <w:pPr>
        <w:pStyle w:val="Caption"/>
        <w:rPr>
          <w:b/>
          <w:bCs w:val="0"/>
        </w:rPr>
      </w:pPr>
      <w:r w:rsidRPr="0053127B">
        <w:rPr>
          <w:b/>
          <w:bCs w:val="0"/>
          <w:sz w:val="22"/>
          <w:szCs w:val="22"/>
        </w:rPr>
        <w:t>Figure S</w:t>
      </w:r>
      <w:r w:rsidR="00FB4F21">
        <w:rPr>
          <w:b/>
          <w:bCs w:val="0"/>
          <w:sz w:val="22"/>
          <w:szCs w:val="22"/>
        </w:rPr>
        <w:t>9</w:t>
      </w:r>
      <w:r w:rsidRPr="0053127B">
        <w:rPr>
          <w:b/>
          <w:bCs w:val="0"/>
          <w:sz w:val="22"/>
          <w:szCs w:val="22"/>
        </w:rPr>
        <w:t xml:space="preserve"> – COSMOS Susceptibility maps of rat brain at 150 µm isotropic resolution:</w:t>
      </w:r>
      <w:r w:rsidRPr="009461D8">
        <w:rPr>
          <w:sz w:val="22"/>
          <w:szCs w:val="22"/>
        </w:rPr>
        <w:t xml:space="preserve"> </w:t>
      </w:r>
      <w:r w:rsidR="00744240" w:rsidRPr="00F569DA">
        <w:rPr>
          <w:bCs w:val="0"/>
        </w:rPr>
        <w:t xml:space="preserve">coronal slices from the anterior part of the brain are </w:t>
      </w:r>
      <w:r w:rsidR="00744240" w:rsidRPr="0053127B">
        <w:rPr>
          <w:bCs w:val="0"/>
        </w:rPr>
        <w:t xml:space="preserve">shown. </w:t>
      </w:r>
      <m:oMath>
        <m:sSub>
          <m:sSubPr>
            <m:ctrlPr>
              <w:rPr>
                <w:rFonts w:ascii="Cambria Math" w:hAnsi="Cambria Math"/>
                <w:bCs w:val="0"/>
              </w:rPr>
            </m:ctrlPr>
          </m:sSubPr>
          <m:e>
            <m:acc>
              <m:accPr>
                <m:chr m:val="̄"/>
                <m:ctrlPr>
                  <w:rPr>
                    <w:rFonts w:ascii="Cambria Math" w:hAnsi="Cambria Math"/>
                    <w:bCs w:val="0"/>
                  </w:rPr>
                </m:ctrlPr>
              </m:accPr>
              <m:e>
                <m:r>
                  <w:rPr>
                    <w:rFonts w:ascii="Cambria Math" w:hAnsi="Cambria Math"/>
                  </w:rPr>
                  <m:t>χ</m:t>
                </m:r>
              </m:e>
            </m:acc>
          </m:e>
          <m:sub>
            <m:r>
              <m:rPr>
                <m:nor/>
              </m:rPr>
              <w:rPr>
                <w:bCs w:val="0"/>
              </w:rPr>
              <m:t>QSM</m:t>
            </m:r>
          </m:sub>
        </m:sSub>
      </m:oMath>
      <w:r w:rsidR="00744240" w:rsidRPr="0053127B">
        <w:rPr>
          <w:bCs w:val="0"/>
        </w:rPr>
        <w:t xml:space="preserve"> corresponds to zero mesoscopic contribution (</w:t>
      </w:r>
      <w:r w:rsidR="00BA0E17" w:rsidRPr="0053127B">
        <w:rPr>
          <w:bCs w:val="0"/>
        </w:rPr>
        <w:t>conventional COSMOS</w:t>
      </w:r>
      <w:r w:rsidR="00744240" w:rsidRPr="0053127B">
        <w:rPr>
          <w:bCs w:val="0"/>
        </w:rPr>
        <w:t xml:space="preserve">), and </w:t>
      </w:r>
      <m:oMath>
        <m:sSub>
          <m:sSubPr>
            <m:ctrlPr>
              <w:rPr>
                <w:rFonts w:ascii="Cambria Math" w:hAnsi="Cambria Math"/>
                <w:bCs w:val="0"/>
              </w:rPr>
            </m:ctrlPr>
          </m:sSubPr>
          <m:e>
            <m:acc>
              <m:accPr>
                <m:chr m:val="̄"/>
                <m:ctrlPr>
                  <w:rPr>
                    <w:rFonts w:ascii="Cambria Math" w:hAnsi="Cambria Math"/>
                    <w:bCs w:val="0"/>
                  </w:rPr>
                </m:ctrlPr>
              </m:accPr>
              <m:e>
                <m:r>
                  <w:rPr>
                    <w:rFonts w:ascii="Cambria Math" w:hAnsi="Cambria Math"/>
                  </w:rPr>
                  <m:t>χ</m:t>
                </m:r>
              </m:e>
            </m:acc>
          </m:e>
          <m:sub>
            <m:r>
              <m:rPr>
                <m:nor/>
              </m:rPr>
              <w:rPr>
                <w:bCs w:val="0"/>
              </w:rPr>
              <m:t>QSM+</m:t>
            </m:r>
          </m:sub>
        </m:sSub>
      </m:oMath>
      <w:r w:rsidR="00744240" w:rsidRPr="0053127B">
        <w:rPr>
          <w:bCs w:val="0"/>
        </w:rPr>
        <w:t xml:space="preserve"> </w:t>
      </w:r>
      <w:r w:rsidR="00BA0E17" w:rsidRPr="0053127B">
        <w:rPr>
          <w:bCs w:val="0"/>
        </w:rPr>
        <w:t>includes</w:t>
      </w:r>
      <w:r w:rsidR="00744240" w:rsidRPr="0053127B">
        <w:rPr>
          <w:bCs w:val="0"/>
        </w:rPr>
        <w:t xml:space="preserve"> a non-</w:t>
      </w:r>
      <w:r w:rsidR="00744240" w:rsidRPr="00F569DA">
        <w:rPr>
          <w:bCs w:val="0"/>
        </w:rPr>
        <w:t xml:space="preserve">zero mesoscopic contribution calculated using this method.  </w:t>
      </w:r>
    </w:p>
    <w:p w14:paraId="0F2DA0DD" w14:textId="4493B66E" w:rsidR="004F6D8A" w:rsidRPr="002C6749" w:rsidRDefault="004F6D8A" w:rsidP="007B7305">
      <w:pPr>
        <w:pStyle w:val="Caption"/>
      </w:pPr>
    </w:p>
    <w:p w14:paraId="23310FA7" w14:textId="77777777" w:rsidR="00E32F28" w:rsidRPr="00AB14C8" w:rsidRDefault="00E32F28" w:rsidP="00E32F28">
      <w:pPr>
        <w:jc w:val="both"/>
        <w:rPr>
          <w:rFonts w:eastAsiaTheme="minorEastAsia" w:cs="Times New Roman"/>
          <w:i/>
          <w:iCs/>
          <w:sz w:val="22"/>
        </w:rPr>
      </w:pPr>
      <w:r>
        <w:rPr>
          <w:rFonts w:eastAsiaTheme="minorEastAsia" w:cs="Times New Roman"/>
          <w:i/>
          <w:iCs/>
          <w:sz w:val="22"/>
        </w:rPr>
        <w:t>Single orientation QSM</w:t>
      </w:r>
    </w:p>
    <w:p w14:paraId="2C3248A5" w14:textId="2725603D" w:rsidR="00E32F28" w:rsidRDefault="00E32F28" w:rsidP="00E32F28">
      <w:pPr>
        <w:jc w:val="both"/>
        <w:rPr>
          <w:rFonts w:eastAsiaTheme="minorEastAsia" w:cs="Times New Roman"/>
          <w:sz w:val="22"/>
        </w:rPr>
      </w:pPr>
      <w:r>
        <w:rPr>
          <w:rFonts w:eastAsiaTheme="minorEastAsia" w:cs="Times New Roman"/>
          <w:sz w:val="22"/>
        </w:rPr>
        <w:t>Figure S</w:t>
      </w:r>
      <w:r w:rsidR="00AE093B">
        <w:rPr>
          <w:rFonts w:eastAsiaTheme="minorEastAsia" w:cs="Times New Roman"/>
          <w:sz w:val="22"/>
        </w:rPr>
        <w:t>9</w:t>
      </w:r>
      <w:r>
        <w:rPr>
          <w:rFonts w:eastAsiaTheme="minorEastAsia" w:cs="Times New Roman"/>
          <w:sz w:val="22"/>
        </w:rPr>
        <w:t xml:space="preserve"> shows the residual in Larmor frequency </w:t>
      </w:r>
      <m:oMath>
        <m:r>
          <w:rPr>
            <w:rFonts w:ascii="Cambria Math" w:eastAsiaTheme="minorEastAsia" w:hAnsi="Cambria Math" w:cs="Times New Roman"/>
            <w:sz w:val="22"/>
          </w:rPr>
          <m:t>δ</m:t>
        </m:r>
        <m:sSub>
          <m:sSubPr>
            <m:ctrlPr>
              <w:rPr>
                <w:rFonts w:ascii="Cambria Math" w:eastAsiaTheme="minorEastAsia" w:hAnsi="Cambria Math" w:cs="Times New Roman"/>
                <w:i/>
                <w:sz w:val="22"/>
              </w:rPr>
            </m:ctrlPr>
          </m:sSubPr>
          <m:e>
            <m:bar>
              <m:barPr>
                <m:pos m:val="top"/>
                <m:ctrlPr>
                  <w:rPr>
                    <w:rFonts w:ascii="Cambria Math" w:eastAsiaTheme="minorEastAsia" w:hAnsi="Cambria Math" w:cs="Times New Roman"/>
                    <w:i/>
                    <w:sz w:val="22"/>
                  </w:rPr>
                </m:ctrlPr>
              </m:barPr>
              <m:e>
                <m:r>
                  <m:rPr>
                    <m:sty m:val="p"/>
                  </m:rPr>
                  <w:rPr>
                    <w:rFonts w:ascii="Cambria Math" w:eastAsiaTheme="minorEastAsia" w:hAnsi="Cambria Math" w:cs="Times New Roman"/>
                    <w:sz w:val="22"/>
                  </w:rPr>
                  <m:t>Ω</m:t>
                </m:r>
              </m:e>
            </m:bar>
            <m:ctrlPr>
              <w:rPr>
                <w:rFonts w:ascii="Cambria Math" w:hAnsi="Cambria Math"/>
                <w:i/>
              </w:rPr>
            </m:ctrlPr>
          </m:e>
          <m:sub>
            <m:r>
              <m:rPr>
                <m:sty m:val="p"/>
              </m:rPr>
              <w:rPr>
                <w:rFonts w:ascii="Cambria Math" w:hAnsi="Cambria Math"/>
              </w:rPr>
              <m:t>MRI</m:t>
            </m:r>
          </m:sub>
        </m:sSub>
        <m:r>
          <w:rPr>
            <w:rFonts w:ascii="Cambria Math" w:eastAsiaTheme="minorEastAsia" w:hAnsi="Cambria Math" w:cs="Times New Roman"/>
            <w:sz w:val="22"/>
          </w:rPr>
          <m:t xml:space="preserve"> </m:t>
        </m:r>
      </m:oMath>
      <w:r>
        <w:rPr>
          <w:rFonts w:eastAsiaTheme="minorEastAsia" w:cs="Times New Roman"/>
          <w:sz w:val="22"/>
        </w:rPr>
        <w:t xml:space="preserve">for each orientation, specified in the title. The figures are plotted voxel-by-voxel to compare QSM (x-axis) against QSM+ (y-axis). We find that the slope is slightly less than one, indicating a lower residual with QSM+. Figure </w:t>
      </w:r>
      <w:r w:rsidR="0020697B">
        <w:rPr>
          <w:rFonts w:eastAsiaTheme="minorEastAsia" w:cs="Times New Roman"/>
          <w:sz w:val="22"/>
        </w:rPr>
        <w:t>S9 also</w:t>
      </w:r>
      <w:r>
        <w:rPr>
          <w:rFonts w:eastAsiaTheme="minorEastAsia" w:cs="Times New Roman"/>
          <w:sz w:val="22"/>
        </w:rPr>
        <w:t xml:space="preserve"> illustrates the variance in </w:t>
      </w:r>
      <m:oMath>
        <m:sSubSup>
          <m:sSubSupPr>
            <m:ctrlPr>
              <w:rPr>
                <w:rFonts w:ascii="Cambria Math" w:eastAsiaTheme="minorEastAsia" w:hAnsi="Cambria Math" w:cs="Times New Roman"/>
                <w:i/>
                <w:sz w:val="22"/>
              </w:rPr>
            </m:ctrlPr>
          </m:sSubSupPr>
          <m:e>
            <m:r>
              <w:rPr>
                <w:rFonts w:ascii="Cambria Math" w:eastAsiaTheme="minorEastAsia" w:hAnsi="Cambria Math" w:cs="Times New Roman"/>
                <w:sz w:val="22"/>
              </w:rPr>
              <m:t>σ</m:t>
            </m:r>
          </m:e>
          <m:sub>
            <m:acc>
              <m:accPr>
                <m:ctrlPr>
                  <w:rPr>
                    <w:rFonts w:ascii="Cambria Math" w:eastAsiaTheme="minorEastAsia" w:hAnsi="Cambria Math" w:cs="Times New Roman"/>
                    <w:i/>
                    <w:sz w:val="22"/>
                  </w:rPr>
                </m:ctrlPr>
              </m:accPr>
              <m:e>
                <m:r>
                  <m:rPr>
                    <m:sty m:val="b"/>
                  </m:rPr>
                  <w:rPr>
                    <w:rFonts w:ascii="Cambria Math" w:eastAsiaTheme="minorEastAsia" w:hAnsi="Cambria Math" w:cs="Times New Roman"/>
                    <w:sz w:val="22"/>
                  </w:rPr>
                  <m:t>B</m:t>
                </m:r>
              </m:e>
            </m:acc>
          </m:sub>
          <m:sup>
            <m:r>
              <w:rPr>
                <w:rFonts w:ascii="Cambria Math" w:eastAsiaTheme="minorEastAsia" w:hAnsi="Cambria Math" w:cs="Times New Roman"/>
                <w:sz w:val="22"/>
              </w:rPr>
              <m:t>2</m:t>
            </m:r>
          </m:sup>
        </m:sSubSup>
        <m:d>
          <m:dPr>
            <m:ctrlPr>
              <w:rPr>
                <w:rFonts w:ascii="Cambria Math" w:eastAsiaTheme="minorEastAsia" w:hAnsi="Cambria Math" w:cs="Times New Roman"/>
                <w:i/>
                <w:sz w:val="22"/>
              </w:rPr>
            </m:ctrlPr>
          </m:dPr>
          <m:e>
            <m:r>
              <w:rPr>
                <w:rFonts w:ascii="Cambria Math" w:eastAsiaTheme="minorEastAsia" w:hAnsi="Cambria Math" w:cs="Times New Roman"/>
                <w:sz w:val="22"/>
              </w:rPr>
              <m:t>δ</m:t>
            </m:r>
            <m:sSub>
              <m:sSubPr>
                <m:ctrlPr>
                  <w:rPr>
                    <w:rFonts w:ascii="Cambria Math" w:eastAsiaTheme="minorEastAsia" w:hAnsi="Cambria Math" w:cs="Times New Roman"/>
                    <w:i/>
                    <w:sz w:val="22"/>
                  </w:rPr>
                </m:ctrlPr>
              </m:sSubPr>
              <m:e>
                <m:bar>
                  <m:barPr>
                    <m:pos m:val="top"/>
                    <m:ctrlPr>
                      <w:rPr>
                        <w:rFonts w:ascii="Cambria Math" w:eastAsiaTheme="minorEastAsia" w:hAnsi="Cambria Math" w:cs="Times New Roman"/>
                        <w:i/>
                        <w:sz w:val="22"/>
                      </w:rPr>
                    </m:ctrlPr>
                  </m:barPr>
                  <m:e>
                    <m:r>
                      <m:rPr>
                        <m:sty m:val="p"/>
                      </m:rPr>
                      <w:rPr>
                        <w:rFonts w:ascii="Cambria Math" w:eastAsiaTheme="minorEastAsia" w:hAnsi="Cambria Math" w:cs="Times New Roman"/>
                        <w:sz w:val="22"/>
                      </w:rPr>
                      <m:t>Ω</m:t>
                    </m:r>
                  </m:e>
                </m:bar>
                <m:ctrlPr>
                  <w:rPr>
                    <w:rFonts w:ascii="Cambria Math" w:hAnsi="Cambria Math"/>
                    <w:i/>
                  </w:rPr>
                </m:ctrlPr>
              </m:e>
              <m:sub>
                <m:r>
                  <m:rPr>
                    <m:sty m:val="p"/>
                  </m:rPr>
                  <w:rPr>
                    <w:rFonts w:ascii="Cambria Math" w:hAnsi="Cambria Math"/>
                  </w:rPr>
                  <m:t>MRI</m:t>
                </m:r>
              </m:sub>
            </m:sSub>
          </m:e>
        </m:d>
      </m:oMath>
      <w:r>
        <w:rPr>
          <w:rFonts w:eastAsiaTheme="minorEastAsia" w:cs="Times New Roman"/>
          <w:sz w:val="22"/>
        </w:rPr>
        <w:t xml:space="preserve"> a</w:t>
      </w:r>
      <w:proofErr w:type="spellStart"/>
      <w:r>
        <w:rPr>
          <w:rFonts w:eastAsiaTheme="minorEastAsia" w:cs="Times New Roman"/>
          <w:sz w:val="22"/>
        </w:rPr>
        <w:t>nd</w:t>
      </w:r>
      <w:proofErr w:type="spellEnd"/>
      <w:r>
        <w:rPr>
          <w:rFonts w:eastAsiaTheme="minorEastAsia" w:cs="Times New Roman"/>
          <w:sz w:val="22"/>
        </w:rPr>
        <w:t xml:space="preserve"> </w:t>
      </w:r>
      <m:oMath>
        <m:sSubSup>
          <m:sSubSupPr>
            <m:ctrlPr>
              <w:rPr>
                <w:rFonts w:ascii="Cambria Math" w:eastAsiaTheme="minorEastAsia" w:hAnsi="Cambria Math" w:cs="Times New Roman"/>
                <w:i/>
                <w:sz w:val="22"/>
              </w:rPr>
            </m:ctrlPr>
          </m:sSubSupPr>
          <m:e>
            <m:r>
              <w:rPr>
                <w:rFonts w:ascii="Cambria Math" w:eastAsiaTheme="minorEastAsia" w:hAnsi="Cambria Math" w:cs="Times New Roman"/>
                <w:sz w:val="22"/>
              </w:rPr>
              <m:t>σ</m:t>
            </m:r>
          </m:e>
          <m:sub>
            <m:acc>
              <m:accPr>
                <m:ctrlPr>
                  <w:rPr>
                    <w:rFonts w:ascii="Cambria Math" w:eastAsiaTheme="minorEastAsia" w:hAnsi="Cambria Math" w:cs="Times New Roman"/>
                    <w:i/>
                    <w:sz w:val="22"/>
                  </w:rPr>
                </m:ctrlPr>
              </m:accPr>
              <m:e>
                <m:r>
                  <m:rPr>
                    <m:sty m:val="b"/>
                  </m:rPr>
                  <w:rPr>
                    <w:rFonts w:ascii="Cambria Math" w:eastAsiaTheme="minorEastAsia" w:hAnsi="Cambria Math" w:cs="Times New Roman"/>
                    <w:sz w:val="22"/>
                  </w:rPr>
                  <m:t>B</m:t>
                </m:r>
              </m:e>
            </m:acc>
          </m:sub>
          <m:sup>
            <m:r>
              <w:rPr>
                <w:rFonts w:ascii="Cambria Math" w:eastAsiaTheme="minorEastAsia" w:hAnsi="Cambria Math" w:cs="Times New Roman"/>
                <w:sz w:val="22"/>
              </w:rPr>
              <m:t>2</m:t>
            </m:r>
          </m:sup>
        </m:sSubSup>
        <m:d>
          <m:dPr>
            <m:ctrlPr>
              <w:rPr>
                <w:rFonts w:ascii="Cambria Math" w:eastAsiaTheme="minorEastAsia" w:hAnsi="Cambria Math" w:cs="Times New Roman"/>
                <w:i/>
                <w:sz w:val="22"/>
              </w:rPr>
            </m:ctrlPr>
          </m:dPr>
          <m:e>
            <m:r>
              <w:rPr>
                <w:rFonts w:ascii="Cambria Math" w:eastAsiaTheme="minorEastAsia" w:hAnsi="Cambria Math" w:cs="Times New Roman"/>
                <w:sz w:val="22"/>
              </w:rPr>
              <m:t>δ</m:t>
            </m:r>
            <m:bar>
              <m:barPr>
                <m:pos m:val="top"/>
                <m:ctrlPr>
                  <w:rPr>
                    <w:rFonts w:ascii="Cambria Math" w:eastAsiaTheme="minorEastAsia" w:hAnsi="Cambria Math" w:cs="Times New Roman"/>
                    <w:i/>
                    <w:sz w:val="22"/>
                  </w:rPr>
                </m:ctrlPr>
              </m:barPr>
              <m:e>
                <m:r>
                  <w:rPr>
                    <w:rFonts w:ascii="Cambria Math" w:eastAsiaTheme="minorEastAsia" w:hAnsi="Cambria Math" w:cs="Times New Roman"/>
                    <w:sz w:val="22"/>
                  </w:rPr>
                  <m:t>χ</m:t>
                </m:r>
              </m:e>
            </m:bar>
          </m:e>
        </m:d>
      </m:oMath>
      <w:r>
        <w:rPr>
          <w:rFonts w:eastAsiaTheme="minorEastAsia" w:cs="Times New Roman"/>
          <w:sz w:val="22"/>
        </w:rPr>
        <w:t>. Only a slight improvement is found</w:t>
      </w:r>
      <w:r w:rsidR="00F13E29">
        <w:rPr>
          <w:rFonts w:eastAsiaTheme="minorEastAsia" w:cs="Times New Roman"/>
          <w:sz w:val="22"/>
        </w:rPr>
        <w:t xml:space="preserve"> with QSM+</w:t>
      </w:r>
      <w:r w:rsidR="000F273E">
        <w:rPr>
          <w:rFonts w:eastAsiaTheme="minorEastAsia" w:cs="Times New Roman"/>
          <w:sz w:val="22"/>
        </w:rPr>
        <w:t xml:space="preserve">. Nevertheless, </w:t>
      </w:r>
      <w:r>
        <w:rPr>
          <w:rFonts w:eastAsiaTheme="minorEastAsia" w:cs="Times New Roman"/>
          <w:sz w:val="22"/>
        </w:rPr>
        <w:t xml:space="preserve">the susceptibility found via QSM and QSM+ are different. </w:t>
      </w:r>
      <w:r w:rsidR="004A28E9">
        <w:rPr>
          <w:rFonts w:eastAsiaTheme="minorEastAsia" w:cs="Times New Roman"/>
          <w:sz w:val="22"/>
        </w:rPr>
        <w:t>Importantly, QSM+ for a single direction predict</w:t>
      </w:r>
      <w:r w:rsidR="00520A2E">
        <w:rPr>
          <w:rFonts w:eastAsiaTheme="minorEastAsia" w:cs="Times New Roman"/>
          <w:sz w:val="22"/>
        </w:rPr>
        <w:t>s</w:t>
      </w:r>
      <w:r w:rsidR="004A28E9">
        <w:rPr>
          <w:rFonts w:eastAsiaTheme="minorEastAsia" w:cs="Times New Roman"/>
          <w:sz w:val="22"/>
        </w:rPr>
        <w:t xml:space="preserve"> a </w:t>
      </w:r>
      <w:r w:rsidR="00EA387F">
        <w:rPr>
          <w:rFonts w:eastAsiaTheme="minorEastAsia" w:cs="Times New Roman"/>
          <w:sz w:val="22"/>
        </w:rPr>
        <w:t>more negative magnetic susceptibility in WM, in agreement with the COSMOS QSM+ fit.</w:t>
      </w:r>
    </w:p>
    <w:p w14:paraId="725C7FF8" w14:textId="401EDA54" w:rsidR="004F6D8A" w:rsidRDefault="004F6D8A" w:rsidP="004F6D8A">
      <w:pPr>
        <w:tabs>
          <w:tab w:val="left" w:pos="2228"/>
        </w:tabs>
      </w:pPr>
    </w:p>
    <w:p w14:paraId="36D318E3" w14:textId="77777777" w:rsidR="00E32F28" w:rsidRDefault="00E32F28" w:rsidP="004F6D8A">
      <w:pPr>
        <w:tabs>
          <w:tab w:val="left" w:pos="2228"/>
        </w:tabs>
      </w:pPr>
    </w:p>
    <w:p w14:paraId="0EF6AE27" w14:textId="77777777" w:rsidR="00E32F28" w:rsidRDefault="00E32F28" w:rsidP="00E32F28">
      <w:pPr>
        <w:jc w:val="both"/>
        <w:rPr>
          <w:rFonts w:eastAsiaTheme="minorEastAsia" w:cs="Times New Roman"/>
          <w:sz w:val="22"/>
        </w:rPr>
      </w:pPr>
      <w:r>
        <w:rPr>
          <w:rFonts w:cs="Times New Roman"/>
          <w:noProof/>
          <w:sz w:val="22"/>
        </w:rPr>
        <w:lastRenderedPageBreak/>
        <w:drawing>
          <wp:inline distT="0" distB="0" distL="0" distR="0" wp14:anchorId="647D0805" wp14:editId="525D67D6">
            <wp:extent cx="6282962" cy="2734733"/>
            <wp:effectExtent l="0" t="0" r="381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r="2640" b="9996"/>
                    <a:stretch/>
                  </pic:blipFill>
                  <pic:spPr bwMode="auto">
                    <a:xfrm>
                      <a:off x="0" y="0"/>
                      <a:ext cx="6289619" cy="2737630"/>
                    </a:xfrm>
                    <a:prstGeom prst="rect">
                      <a:avLst/>
                    </a:prstGeom>
                    <a:noFill/>
                    <a:ln>
                      <a:noFill/>
                    </a:ln>
                    <a:extLst>
                      <a:ext uri="{53640926-AAD7-44D8-BBD7-CCE9431645EC}">
                        <a14:shadowObscured xmlns:a14="http://schemas.microsoft.com/office/drawing/2010/main"/>
                      </a:ext>
                    </a:extLst>
                  </pic:spPr>
                </pic:pic>
              </a:graphicData>
            </a:graphic>
          </wp:inline>
        </w:drawing>
      </w:r>
    </w:p>
    <w:p w14:paraId="2883D487" w14:textId="06C538EF" w:rsidR="00E32F28" w:rsidRPr="00F569DA" w:rsidRDefault="00E32F28" w:rsidP="007B7305">
      <w:pPr>
        <w:pStyle w:val="Caption"/>
        <w:rPr>
          <w:b/>
          <w:bCs w:val="0"/>
        </w:rPr>
      </w:pPr>
      <w:r w:rsidRPr="0053127B">
        <w:rPr>
          <w:b/>
          <w:bCs w:val="0"/>
        </w:rPr>
        <w:t>Figure S</w:t>
      </w:r>
      <w:r w:rsidR="00FB4F21">
        <w:rPr>
          <w:b/>
          <w:bCs w:val="0"/>
        </w:rPr>
        <w:t>10</w:t>
      </w:r>
      <w:r w:rsidRPr="0053127B">
        <w:rPr>
          <w:b/>
          <w:bCs w:val="0"/>
        </w:rPr>
        <w:t xml:space="preserve"> - Susceptibility fitting of rat brain at 150 µm isotropic resolution at 5 different orientations:</w:t>
      </w:r>
      <w:r w:rsidRPr="009461D8">
        <w:t xml:space="preserve"> </w:t>
      </w:r>
      <w:r w:rsidRPr="00F569DA">
        <w:rPr>
          <w:bCs w:val="0"/>
        </w:rPr>
        <w:t xml:space="preserve">The plots to the left </w:t>
      </w:r>
      <w:r w:rsidRPr="001827D4">
        <w:rPr>
          <w:bCs w:val="0"/>
        </w:rPr>
        <w:t xml:space="preserve">show voxel-by-voxel comparison </w:t>
      </w:r>
      <w:r w:rsidRPr="0053127B">
        <w:rPr>
          <w:bCs w:val="0"/>
        </w:rPr>
        <w:t xml:space="preserve">of the residuals </w:t>
      </w:r>
      <m:oMath>
        <m:r>
          <w:rPr>
            <w:rFonts w:ascii="Cambria Math" w:eastAsiaTheme="minorEastAsia" w:hAnsi="Cambria Math"/>
          </w:rPr>
          <m:t>δ</m:t>
        </m:r>
        <m:sSub>
          <m:sSubPr>
            <m:ctrlPr>
              <w:rPr>
                <w:rFonts w:ascii="Cambria Math" w:eastAsiaTheme="minorEastAsia" w:hAnsi="Cambria Math"/>
                <w:bCs w:val="0"/>
                <w:i/>
              </w:rPr>
            </m:ctrlPr>
          </m:sSubPr>
          <m:e>
            <m:bar>
              <m:barPr>
                <m:pos m:val="top"/>
                <m:ctrlPr>
                  <w:rPr>
                    <w:rFonts w:ascii="Cambria Math" w:eastAsiaTheme="minorEastAsia" w:hAnsi="Cambria Math"/>
                    <w:bCs w:val="0"/>
                    <w:i/>
                  </w:rPr>
                </m:ctrlPr>
              </m:barPr>
              <m:e>
                <m:r>
                  <m:rPr>
                    <m:sty m:val="p"/>
                  </m:rPr>
                  <w:rPr>
                    <w:rFonts w:ascii="Cambria Math" w:eastAsiaTheme="minorEastAsia" w:hAnsi="Cambria Math"/>
                  </w:rPr>
                  <m:t>Ω</m:t>
                </m:r>
              </m:e>
            </m:bar>
            <m:ctrlPr>
              <w:rPr>
                <w:rFonts w:ascii="Cambria Math" w:hAnsi="Cambria Math"/>
                <w:bCs w:val="0"/>
                <w:i/>
              </w:rPr>
            </m:ctrlPr>
          </m:e>
          <m:sub>
            <m:r>
              <m:rPr>
                <m:sty m:val="p"/>
              </m:rPr>
              <w:rPr>
                <w:rFonts w:ascii="Cambria Math" w:hAnsi="Cambria Math"/>
              </w:rPr>
              <m:t>MRI</m:t>
            </m:r>
          </m:sub>
        </m:sSub>
      </m:oMath>
      <w:r w:rsidRPr="0053127B">
        <w:rPr>
          <w:bCs w:val="0"/>
        </w:rPr>
        <w:t xml:space="preserve"> for each sample orientation labeled in the title. Nan corresponds to no rotation (two individual experiments are shown), and here the field is along the sagittal orientation of the brain. The </w:t>
      </w:r>
      <w:r w:rsidR="00254233" w:rsidRPr="0053127B">
        <w:rPr>
          <w:bCs w:val="0"/>
        </w:rPr>
        <w:t>red</w:t>
      </w:r>
      <w:r w:rsidRPr="0053127B">
        <w:rPr>
          <w:bCs w:val="0"/>
        </w:rPr>
        <w:t xml:space="preserve"> line corresponds to the unit line, while the </w:t>
      </w:r>
      <w:r w:rsidR="00254233" w:rsidRPr="0053127B">
        <w:rPr>
          <w:bCs w:val="0"/>
        </w:rPr>
        <w:t>blue</w:t>
      </w:r>
      <w:r w:rsidRPr="0053127B">
        <w:rPr>
          <w:bCs w:val="0"/>
        </w:rPr>
        <w:t xml:space="preserve"> shows a linear fit, with slope slightly below 1, indicating lower residuals with QSM+. </w:t>
      </w:r>
      <m:oMath>
        <m:sSubSup>
          <m:sSubSupPr>
            <m:ctrlPr>
              <w:rPr>
                <w:rFonts w:ascii="Cambria Math" w:eastAsiaTheme="minorEastAsia" w:hAnsi="Cambria Math"/>
                <w:bCs w:val="0"/>
                <w:i/>
              </w:rPr>
            </m:ctrlPr>
          </m:sSubSupPr>
          <m:e>
            <m:r>
              <w:rPr>
                <w:rFonts w:ascii="Cambria Math" w:eastAsiaTheme="minorEastAsia" w:hAnsi="Cambria Math"/>
              </w:rPr>
              <m:t>σ</m:t>
            </m:r>
          </m:e>
          <m:sub>
            <m:acc>
              <m:accPr>
                <m:ctrlPr>
                  <w:rPr>
                    <w:rFonts w:ascii="Cambria Math" w:eastAsiaTheme="minorEastAsia" w:hAnsi="Cambria Math"/>
                    <w:bCs w:val="0"/>
                    <w:i/>
                  </w:rPr>
                </m:ctrlPr>
              </m:accPr>
              <m:e>
                <m:r>
                  <m:rPr>
                    <m:sty m:val="p"/>
                  </m:rPr>
                  <w:rPr>
                    <w:rFonts w:ascii="Cambria Math" w:eastAsiaTheme="minorEastAsia" w:hAnsi="Cambria Math"/>
                  </w:rPr>
                  <m:t>B</m:t>
                </m:r>
              </m:e>
            </m:acc>
          </m:sub>
          <m:sup>
            <m:r>
              <w:rPr>
                <w:rFonts w:ascii="Cambria Math" w:eastAsiaTheme="minorEastAsia" w:hAnsi="Cambria Math"/>
              </w:rPr>
              <m:t>2</m:t>
            </m:r>
          </m:sup>
        </m:sSubSup>
        <m:d>
          <m:dPr>
            <m:ctrlPr>
              <w:rPr>
                <w:rFonts w:ascii="Cambria Math" w:eastAsiaTheme="minorEastAsia" w:hAnsi="Cambria Math"/>
                <w:bCs w:val="0"/>
                <w:i/>
              </w:rPr>
            </m:ctrlPr>
          </m:dPr>
          <m:e>
            <m:r>
              <w:rPr>
                <w:rFonts w:ascii="Cambria Math" w:eastAsiaTheme="minorEastAsia" w:hAnsi="Cambria Math"/>
              </w:rPr>
              <m:t>δ</m:t>
            </m:r>
            <m:sSub>
              <m:sSubPr>
                <m:ctrlPr>
                  <w:rPr>
                    <w:rFonts w:ascii="Cambria Math" w:eastAsiaTheme="minorEastAsia" w:hAnsi="Cambria Math"/>
                    <w:bCs w:val="0"/>
                    <w:i/>
                  </w:rPr>
                </m:ctrlPr>
              </m:sSubPr>
              <m:e>
                <m:bar>
                  <m:barPr>
                    <m:pos m:val="top"/>
                    <m:ctrlPr>
                      <w:rPr>
                        <w:rFonts w:ascii="Cambria Math" w:eastAsiaTheme="minorEastAsia" w:hAnsi="Cambria Math"/>
                        <w:bCs w:val="0"/>
                        <w:i/>
                      </w:rPr>
                    </m:ctrlPr>
                  </m:barPr>
                  <m:e>
                    <m:r>
                      <m:rPr>
                        <m:sty m:val="p"/>
                      </m:rPr>
                      <w:rPr>
                        <w:rFonts w:ascii="Cambria Math" w:eastAsiaTheme="minorEastAsia" w:hAnsi="Cambria Math"/>
                      </w:rPr>
                      <m:t>Ω</m:t>
                    </m:r>
                  </m:e>
                </m:bar>
                <m:ctrlPr>
                  <w:rPr>
                    <w:rFonts w:ascii="Cambria Math" w:hAnsi="Cambria Math"/>
                    <w:bCs w:val="0"/>
                    <w:i/>
                  </w:rPr>
                </m:ctrlPr>
              </m:e>
              <m:sub>
                <m:r>
                  <m:rPr>
                    <m:sty m:val="p"/>
                  </m:rPr>
                  <w:rPr>
                    <w:rFonts w:ascii="Cambria Math" w:hAnsi="Cambria Math"/>
                  </w:rPr>
                  <m:t>MRI</m:t>
                </m:r>
              </m:sub>
            </m:sSub>
          </m:e>
        </m:d>
      </m:oMath>
      <w:r w:rsidRPr="0053127B">
        <w:rPr>
          <w:rFonts w:eastAsiaTheme="minorEastAsia"/>
          <w:bCs w:val="0"/>
        </w:rPr>
        <w:t xml:space="preserve"> and </w:t>
      </w:r>
      <m:oMath>
        <m:sSubSup>
          <m:sSubSupPr>
            <m:ctrlPr>
              <w:rPr>
                <w:rFonts w:ascii="Cambria Math" w:eastAsiaTheme="minorEastAsia" w:hAnsi="Cambria Math"/>
                <w:bCs w:val="0"/>
                <w:i/>
              </w:rPr>
            </m:ctrlPr>
          </m:sSubSupPr>
          <m:e>
            <m:r>
              <w:rPr>
                <w:rFonts w:ascii="Cambria Math" w:eastAsiaTheme="minorEastAsia" w:hAnsi="Cambria Math"/>
              </w:rPr>
              <m:t>σ</m:t>
            </m:r>
          </m:e>
          <m:sub>
            <m:acc>
              <m:accPr>
                <m:ctrlPr>
                  <w:rPr>
                    <w:rFonts w:ascii="Cambria Math" w:eastAsiaTheme="minorEastAsia" w:hAnsi="Cambria Math"/>
                    <w:bCs w:val="0"/>
                    <w:i/>
                  </w:rPr>
                </m:ctrlPr>
              </m:accPr>
              <m:e>
                <m:r>
                  <m:rPr>
                    <m:sty m:val="p"/>
                  </m:rPr>
                  <w:rPr>
                    <w:rFonts w:ascii="Cambria Math" w:eastAsiaTheme="minorEastAsia" w:hAnsi="Cambria Math"/>
                  </w:rPr>
                  <m:t>B</m:t>
                </m:r>
              </m:e>
            </m:acc>
          </m:sub>
          <m:sup>
            <m:r>
              <w:rPr>
                <w:rFonts w:ascii="Cambria Math" w:eastAsiaTheme="minorEastAsia" w:hAnsi="Cambria Math"/>
              </w:rPr>
              <m:t>2</m:t>
            </m:r>
          </m:sup>
        </m:sSubSup>
        <m:d>
          <m:dPr>
            <m:ctrlPr>
              <w:rPr>
                <w:rFonts w:ascii="Cambria Math" w:eastAsiaTheme="minorEastAsia" w:hAnsi="Cambria Math"/>
                <w:bCs w:val="0"/>
                <w:i/>
              </w:rPr>
            </m:ctrlPr>
          </m:dPr>
          <m:e>
            <m:r>
              <w:rPr>
                <w:rFonts w:ascii="Cambria Math" w:eastAsiaTheme="minorEastAsia" w:hAnsi="Cambria Math"/>
              </w:rPr>
              <m:t>δ</m:t>
            </m:r>
            <m:bar>
              <m:barPr>
                <m:pos m:val="top"/>
                <m:ctrlPr>
                  <w:rPr>
                    <w:rFonts w:ascii="Cambria Math" w:eastAsiaTheme="minorEastAsia" w:hAnsi="Cambria Math"/>
                    <w:bCs w:val="0"/>
                    <w:i/>
                  </w:rPr>
                </m:ctrlPr>
              </m:barPr>
              <m:e>
                <m:r>
                  <w:rPr>
                    <w:rFonts w:ascii="Cambria Math" w:eastAsiaTheme="minorEastAsia" w:hAnsi="Cambria Math"/>
                  </w:rPr>
                  <m:t>χ</m:t>
                </m:r>
              </m:e>
            </m:bar>
          </m:e>
        </m:d>
      </m:oMath>
      <w:r w:rsidRPr="0053127B">
        <w:rPr>
          <w:rFonts w:eastAsiaTheme="minorEastAsia"/>
          <w:bCs w:val="0"/>
        </w:rPr>
        <w:t xml:space="preserve"> show the variance in the residuals and susceptibility</w:t>
      </w:r>
      <w:r w:rsidRPr="00F569DA">
        <w:rPr>
          <w:rFonts w:eastAsiaTheme="minorEastAsia"/>
          <w:bCs w:val="0"/>
        </w:rPr>
        <w:t xml:space="preserve"> fits, respectively, for a coronal slice of the rat brain in the anterior part of the brain.</w:t>
      </w:r>
    </w:p>
    <w:p w14:paraId="4A95F770" w14:textId="77777777" w:rsidR="00E32F28" w:rsidRPr="004F6D8A" w:rsidRDefault="00E32F28" w:rsidP="004F6D8A">
      <w:pPr>
        <w:tabs>
          <w:tab w:val="left" w:pos="2228"/>
        </w:tabs>
      </w:pPr>
    </w:p>
    <w:sectPr w:rsidR="00E32F28" w:rsidRPr="004F6D8A">
      <w:pgSz w:w="12240" w:h="15840"/>
      <w:pgMar w:top="1701"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LM Roman 12">
    <w:panose1 w:val="00000500000000000000"/>
    <w:charset w:val="00"/>
    <w:family w:val="modern"/>
    <w:notTrueType/>
    <w:pitch w:val="variable"/>
    <w:sig w:usb0="20000007" w:usb1="00000000" w:usb2="00000000" w:usb3="00000000" w:csb0="00000193"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7C0E23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16C795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D5E09918"/>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88DAB7CC"/>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F8AEC6B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58A6D6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9CAD87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00C5ECE"/>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7082A64"/>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50BCCF76"/>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4F7CC8"/>
    <w:multiLevelType w:val="hybridMultilevel"/>
    <w:tmpl w:val="AF783840"/>
    <w:lvl w:ilvl="0" w:tplc="71600D50">
      <w:start w:val="1"/>
      <w:numFmt w:val="decimal"/>
      <w:lvlText w:val="%1)"/>
      <w:lvlJc w:val="left"/>
      <w:pPr>
        <w:ind w:left="720" w:hanging="360"/>
      </w:pPr>
      <w:rPr>
        <w:rFonts w:ascii="LM Roman 12" w:hAnsi="LM Roman 12" w:hint="default"/>
        <w:sz w:val="2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1" w15:restartNumberingAfterBreak="0">
    <w:nsid w:val="00586A7D"/>
    <w:multiLevelType w:val="hybridMultilevel"/>
    <w:tmpl w:val="0BC83C9A"/>
    <w:lvl w:ilvl="0" w:tplc="51DE17C6">
      <w:start w:val="1"/>
      <w:numFmt w:val="decimal"/>
      <w:lvlText w:val="Simulation %1)"/>
      <w:lvlJc w:val="left"/>
      <w:pPr>
        <w:ind w:left="360" w:hanging="360"/>
      </w:pPr>
      <w:rPr>
        <w:rFonts w:ascii="LM Roman 12" w:hAnsi="LM Roman 12" w:hint="default"/>
        <w:b w:val="0"/>
        <w:i/>
        <w:i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045866A1"/>
    <w:multiLevelType w:val="hybridMultilevel"/>
    <w:tmpl w:val="0C02090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06FC0F58"/>
    <w:multiLevelType w:val="hybridMultilevel"/>
    <w:tmpl w:val="A810DD4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15:restartNumberingAfterBreak="0">
    <w:nsid w:val="171D5F2C"/>
    <w:multiLevelType w:val="hybridMultilevel"/>
    <w:tmpl w:val="D2409318"/>
    <w:lvl w:ilvl="0" w:tplc="E1FE643A">
      <w:start w:val="1"/>
      <w:numFmt w:val="decimal"/>
      <w:lvlText w:val="S%1"/>
      <w:lvlJc w:val="right"/>
      <w:pPr>
        <w:ind w:left="720" w:hanging="360"/>
      </w:pPr>
      <w:rPr>
        <w:rFonts w:ascii="Times New Roman" w:hAnsi="Times New Roman" w:hint="default"/>
        <w:b/>
        <w:i w:val="0"/>
        <w:sz w:val="24"/>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5" w15:restartNumberingAfterBreak="0">
    <w:nsid w:val="1A0440AE"/>
    <w:multiLevelType w:val="hybridMultilevel"/>
    <w:tmpl w:val="34E8F00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15:restartNumberingAfterBreak="0">
    <w:nsid w:val="1A8D389E"/>
    <w:multiLevelType w:val="hybridMultilevel"/>
    <w:tmpl w:val="4F2CA01C"/>
    <w:lvl w:ilvl="0" w:tplc="CA1C1EF0">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0EB7EA5"/>
    <w:multiLevelType w:val="hybridMultilevel"/>
    <w:tmpl w:val="C91E134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15:restartNumberingAfterBreak="0">
    <w:nsid w:val="21BA221A"/>
    <w:multiLevelType w:val="hybridMultilevel"/>
    <w:tmpl w:val="D64CBF88"/>
    <w:lvl w:ilvl="0" w:tplc="DAF0D9D8">
      <w:start w:val="1"/>
      <w:numFmt w:val="decimal"/>
      <w:lvlText w:val="(%1)"/>
      <w:lvlJc w:val="left"/>
      <w:pPr>
        <w:ind w:left="360" w:hanging="360"/>
      </w:pPr>
      <w:rPr>
        <w:rFonts w:hint="default"/>
        <w:b/>
        <w:sz w:val="21"/>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9" w15:restartNumberingAfterBreak="0">
    <w:nsid w:val="240A3CD0"/>
    <w:multiLevelType w:val="hybridMultilevel"/>
    <w:tmpl w:val="7D4685EA"/>
    <w:lvl w:ilvl="0" w:tplc="C108D210">
      <w:start w:val="1"/>
      <w:numFmt w:val="decimal"/>
      <w:lvlText w:val="Simulation %1)"/>
      <w:lvlJc w:val="left"/>
      <w:pPr>
        <w:ind w:left="360" w:hanging="360"/>
      </w:pPr>
      <w:rPr>
        <w:rFonts w:ascii="Times New Roman" w:hAnsi="Times New Roman" w:cs="Times New Roman" w:hint="default"/>
        <w:b w:val="0"/>
        <w:i/>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26055299"/>
    <w:multiLevelType w:val="hybridMultilevel"/>
    <w:tmpl w:val="01ACA478"/>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1" w15:restartNumberingAfterBreak="0">
    <w:nsid w:val="283D6280"/>
    <w:multiLevelType w:val="hybridMultilevel"/>
    <w:tmpl w:val="4C78F554"/>
    <w:lvl w:ilvl="0" w:tplc="04060011">
      <w:start w:val="1"/>
      <w:numFmt w:val="decimal"/>
      <w:lvlText w:val="%1)"/>
      <w:lvlJc w:val="left"/>
      <w:pPr>
        <w:ind w:left="720" w:hanging="360"/>
      </w:pPr>
    </w:lvl>
    <w:lvl w:ilvl="1" w:tplc="04060019">
      <w:start w:val="1"/>
      <w:numFmt w:val="lowerLetter"/>
      <w:lvlText w:val="%2."/>
      <w:lvlJc w:val="left"/>
      <w:pPr>
        <w:ind w:left="1440" w:hanging="360"/>
      </w:pPr>
    </w:lvl>
    <w:lvl w:ilvl="2" w:tplc="0406001B">
      <w:start w:val="1"/>
      <w:numFmt w:val="lowerRoman"/>
      <w:lvlText w:val="%3."/>
      <w:lvlJc w:val="right"/>
      <w:pPr>
        <w:ind w:left="2160" w:hanging="180"/>
      </w:pPr>
    </w:lvl>
    <w:lvl w:ilvl="3" w:tplc="0406000F">
      <w:start w:val="1"/>
      <w:numFmt w:val="decimal"/>
      <w:lvlText w:val="%4."/>
      <w:lvlJc w:val="left"/>
      <w:pPr>
        <w:ind w:left="2880" w:hanging="360"/>
      </w:pPr>
    </w:lvl>
    <w:lvl w:ilvl="4" w:tplc="04060019">
      <w:start w:val="1"/>
      <w:numFmt w:val="lowerLetter"/>
      <w:lvlText w:val="%5."/>
      <w:lvlJc w:val="left"/>
      <w:pPr>
        <w:ind w:left="3600" w:hanging="360"/>
      </w:pPr>
    </w:lvl>
    <w:lvl w:ilvl="5" w:tplc="0406001B">
      <w:start w:val="1"/>
      <w:numFmt w:val="lowerRoman"/>
      <w:lvlText w:val="%6."/>
      <w:lvlJc w:val="right"/>
      <w:pPr>
        <w:ind w:left="4320" w:hanging="180"/>
      </w:pPr>
    </w:lvl>
    <w:lvl w:ilvl="6" w:tplc="0406000F">
      <w:start w:val="1"/>
      <w:numFmt w:val="decimal"/>
      <w:lvlText w:val="%7."/>
      <w:lvlJc w:val="left"/>
      <w:pPr>
        <w:ind w:left="5040" w:hanging="360"/>
      </w:pPr>
    </w:lvl>
    <w:lvl w:ilvl="7" w:tplc="04060019">
      <w:start w:val="1"/>
      <w:numFmt w:val="lowerLetter"/>
      <w:lvlText w:val="%8."/>
      <w:lvlJc w:val="left"/>
      <w:pPr>
        <w:ind w:left="5760" w:hanging="360"/>
      </w:pPr>
    </w:lvl>
    <w:lvl w:ilvl="8" w:tplc="0406001B">
      <w:start w:val="1"/>
      <w:numFmt w:val="lowerRoman"/>
      <w:lvlText w:val="%9."/>
      <w:lvlJc w:val="right"/>
      <w:pPr>
        <w:ind w:left="6480" w:hanging="180"/>
      </w:pPr>
    </w:lvl>
  </w:abstractNum>
  <w:abstractNum w:abstractNumId="22" w15:restartNumberingAfterBreak="0">
    <w:nsid w:val="2EBC2CA2"/>
    <w:multiLevelType w:val="hybridMultilevel"/>
    <w:tmpl w:val="F85EF068"/>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3" w15:restartNumberingAfterBreak="0">
    <w:nsid w:val="344458D9"/>
    <w:multiLevelType w:val="multilevel"/>
    <w:tmpl w:val="78A24E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605109F"/>
    <w:multiLevelType w:val="hybridMultilevel"/>
    <w:tmpl w:val="5FF46928"/>
    <w:lvl w:ilvl="0" w:tplc="BAEEDF22">
      <w:start w:val="1"/>
      <w:numFmt w:val="decimal"/>
      <w:lvlText w:val="A%1)"/>
      <w:lvlJc w:val="left"/>
      <w:pPr>
        <w:ind w:left="360" w:hanging="360"/>
      </w:pPr>
      <w:rPr>
        <w:rFonts w:ascii="Times New Roman" w:hAnsi="Times New Roman" w:hint="default"/>
        <w:b/>
        <w:i w:val="0"/>
      </w:rPr>
    </w:lvl>
    <w:lvl w:ilvl="1" w:tplc="04060019">
      <w:start w:val="1"/>
      <w:numFmt w:val="lowerLetter"/>
      <w:lvlText w:val="%2."/>
      <w:lvlJc w:val="left"/>
      <w:pPr>
        <w:ind w:left="1080" w:hanging="360"/>
      </w:pPr>
    </w:lvl>
    <w:lvl w:ilvl="2" w:tplc="0406001B">
      <w:start w:val="1"/>
      <w:numFmt w:val="lowerRoman"/>
      <w:lvlText w:val="%3."/>
      <w:lvlJc w:val="right"/>
      <w:pPr>
        <w:ind w:left="1800" w:hanging="180"/>
      </w:pPr>
    </w:lvl>
    <w:lvl w:ilvl="3" w:tplc="0406000F">
      <w:start w:val="1"/>
      <w:numFmt w:val="decimal"/>
      <w:lvlText w:val="%4."/>
      <w:lvlJc w:val="left"/>
      <w:pPr>
        <w:ind w:left="2520" w:hanging="360"/>
      </w:pPr>
    </w:lvl>
    <w:lvl w:ilvl="4" w:tplc="04060019">
      <w:start w:val="1"/>
      <w:numFmt w:val="lowerLetter"/>
      <w:lvlText w:val="%5."/>
      <w:lvlJc w:val="left"/>
      <w:pPr>
        <w:ind w:left="3240" w:hanging="360"/>
      </w:pPr>
    </w:lvl>
    <w:lvl w:ilvl="5" w:tplc="0406001B">
      <w:start w:val="1"/>
      <w:numFmt w:val="lowerRoman"/>
      <w:lvlText w:val="%6."/>
      <w:lvlJc w:val="right"/>
      <w:pPr>
        <w:ind w:left="3960" w:hanging="180"/>
      </w:pPr>
    </w:lvl>
    <w:lvl w:ilvl="6" w:tplc="0406000F">
      <w:start w:val="1"/>
      <w:numFmt w:val="decimal"/>
      <w:lvlText w:val="%7."/>
      <w:lvlJc w:val="left"/>
      <w:pPr>
        <w:ind w:left="4680" w:hanging="360"/>
      </w:pPr>
    </w:lvl>
    <w:lvl w:ilvl="7" w:tplc="04060019">
      <w:start w:val="1"/>
      <w:numFmt w:val="lowerLetter"/>
      <w:lvlText w:val="%8."/>
      <w:lvlJc w:val="left"/>
      <w:pPr>
        <w:ind w:left="5400" w:hanging="360"/>
      </w:pPr>
    </w:lvl>
    <w:lvl w:ilvl="8" w:tplc="0406001B">
      <w:start w:val="1"/>
      <w:numFmt w:val="lowerRoman"/>
      <w:lvlText w:val="%9."/>
      <w:lvlJc w:val="right"/>
      <w:pPr>
        <w:ind w:left="6120" w:hanging="180"/>
      </w:pPr>
    </w:lvl>
  </w:abstractNum>
  <w:abstractNum w:abstractNumId="25" w15:restartNumberingAfterBreak="0">
    <w:nsid w:val="3A004599"/>
    <w:multiLevelType w:val="hybridMultilevel"/>
    <w:tmpl w:val="BF76BD7E"/>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6" w15:restartNumberingAfterBreak="0">
    <w:nsid w:val="3BC658E4"/>
    <w:multiLevelType w:val="hybridMultilevel"/>
    <w:tmpl w:val="E4F882E4"/>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7" w15:restartNumberingAfterBreak="0">
    <w:nsid w:val="524317DA"/>
    <w:multiLevelType w:val="multilevel"/>
    <w:tmpl w:val="69E268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2B53829"/>
    <w:multiLevelType w:val="hybridMultilevel"/>
    <w:tmpl w:val="6220E58E"/>
    <w:lvl w:ilvl="0" w:tplc="5C688644">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4737B25"/>
    <w:multiLevelType w:val="hybridMultilevel"/>
    <w:tmpl w:val="9446C658"/>
    <w:lvl w:ilvl="0" w:tplc="C8945100">
      <w:start w:val="1"/>
      <w:numFmt w:val="decimal"/>
      <w:lvlText w:val="S%1"/>
      <w:lvlJc w:val="right"/>
      <w:pPr>
        <w:ind w:left="720" w:hanging="360"/>
      </w:pPr>
      <w:rPr>
        <w:rFonts w:ascii="Times New Roman" w:hAnsi="Times New Roman" w:hint="default"/>
        <w:b/>
        <w:i w:val="0"/>
        <w:sz w:val="32"/>
        <w:szCs w:val="32"/>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0" w15:restartNumberingAfterBreak="0">
    <w:nsid w:val="59085992"/>
    <w:multiLevelType w:val="hybridMultilevel"/>
    <w:tmpl w:val="21B6BAB0"/>
    <w:lvl w:ilvl="0" w:tplc="E1FE643A">
      <w:start w:val="1"/>
      <w:numFmt w:val="decimal"/>
      <w:lvlText w:val="S%1"/>
      <w:lvlJc w:val="right"/>
      <w:pPr>
        <w:ind w:left="720" w:hanging="360"/>
      </w:pPr>
      <w:rPr>
        <w:rFonts w:ascii="Times New Roman" w:hAnsi="Times New Roman" w:hint="default"/>
        <w:b/>
        <w:i w:val="0"/>
        <w:sz w:val="24"/>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1" w15:restartNumberingAfterBreak="0">
    <w:nsid w:val="5CD5218D"/>
    <w:multiLevelType w:val="hybridMultilevel"/>
    <w:tmpl w:val="B3FEAD90"/>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2" w15:restartNumberingAfterBreak="0">
    <w:nsid w:val="60B96F15"/>
    <w:multiLevelType w:val="hybridMultilevel"/>
    <w:tmpl w:val="9BEC5DC0"/>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3" w15:restartNumberingAfterBreak="0">
    <w:nsid w:val="60CE1D0C"/>
    <w:multiLevelType w:val="hybridMultilevel"/>
    <w:tmpl w:val="CCB60C06"/>
    <w:lvl w:ilvl="0" w:tplc="C8945100">
      <w:start w:val="1"/>
      <w:numFmt w:val="decimal"/>
      <w:lvlText w:val="S%1"/>
      <w:lvlJc w:val="right"/>
      <w:pPr>
        <w:ind w:left="778" w:hanging="360"/>
      </w:pPr>
      <w:rPr>
        <w:rFonts w:ascii="Times New Roman" w:hAnsi="Times New Roman" w:hint="default"/>
        <w:b/>
        <w:i w:val="0"/>
        <w:sz w:val="32"/>
        <w:szCs w:val="32"/>
      </w:rPr>
    </w:lvl>
    <w:lvl w:ilvl="1" w:tplc="04060019" w:tentative="1">
      <w:start w:val="1"/>
      <w:numFmt w:val="lowerLetter"/>
      <w:lvlText w:val="%2."/>
      <w:lvlJc w:val="left"/>
      <w:pPr>
        <w:ind w:left="1498" w:hanging="360"/>
      </w:pPr>
    </w:lvl>
    <w:lvl w:ilvl="2" w:tplc="0406001B" w:tentative="1">
      <w:start w:val="1"/>
      <w:numFmt w:val="lowerRoman"/>
      <w:lvlText w:val="%3."/>
      <w:lvlJc w:val="right"/>
      <w:pPr>
        <w:ind w:left="2218" w:hanging="180"/>
      </w:pPr>
    </w:lvl>
    <w:lvl w:ilvl="3" w:tplc="0406000F" w:tentative="1">
      <w:start w:val="1"/>
      <w:numFmt w:val="decimal"/>
      <w:lvlText w:val="%4."/>
      <w:lvlJc w:val="left"/>
      <w:pPr>
        <w:ind w:left="2938" w:hanging="360"/>
      </w:pPr>
    </w:lvl>
    <w:lvl w:ilvl="4" w:tplc="04060019" w:tentative="1">
      <w:start w:val="1"/>
      <w:numFmt w:val="lowerLetter"/>
      <w:lvlText w:val="%5."/>
      <w:lvlJc w:val="left"/>
      <w:pPr>
        <w:ind w:left="3658" w:hanging="360"/>
      </w:pPr>
    </w:lvl>
    <w:lvl w:ilvl="5" w:tplc="0406001B" w:tentative="1">
      <w:start w:val="1"/>
      <w:numFmt w:val="lowerRoman"/>
      <w:lvlText w:val="%6."/>
      <w:lvlJc w:val="right"/>
      <w:pPr>
        <w:ind w:left="4378" w:hanging="180"/>
      </w:pPr>
    </w:lvl>
    <w:lvl w:ilvl="6" w:tplc="0406000F" w:tentative="1">
      <w:start w:val="1"/>
      <w:numFmt w:val="decimal"/>
      <w:lvlText w:val="%7."/>
      <w:lvlJc w:val="left"/>
      <w:pPr>
        <w:ind w:left="5098" w:hanging="360"/>
      </w:pPr>
    </w:lvl>
    <w:lvl w:ilvl="7" w:tplc="04060019" w:tentative="1">
      <w:start w:val="1"/>
      <w:numFmt w:val="lowerLetter"/>
      <w:lvlText w:val="%8."/>
      <w:lvlJc w:val="left"/>
      <w:pPr>
        <w:ind w:left="5818" w:hanging="360"/>
      </w:pPr>
    </w:lvl>
    <w:lvl w:ilvl="8" w:tplc="0406001B" w:tentative="1">
      <w:start w:val="1"/>
      <w:numFmt w:val="lowerRoman"/>
      <w:lvlText w:val="%9."/>
      <w:lvlJc w:val="right"/>
      <w:pPr>
        <w:ind w:left="6538" w:hanging="180"/>
      </w:pPr>
    </w:lvl>
  </w:abstractNum>
  <w:abstractNum w:abstractNumId="34" w15:restartNumberingAfterBreak="0">
    <w:nsid w:val="611A71FF"/>
    <w:multiLevelType w:val="hybridMultilevel"/>
    <w:tmpl w:val="D72C6CAA"/>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63BB53FA"/>
    <w:multiLevelType w:val="hybridMultilevel"/>
    <w:tmpl w:val="67EC674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6" w15:restartNumberingAfterBreak="0">
    <w:nsid w:val="698608C7"/>
    <w:multiLevelType w:val="hybridMultilevel"/>
    <w:tmpl w:val="452AE17C"/>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7" w15:restartNumberingAfterBreak="0">
    <w:nsid w:val="72395570"/>
    <w:multiLevelType w:val="hybridMultilevel"/>
    <w:tmpl w:val="531CEC34"/>
    <w:lvl w:ilvl="0" w:tplc="0E9CCE56">
      <w:start w:val="1"/>
      <w:numFmt w:val="decimal"/>
      <w:lvlText w:val="Simulation %1)"/>
      <w:lvlJc w:val="left"/>
      <w:pPr>
        <w:ind w:left="360" w:hanging="360"/>
      </w:pPr>
      <w:rPr>
        <w:rFonts w:ascii="Times New Roman" w:hAnsi="Times New Roman" w:cs="Times New Roman" w:hint="default"/>
        <w:b w:val="0"/>
        <w:i/>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15:restartNumberingAfterBreak="0">
    <w:nsid w:val="7BF668DB"/>
    <w:multiLevelType w:val="hybridMultilevel"/>
    <w:tmpl w:val="9D5C44FC"/>
    <w:lvl w:ilvl="0" w:tplc="75F6BD3C">
      <w:start w:val="1"/>
      <w:numFmt w:val="decimal"/>
      <w:lvlText w:val="P%1)"/>
      <w:lvlJc w:val="right"/>
      <w:pPr>
        <w:ind w:left="1800" w:hanging="360"/>
      </w:pPr>
      <w:rPr>
        <w:rFonts w:hint="default"/>
        <w:b/>
        <w:bCs/>
        <w:i w:val="0"/>
      </w:rPr>
    </w:lvl>
    <w:lvl w:ilvl="1" w:tplc="04060019" w:tentative="1">
      <w:start w:val="1"/>
      <w:numFmt w:val="lowerLetter"/>
      <w:lvlText w:val="%2."/>
      <w:lvlJc w:val="left"/>
      <w:pPr>
        <w:ind w:left="2520" w:hanging="360"/>
      </w:pPr>
    </w:lvl>
    <w:lvl w:ilvl="2" w:tplc="0406001B" w:tentative="1">
      <w:start w:val="1"/>
      <w:numFmt w:val="lowerRoman"/>
      <w:lvlText w:val="%3."/>
      <w:lvlJc w:val="right"/>
      <w:pPr>
        <w:ind w:left="3240" w:hanging="180"/>
      </w:pPr>
    </w:lvl>
    <w:lvl w:ilvl="3" w:tplc="0406000F" w:tentative="1">
      <w:start w:val="1"/>
      <w:numFmt w:val="decimal"/>
      <w:lvlText w:val="%4."/>
      <w:lvlJc w:val="left"/>
      <w:pPr>
        <w:ind w:left="3960" w:hanging="360"/>
      </w:pPr>
    </w:lvl>
    <w:lvl w:ilvl="4" w:tplc="04060019" w:tentative="1">
      <w:start w:val="1"/>
      <w:numFmt w:val="lowerLetter"/>
      <w:lvlText w:val="%5."/>
      <w:lvlJc w:val="left"/>
      <w:pPr>
        <w:ind w:left="4680" w:hanging="360"/>
      </w:pPr>
    </w:lvl>
    <w:lvl w:ilvl="5" w:tplc="0406001B" w:tentative="1">
      <w:start w:val="1"/>
      <w:numFmt w:val="lowerRoman"/>
      <w:lvlText w:val="%6."/>
      <w:lvlJc w:val="right"/>
      <w:pPr>
        <w:ind w:left="5400" w:hanging="180"/>
      </w:pPr>
    </w:lvl>
    <w:lvl w:ilvl="6" w:tplc="0406000F" w:tentative="1">
      <w:start w:val="1"/>
      <w:numFmt w:val="decimal"/>
      <w:lvlText w:val="%7."/>
      <w:lvlJc w:val="left"/>
      <w:pPr>
        <w:ind w:left="6120" w:hanging="360"/>
      </w:pPr>
    </w:lvl>
    <w:lvl w:ilvl="7" w:tplc="04060019" w:tentative="1">
      <w:start w:val="1"/>
      <w:numFmt w:val="lowerLetter"/>
      <w:lvlText w:val="%8."/>
      <w:lvlJc w:val="left"/>
      <w:pPr>
        <w:ind w:left="6840" w:hanging="360"/>
      </w:pPr>
    </w:lvl>
    <w:lvl w:ilvl="8" w:tplc="0406001B" w:tentative="1">
      <w:start w:val="1"/>
      <w:numFmt w:val="lowerRoman"/>
      <w:lvlText w:val="%9."/>
      <w:lvlJc w:val="right"/>
      <w:pPr>
        <w:ind w:left="7560" w:hanging="180"/>
      </w:pPr>
    </w:lvl>
  </w:abstractNum>
  <w:abstractNum w:abstractNumId="39" w15:restartNumberingAfterBreak="0">
    <w:nsid w:val="7D212D5B"/>
    <w:multiLevelType w:val="hybridMultilevel"/>
    <w:tmpl w:val="E086FD5E"/>
    <w:lvl w:ilvl="0" w:tplc="A1EC4E00">
      <w:start w:val="1"/>
      <w:numFmt w:val="lowerLetter"/>
      <w:lvlText w:val="%1)"/>
      <w:lvlJc w:val="left"/>
      <w:pPr>
        <w:ind w:left="360" w:hanging="360"/>
      </w:pPr>
      <w:rPr>
        <w:rFonts w:hint="default"/>
        <w:b/>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243997129">
    <w:abstractNumId w:val="34"/>
  </w:num>
  <w:num w:numId="2" w16cid:durableId="835652494">
    <w:abstractNumId w:val="36"/>
  </w:num>
  <w:num w:numId="3" w16cid:durableId="559176292">
    <w:abstractNumId w:val="32"/>
  </w:num>
  <w:num w:numId="4" w16cid:durableId="1084451050">
    <w:abstractNumId w:val="10"/>
  </w:num>
  <w:num w:numId="5" w16cid:durableId="1047266434">
    <w:abstractNumId w:val="18"/>
  </w:num>
  <w:num w:numId="6" w16cid:durableId="2000696845">
    <w:abstractNumId w:val="17"/>
  </w:num>
  <w:num w:numId="7" w16cid:durableId="895895677">
    <w:abstractNumId w:val="27"/>
  </w:num>
  <w:num w:numId="8" w16cid:durableId="1562909694">
    <w:abstractNumId w:val="23"/>
  </w:num>
  <w:num w:numId="9" w16cid:durableId="1333485317">
    <w:abstractNumId w:val="26"/>
  </w:num>
  <w:num w:numId="10" w16cid:durableId="100344618">
    <w:abstractNumId w:val="31"/>
  </w:num>
  <w:num w:numId="11" w16cid:durableId="1800413134">
    <w:abstractNumId w:val="20"/>
  </w:num>
  <w:num w:numId="12" w16cid:durableId="952518344">
    <w:abstractNumId w:val="25"/>
  </w:num>
  <w:num w:numId="13" w16cid:durableId="31930200">
    <w:abstractNumId w:val="15"/>
  </w:num>
  <w:num w:numId="14" w16cid:durableId="1882865401">
    <w:abstractNumId w:val="28"/>
  </w:num>
  <w:num w:numId="15" w16cid:durableId="278418394">
    <w:abstractNumId w:val="19"/>
  </w:num>
  <w:num w:numId="16" w16cid:durableId="1151412340">
    <w:abstractNumId w:val="39"/>
  </w:num>
  <w:num w:numId="17" w16cid:durableId="342557502">
    <w:abstractNumId w:val="11"/>
  </w:num>
  <w:num w:numId="18" w16cid:durableId="1560706243">
    <w:abstractNumId w:val="37"/>
  </w:num>
  <w:num w:numId="19" w16cid:durableId="73401480">
    <w:abstractNumId w:val="24"/>
  </w:num>
  <w:num w:numId="20" w16cid:durableId="168724753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539393979">
    <w:abstractNumId w:val="21"/>
  </w:num>
  <w:num w:numId="22" w16cid:durableId="1832716235">
    <w:abstractNumId w:val="9"/>
  </w:num>
  <w:num w:numId="23" w16cid:durableId="2136026416">
    <w:abstractNumId w:val="7"/>
  </w:num>
  <w:num w:numId="24" w16cid:durableId="408968212">
    <w:abstractNumId w:val="6"/>
  </w:num>
  <w:num w:numId="25" w16cid:durableId="957685442">
    <w:abstractNumId w:val="5"/>
  </w:num>
  <w:num w:numId="26" w16cid:durableId="1926380521">
    <w:abstractNumId w:val="4"/>
  </w:num>
  <w:num w:numId="27" w16cid:durableId="331491733">
    <w:abstractNumId w:val="8"/>
  </w:num>
  <w:num w:numId="28" w16cid:durableId="2057701358">
    <w:abstractNumId w:val="3"/>
  </w:num>
  <w:num w:numId="29" w16cid:durableId="1410350453">
    <w:abstractNumId w:val="2"/>
  </w:num>
  <w:num w:numId="30" w16cid:durableId="835878801">
    <w:abstractNumId w:val="1"/>
  </w:num>
  <w:num w:numId="31" w16cid:durableId="1225217072">
    <w:abstractNumId w:val="0"/>
  </w:num>
  <w:num w:numId="32" w16cid:durableId="1230455682">
    <w:abstractNumId w:val="12"/>
  </w:num>
  <w:num w:numId="33" w16cid:durableId="1290740912">
    <w:abstractNumId w:val="38"/>
  </w:num>
  <w:num w:numId="34" w16cid:durableId="2080784174">
    <w:abstractNumId w:val="35"/>
  </w:num>
  <w:num w:numId="35" w16cid:durableId="2111702777">
    <w:abstractNumId w:val="16"/>
  </w:num>
  <w:num w:numId="36" w16cid:durableId="1210339420">
    <w:abstractNumId w:val="30"/>
  </w:num>
  <w:num w:numId="37" w16cid:durableId="1717118333">
    <w:abstractNumId w:val="29"/>
  </w:num>
  <w:num w:numId="38" w16cid:durableId="188645141">
    <w:abstractNumId w:val="33"/>
  </w:num>
  <w:num w:numId="39" w16cid:durableId="387263982">
    <w:abstractNumId w:val="22"/>
  </w:num>
  <w:num w:numId="40" w16cid:durableId="1614559622">
    <w:abstractNumId w:val="14"/>
  </w:num>
  <w:num w:numId="41" w16cid:durableId="1364121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0FD3"/>
    <w:rsid w:val="00000CEF"/>
    <w:rsid w:val="00005974"/>
    <w:rsid w:val="00026975"/>
    <w:rsid w:val="000433F7"/>
    <w:rsid w:val="00046821"/>
    <w:rsid w:val="00050248"/>
    <w:rsid w:val="00063F03"/>
    <w:rsid w:val="000841C3"/>
    <w:rsid w:val="00091553"/>
    <w:rsid w:val="000A0475"/>
    <w:rsid w:val="000A0FA3"/>
    <w:rsid w:val="000C54B0"/>
    <w:rsid w:val="000D2387"/>
    <w:rsid w:val="000D7924"/>
    <w:rsid w:val="000F2326"/>
    <w:rsid w:val="000F273E"/>
    <w:rsid w:val="00102588"/>
    <w:rsid w:val="00104796"/>
    <w:rsid w:val="001069E3"/>
    <w:rsid w:val="00141993"/>
    <w:rsid w:val="001573BC"/>
    <w:rsid w:val="0016207E"/>
    <w:rsid w:val="001801E5"/>
    <w:rsid w:val="00180E00"/>
    <w:rsid w:val="00181489"/>
    <w:rsid w:val="001827D4"/>
    <w:rsid w:val="00184FAD"/>
    <w:rsid w:val="001B18A0"/>
    <w:rsid w:val="001D3AD8"/>
    <w:rsid w:val="001E3A97"/>
    <w:rsid w:val="001E5131"/>
    <w:rsid w:val="001F0CDF"/>
    <w:rsid w:val="00200283"/>
    <w:rsid w:val="0020697B"/>
    <w:rsid w:val="00214B55"/>
    <w:rsid w:val="002278A6"/>
    <w:rsid w:val="00232F07"/>
    <w:rsid w:val="00242E25"/>
    <w:rsid w:val="002460C2"/>
    <w:rsid w:val="002510CA"/>
    <w:rsid w:val="00254233"/>
    <w:rsid w:val="002711F7"/>
    <w:rsid w:val="002778BD"/>
    <w:rsid w:val="00280E9D"/>
    <w:rsid w:val="0029398B"/>
    <w:rsid w:val="002A22BA"/>
    <w:rsid w:val="002B087F"/>
    <w:rsid w:val="002B1755"/>
    <w:rsid w:val="002C6749"/>
    <w:rsid w:val="002D4285"/>
    <w:rsid w:val="002F369E"/>
    <w:rsid w:val="002F5E3A"/>
    <w:rsid w:val="0031071B"/>
    <w:rsid w:val="00325F89"/>
    <w:rsid w:val="00335FCD"/>
    <w:rsid w:val="0034691E"/>
    <w:rsid w:val="00353AAF"/>
    <w:rsid w:val="003713E4"/>
    <w:rsid w:val="003738C9"/>
    <w:rsid w:val="00374279"/>
    <w:rsid w:val="00382A75"/>
    <w:rsid w:val="003D33B1"/>
    <w:rsid w:val="003F5C99"/>
    <w:rsid w:val="003F6BA2"/>
    <w:rsid w:val="00401ABB"/>
    <w:rsid w:val="004115EB"/>
    <w:rsid w:val="00416B2D"/>
    <w:rsid w:val="004328B0"/>
    <w:rsid w:val="004404FE"/>
    <w:rsid w:val="00454C0D"/>
    <w:rsid w:val="00456BAC"/>
    <w:rsid w:val="004666EF"/>
    <w:rsid w:val="00470863"/>
    <w:rsid w:val="00473496"/>
    <w:rsid w:val="00480955"/>
    <w:rsid w:val="00487244"/>
    <w:rsid w:val="004902CE"/>
    <w:rsid w:val="004967EF"/>
    <w:rsid w:val="004A28E9"/>
    <w:rsid w:val="004A3F5D"/>
    <w:rsid w:val="004B3658"/>
    <w:rsid w:val="004C3D49"/>
    <w:rsid w:val="004D3C5E"/>
    <w:rsid w:val="004D7517"/>
    <w:rsid w:val="004F23BD"/>
    <w:rsid w:val="004F5072"/>
    <w:rsid w:val="004F6D8A"/>
    <w:rsid w:val="00500E59"/>
    <w:rsid w:val="00520A2E"/>
    <w:rsid w:val="005213B6"/>
    <w:rsid w:val="0052249D"/>
    <w:rsid w:val="005241E3"/>
    <w:rsid w:val="005310B6"/>
    <w:rsid w:val="0053127B"/>
    <w:rsid w:val="00536B4A"/>
    <w:rsid w:val="005377FA"/>
    <w:rsid w:val="005546A0"/>
    <w:rsid w:val="005555F5"/>
    <w:rsid w:val="0055583E"/>
    <w:rsid w:val="00580B4D"/>
    <w:rsid w:val="00583F15"/>
    <w:rsid w:val="00586CDE"/>
    <w:rsid w:val="00595587"/>
    <w:rsid w:val="005A16DF"/>
    <w:rsid w:val="005A7B1C"/>
    <w:rsid w:val="005C7E69"/>
    <w:rsid w:val="005F0692"/>
    <w:rsid w:val="005F35BD"/>
    <w:rsid w:val="005F5B58"/>
    <w:rsid w:val="006006DC"/>
    <w:rsid w:val="0061631C"/>
    <w:rsid w:val="00635AEA"/>
    <w:rsid w:val="00641FA2"/>
    <w:rsid w:val="00651867"/>
    <w:rsid w:val="006534DC"/>
    <w:rsid w:val="00654EFD"/>
    <w:rsid w:val="00672361"/>
    <w:rsid w:val="00677127"/>
    <w:rsid w:val="00682DE3"/>
    <w:rsid w:val="00684689"/>
    <w:rsid w:val="0068798A"/>
    <w:rsid w:val="006A3CD3"/>
    <w:rsid w:val="006B05ED"/>
    <w:rsid w:val="006B0BEB"/>
    <w:rsid w:val="006C5339"/>
    <w:rsid w:val="006C72EF"/>
    <w:rsid w:val="006F2437"/>
    <w:rsid w:val="006F4340"/>
    <w:rsid w:val="006F5BED"/>
    <w:rsid w:val="00702280"/>
    <w:rsid w:val="00712BFA"/>
    <w:rsid w:val="0071661F"/>
    <w:rsid w:val="00720767"/>
    <w:rsid w:val="0072581B"/>
    <w:rsid w:val="00726D0D"/>
    <w:rsid w:val="00743CC8"/>
    <w:rsid w:val="00744240"/>
    <w:rsid w:val="00746B10"/>
    <w:rsid w:val="00754735"/>
    <w:rsid w:val="00755964"/>
    <w:rsid w:val="00755A5F"/>
    <w:rsid w:val="00757953"/>
    <w:rsid w:val="00766F93"/>
    <w:rsid w:val="0078260D"/>
    <w:rsid w:val="00794039"/>
    <w:rsid w:val="007A41B7"/>
    <w:rsid w:val="007B06AF"/>
    <w:rsid w:val="007B7305"/>
    <w:rsid w:val="007C27CC"/>
    <w:rsid w:val="007E5B4E"/>
    <w:rsid w:val="007E6F67"/>
    <w:rsid w:val="007F499F"/>
    <w:rsid w:val="00803B66"/>
    <w:rsid w:val="00811A92"/>
    <w:rsid w:val="00827EF7"/>
    <w:rsid w:val="00830A0C"/>
    <w:rsid w:val="008441FC"/>
    <w:rsid w:val="00855AB7"/>
    <w:rsid w:val="00865428"/>
    <w:rsid w:val="00870641"/>
    <w:rsid w:val="00891F3D"/>
    <w:rsid w:val="008921D0"/>
    <w:rsid w:val="00894D36"/>
    <w:rsid w:val="008A1A6E"/>
    <w:rsid w:val="008A298A"/>
    <w:rsid w:val="008B664B"/>
    <w:rsid w:val="008C21F5"/>
    <w:rsid w:val="008C3024"/>
    <w:rsid w:val="008D0FD3"/>
    <w:rsid w:val="008D6EA5"/>
    <w:rsid w:val="008E5FA4"/>
    <w:rsid w:val="008F4407"/>
    <w:rsid w:val="00911DA7"/>
    <w:rsid w:val="00924AD2"/>
    <w:rsid w:val="0093465C"/>
    <w:rsid w:val="009461D8"/>
    <w:rsid w:val="00957588"/>
    <w:rsid w:val="00987D9F"/>
    <w:rsid w:val="009900B7"/>
    <w:rsid w:val="00996466"/>
    <w:rsid w:val="009A0CA5"/>
    <w:rsid w:val="009A6791"/>
    <w:rsid w:val="009E2B8F"/>
    <w:rsid w:val="009E480C"/>
    <w:rsid w:val="009F5CCE"/>
    <w:rsid w:val="00A06859"/>
    <w:rsid w:val="00A07DDE"/>
    <w:rsid w:val="00A15769"/>
    <w:rsid w:val="00A209DA"/>
    <w:rsid w:val="00A2354A"/>
    <w:rsid w:val="00A241C6"/>
    <w:rsid w:val="00A338D2"/>
    <w:rsid w:val="00A35C63"/>
    <w:rsid w:val="00A41601"/>
    <w:rsid w:val="00A568DB"/>
    <w:rsid w:val="00A70C81"/>
    <w:rsid w:val="00A94286"/>
    <w:rsid w:val="00AA0BEF"/>
    <w:rsid w:val="00AB073F"/>
    <w:rsid w:val="00AB14C8"/>
    <w:rsid w:val="00AB2114"/>
    <w:rsid w:val="00AE093B"/>
    <w:rsid w:val="00AF14D5"/>
    <w:rsid w:val="00AF6434"/>
    <w:rsid w:val="00B02546"/>
    <w:rsid w:val="00B028DB"/>
    <w:rsid w:val="00B20AAE"/>
    <w:rsid w:val="00B4157A"/>
    <w:rsid w:val="00B532A8"/>
    <w:rsid w:val="00B66294"/>
    <w:rsid w:val="00B67C53"/>
    <w:rsid w:val="00B70215"/>
    <w:rsid w:val="00B76B4A"/>
    <w:rsid w:val="00B81957"/>
    <w:rsid w:val="00BA0E17"/>
    <w:rsid w:val="00BC161E"/>
    <w:rsid w:val="00BC4509"/>
    <w:rsid w:val="00BC7E83"/>
    <w:rsid w:val="00BD3C4A"/>
    <w:rsid w:val="00C21B82"/>
    <w:rsid w:val="00C244CA"/>
    <w:rsid w:val="00C35A86"/>
    <w:rsid w:val="00C35E6C"/>
    <w:rsid w:val="00C64367"/>
    <w:rsid w:val="00C74375"/>
    <w:rsid w:val="00C75B93"/>
    <w:rsid w:val="00C837B2"/>
    <w:rsid w:val="00C8748C"/>
    <w:rsid w:val="00C96E56"/>
    <w:rsid w:val="00C974DD"/>
    <w:rsid w:val="00CB4266"/>
    <w:rsid w:val="00CB5FF4"/>
    <w:rsid w:val="00D0582B"/>
    <w:rsid w:val="00D1071A"/>
    <w:rsid w:val="00D17FF6"/>
    <w:rsid w:val="00D404CE"/>
    <w:rsid w:val="00D5079E"/>
    <w:rsid w:val="00D603F3"/>
    <w:rsid w:val="00D82CF9"/>
    <w:rsid w:val="00D85E41"/>
    <w:rsid w:val="00D91B05"/>
    <w:rsid w:val="00D96683"/>
    <w:rsid w:val="00DC272B"/>
    <w:rsid w:val="00DC536D"/>
    <w:rsid w:val="00DD058D"/>
    <w:rsid w:val="00DE0C4F"/>
    <w:rsid w:val="00DE6ACC"/>
    <w:rsid w:val="00DF4F3A"/>
    <w:rsid w:val="00DF55DE"/>
    <w:rsid w:val="00E0006B"/>
    <w:rsid w:val="00E15A8E"/>
    <w:rsid w:val="00E32F28"/>
    <w:rsid w:val="00E4300C"/>
    <w:rsid w:val="00E51C23"/>
    <w:rsid w:val="00E60459"/>
    <w:rsid w:val="00E658A1"/>
    <w:rsid w:val="00E71C50"/>
    <w:rsid w:val="00E72A86"/>
    <w:rsid w:val="00E75007"/>
    <w:rsid w:val="00EA387F"/>
    <w:rsid w:val="00EA4A38"/>
    <w:rsid w:val="00EB70CB"/>
    <w:rsid w:val="00EC1CF6"/>
    <w:rsid w:val="00EE68E8"/>
    <w:rsid w:val="00EF01CE"/>
    <w:rsid w:val="00EF05C8"/>
    <w:rsid w:val="00EF6612"/>
    <w:rsid w:val="00F101BD"/>
    <w:rsid w:val="00F1388E"/>
    <w:rsid w:val="00F13E29"/>
    <w:rsid w:val="00F26E76"/>
    <w:rsid w:val="00F34027"/>
    <w:rsid w:val="00F342E9"/>
    <w:rsid w:val="00F53807"/>
    <w:rsid w:val="00F565BC"/>
    <w:rsid w:val="00F569DA"/>
    <w:rsid w:val="00F80768"/>
    <w:rsid w:val="00F85D00"/>
    <w:rsid w:val="00F92886"/>
    <w:rsid w:val="00FA0198"/>
    <w:rsid w:val="00FA5EB4"/>
    <w:rsid w:val="00FB24A0"/>
    <w:rsid w:val="00FB4F21"/>
    <w:rsid w:val="00FB6E34"/>
    <w:rsid w:val="00FC2ABC"/>
    <w:rsid w:val="00FD79D2"/>
    <w:rsid w:val="00FF3BE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015F47"/>
  <w15:docId w15:val="{2988185A-F87B-404A-B17F-2CF523F394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4"/>
        <w:szCs w:val="24"/>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711F7"/>
    <w:pPr>
      <w:keepNext/>
      <w:keepLines/>
      <w:spacing w:before="240" w:after="0" w:line="240" w:lineRule="auto"/>
      <w:outlineLvl w:val="0"/>
    </w:pPr>
    <w:rPr>
      <w:rFonts w:asciiTheme="majorHAnsi" w:eastAsiaTheme="majorEastAsia" w:hAnsiTheme="majorHAnsi" w:cstheme="majorBidi"/>
      <w:color w:val="2F5496" w:themeColor="accent1" w:themeShade="BF"/>
      <w:sz w:val="32"/>
      <w:szCs w:val="32"/>
      <w:lang w:eastAsia="da-DK"/>
    </w:rPr>
  </w:style>
  <w:style w:type="paragraph" w:styleId="Heading2">
    <w:name w:val="heading 2"/>
    <w:basedOn w:val="Normal"/>
    <w:next w:val="Normal"/>
    <w:link w:val="Heading2Char"/>
    <w:uiPriority w:val="9"/>
    <w:unhideWhenUsed/>
    <w:qFormat/>
    <w:rsid w:val="002711F7"/>
    <w:pPr>
      <w:keepNext/>
      <w:keepLines/>
      <w:spacing w:before="40" w:after="0" w:line="240" w:lineRule="auto"/>
      <w:outlineLvl w:val="1"/>
    </w:pPr>
    <w:rPr>
      <w:rFonts w:asciiTheme="majorHAnsi" w:eastAsiaTheme="majorEastAsia" w:hAnsiTheme="majorHAnsi" w:cstheme="majorBidi"/>
      <w:color w:val="2F5496" w:themeColor="accent1" w:themeShade="BF"/>
      <w:sz w:val="26"/>
      <w:szCs w:val="26"/>
      <w:lang w:eastAsia="da-DK"/>
    </w:rPr>
  </w:style>
  <w:style w:type="paragraph" w:styleId="Heading3">
    <w:name w:val="heading 3"/>
    <w:basedOn w:val="Normal"/>
    <w:next w:val="Normal"/>
    <w:link w:val="Heading3Char"/>
    <w:uiPriority w:val="9"/>
    <w:semiHidden/>
    <w:unhideWhenUsed/>
    <w:qFormat/>
    <w:rsid w:val="002711F7"/>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2711F7"/>
    <w:pPr>
      <w:keepNext/>
      <w:keepLines/>
      <w:spacing w:before="40" w:after="0"/>
      <w:outlineLvl w:val="3"/>
    </w:pPr>
    <w:rPr>
      <w:rFonts w:asciiTheme="majorHAnsi" w:eastAsiaTheme="majorEastAsia" w:hAnsiTheme="majorHAnsi" w:cstheme="majorBidi"/>
      <w:i/>
      <w:iCs/>
      <w:color w:val="2F5496" w:themeColor="accent1" w:themeShade="BF"/>
      <w:szCs w:val="22"/>
    </w:rPr>
  </w:style>
  <w:style w:type="paragraph" w:styleId="Heading5">
    <w:name w:val="heading 5"/>
    <w:basedOn w:val="Normal"/>
    <w:next w:val="Normal"/>
    <w:link w:val="Heading5Char"/>
    <w:uiPriority w:val="9"/>
    <w:semiHidden/>
    <w:unhideWhenUsed/>
    <w:qFormat/>
    <w:rsid w:val="002711F7"/>
    <w:pPr>
      <w:keepNext/>
      <w:keepLines/>
      <w:spacing w:before="40" w:after="0"/>
      <w:outlineLvl w:val="4"/>
    </w:pPr>
    <w:rPr>
      <w:rFonts w:asciiTheme="majorHAnsi" w:eastAsiaTheme="majorEastAsia" w:hAnsiTheme="majorHAnsi" w:cstheme="majorBidi"/>
      <w:color w:val="2F5496" w:themeColor="accent1" w:themeShade="BF"/>
      <w:szCs w:val="22"/>
    </w:rPr>
  </w:style>
  <w:style w:type="paragraph" w:styleId="Heading6">
    <w:name w:val="heading 6"/>
    <w:basedOn w:val="Normal"/>
    <w:next w:val="Normal"/>
    <w:link w:val="Heading6Char"/>
    <w:uiPriority w:val="9"/>
    <w:semiHidden/>
    <w:unhideWhenUsed/>
    <w:qFormat/>
    <w:rsid w:val="002711F7"/>
    <w:pPr>
      <w:keepNext/>
      <w:keepLines/>
      <w:spacing w:before="40" w:after="0"/>
      <w:outlineLvl w:val="5"/>
    </w:pPr>
    <w:rPr>
      <w:rFonts w:asciiTheme="majorHAnsi" w:eastAsiaTheme="majorEastAsia" w:hAnsiTheme="majorHAnsi" w:cstheme="majorBidi"/>
      <w:color w:val="1F3763" w:themeColor="accent1" w:themeShade="7F"/>
      <w:szCs w:val="22"/>
    </w:rPr>
  </w:style>
  <w:style w:type="paragraph" w:styleId="Heading7">
    <w:name w:val="heading 7"/>
    <w:basedOn w:val="Normal"/>
    <w:next w:val="Normal"/>
    <w:link w:val="Heading7Char"/>
    <w:uiPriority w:val="9"/>
    <w:semiHidden/>
    <w:unhideWhenUsed/>
    <w:qFormat/>
    <w:rsid w:val="002711F7"/>
    <w:pPr>
      <w:keepNext/>
      <w:keepLines/>
      <w:spacing w:before="40" w:after="0"/>
      <w:outlineLvl w:val="6"/>
    </w:pPr>
    <w:rPr>
      <w:rFonts w:asciiTheme="majorHAnsi" w:eastAsiaTheme="majorEastAsia" w:hAnsiTheme="majorHAnsi" w:cstheme="majorBidi"/>
      <w:i/>
      <w:iCs/>
      <w:color w:val="1F3763" w:themeColor="accent1" w:themeShade="7F"/>
      <w:szCs w:val="22"/>
    </w:rPr>
  </w:style>
  <w:style w:type="paragraph" w:styleId="Heading8">
    <w:name w:val="heading 8"/>
    <w:basedOn w:val="Normal"/>
    <w:next w:val="Normal"/>
    <w:link w:val="Heading8Char"/>
    <w:uiPriority w:val="9"/>
    <w:semiHidden/>
    <w:unhideWhenUsed/>
    <w:qFormat/>
    <w:rsid w:val="002711F7"/>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2711F7"/>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autoRedefine/>
    <w:uiPriority w:val="35"/>
    <w:unhideWhenUsed/>
    <w:qFormat/>
    <w:rsid w:val="00A241C6"/>
    <w:pPr>
      <w:spacing w:after="200" w:line="240" w:lineRule="auto"/>
      <w:jc w:val="both"/>
    </w:pPr>
    <w:rPr>
      <w:rFonts w:cs="Times New Roman"/>
      <w:bCs/>
      <w:color w:val="000000" w:themeColor="text1"/>
    </w:rPr>
  </w:style>
  <w:style w:type="character" w:customStyle="1" w:styleId="Heading1Char">
    <w:name w:val="Heading 1 Char"/>
    <w:basedOn w:val="DefaultParagraphFont"/>
    <w:link w:val="Heading1"/>
    <w:uiPriority w:val="9"/>
    <w:rsid w:val="002711F7"/>
    <w:rPr>
      <w:rFonts w:asciiTheme="majorHAnsi" w:eastAsiaTheme="majorEastAsia" w:hAnsiTheme="majorHAnsi" w:cstheme="majorBidi"/>
      <w:color w:val="2F5496" w:themeColor="accent1" w:themeShade="BF"/>
      <w:sz w:val="32"/>
      <w:szCs w:val="32"/>
      <w:lang w:eastAsia="da-DK"/>
    </w:rPr>
  </w:style>
  <w:style w:type="character" w:customStyle="1" w:styleId="Heading2Char">
    <w:name w:val="Heading 2 Char"/>
    <w:basedOn w:val="DefaultParagraphFont"/>
    <w:link w:val="Heading2"/>
    <w:uiPriority w:val="9"/>
    <w:rsid w:val="002711F7"/>
    <w:rPr>
      <w:rFonts w:asciiTheme="majorHAnsi" w:eastAsiaTheme="majorEastAsia" w:hAnsiTheme="majorHAnsi" w:cstheme="majorBidi"/>
      <w:color w:val="2F5496" w:themeColor="accent1" w:themeShade="BF"/>
      <w:sz w:val="26"/>
      <w:szCs w:val="26"/>
      <w:lang w:eastAsia="da-DK"/>
    </w:rPr>
  </w:style>
  <w:style w:type="character" w:customStyle="1" w:styleId="Heading3Char">
    <w:name w:val="Heading 3 Char"/>
    <w:basedOn w:val="DefaultParagraphFont"/>
    <w:link w:val="Heading3"/>
    <w:uiPriority w:val="9"/>
    <w:semiHidden/>
    <w:rsid w:val="002711F7"/>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semiHidden/>
    <w:rsid w:val="002711F7"/>
    <w:rPr>
      <w:rFonts w:asciiTheme="majorHAnsi" w:eastAsiaTheme="majorEastAsia" w:hAnsiTheme="majorHAnsi" w:cstheme="majorBidi"/>
      <w:i/>
      <w:iCs/>
      <w:color w:val="2F5496" w:themeColor="accent1" w:themeShade="BF"/>
      <w:szCs w:val="22"/>
    </w:rPr>
  </w:style>
  <w:style w:type="character" w:customStyle="1" w:styleId="Heading5Char">
    <w:name w:val="Heading 5 Char"/>
    <w:basedOn w:val="DefaultParagraphFont"/>
    <w:link w:val="Heading5"/>
    <w:uiPriority w:val="9"/>
    <w:semiHidden/>
    <w:rsid w:val="002711F7"/>
    <w:rPr>
      <w:rFonts w:asciiTheme="majorHAnsi" w:eastAsiaTheme="majorEastAsia" w:hAnsiTheme="majorHAnsi" w:cstheme="majorBidi"/>
      <w:color w:val="2F5496" w:themeColor="accent1" w:themeShade="BF"/>
      <w:szCs w:val="22"/>
    </w:rPr>
  </w:style>
  <w:style w:type="character" w:customStyle="1" w:styleId="Heading6Char">
    <w:name w:val="Heading 6 Char"/>
    <w:basedOn w:val="DefaultParagraphFont"/>
    <w:link w:val="Heading6"/>
    <w:uiPriority w:val="9"/>
    <w:semiHidden/>
    <w:rsid w:val="002711F7"/>
    <w:rPr>
      <w:rFonts w:asciiTheme="majorHAnsi" w:eastAsiaTheme="majorEastAsia" w:hAnsiTheme="majorHAnsi" w:cstheme="majorBidi"/>
      <w:color w:val="1F3763" w:themeColor="accent1" w:themeShade="7F"/>
      <w:szCs w:val="22"/>
    </w:rPr>
  </w:style>
  <w:style w:type="character" w:customStyle="1" w:styleId="Heading7Char">
    <w:name w:val="Heading 7 Char"/>
    <w:basedOn w:val="DefaultParagraphFont"/>
    <w:link w:val="Heading7"/>
    <w:uiPriority w:val="9"/>
    <w:semiHidden/>
    <w:rsid w:val="002711F7"/>
    <w:rPr>
      <w:rFonts w:asciiTheme="majorHAnsi" w:eastAsiaTheme="majorEastAsia" w:hAnsiTheme="majorHAnsi" w:cstheme="majorBidi"/>
      <w:i/>
      <w:iCs/>
      <w:color w:val="1F3763" w:themeColor="accent1" w:themeShade="7F"/>
      <w:szCs w:val="22"/>
    </w:rPr>
  </w:style>
  <w:style w:type="character" w:customStyle="1" w:styleId="Heading8Char">
    <w:name w:val="Heading 8 Char"/>
    <w:basedOn w:val="DefaultParagraphFont"/>
    <w:link w:val="Heading8"/>
    <w:uiPriority w:val="9"/>
    <w:semiHidden/>
    <w:rsid w:val="002711F7"/>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2711F7"/>
    <w:rPr>
      <w:rFonts w:asciiTheme="majorHAnsi" w:eastAsiaTheme="majorEastAsia" w:hAnsiTheme="majorHAnsi" w:cstheme="majorBidi"/>
      <w:i/>
      <w:iCs/>
      <w:color w:val="272727" w:themeColor="text1" w:themeTint="D8"/>
      <w:sz w:val="21"/>
      <w:szCs w:val="21"/>
    </w:rPr>
  </w:style>
  <w:style w:type="paragraph" w:styleId="ListParagraph">
    <w:name w:val="List Paragraph"/>
    <w:basedOn w:val="Normal"/>
    <w:uiPriority w:val="34"/>
    <w:qFormat/>
    <w:rsid w:val="002711F7"/>
    <w:pPr>
      <w:spacing w:after="0" w:line="240" w:lineRule="auto"/>
      <w:ind w:left="720"/>
      <w:contextualSpacing/>
    </w:pPr>
  </w:style>
  <w:style w:type="paragraph" w:styleId="Header">
    <w:name w:val="header"/>
    <w:basedOn w:val="Normal"/>
    <w:link w:val="HeaderChar"/>
    <w:uiPriority w:val="99"/>
    <w:unhideWhenUsed/>
    <w:rsid w:val="002711F7"/>
    <w:pPr>
      <w:tabs>
        <w:tab w:val="center" w:pos="4986"/>
        <w:tab w:val="right" w:pos="9972"/>
      </w:tabs>
      <w:spacing w:after="0" w:line="240" w:lineRule="auto"/>
    </w:pPr>
  </w:style>
  <w:style w:type="character" w:customStyle="1" w:styleId="HeaderChar">
    <w:name w:val="Header Char"/>
    <w:basedOn w:val="DefaultParagraphFont"/>
    <w:link w:val="Header"/>
    <w:uiPriority w:val="99"/>
    <w:rsid w:val="002711F7"/>
  </w:style>
  <w:style w:type="paragraph" w:styleId="Footer">
    <w:name w:val="footer"/>
    <w:basedOn w:val="Normal"/>
    <w:link w:val="FooterChar"/>
    <w:uiPriority w:val="99"/>
    <w:unhideWhenUsed/>
    <w:rsid w:val="002711F7"/>
    <w:pPr>
      <w:tabs>
        <w:tab w:val="center" w:pos="4986"/>
        <w:tab w:val="right" w:pos="9972"/>
      </w:tabs>
      <w:spacing w:after="0" w:line="240" w:lineRule="auto"/>
    </w:pPr>
  </w:style>
  <w:style w:type="character" w:customStyle="1" w:styleId="FooterChar">
    <w:name w:val="Footer Char"/>
    <w:basedOn w:val="DefaultParagraphFont"/>
    <w:link w:val="Footer"/>
    <w:uiPriority w:val="99"/>
    <w:rsid w:val="002711F7"/>
  </w:style>
  <w:style w:type="paragraph" w:styleId="CommentText">
    <w:name w:val="annotation text"/>
    <w:basedOn w:val="Normal"/>
    <w:link w:val="CommentTextChar"/>
    <w:uiPriority w:val="99"/>
    <w:unhideWhenUsed/>
    <w:rsid w:val="002711F7"/>
    <w:pPr>
      <w:spacing w:after="0" w:line="240" w:lineRule="auto"/>
    </w:pPr>
    <w:rPr>
      <w:sz w:val="20"/>
      <w:szCs w:val="20"/>
    </w:rPr>
  </w:style>
  <w:style w:type="character" w:customStyle="1" w:styleId="CommentTextChar">
    <w:name w:val="Comment Text Char"/>
    <w:basedOn w:val="DefaultParagraphFont"/>
    <w:link w:val="CommentText"/>
    <w:uiPriority w:val="99"/>
    <w:rsid w:val="002711F7"/>
    <w:rPr>
      <w:sz w:val="20"/>
      <w:szCs w:val="20"/>
    </w:rPr>
  </w:style>
  <w:style w:type="character" w:customStyle="1" w:styleId="CommentSubjectChar">
    <w:name w:val="Comment Subject Char"/>
    <w:basedOn w:val="CommentTextChar"/>
    <w:link w:val="CommentSubject"/>
    <w:uiPriority w:val="99"/>
    <w:semiHidden/>
    <w:rsid w:val="002711F7"/>
    <w:rPr>
      <w:b/>
      <w:bCs/>
      <w:sz w:val="20"/>
      <w:szCs w:val="20"/>
    </w:rPr>
  </w:style>
  <w:style w:type="paragraph" w:styleId="CommentSubject">
    <w:name w:val="annotation subject"/>
    <w:basedOn w:val="CommentText"/>
    <w:next w:val="CommentText"/>
    <w:link w:val="CommentSubjectChar"/>
    <w:uiPriority w:val="99"/>
    <w:semiHidden/>
    <w:unhideWhenUsed/>
    <w:rsid w:val="002711F7"/>
    <w:rPr>
      <w:b/>
      <w:bCs/>
    </w:rPr>
  </w:style>
  <w:style w:type="character" w:customStyle="1" w:styleId="CommentSubjectChar1">
    <w:name w:val="Comment Subject Char1"/>
    <w:basedOn w:val="CommentTextChar"/>
    <w:uiPriority w:val="99"/>
    <w:semiHidden/>
    <w:rsid w:val="002711F7"/>
    <w:rPr>
      <w:b/>
      <w:bCs/>
      <w:sz w:val="20"/>
      <w:szCs w:val="20"/>
    </w:rPr>
  </w:style>
  <w:style w:type="character" w:customStyle="1" w:styleId="BalloonTextChar">
    <w:name w:val="Balloon Text Char"/>
    <w:basedOn w:val="DefaultParagraphFont"/>
    <w:link w:val="BalloonText"/>
    <w:uiPriority w:val="99"/>
    <w:semiHidden/>
    <w:rsid w:val="002711F7"/>
    <w:rPr>
      <w:rFonts w:ascii="Segoe UI" w:hAnsi="Segoe UI" w:cs="Segoe UI"/>
      <w:sz w:val="18"/>
      <w:szCs w:val="18"/>
    </w:rPr>
  </w:style>
  <w:style w:type="paragraph" w:styleId="BalloonText">
    <w:name w:val="Balloon Text"/>
    <w:basedOn w:val="Normal"/>
    <w:link w:val="BalloonTextChar"/>
    <w:uiPriority w:val="99"/>
    <w:semiHidden/>
    <w:unhideWhenUsed/>
    <w:rsid w:val="002711F7"/>
    <w:pPr>
      <w:spacing w:after="0" w:line="240" w:lineRule="auto"/>
    </w:pPr>
    <w:rPr>
      <w:rFonts w:ascii="Segoe UI" w:hAnsi="Segoe UI" w:cs="Segoe UI"/>
      <w:sz w:val="18"/>
      <w:szCs w:val="18"/>
    </w:rPr>
  </w:style>
  <w:style w:type="character" w:customStyle="1" w:styleId="BalloonTextChar1">
    <w:name w:val="Balloon Text Char1"/>
    <w:basedOn w:val="DefaultParagraphFont"/>
    <w:uiPriority w:val="99"/>
    <w:semiHidden/>
    <w:rsid w:val="002711F7"/>
    <w:rPr>
      <w:rFonts w:ascii="Segoe UI" w:hAnsi="Segoe UI" w:cs="Segoe UI"/>
      <w:sz w:val="18"/>
      <w:szCs w:val="18"/>
    </w:rPr>
  </w:style>
  <w:style w:type="table" w:styleId="TableGrid">
    <w:name w:val="Table Grid"/>
    <w:basedOn w:val="TableNormal"/>
    <w:uiPriority w:val="39"/>
    <w:rsid w:val="002711F7"/>
    <w:pPr>
      <w:spacing w:after="0" w:line="240" w:lineRule="auto"/>
    </w:pPr>
    <w:rPr>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2711F7"/>
    <w:pPr>
      <w:spacing w:before="100" w:beforeAutospacing="1" w:after="100" w:afterAutospacing="1" w:line="240" w:lineRule="auto"/>
    </w:pPr>
    <w:rPr>
      <w:rFonts w:eastAsia="Times New Roman" w:cs="Times New Roman"/>
      <w:lang w:eastAsia="da-DK"/>
    </w:rPr>
  </w:style>
  <w:style w:type="character" w:styleId="CommentReference">
    <w:name w:val="annotation reference"/>
    <w:basedOn w:val="DefaultParagraphFont"/>
    <w:uiPriority w:val="99"/>
    <w:semiHidden/>
    <w:unhideWhenUsed/>
    <w:rsid w:val="002711F7"/>
    <w:rPr>
      <w:sz w:val="16"/>
      <w:szCs w:val="16"/>
    </w:rPr>
  </w:style>
  <w:style w:type="paragraph" w:styleId="Quote">
    <w:name w:val="Quote"/>
    <w:basedOn w:val="Normal"/>
    <w:next w:val="Normal"/>
    <w:link w:val="QuoteChar"/>
    <w:uiPriority w:val="29"/>
    <w:qFormat/>
    <w:rsid w:val="002711F7"/>
    <w:pPr>
      <w:spacing w:before="200"/>
      <w:ind w:left="864" w:right="864"/>
      <w:jc w:val="center"/>
    </w:pPr>
    <w:rPr>
      <w:rFonts w:eastAsia="SimSun"/>
      <w:i/>
      <w:iCs/>
      <w:color w:val="404040" w:themeColor="text1" w:themeTint="BF"/>
      <w:szCs w:val="22"/>
    </w:rPr>
  </w:style>
  <w:style w:type="character" w:customStyle="1" w:styleId="QuoteChar">
    <w:name w:val="Quote Char"/>
    <w:basedOn w:val="DefaultParagraphFont"/>
    <w:link w:val="Quote"/>
    <w:uiPriority w:val="29"/>
    <w:rsid w:val="002711F7"/>
    <w:rPr>
      <w:rFonts w:eastAsia="SimSun"/>
      <w:i/>
      <w:iCs/>
      <w:color w:val="404040" w:themeColor="text1" w:themeTint="BF"/>
      <w:szCs w:val="22"/>
    </w:rPr>
  </w:style>
  <w:style w:type="character" w:styleId="Hyperlink">
    <w:name w:val="Hyperlink"/>
    <w:basedOn w:val="DefaultParagraphFont"/>
    <w:uiPriority w:val="99"/>
    <w:unhideWhenUsed/>
    <w:rsid w:val="002711F7"/>
    <w:rPr>
      <w:color w:val="0563C1" w:themeColor="hyperlink"/>
      <w:u w:val="single"/>
    </w:rPr>
  </w:style>
  <w:style w:type="character" w:customStyle="1" w:styleId="Ulstomtale1">
    <w:name w:val="Uløst omtale1"/>
    <w:basedOn w:val="DefaultParagraphFont"/>
    <w:uiPriority w:val="99"/>
    <w:rsid w:val="002711F7"/>
    <w:rPr>
      <w:color w:val="605E5C"/>
      <w:shd w:val="clear" w:color="auto" w:fill="E1DFDD"/>
    </w:rPr>
  </w:style>
  <w:style w:type="character" w:customStyle="1" w:styleId="apple-converted-space">
    <w:name w:val="apple-converted-space"/>
    <w:basedOn w:val="DefaultParagraphFont"/>
    <w:rsid w:val="002711F7"/>
  </w:style>
  <w:style w:type="paragraph" w:styleId="FootnoteText">
    <w:name w:val="footnote text"/>
    <w:basedOn w:val="Normal"/>
    <w:link w:val="FootnoteTextChar"/>
    <w:uiPriority w:val="99"/>
    <w:semiHidden/>
    <w:unhideWhenUsed/>
    <w:rsid w:val="002711F7"/>
    <w:pPr>
      <w:spacing w:after="0" w:line="240" w:lineRule="auto"/>
    </w:pPr>
    <w:rPr>
      <w:rFonts w:eastAsia="Times New Roman" w:cs="Times New Roman"/>
      <w:sz w:val="20"/>
      <w:szCs w:val="20"/>
      <w:lang w:eastAsia="da-DK"/>
    </w:rPr>
  </w:style>
  <w:style w:type="character" w:customStyle="1" w:styleId="FootnoteTextChar">
    <w:name w:val="Footnote Text Char"/>
    <w:basedOn w:val="DefaultParagraphFont"/>
    <w:link w:val="FootnoteText"/>
    <w:uiPriority w:val="99"/>
    <w:semiHidden/>
    <w:rsid w:val="002711F7"/>
    <w:rPr>
      <w:rFonts w:eastAsia="Times New Roman" w:cs="Times New Roman"/>
      <w:sz w:val="20"/>
      <w:szCs w:val="20"/>
      <w:lang w:eastAsia="da-DK"/>
    </w:rPr>
  </w:style>
  <w:style w:type="character" w:styleId="FootnoteReference">
    <w:name w:val="footnote reference"/>
    <w:basedOn w:val="DefaultParagraphFont"/>
    <w:uiPriority w:val="99"/>
    <w:semiHidden/>
    <w:unhideWhenUsed/>
    <w:rsid w:val="002711F7"/>
    <w:rPr>
      <w:vertAlign w:val="superscript"/>
    </w:rPr>
  </w:style>
  <w:style w:type="character" w:customStyle="1" w:styleId="MTConvertedEquation">
    <w:name w:val="MTConvertedEquation"/>
    <w:basedOn w:val="DefaultParagraphFont"/>
    <w:rsid w:val="002711F7"/>
    <w:rPr>
      <w:rFonts w:ascii="LM Roman 12" w:eastAsiaTheme="minorEastAsia" w:hAnsi="LM Roman 12"/>
      <w:sz w:val="20"/>
    </w:rPr>
  </w:style>
  <w:style w:type="character" w:customStyle="1" w:styleId="MTEquationSection">
    <w:name w:val="MTEquationSection"/>
    <w:basedOn w:val="DefaultParagraphFont"/>
    <w:rsid w:val="002711F7"/>
    <w:rPr>
      <w:rFonts w:ascii="LM Roman 12" w:hAnsi="LM Roman 12"/>
      <w:bCs/>
      <w:i/>
      <w:iCs/>
      <w:vanish/>
      <w:color w:val="FF0000"/>
      <w:sz w:val="22"/>
      <w:szCs w:val="21"/>
    </w:rPr>
  </w:style>
  <w:style w:type="paragraph" w:customStyle="1" w:styleId="MTDisplayEquation">
    <w:name w:val="MTDisplayEquation"/>
    <w:basedOn w:val="Normal"/>
    <w:next w:val="Normal"/>
    <w:link w:val="MTDisplayEquationChar"/>
    <w:rsid w:val="002711F7"/>
    <w:pPr>
      <w:tabs>
        <w:tab w:val="center" w:pos="5000"/>
        <w:tab w:val="right" w:pos="9980"/>
      </w:tabs>
      <w:spacing w:after="0" w:line="360" w:lineRule="auto"/>
      <w:jc w:val="both"/>
    </w:pPr>
    <w:rPr>
      <w:rFonts w:ascii="Symbol" w:eastAsiaTheme="minorEastAsia" w:hAnsi="Symbol" w:cs="Times New Roman"/>
      <w:sz w:val="20"/>
      <w:lang w:eastAsia="da-DK"/>
    </w:rPr>
  </w:style>
  <w:style w:type="character" w:customStyle="1" w:styleId="MTDisplayEquationChar">
    <w:name w:val="MTDisplayEquation Char"/>
    <w:basedOn w:val="DefaultParagraphFont"/>
    <w:link w:val="MTDisplayEquation"/>
    <w:rsid w:val="002711F7"/>
    <w:rPr>
      <w:rFonts w:ascii="Symbol" w:eastAsiaTheme="minorEastAsia" w:hAnsi="Symbol" w:cs="Times New Roman"/>
      <w:sz w:val="20"/>
      <w:lang w:eastAsia="da-DK"/>
    </w:rPr>
  </w:style>
  <w:style w:type="character" w:styleId="EndnoteReference">
    <w:name w:val="endnote reference"/>
    <w:basedOn w:val="DefaultParagraphFont"/>
    <w:uiPriority w:val="99"/>
    <w:semiHidden/>
    <w:unhideWhenUsed/>
    <w:rsid w:val="002711F7"/>
    <w:rPr>
      <w:vertAlign w:val="superscript"/>
    </w:rPr>
  </w:style>
  <w:style w:type="character" w:styleId="LineNumber">
    <w:name w:val="line number"/>
    <w:basedOn w:val="DefaultParagraphFont"/>
    <w:uiPriority w:val="99"/>
    <w:semiHidden/>
    <w:unhideWhenUsed/>
    <w:rsid w:val="002711F7"/>
  </w:style>
  <w:style w:type="character" w:customStyle="1" w:styleId="UnresolvedMention1">
    <w:name w:val="Unresolved Mention1"/>
    <w:basedOn w:val="DefaultParagraphFont"/>
    <w:uiPriority w:val="99"/>
    <w:semiHidden/>
    <w:unhideWhenUsed/>
    <w:rsid w:val="002711F7"/>
    <w:rPr>
      <w:color w:val="605E5C"/>
      <w:shd w:val="clear" w:color="auto" w:fill="E1DFDD"/>
    </w:rPr>
  </w:style>
  <w:style w:type="character" w:styleId="FollowedHyperlink">
    <w:name w:val="FollowedHyperlink"/>
    <w:basedOn w:val="DefaultParagraphFont"/>
    <w:uiPriority w:val="99"/>
    <w:semiHidden/>
    <w:unhideWhenUsed/>
    <w:rsid w:val="002711F7"/>
    <w:rPr>
      <w:color w:val="954F72" w:themeColor="followedHyperlink"/>
      <w:u w:val="single"/>
    </w:rPr>
  </w:style>
  <w:style w:type="character" w:customStyle="1" w:styleId="UnresolvedMention2">
    <w:name w:val="Unresolved Mention2"/>
    <w:basedOn w:val="DefaultParagraphFont"/>
    <w:uiPriority w:val="99"/>
    <w:rsid w:val="002711F7"/>
    <w:rPr>
      <w:color w:val="605E5C"/>
      <w:shd w:val="clear" w:color="auto" w:fill="E1DFDD"/>
    </w:rPr>
  </w:style>
  <w:style w:type="paragraph" w:styleId="Revision">
    <w:name w:val="Revision"/>
    <w:hidden/>
    <w:uiPriority w:val="99"/>
    <w:semiHidden/>
    <w:rsid w:val="002711F7"/>
    <w:pPr>
      <w:spacing w:after="0" w:line="240" w:lineRule="auto"/>
    </w:pPr>
    <w:rPr>
      <w:szCs w:val="22"/>
    </w:rPr>
  </w:style>
  <w:style w:type="character" w:styleId="PlaceholderText">
    <w:name w:val="Placeholder Text"/>
    <w:basedOn w:val="DefaultParagraphFont"/>
    <w:uiPriority w:val="99"/>
    <w:semiHidden/>
    <w:rsid w:val="002711F7"/>
    <w:rPr>
      <w:color w:val="808080"/>
    </w:rPr>
  </w:style>
  <w:style w:type="paragraph" w:styleId="Bibliography">
    <w:name w:val="Bibliography"/>
    <w:basedOn w:val="Normal"/>
    <w:next w:val="Normal"/>
    <w:uiPriority w:val="37"/>
    <w:semiHidden/>
    <w:unhideWhenUsed/>
    <w:rsid w:val="002711F7"/>
    <w:rPr>
      <w:szCs w:val="22"/>
    </w:rPr>
  </w:style>
  <w:style w:type="paragraph" w:styleId="BlockText">
    <w:name w:val="Block Text"/>
    <w:basedOn w:val="Normal"/>
    <w:uiPriority w:val="99"/>
    <w:semiHidden/>
    <w:unhideWhenUsed/>
    <w:rsid w:val="002711F7"/>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asciiTheme="minorHAnsi" w:eastAsiaTheme="minorEastAsia" w:hAnsiTheme="minorHAnsi"/>
      <w:i/>
      <w:iCs/>
      <w:color w:val="4472C4" w:themeColor="accent1"/>
      <w:szCs w:val="22"/>
    </w:rPr>
  </w:style>
  <w:style w:type="paragraph" w:styleId="BodyText">
    <w:name w:val="Body Text"/>
    <w:basedOn w:val="Normal"/>
    <w:link w:val="BodyTextChar"/>
    <w:uiPriority w:val="99"/>
    <w:semiHidden/>
    <w:unhideWhenUsed/>
    <w:rsid w:val="002711F7"/>
    <w:pPr>
      <w:spacing w:after="120"/>
    </w:pPr>
    <w:rPr>
      <w:szCs w:val="22"/>
    </w:rPr>
  </w:style>
  <w:style w:type="character" w:customStyle="1" w:styleId="BodyTextChar">
    <w:name w:val="Body Text Char"/>
    <w:basedOn w:val="DefaultParagraphFont"/>
    <w:link w:val="BodyText"/>
    <w:uiPriority w:val="99"/>
    <w:semiHidden/>
    <w:rsid w:val="002711F7"/>
    <w:rPr>
      <w:szCs w:val="22"/>
    </w:rPr>
  </w:style>
  <w:style w:type="paragraph" w:styleId="BodyText2">
    <w:name w:val="Body Text 2"/>
    <w:basedOn w:val="Normal"/>
    <w:link w:val="BodyText2Char"/>
    <w:uiPriority w:val="99"/>
    <w:semiHidden/>
    <w:unhideWhenUsed/>
    <w:rsid w:val="002711F7"/>
    <w:pPr>
      <w:spacing w:after="120" w:line="480" w:lineRule="auto"/>
    </w:pPr>
    <w:rPr>
      <w:szCs w:val="22"/>
    </w:rPr>
  </w:style>
  <w:style w:type="character" w:customStyle="1" w:styleId="BodyText2Char">
    <w:name w:val="Body Text 2 Char"/>
    <w:basedOn w:val="DefaultParagraphFont"/>
    <w:link w:val="BodyText2"/>
    <w:uiPriority w:val="99"/>
    <w:semiHidden/>
    <w:rsid w:val="002711F7"/>
    <w:rPr>
      <w:szCs w:val="22"/>
    </w:rPr>
  </w:style>
  <w:style w:type="paragraph" w:styleId="BodyText3">
    <w:name w:val="Body Text 3"/>
    <w:basedOn w:val="Normal"/>
    <w:link w:val="BodyText3Char"/>
    <w:uiPriority w:val="99"/>
    <w:semiHidden/>
    <w:unhideWhenUsed/>
    <w:rsid w:val="002711F7"/>
    <w:pPr>
      <w:spacing w:after="120"/>
    </w:pPr>
    <w:rPr>
      <w:sz w:val="16"/>
      <w:szCs w:val="16"/>
    </w:rPr>
  </w:style>
  <w:style w:type="character" w:customStyle="1" w:styleId="BodyText3Char">
    <w:name w:val="Body Text 3 Char"/>
    <w:basedOn w:val="DefaultParagraphFont"/>
    <w:link w:val="BodyText3"/>
    <w:uiPriority w:val="99"/>
    <w:semiHidden/>
    <w:rsid w:val="002711F7"/>
    <w:rPr>
      <w:sz w:val="16"/>
      <w:szCs w:val="16"/>
    </w:rPr>
  </w:style>
  <w:style w:type="paragraph" w:styleId="BodyTextFirstIndent">
    <w:name w:val="Body Text First Indent"/>
    <w:basedOn w:val="BodyText"/>
    <w:link w:val="BodyTextFirstIndentChar"/>
    <w:uiPriority w:val="99"/>
    <w:semiHidden/>
    <w:unhideWhenUsed/>
    <w:rsid w:val="002711F7"/>
    <w:pPr>
      <w:spacing w:after="160"/>
      <w:ind w:firstLine="360"/>
    </w:pPr>
  </w:style>
  <w:style w:type="character" w:customStyle="1" w:styleId="BodyTextFirstIndentChar">
    <w:name w:val="Body Text First Indent Char"/>
    <w:basedOn w:val="BodyTextChar"/>
    <w:link w:val="BodyTextFirstIndent"/>
    <w:uiPriority w:val="99"/>
    <w:semiHidden/>
    <w:rsid w:val="002711F7"/>
    <w:rPr>
      <w:szCs w:val="22"/>
    </w:rPr>
  </w:style>
  <w:style w:type="paragraph" w:styleId="BodyTextIndent">
    <w:name w:val="Body Text Indent"/>
    <w:basedOn w:val="Normal"/>
    <w:link w:val="BodyTextIndentChar"/>
    <w:uiPriority w:val="99"/>
    <w:semiHidden/>
    <w:unhideWhenUsed/>
    <w:rsid w:val="002711F7"/>
    <w:pPr>
      <w:spacing w:after="120"/>
      <w:ind w:left="283"/>
    </w:pPr>
    <w:rPr>
      <w:szCs w:val="22"/>
    </w:rPr>
  </w:style>
  <w:style w:type="character" w:customStyle="1" w:styleId="BodyTextIndentChar">
    <w:name w:val="Body Text Indent Char"/>
    <w:basedOn w:val="DefaultParagraphFont"/>
    <w:link w:val="BodyTextIndent"/>
    <w:uiPriority w:val="99"/>
    <w:semiHidden/>
    <w:rsid w:val="002711F7"/>
    <w:rPr>
      <w:szCs w:val="22"/>
    </w:rPr>
  </w:style>
  <w:style w:type="paragraph" w:styleId="BodyTextFirstIndent2">
    <w:name w:val="Body Text First Indent 2"/>
    <w:basedOn w:val="BodyTextIndent"/>
    <w:link w:val="BodyTextFirstIndent2Char"/>
    <w:uiPriority w:val="99"/>
    <w:semiHidden/>
    <w:unhideWhenUsed/>
    <w:rsid w:val="002711F7"/>
    <w:pPr>
      <w:spacing w:after="160"/>
      <w:ind w:left="360" w:firstLine="360"/>
    </w:pPr>
  </w:style>
  <w:style w:type="character" w:customStyle="1" w:styleId="BodyTextFirstIndent2Char">
    <w:name w:val="Body Text First Indent 2 Char"/>
    <w:basedOn w:val="BodyTextIndentChar"/>
    <w:link w:val="BodyTextFirstIndent2"/>
    <w:uiPriority w:val="99"/>
    <w:semiHidden/>
    <w:rsid w:val="002711F7"/>
    <w:rPr>
      <w:szCs w:val="22"/>
    </w:rPr>
  </w:style>
  <w:style w:type="paragraph" w:styleId="BodyTextIndent2">
    <w:name w:val="Body Text Indent 2"/>
    <w:basedOn w:val="Normal"/>
    <w:link w:val="BodyTextIndent2Char"/>
    <w:uiPriority w:val="99"/>
    <w:semiHidden/>
    <w:unhideWhenUsed/>
    <w:rsid w:val="002711F7"/>
    <w:pPr>
      <w:spacing w:after="120" w:line="480" w:lineRule="auto"/>
      <w:ind w:left="283"/>
    </w:pPr>
    <w:rPr>
      <w:szCs w:val="22"/>
    </w:rPr>
  </w:style>
  <w:style w:type="character" w:customStyle="1" w:styleId="BodyTextIndent2Char">
    <w:name w:val="Body Text Indent 2 Char"/>
    <w:basedOn w:val="DefaultParagraphFont"/>
    <w:link w:val="BodyTextIndent2"/>
    <w:uiPriority w:val="99"/>
    <w:semiHidden/>
    <w:rsid w:val="002711F7"/>
    <w:rPr>
      <w:szCs w:val="22"/>
    </w:rPr>
  </w:style>
  <w:style w:type="paragraph" w:styleId="BodyTextIndent3">
    <w:name w:val="Body Text Indent 3"/>
    <w:basedOn w:val="Normal"/>
    <w:link w:val="BodyTextIndent3Char"/>
    <w:uiPriority w:val="99"/>
    <w:semiHidden/>
    <w:unhideWhenUsed/>
    <w:rsid w:val="002711F7"/>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2711F7"/>
    <w:rPr>
      <w:sz w:val="16"/>
      <w:szCs w:val="16"/>
    </w:rPr>
  </w:style>
  <w:style w:type="paragraph" w:styleId="Closing">
    <w:name w:val="Closing"/>
    <w:basedOn w:val="Normal"/>
    <w:link w:val="ClosingChar"/>
    <w:uiPriority w:val="99"/>
    <w:semiHidden/>
    <w:unhideWhenUsed/>
    <w:rsid w:val="002711F7"/>
    <w:pPr>
      <w:spacing w:after="0" w:line="240" w:lineRule="auto"/>
      <w:ind w:left="4252"/>
    </w:pPr>
    <w:rPr>
      <w:szCs w:val="22"/>
    </w:rPr>
  </w:style>
  <w:style w:type="character" w:customStyle="1" w:styleId="ClosingChar">
    <w:name w:val="Closing Char"/>
    <w:basedOn w:val="DefaultParagraphFont"/>
    <w:link w:val="Closing"/>
    <w:uiPriority w:val="99"/>
    <w:semiHidden/>
    <w:rsid w:val="002711F7"/>
    <w:rPr>
      <w:szCs w:val="22"/>
    </w:rPr>
  </w:style>
  <w:style w:type="paragraph" w:styleId="Date">
    <w:name w:val="Date"/>
    <w:basedOn w:val="Normal"/>
    <w:next w:val="Normal"/>
    <w:link w:val="DateChar"/>
    <w:uiPriority w:val="99"/>
    <w:semiHidden/>
    <w:unhideWhenUsed/>
    <w:rsid w:val="002711F7"/>
    <w:rPr>
      <w:szCs w:val="22"/>
    </w:rPr>
  </w:style>
  <w:style w:type="character" w:customStyle="1" w:styleId="DateChar">
    <w:name w:val="Date Char"/>
    <w:basedOn w:val="DefaultParagraphFont"/>
    <w:link w:val="Date"/>
    <w:uiPriority w:val="99"/>
    <w:semiHidden/>
    <w:rsid w:val="002711F7"/>
    <w:rPr>
      <w:szCs w:val="22"/>
    </w:rPr>
  </w:style>
  <w:style w:type="paragraph" w:styleId="DocumentMap">
    <w:name w:val="Document Map"/>
    <w:basedOn w:val="Normal"/>
    <w:link w:val="DocumentMapChar"/>
    <w:uiPriority w:val="99"/>
    <w:semiHidden/>
    <w:unhideWhenUsed/>
    <w:rsid w:val="002711F7"/>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2711F7"/>
    <w:rPr>
      <w:rFonts w:ascii="Segoe UI" w:hAnsi="Segoe UI" w:cs="Segoe UI"/>
      <w:sz w:val="16"/>
      <w:szCs w:val="16"/>
    </w:rPr>
  </w:style>
  <w:style w:type="paragraph" w:styleId="E-mailSignature">
    <w:name w:val="E-mail Signature"/>
    <w:basedOn w:val="Normal"/>
    <w:link w:val="E-mailSignatureChar"/>
    <w:uiPriority w:val="99"/>
    <w:semiHidden/>
    <w:unhideWhenUsed/>
    <w:rsid w:val="002711F7"/>
    <w:pPr>
      <w:spacing w:after="0" w:line="240" w:lineRule="auto"/>
    </w:pPr>
    <w:rPr>
      <w:szCs w:val="22"/>
    </w:rPr>
  </w:style>
  <w:style w:type="character" w:customStyle="1" w:styleId="E-mailSignatureChar">
    <w:name w:val="E-mail Signature Char"/>
    <w:basedOn w:val="DefaultParagraphFont"/>
    <w:link w:val="E-mailSignature"/>
    <w:uiPriority w:val="99"/>
    <w:semiHidden/>
    <w:rsid w:val="002711F7"/>
    <w:rPr>
      <w:szCs w:val="22"/>
    </w:rPr>
  </w:style>
  <w:style w:type="paragraph" w:styleId="EndnoteText">
    <w:name w:val="endnote text"/>
    <w:basedOn w:val="Normal"/>
    <w:link w:val="EndnoteTextChar"/>
    <w:uiPriority w:val="99"/>
    <w:semiHidden/>
    <w:unhideWhenUsed/>
    <w:rsid w:val="002711F7"/>
    <w:pPr>
      <w:spacing w:after="0" w:line="240" w:lineRule="auto"/>
    </w:pPr>
    <w:rPr>
      <w:sz w:val="20"/>
      <w:szCs w:val="20"/>
    </w:rPr>
  </w:style>
  <w:style w:type="character" w:customStyle="1" w:styleId="EndnoteTextChar">
    <w:name w:val="Endnote Text Char"/>
    <w:basedOn w:val="DefaultParagraphFont"/>
    <w:link w:val="EndnoteText"/>
    <w:uiPriority w:val="99"/>
    <w:semiHidden/>
    <w:rsid w:val="002711F7"/>
    <w:rPr>
      <w:sz w:val="20"/>
      <w:szCs w:val="20"/>
    </w:rPr>
  </w:style>
  <w:style w:type="paragraph" w:styleId="EnvelopeAddress">
    <w:name w:val="envelope address"/>
    <w:basedOn w:val="Normal"/>
    <w:uiPriority w:val="99"/>
    <w:semiHidden/>
    <w:unhideWhenUsed/>
    <w:rsid w:val="002711F7"/>
    <w:pPr>
      <w:framePr w:w="7920" w:h="1980" w:hRule="exact" w:hSpace="141" w:wrap="auto" w:hAnchor="page" w:xAlign="center" w:yAlign="bottom"/>
      <w:spacing w:after="0" w:line="240" w:lineRule="auto"/>
      <w:ind w:left="2880"/>
    </w:pPr>
    <w:rPr>
      <w:rFonts w:asciiTheme="majorHAnsi" w:eastAsiaTheme="majorEastAsia" w:hAnsiTheme="majorHAnsi" w:cstheme="majorBidi"/>
    </w:rPr>
  </w:style>
  <w:style w:type="paragraph" w:styleId="EnvelopeReturn">
    <w:name w:val="envelope return"/>
    <w:basedOn w:val="Normal"/>
    <w:uiPriority w:val="99"/>
    <w:semiHidden/>
    <w:unhideWhenUsed/>
    <w:rsid w:val="002711F7"/>
    <w:pPr>
      <w:spacing w:after="0" w:line="240" w:lineRule="auto"/>
    </w:pPr>
    <w:rPr>
      <w:rFonts w:asciiTheme="majorHAnsi" w:eastAsiaTheme="majorEastAsia" w:hAnsiTheme="majorHAnsi" w:cstheme="majorBidi"/>
      <w:sz w:val="20"/>
      <w:szCs w:val="20"/>
    </w:rPr>
  </w:style>
  <w:style w:type="paragraph" w:styleId="HTMLAddress">
    <w:name w:val="HTML Address"/>
    <w:basedOn w:val="Normal"/>
    <w:link w:val="HTMLAddressChar"/>
    <w:uiPriority w:val="99"/>
    <w:semiHidden/>
    <w:unhideWhenUsed/>
    <w:rsid w:val="002711F7"/>
    <w:pPr>
      <w:spacing w:after="0" w:line="240" w:lineRule="auto"/>
    </w:pPr>
    <w:rPr>
      <w:i/>
      <w:iCs/>
      <w:szCs w:val="22"/>
    </w:rPr>
  </w:style>
  <w:style w:type="character" w:customStyle="1" w:styleId="HTMLAddressChar">
    <w:name w:val="HTML Address Char"/>
    <w:basedOn w:val="DefaultParagraphFont"/>
    <w:link w:val="HTMLAddress"/>
    <w:uiPriority w:val="99"/>
    <w:semiHidden/>
    <w:rsid w:val="002711F7"/>
    <w:rPr>
      <w:i/>
      <w:iCs/>
      <w:szCs w:val="22"/>
    </w:rPr>
  </w:style>
  <w:style w:type="paragraph" w:styleId="HTMLPreformatted">
    <w:name w:val="HTML Preformatted"/>
    <w:basedOn w:val="Normal"/>
    <w:link w:val="HTMLPreformattedChar"/>
    <w:uiPriority w:val="99"/>
    <w:semiHidden/>
    <w:unhideWhenUsed/>
    <w:rsid w:val="002711F7"/>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2711F7"/>
    <w:rPr>
      <w:rFonts w:ascii="Consolas" w:hAnsi="Consolas"/>
      <w:sz w:val="20"/>
      <w:szCs w:val="20"/>
    </w:rPr>
  </w:style>
  <w:style w:type="paragraph" w:styleId="Index1">
    <w:name w:val="index 1"/>
    <w:basedOn w:val="Normal"/>
    <w:next w:val="Normal"/>
    <w:autoRedefine/>
    <w:uiPriority w:val="99"/>
    <w:semiHidden/>
    <w:unhideWhenUsed/>
    <w:rsid w:val="002711F7"/>
    <w:pPr>
      <w:spacing w:after="0" w:line="240" w:lineRule="auto"/>
      <w:ind w:left="240" w:hanging="240"/>
    </w:pPr>
    <w:rPr>
      <w:szCs w:val="22"/>
    </w:rPr>
  </w:style>
  <w:style w:type="paragraph" w:styleId="Index2">
    <w:name w:val="index 2"/>
    <w:basedOn w:val="Normal"/>
    <w:next w:val="Normal"/>
    <w:autoRedefine/>
    <w:uiPriority w:val="99"/>
    <w:semiHidden/>
    <w:unhideWhenUsed/>
    <w:rsid w:val="002711F7"/>
    <w:pPr>
      <w:spacing w:after="0" w:line="240" w:lineRule="auto"/>
      <w:ind w:left="480" w:hanging="240"/>
    </w:pPr>
    <w:rPr>
      <w:szCs w:val="22"/>
    </w:rPr>
  </w:style>
  <w:style w:type="paragraph" w:styleId="Index3">
    <w:name w:val="index 3"/>
    <w:basedOn w:val="Normal"/>
    <w:next w:val="Normal"/>
    <w:autoRedefine/>
    <w:uiPriority w:val="99"/>
    <w:semiHidden/>
    <w:unhideWhenUsed/>
    <w:rsid w:val="002711F7"/>
    <w:pPr>
      <w:spacing w:after="0" w:line="240" w:lineRule="auto"/>
      <w:ind w:left="720" w:hanging="240"/>
    </w:pPr>
    <w:rPr>
      <w:szCs w:val="22"/>
    </w:rPr>
  </w:style>
  <w:style w:type="paragraph" w:styleId="Index4">
    <w:name w:val="index 4"/>
    <w:basedOn w:val="Normal"/>
    <w:next w:val="Normal"/>
    <w:autoRedefine/>
    <w:uiPriority w:val="99"/>
    <w:semiHidden/>
    <w:unhideWhenUsed/>
    <w:rsid w:val="002711F7"/>
    <w:pPr>
      <w:spacing w:after="0" w:line="240" w:lineRule="auto"/>
      <w:ind w:left="960" w:hanging="240"/>
    </w:pPr>
    <w:rPr>
      <w:szCs w:val="22"/>
    </w:rPr>
  </w:style>
  <w:style w:type="paragraph" w:styleId="Index5">
    <w:name w:val="index 5"/>
    <w:basedOn w:val="Normal"/>
    <w:next w:val="Normal"/>
    <w:autoRedefine/>
    <w:uiPriority w:val="99"/>
    <w:semiHidden/>
    <w:unhideWhenUsed/>
    <w:rsid w:val="002711F7"/>
    <w:pPr>
      <w:spacing w:after="0" w:line="240" w:lineRule="auto"/>
      <w:ind w:left="1200" w:hanging="240"/>
    </w:pPr>
    <w:rPr>
      <w:szCs w:val="22"/>
    </w:rPr>
  </w:style>
  <w:style w:type="paragraph" w:styleId="Index6">
    <w:name w:val="index 6"/>
    <w:basedOn w:val="Normal"/>
    <w:next w:val="Normal"/>
    <w:autoRedefine/>
    <w:uiPriority w:val="99"/>
    <w:semiHidden/>
    <w:unhideWhenUsed/>
    <w:rsid w:val="002711F7"/>
    <w:pPr>
      <w:spacing w:after="0" w:line="240" w:lineRule="auto"/>
      <w:ind w:left="1440" w:hanging="240"/>
    </w:pPr>
    <w:rPr>
      <w:szCs w:val="22"/>
    </w:rPr>
  </w:style>
  <w:style w:type="paragraph" w:styleId="Index7">
    <w:name w:val="index 7"/>
    <w:basedOn w:val="Normal"/>
    <w:next w:val="Normal"/>
    <w:autoRedefine/>
    <w:uiPriority w:val="99"/>
    <w:semiHidden/>
    <w:unhideWhenUsed/>
    <w:rsid w:val="002711F7"/>
    <w:pPr>
      <w:spacing w:after="0" w:line="240" w:lineRule="auto"/>
      <w:ind w:left="1680" w:hanging="240"/>
    </w:pPr>
    <w:rPr>
      <w:szCs w:val="22"/>
    </w:rPr>
  </w:style>
  <w:style w:type="paragraph" w:styleId="Index8">
    <w:name w:val="index 8"/>
    <w:basedOn w:val="Normal"/>
    <w:next w:val="Normal"/>
    <w:autoRedefine/>
    <w:uiPriority w:val="99"/>
    <w:semiHidden/>
    <w:unhideWhenUsed/>
    <w:rsid w:val="002711F7"/>
    <w:pPr>
      <w:spacing w:after="0" w:line="240" w:lineRule="auto"/>
      <w:ind w:left="1920" w:hanging="240"/>
    </w:pPr>
    <w:rPr>
      <w:szCs w:val="22"/>
    </w:rPr>
  </w:style>
  <w:style w:type="paragraph" w:styleId="Index9">
    <w:name w:val="index 9"/>
    <w:basedOn w:val="Normal"/>
    <w:next w:val="Normal"/>
    <w:autoRedefine/>
    <w:uiPriority w:val="99"/>
    <w:semiHidden/>
    <w:unhideWhenUsed/>
    <w:rsid w:val="002711F7"/>
    <w:pPr>
      <w:spacing w:after="0" w:line="240" w:lineRule="auto"/>
      <w:ind w:left="2160" w:hanging="240"/>
    </w:pPr>
    <w:rPr>
      <w:szCs w:val="22"/>
    </w:rPr>
  </w:style>
  <w:style w:type="paragraph" w:styleId="IndexHeading">
    <w:name w:val="index heading"/>
    <w:basedOn w:val="Normal"/>
    <w:next w:val="Index1"/>
    <w:uiPriority w:val="99"/>
    <w:semiHidden/>
    <w:unhideWhenUsed/>
    <w:rsid w:val="002711F7"/>
    <w:rPr>
      <w:rFonts w:asciiTheme="majorHAnsi" w:eastAsiaTheme="majorEastAsia" w:hAnsiTheme="majorHAnsi" w:cstheme="majorBidi"/>
      <w:b/>
      <w:bCs/>
      <w:szCs w:val="22"/>
    </w:rPr>
  </w:style>
  <w:style w:type="paragraph" w:styleId="IntenseQuote">
    <w:name w:val="Intense Quote"/>
    <w:basedOn w:val="Normal"/>
    <w:next w:val="Normal"/>
    <w:link w:val="IntenseQuoteChar"/>
    <w:uiPriority w:val="30"/>
    <w:qFormat/>
    <w:rsid w:val="002711F7"/>
    <w:pPr>
      <w:pBdr>
        <w:top w:val="single" w:sz="4" w:space="10" w:color="4472C4" w:themeColor="accent1"/>
        <w:bottom w:val="single" w:sz="4" w:space="10" w:color="4472C4" w:themeColor="accent1"/>
      </w:pBdr>
      <w:spacing w:before="360" w:after="360"/>
      <w:ind w:left="864" w:right="864"/>
      <w:jc w:val="center"/>
    </w:pPr>
    <w:rPr>
      <w:i/>
      <w:iCs/>
      <w:color w:val="4472C4" w:themeColor="accent1"/>
      <w:szCs w:val="22"/>
    </w:rPr>
  </w:style>
  <w:style w:type="character" w:customStyle="1" w:styleId="IntenseQuoteChar">
    <w:name w:val="Intense Quote Char"/>
    <w:basedOn w:val="DefaultParagraphFont"/>
    <w:link w:val="IntenseQuote"/>
    <w:uiPriority w:val="30"/>
    <w:rsid w:val="002711F7"/>
    <w:rPr>
      <w:i/>
      <w:iCs/>
      <w:color w:val="4472C4" w:themeColor="accent1"/>
      <w:szCs w:val="22"/>
    </w:rPr>
  </w:style>
  <w:style w:type="paragraph" w:styleId="List">
    <w:name w:val="List"/>
    <w:basedOn w:val="Normal"/>
    <w:uiPriority w:val="99"/>
    <w:semiHidden/>
    <w:unhideWhenUsed/>
    <w:rsid w:val="002711F7"/>
    <w:pPr>
      <w:ind w:left="283" w:hanging="283"/>
      <w:contextualSpacing/>
    </w:pPr>
    <w:rPr>
      <w:szCs w:val="22"/>
    </w:rPr>
  </w:style>
  <w:style w:type="paragraph" w:styleId="List2">
    <w:name w:val="List 2"/>
    <w:basedOn w:val="Normal"/>
    <w:uiPriority w:val="99"/>
    <w:semiHidden/>
    <w:unhideWhenUsed/>
    <w:rsid w:val="002711F7"/>
    <w:pPr>
      <w:ind w:left="566" w:hanging="283"/>
      <w:contextualSpacing/>
    </w:pPr>
    <w:rPr>
      <w:szCs w:val="22"/>
    </w:rPr>
  </w:style>
  <w:style w:type="paragraph" w:styleId="List3">
    <w:name w:val="List 3"/>
    <w:basedOn w:val="Normal"/>
    <w:uiPriority w:val="99"/>
    <w:semiHidden/>
    <w:unhideWhenUsed/>
    <w:rsid w:val="002711F7"/>
    <w:pPr>
      <w:ind w:left="849" w:hanging="283"/>
      <w:contextualSpacing/>
    </w:pPr>
    <w:rPr>
      <w:szCs w:val="22"/>
    </w:rPr>
  </w:style>
  <w:style w:type="paragraph" w:styleId="List4">
    <w:name w:val="List 4"/>
    <w:basedOn w:val="Normal"/>
    <w:uiPriority w:val="99"/>
    <w:semiHidden/>
    <w:unhideWhenUsed/>
    <w:rsid w:val="002711F7"/>
    <w:pPr>
      <w:ind w:left="1132" w:hanging="283"/>
      <w:contextualSpacing/>
    </w:pPr>
    <w:rPr>
      <w:szCs w:val="22"/>
    </w:rPr>
  </w:style>
  <w:style w:type="paragraph" w:styleId="List5">
    <w:name w:val="List 5"/>
    <w:basedOn w:val="Normal"/>
    <w:uiPriority w:val="99"/>
    <w:semiHidden/>
    <w:unhideWhenUsed/>
    <w:rsid w:val="002711F7"/>
    <w:pPr>
      <w:ind w:left="1415" w:hanging="283"/>
      <w:contextualSpacing/>
    </w:pPr>
    <w:rPr>
      <w:szCs w:val="22"/>
    </w:rPr>
  </w:style>
  <w:style w:type="paragraph" w:styleId="ListBullet">
    <w:name w:val="List Bullet"/>
    <w:basedOn w:val="Normal"/>
    <w:uiPriority w:val="99"/>
    <w:semiHidden/>
    <w:unhideWhenUsed/>
    <w:rsid w:val="002711F7"/>
    <w:pPr>
      <w:numPr>
        <w:numId w:val="22"/>
      </w:numPr>
      <w:contextualSpacing/>
    </w:pPr>
    <w:rPr>
      <w:szCs w:val="22"/>
    </w:rPr>
  </w:style>
  <w:style w:type="paragraph" w:styleId="ListBullet2">
    <w:name w:val="List Bullet 2"/>
    <w:basedOn w:val="Normal"/>
    <w:uiPriority w:val="99"/>
    <w:semiHidden/>
    <w:unhideWhenUsed/>
    <w:rsid w:val="002711F7"/>
    <w:pPr>
      <w:numPr>
        <w:numId w:val="23"/>
      </w:numPr>
      <w:contextualSpacing/>
    </w:pPr>
    <w:rPr>
      <w:szCs w:val="22"/>
    </w:rPr>
  </w:style>
  <w:style w:type="paragraph" w:styleId="ListBullet3">
    <w:name w:val="List Bullet 3"/>
    <w:basedOn w:val="Normal"/>
    <w:uiPriority w:val="99"/>
    <w:semiHidden/>
    <w:unhideWhenUsed/>
    <w:rsid w:val="002711F7"/>
    <w:pPr>
      <w:numPr>
        <w:numId w:val="24"/>
      </w:numPr>
      <w:contextualSpacing/>
    </w:pPr>
    <w:rPr>
      <w:szCs w:val="22"/>
    </w:rPr>
  </w:style>
  <w:style w:type="paragraph" w:styleId="ListBullet4">
    <w:name w:val="List Bullet 4"/>
    <w:basedOn w:val="Normal"/>
    <w:uiPriority w:val="99"/>
    <w:semiHidden/>
    <w:unhideWhenUsed/>
    <w:rsid w:val="002711F7"/>
    <w:pPr>
      <w:numPr>
        <w:numId w:val="25"/>
      </w:numPr>
      <w:contextualSpacing/>
    </w:pPr>
    <w:rPr>
      <w:szCs w:val="22"/>
    </w:rPr>
  </w:style>
  <w:style w:type="paragraph" w:styleId="ListBullet5">
    <w:name w:val="List Bullet 5"/>
    <w:basedOn w:val="Normal"/>
    <w:uiPriority w:val="99"/>
    <w:semiHidden/>
    <w:unhideWhenUsed/>
    <w:rsid w:val="002711F7"/>
    <w:pPr>
      <w:numPr>
        <w:numId w:val="26"/>
      </w:numPr>
      <w:contextualSpacing/>
    </w:pPr>
    <w:rPr>
      <w:szCs w:val="22"/>
    </w:rPr>
  </w:style>
  <w:style w:type="paragraph" w:styleId="ListContinue">
    <w:name w:val="List Continue"/>
    <w:basedOn w:val="Normal"/>
    <w:uiPriority w:val="99"/>
    <w:semiHidden/>
    <w:unhideWhenUsed/>
    <w:rsid w:val="002711F7"/>
    <w:pPr>
      <w:spacing w:after="120"/>
      <w:ind w:left="283"/>
      <w:contextualSpacing/>
    </w:pPr>
    <w:rPr>
      <w:szCs w:val="22"/>
    </w:rPr>
  </w:style>
  <w:style w:type="paragraph" w:styleId="ListContinue2">
    <w:name w:val="List Continue 2"/>
    <w:basedOn w:val="Normal"/>
    <w:uiPriority w:val="99"/>
    <w:semiHidden/>
    <w:unhideWhenUsed/>
    <w:rsid w:val="002711F7"/>
    <w:pPr>
      <w:spacing w:after="120"/>
      <w:ind w:left="566"/>
      <w:contextualSpacing/>
    </w:pPr>
    <w:rPr>
      <w:szCs w:val="22"/>
    </w:rPr>
  </w:style>
  <w:style w:type="paragraph" w:styleId="ListContinue3">
    <w:name w:val="List Continue 3"/>
    <w:basedOn w:val="Normal"/>
    <w:uiPriority w:val="99"/>
    <w:semiHidden/>
    <w:unhideWhenUsed/>
    <w:rsid w:val="002711F7"/>
    <w:pPr>
      <w:spacing w:after="120"/>
      <w:ind w:left="849"/>
      <w:contextualSpacing/>
    </w:pPr>
    <w:rPr>
      <w:szCs w:val="22"/>
    </w:rPr>
  </w:style>
  <w:style w:type="paragraph" w:styleId="ListContinue4">
    <w:name w:val="List Continue 4"/>
    <w:basedOn w:val="Normal"/>
    <w:uiPriority w:val="99"/>
    <w:semiHidden/>
    <w:unhideWhenUsed/>
    <w:rsid w:val="002711F7"/>
    <w:pPr>
      <w:spacing w:after="120"/>
      <w:ind w:left="1132"/>
      <w:contextualSpacing/>
    </w:pPr>
    <w:rPr>
      <w:szCs w:val="22"/>
    </w:rPr>
  </w:style>
  <w:style w:type="paragraph" w:styleId="ListContinue5">
    <w:name w:val="List Continue 5"/>
    <w:basedOn w:val="Normal"/>
    <w:uiPriority w:val="99"/>
    <w:semiHidden/>
    <w:unhideWhenUsed/>
    <w:rsid w:val="002711F7"/>
    <w:pPr>
      <w:spacing w:after="120"/>
      <w:ind w:left="1415"/>
      <w:contextualSpacing/>
    </w:pPr>
    <w:rPr>
      <w:szCs w:val="22"/>
    </w:rPr>
  </w:style>
  <w:style w:type="paragraph" w:styleId="ListNumber">
    <w:name w:val="List Number"/>
    <w:basedOn w:val="Normal"/>
    <w:uiPriority w:val="99"/>
    <w:semiHidden/>
    <w:unhideWhenUsed/>
    <w:rsid w:val="002711F7"/>
    <w:pPr>
      <w:numPr>
        <w:numId w:val="27"/>
      </w:numPr>
      <w:contextualSpacing/>
    </w:pPr>
    <w:rPr>
      <w:szCs w:val="22"/>
    </w:rPr>
  </w:style>
  <w:style w:type="paragraph" w:styleId="ListNumber2">
    <w:name w:val="List Number 2"/>
    <w:basedOn w:val="Normal"/>
    <w:uiPriority w:val="99"/>
    <w:semiHidden/>
    <w:unhideWhenUsed/>
    <w:rsid w:val="002711F7"/>
    <w:pPr>
      <w:numPr>
        <w:numId w:val="28"/>
      </w:numPr>
      <w:contextualSpacing/>
    </w:pPr>
    <w:rPr>
      <w:szCs w:val="22"/>
    </w:rPr>
  </w:style>
  <w:style w:type="paragraph" w:styleId="ListNumber3">
    <w:name w:val="List Number 3"/>
    <w:basedOn w:val="Normal"/>
    <w:uiPriority w:val="99"/>
    <w:semiHidden/>
    <w:unhideWhenUsed/>
    <w:rsid w:val="002711F7"/>
    <w:pPr>
      <w:numPr>
        <w:numId w:val="29"/>
      </w:numPr>
      <w:contextualSpacing/>
    </w:pPr>
    <w:rPr>
      <w:szCs w:val="22"/>
    </w:rPr>
  </w:style>
  <w:style w:type="paragraph" w:styleId="ListNumber4">
    <w:name w:val="List Number 4"/>
    <w:basedOn w:val="Normal"/>
    <w:uiPriority w:val="99"/>
    <w:semiHidden/>
    <w:unhideWhenUsed/>
    <w:rsid w:val="002711F7"/>
    <w:pPr>
      <w:numPr>
        <w:numId w:val="30"/>
      </w:numPr>
      <w:contextualSpacing/>
    </w:pPr>
    <w:rPr>
      <w:szCs w:val="22"/>
    </w:rPr>
  </w:style>
  <w:style w:type="paragraph" w:styleId="ListNumber5">
    <w:name w:val="List Number 5"/>
    <w:basedOn w:val="Normal"/>
    <w:uiPriority w:val="99"/>
    <w:semiHidden/>
    <w:unhideWhenUsed/>
    <w:rsid w:val="002711F7"/>
    <w:pPr>
      <w:numPr>
        <w:numId w:val="31"/>
      </w:numPr>
      <w:contextualSpacing/>
    </w:pPr>
    <w:rPr>
      <w:szCs w:val="22"/>
    </w:rPr>
  </w:style>
  <w:style w:type="paragraph" w:styleId="MacroText">
    <w:name w:val="macro"/>
    <w:link w:val="MacroTextChar"/>
    <w:uiPriority w:val="99"/>
    <w:semiHidden/>
    <w:unhideWhenUsed/>
    <w:rsid w:val="002711F7"/>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 w:val="20"/>
      <w:szCs w:val="20"/>
    </w:rPr>
  </w:style>
  <w:style w:type="character" w:customStyle="1" w:styleId="MacroTextChar">
    <w:name w:val="Macro Text Char"/>
    <w:basedOn w:val="DefaultParagraphFont"/>
    <w:link w:val="MacroText"/>
    <w:uiPriority w:val="99"/>
    <w:semiHidden/>
    <w:rsid w:val="002711F7"/>
    <w:rPr>
      <w:rFonts w:ascii="Consolas" w:hAnsi="Consolas"/>
      <w:sz w:val="20"/>
      <w:szCs w:val="20"/>
    </w:rPr>
  </w:style>
  <w:style w:type="paragraph" w:styleId="MessageHeader">
    <w:name w:val="Message Header"/>
    <w:basedOn w:val="Normal"/>
    <w:link w:val="MessageHeaderChar"/>
    <w:uiPriority w:val="99"/>
    <w:semiHidden/>
    <w:unhideWhenUsed/>
    <w:rsid w:val="002711F7"/>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rPr>
  </w:style>
  <w:style w:type="character" w:customStyle="1" w:styleId="MessageHeaderChar">
    <w:name w:val="Message Header Char"/>
    <w:basedOn w:val="DefaultParagraphFont"/>
    <w:link w:val="MessageHeader"/>
    <w:uiPriority w:val="99"/>
    <w:semiHidden/>
    <w:rsid w:val="002711F7"/>
    <w:rPr>
      <w:rFonts w:asciiTheme="majorHAnsi" w:eastAsiaTheme="majorEastAsia" w:hAnsiTheme="majorHAnsi" w:cstheme="majorBidi"/>
      <w:shd w:val="pct20" w:color="auto" w:fill="auto"/>
    </w:rPr>
  </w:style>
  <w:style w:type="paragraph" w:styleId="NoSpacing">
    <w:name w:val="No Spacing"/>
    <w:uiPriority w:val="1"/>
    <w:qFormat/>
    <w:rsid w:val="002711F7"/>
    <w:pPr>
      <w:spacing w:after="0" w:line="240" w:lineRule="auto"/>
    </w:pPr>
    <w:rPr>
      <w:szCs w:val="22"/>
    </w:rPr>
  </w:style>
  <w:style w:type="paragraph" w:styleId="NormalIndent">
    <w:name w:val="Normal Indent"/>
    <w:basedOn w:val="Normal"/>
    <w:uiPriority w:val="99"/>
    <w:semiHidden/>
    <w:unhideWhenUsed/>
    <w:rsid w:val="002711F7"/>
    <w:pPr>
      <w:ind w:left="720"/>
    </w:pPr>
    <w:rPr>
      <w:szCs w:val="22"/>
    </w:rPr>
  </w:style>
  <w:style w:type="paragraph" w:styleId="NoteHeading">
    <w:name w:val="Note Heading"/>
    <w:basedOn w:val="Normal"/>
    <w:next w:val="Normal"/>
    <w:link w:val="NoteHeadingChar"/>
    <w:uiPriority w:val="99"/>
    <w:semiHidden/>
    <w:unhideWhenUsed/>
    <w:rsid w:val="002711F7"/>
    <w:pPr>
      <w:spacing w:after="0" w:line="240" w:lineRule="auto"/>
    </w:pPr>
    <w:rPr>
      <w:szCs w:val="22"/>
    </w:rPr>
  </w:style>
  <w:style w:type="character" w:customStyle="1" w:styleId="NoteHeadingChar">
    <w:name w:val="Note Heading Char"/>
    <w:basedOn w:val="DefaultParagraphFont"/>
    <w:link w:val="NoteHeading"/>
    <w:uiPriority w:val="99"/>
    <w:semiHidden/>
    <w:rsid w:val="002711F7"/>
    <w:rPr>
      <w:szCs w:val="22"/>
    </w:rPr>
  </w:style>
  <w:style w:type="paragraph" w:styleId="PlainText">
    <w:name w:val="Plain Text"/>
    <w:basedOn w:val="Normal"/>
    <w:link w:val="PlainTextChar"/>
    <w:uiPriority w:val="99"/>
    <w:semiHidden/>
    <w:unhideWhenUsed/>
    <w:rsid w:val="002711F7"/>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2711F7"/>
    <w:rPr>
      <w:rFonts w:ascii="Consolas" w:hAnsi="Consolas"/>
      <w:sz w:val="21"/>
      <w:szCs w:val="21"/>
    </w:rPr>
  </w:style>
  <w:style w:type="paragraph" w:styleId="Salutation">
    <w:name w:val="Salutation"/>
    <w:basedOn w:val="Normal"/>
    <w:next w:val="Normal"/>
    <w:link w:val="SalutationChar"/>
    <w:uiPriority w:val="99"/>
    <w:semiHidden/>
    <w:unhideWhenUsed/>
    <w:rsid w:val="002711F7"/>
    <w:rPr>
      <w:szCs w:val="22"/>
    </w:rPr>
  </w:style>
  <w:style w:type="character" w:customStyle="1" w:styleId="SalutationChar">
    <w:name w:val="Salutation Char"/>
    <w:basedOn w:val="DefaultParagraphFont"/>
    <w:link w:val="Salutation"/>
    <w:uiPriority w:val="99"/>
    <w:semiHidden/>
    <w:rsid w:val="002711F7"/>
    <w:rPr>
      <w:szCs w:val="22"/>
    </w:rPr>
  </w:style>
  <w:style w:type="paragraph" w:styleId="Signature">
    <w:name w:val="Signature"/>
    <w:basedOn w:val="Normal"/>
    <w:link w:val="SignatureChar"/>
    <w:uiPriority w:val="99"/>
    <w:semiHidden/>
    <w:unhideWhenUsed/>
    <w:rsid w:val="002711F7"/>
    <w:pPr>
      <w:spacing w:after="0" w:line="240" w:lineRule="auto"/>
      <w:ind w:left="4252"/>
    </w:pPr>
    <w:rPr>
      <w:szCs w:val="22"/>
    </w:rPr>
  </w:style>
  <w:style w:type="character" w:customStyle="1" w:styleId="SignatureChar">
    <w:name w:val="Signature Char"/>
    <w:basedOn w:val="DefaultParagraphFont"/>
    <w:link w:val="Signature"/>
    <w:uiPriority w:val="99"/>
    <w:semiHidden/>
    <w:rsid w:val="002711F7"/>
    <w:rPr>
      <w:szCs w:val="22"/>
    </w:rPr>
  </w:style>
  <w:style w:type="paragraph" w:styleId="Subtitle">
    <w:name w:val="Subtitle"/>
    <w:basedOn w:val="Normal"/>
    <w:next w:val="Normal"/>
    <w:link w:val="SubtitleChar"/>
    <w:uiPriority w:val="11"/>
    <w:qFormat/>
    <w:rsid w:val="002711F7"/>
    <w:pPr>
      <w:numPr>
        <w:ilvl w:val="1"/>
      </w:numPr>
    </w:pPr>
    <w:rPr>
      <w:rFonts w:asciiTheme="minorHAnsi" w:eastAsiaTheme="minorEastAsia" w:hAnsiTheme="minorHAnsi"/>
      <w:color w:val="5A5A5A" w:themeColor="text1" w:themeTint="A5"/>
      <w:spacing w:val="15"/>
      <w:sz w:val="22"/>
      <w:szCs w:val="22"/>
    </w:rPr>
  </w:style>
  <w:style w:type="character" w:customStyle="1" w:styleId="SubtitleChar">
    <w:name w:val="Subtitle Char"/>
    <w:basedOn w:val="DefaultParagraphFont"/>
    <w:link w:val="Subtitle"/>
    <w:uiPriority w:val="11"/>
    <w:rsid w:val="002711F7"/>
    <w:rPr>
      <w:rFonts w:asciiTheme="minorHAnsi" w:eastAsiaTheme="minorEastAsia" w:hAnsiTheme="minorHAnsi"/>
      <w:color w:val="5A5A5A" w:themeColor="text1" w:themeTint="A5"/>
      <w:spacing w:val="15"/>
      <w:sz w:val="22"/>
      <w:szCs w:val="22"/>
    </w:rPr>
  </w:style>
  <w:style w:type="paragraph" w:styleId="TableofAuthorities">
    <w:name w:val="table of authorities"/>
    <w:basedOn w:val="Normal"/>
    <w:next w:val="Normal"/>
    <w:uiPriority w:val="99"/>
    <w:semiHidden/>
    <w:unhideWhenUsed/>
    <w:rsid w:val="002711F7"/>
    <w:pPr>
      <w:spacing w:after="0"/>
      <w:ind w:left="240" w:hanging="240"/>
    </w:pPr>
    <w:rPr>
      <w:szCs w:val="22"/>
    </w:rPr>
  </w:style>
  <w:style w:type="paragraph" w:styleId="TableofFigures">
    <w:name w:val="table of figures"/>
    <w:basedOn w:val="Normal"/>
    <w:next w:val="Normal"/>
    <w:uiPriority w:val="99"/>
    <w:semiHidden/>
    <w:unhideWhenUsed/>
    <w:rsid w:val="002711F7"/>
    <w:pPr>
      <w:spacing w:after="0"/>
    </w:pPr>
    <w:rPr>
      <w:szCs w:val="22"/>
    </w:rPr>
  </w:style>
  <w:style w:type="paragraph" w:styleId="Title">
    <w:name w:val="Title"/>
    <w:basedOn w:val="Normal"/>
    <w:next w:val="Normal"/>
    <w:link w:val="TitleChar"/>
    <w:uiPriority w:val="10"/>
    <w:qFormat/>
    <w:rsid w:val="002711F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711F7"/>
    <w:rPr>
      <w:rFonts w:asciiTheme="majorHAnsi" w:eastAsiaTheme="majorEastAsia" w:hAnsiTheme="majorHAnsi" w:cstheme="majorBidi"/>
      <w:spacing w:val="-10"/>
      <w:kern w:val="28"/>
      <w:sz w:val="56"/>
      <w:szCs w:val="56"/>
    </w:rPr>
  </w:style>
  <w:style w:type="paragraph" w:styleId="TOAHeading">
    <w:name w:val="toa heading"/>
    <w:basedOn w:val="Normal"/>
    <w:next w:val="Normal"/>
    <w:uiPriority w:val="99"/>
    <w:semiHidden/>
    <w:unhideWhenUsed/>
    <w:rsid w:val="002711F7"/>
    <w:pPr>
      <w:spacing w:before="120"/>
    </w:pPr>
    <w:rPr>
      <w:rFonts w:asciiTheme="majorHAnsi" w:eastAsiaTheme="majorEastAsia" w:hAnsiTheme="majorHAnsi" w:cstheme="majorBidi"/>
      <w:b/>
      <w:bCs/>
    </w:rPr>
  </w:style>
  <w:style w:type="paragraph" w:styleId="TOC1">
    <w:name w:val="toc 1"/>
    <w:basedOn w:val="Normal"/>
    <w:next w:val="Normal"/>
    <w:autoRedefine/>
    <w:uiPriority w:val="39"/>
    <w:semiHidden/>
    <w:unhideWhenUsed/>
    <w:rsid w:val="002711F7"/>
    <w:pPr>
      <w:spacing w:after="100"/>
    </w:pPr>
    <w:rPr>
      <w:szCs w:val="22"/>
    </w:rPr>
  </w:style>
  <w:style w:type="paragraph" w:styleId="TOC2">
    <w:name w:val="toc 2"/>
    <w:basedOn w:val="Normal"/>
    <w:next w:val="Normal"/>
    <w:autoRedefine/>
    <w:uiPriority w:val="39"/>
    <w:semiHidden/>
    <w:unhideWhenUsed/>
    <w:rsid w:val="002711F7"/>
    <w:pPr>
      <w:spacing w:after="100"/>
      <w:ind w:left="240"/>
    </w:pPr>
    <w:rPr>
      <w:szCs w:val="22"/>
    </w:rPr>
  </w:style>
  <w:style w:type="paragraph" w:styleId="TOC3">
    <w:name w:val="toc 3"/>
    <w:basedOn w:val="Normal"/>
    <w:next w:val="Normal"/>
    <w:autoRedefine/>
    <w:uiPriority w:val="39"/>
    <w:semiHidden/>
    <w:unhideWhenUsed/>
    <w:rsid w:val="002711F7"/>
    <w:pPr>
      <w:spacing w:after="100"/>
      <w:ind w:left="480"/>
    </w:pPr>
    <w:rPr>
      <w:szCs w:val="22"/>
    </w:rPr>
  </w:style>
  <w:style w:type="paragraph" w:styleId="TOC4">
    <w:name w:val="toc 4"/>
    <w:basedOn w:val="Normal"/>
    <w:next w:val="Normal"/>
    <w:autoRedefine/>
    <w:uiPriority w:val="39"/>
    <w:semiHidden/>
    <w:unhideWhenUsed/>
    <w:rsid w:val="002711F7"/>
    <w:pPr>
      <w:spacing w:after="100"/>
      <w:ind w:left="720"/>
    </w:pPr>
    <w:rPr>
      <w:szCs w:val="22"/>
    </w:rPr>
  </w:style>
  <w:style w:type="paragraph" w:styleId="TOC5">
    <w:name w:val="toc 5"/>
    <w:basedOn w:val="Normal"/>
    <w:next w:val="Normal"/>
    <w:autoRedefine/>
    <w:uiPriority w:val="39"/>
    <w:semiHidden/>
    <w:unhideWhenUsed/>
    <w:rsid w:val="002711F7"/>
    <w:pPr>
      <w:spacing w:after="100"/>
      <w:ind w:left="960"/>
    </w:pPr>
    <w:rPr>
      <w:szCs w:val="22"/>
    </w:rPr>
  </w:style>
  <w:style w:type="paragraph" w:styleId="TOC6">
    <w:name w:val="toc 6"/>
    <w:basedOn w:val="Normal"/>
    <w:next w:val="Normal"/>
    <w:autoRedefine/>
    <w:uiPriority w:val="39"/>
    <w:semiHidden/>
    <w:unhideWhenUsed/>
    <w:rsid w:val="002711F7"/>
    <w:pPr>
      <w:spacing w:after="100"/>
      <w:ind w:left="1200"/>
    </w:pPr>
    <w:rPr>
      <w:szCs w:val="22"/>
    </w:rPr>
  </w:style>
  <w:style w:type="paragraph" w:styleId="TOC7">
    <w:name w:val="toc 7"/>
    <w:basedOn w:val="Normal"/>
    <w:next w:val="Normal"/>
    <w:autoRedefine/>
    <w:uiPriority w:val="39"/>
    <w:semiHidden/>
    <w:unhideWhenUsed/>
    <w:rsid w:val="002711F7"/>
    <w:pPr>
      <w:spacing w:after="100"/>
      <w:ind w:left="1440"/>
    </w:pPr>
    <w:rPr>
      <w:szCs w:val="22"/>
    </w:rPr>
  </w:style>
  <w:style w:type="paragraph" w:styleId="TOC8">
    <w:name w:val="toc 8"/>
    <w:basedOn w:val="Normal"/>
    <w:next w:val="Normal"/>
    <w:autoRedefine/>
    <w:uiPriority w:val="39"/>
    <w:semiHidden/>
    <w:unhideWhenUsed/>
    <w:rsid w:val="002711F7"/>
    <w:pPr>
      <w:spacing w:after="100"/>
      <w:ind w:left="1680"/>
    </w:pPr>
    <w:rPr>
      <w:szCs w:val="22"/>
    </w:rPr>
  </w:style>
  <w:style w:type="paragraph" w:styleId="TOC9">
    <w:name w:val="toc 9"/>
    <w:basedOn w:val="Normal"/>
    <w:next w:val="Normal"/>
    <w:autoRedefine/>
    <w:uiPriority w:val="39"/>
    <w:semiHidden/>
    <w:unhideWhenUsed/>
    <w:rsid w:val="002711F7"/>
    <w:pPr>
      <w:spacing w:after="100"/>
      <w:ind w:left="1920"/>
    </w:pPr>
    <w:rPr>
      <w:szCs w:val="22"/>
    </w:rPr>
  </w:style>
  <w:style w:type="paragraph" w:styleId="TOCHeading">
    <w:name w:val="TOC Heading"/>
    <w:basedOn w:val="Heading1"/>
    <w:next w:val="Normal"/>
    <w:uiPriority w:val="39"/>
    <w:semiHidden/>
    <w:unhideWhenUsed/>
    <w:qFormat/>
    <w:rsid w:val="002711F7"/>
    <w:pPr>
      <w:spacing w:line="259" w:lineRule="auto"/>
      <w:outlineLvl w:val="9"/>
    </w:pPr>
    <w:rPr>
      <w:lang w:eastAsia="en-US"/>
    </w:rPr>
  </w:style>
  <w:style w:type="character" w:styleId="Strong">
    <w:name w:val="Strong"/>
    <w:basedOn w:val="DefaultParagraphFont"/>
    <w:uiPriority w:val="22"/>
    <w:qFormat/>
    <w:rsid w:val="002711F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remmi-toolbox.github.io/"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F7F6BF-11CC-47D4-8856-9A2A292D37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3065</TotalTime>
  <Pages>17</Pages>
  <Words>8718</Words>
  <Characters>53184</Characters>
  <Application>Microsoft Office Word</Application>
  <DocSecurity>0</DocSecurity>
  <Lines>443</Lines>
  <Paragraphs>123</Paragraphs>
  <ScaleCrop>false</ScaleCrop>
  <HeadingPairs>
    <vt:vector size="2" baseType="variant">
      <vt:variant>
        <vt:lpstr>Title</vt:lpstr>
      </vt:variant>
      <vt:variant>
        <vt:i4>1</vt:i4>
      </vt:variant>
    </vt:vector>
  </HeadingPairs>
  <TitlesOfParts>
    <vt:vector size="1" baseType="lpstr">
      <vt:lpstr/>
    </vt:vector>
  </TitlesOfParts>
  <Company>Aarhus University</Company>
  <LinksUpToDate>false</LinksUpToDate>
  <CharactersWithSpaces>61779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Anders Dyhr Sandgaard</dc:creator>
  <cp:keywords/>
  <dc:description/>
  <cp:lastModifiedBy>Anders Dyhr Sandgaard</cp:lastModifiedBy>
  <cp:revision>271</cp:revision>
  <dcterms:created xsi:type="dcterms:W3CDTF">2022-11-25T10:21:00Z</dcterms:created>
  <dcterms:modified xsi:type="dcterms:W3CDTF">2023-08-07T08:12:00Z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http://www.zotero.org/styles/american-medical-association-10th-edition</vt:lpwstr>
  </property>
  <property fmtid="{D5CDD505-2E9C-101B-9397-08002B2CF9AE}" pid="3" name="Mendeley Recent Style Name 0_1">
    <vt:lpwstr>American Medical Association 10th edition</vt:lpwstr>
  </property>
  <property fmtid="{D5CDD505-2E9C-101B-9397-08002B2CF9AE}" pid="4" name="Mendeley Recent Style Id 1_1">
    <vt:lpwstr>http://www.zotero.org/styles/american-medical-association</vt:lpwstr>
  </property>
  <property fmtid="{D5CDD505-2E9C-101B-9397-08002B2CF9AE}" pid="5" name="Mendeley Recent Style Name 1_1">
    <vt:lpwstr>American Medical Association 11th edition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http://csl.mendeley.com/styles/625992661/apa</vt:lpwstr>
  </property>
  <property fmtid="{D5CDD505-2E9C-101B-9397-08002B2CF9AE}" pid="9" name="Mendeley Recent Style Name 3_1">
    <vt:lpwstr>American Psychological Association 7th edition - Anders Sandgaard</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8th edition</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http://csl.mendeley.com/styles/555294741/elsevier-harvard</vt:lpwstr>
  </property>
  <property fmtid="{D5CDD505-2E9C-101B-9397-08002B2CF9AE}" pid="21" name="Mendeley Recent Style Name 9_1">
    <vt:lpwstr>NeuroImage - Chronological</vt:lpwstr>
  </property>
  <property fmtid="{D5CDD505-2E9C-101B-9397-08002B2CF9AE}" pid="22" name="MTEquationNumber2">
    <vt:lpwstr>(S#E1)</vt:lpwstr>
  </property>
  <property fmtid="{D5CDD505-2E9C-101B-9397-08002B2CF9AE}" pid="23" name="MTCustomEquationNumber">
    <vt:lpwstr>1</vt:lpwstr>
  </property>
  <property fmtid="{D5CDD505-2E9C-101B-9397-08002B2CF9AE}" pid="24" name="Mendeley Document_1">
    <vt:lpwstr>True</vt:lpwstr>
  </property>
  <property fmtid="{D5CDD505-2E9C-101B-9397-08002B2CF9AE}" pid="25" name="Mendeley Unique User Id_1">
    <vt:lpwstr>39e15702-fa6a-3cba-8986-7cae5bc99f6b</vt:lpwstr>
  </property>
  <property fmtid="{D5CDD505-2E9C-101B-9397-08002B2CF9AE}" pid="26" name="Mendeley Citation Style_1">
    <vt:lpwstr>http://csl.mendeley.com/styles/625992661/apa</vt:lpwstr>
  </property>
</Properties>
</file>