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61E" w:rsidRDefault="00E5761E" w:rsidP="00E5761E">
      <w:pPr>
        <w:spacing w:line="360" w:lineRule="auto"/>
        <w:rPr>
          <w:rFonts w:ascii="Times New Roman" w:hAnsi="Times New Roman" w:cs="Times New Roman"/>
          <w:sz w:val="20"/>
          <w:szCs w:val="20"/>
          <w:lang w:bidi="en-US"/>
        </w:rPr>
      </w:pPr>
      <w:r w:rsidRPr="00A040CE">
        <w:rPr>
          <w:rFonts w:ascii="Times New Roman" w:hAnsi="Times New Roman" w:cs="Times New Roman"/>
          <w:b/>
          <w:sz w:val="20"/>
          <w:szCs w:val="20"/>
          <w:lang w:bidi="en-US"/>
        </w:rPr>
        <w:t>Supplementary</w:t>
      </w:r>
      <w:bookmarkStart w:id="0" w:name="_GoBack"/>
      <w:bookmarkEnd w:id="0"/>
      <w:r w:rsidRPr="00A31D02">
        <w:rPr>
          <w:rFonts w:ascii="Times New Roman" w:hAnsi="Times New Roman" w:cs="Times New Roman"/>
          <w:b/>
          <w:sz w:val="20"/>
          <w:szCs w:val="20"/>
          <w:lang w:bidi="en-US"/>
        </w:rPr>
        <w:t xml:space="preserve"> Materials: </w:t>
      </w:r>
      <w:r w:rsidRPr="00A31D02">
        <w:rPr>
          <w:rFonts w:ascii="Times New Roman" w:hAnsi="Times New Roman" w:cs="Times New Roman"/>
          <w:sz w:val="20"/>
          <w:szCs w:val="20"/>
          <w:lang w:bidi="en-US"/>
        </w:rPr>
        <w:t xml:space="preserve">The following supporting information </w:t>
      </w:r>
      <w:r>
        <w:rPr>
          <w:rFonts w:ascii="Times New Roman" w:hAnsi="Times New Roman" w:cs="Times New Roman"/>
          <w:sz w:val="20"/>
          <w:szCs w:val="20"/>
          <w:lang w:bidi="en-US"/>
        </w:rPr>
        <w:t xml:space="preserve">is </w:t>
      </w:r>
      <w:r w:rsidRPr="00A040CE">
        <w:rPr>
          <w:rFonts w:ascii="Times New Roman" w:hAnsi="Times New Roman" w:cs="Times New Roman"/>
          <w:sz w:val="20"/>
          <w:szCs w:val="20"/>
          <w:lang w:bidi="en-US"/>
        </w:rPr>
        <w:t>included</w:t>
      </w:r>
      <w:r>
        <w:rPr>
          <w:rFonts w:ascii="Times New Roman" w:hAnsi="Times New Roman" w:cs="Times New Roman"/>
          <w:sz w:val="20"/>
          <w:szCs w:val="20"/>
          <w:lang w:bidi="en-US"/>
        </w:rPr>
        <w:t xml:space="preserve">: </w:t>
      </w:r>
      <w:r w:rsidRPr="00A31D02">
        <w:rPr>
          <w:rFonts w:ascii="Times New Roman" w:hAnsi="Times New Roman" w:cs="Times New Roman"/>
          <w:sz w:val="20"/>
          <w:szCs w:val="20"/>
          <w:lang w:bidi="en-US"/>
        </w:rPr>
        <w:t xml:space="preserve">Appendix A: Search strategy; Appendix B, Table A1: Excluded studies (full-text screening) with reasons; Appendix C: Extracted data items; Appendix D, Table A2: Characteristics of included RCT and </w:t>
      </w:r>
      <w:proofErr w:type="spellStart"/>
      <w:r w:rsidRPr="00A31D02">
        <w:rPr>
          <w:rFonts w:ascii="Times New Roman" w:hAnsi="Times New Roman" w:cs="Times New Roman"/>
          <w:sz w:val="20"/>
          <w:szCs w:val="20"/>
          <w:lang w:bidi="en-US"/>
        </w:rPr>
        <w:t>cRCT</w:t>
      </w:r>
      <w:proofErr w:type="spellEnd"/>
      <w:r w:rsidRPr="00A31D02">
        <w:rPr>
          <w:rFonts w:ascii="Times New Roman" w:hAnsi="Times New Roman" w:cs="Times New Roman"/>
          <w:sz w:val="20"/>
          <w:szCs w:val="20"/>
          <w:lang w:bidi="en-US"/>
        </w:rPr>
        <w:t xml:space="preserve"> protocols; Appendix E, Table A3: Funding sources of included studies; Appendix F, Figure A1 and A2: Risk of bias summary and graph; Appendix G, Figure A3 and A4: Funnel plots; Appendix H, Figure A5: Combined effects (standardized mean difference) of various interventions on sleep disturbance (forest plot); Appendix I, Table A4: Subgroup analyses.</w:t>
      </w:r>
    </w:p>
    <w:p w:rsidR="00E5761E" w:rsidRDefault="00E5761E" w:rsidP="00EA18F3">
      <w:pPr>
        <w:spacing w:line="360" w:lineRule="auto"/>
        <w:rPr>
          <w:rFonts w:ascii="Times New Roman" w:hAnsi="Times New Roman" w:cs="Times New Roman"/>
          <w:b/>
          <w:sz w:val="20"/>
          <w:szCs w:val="20"/>
          <w:lang w:bidi="en-US"/>
        </w:rPr>
      </w:pP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t xml:space="preserve">Appendix A: </w:t>
      </w:r>
      <w:r w:rsidRPr="00A31D02">
        <w:rPr>
          <w:rFonts w:ascii="Times New Roman" w:hAnsi="Times New Roman" w:cs="Times New Roman"/>
          <w:b/>
          <w:bCs/>
          <w:sz w:val="20"/>
          <w:szCs w:val="20"/>
          <w:lang w:bidi="en-US"/>
        </w:rPr>
        <w:t>Search strategy</w:t>
      </w:r>
    </w:p>
    <w:p w:rsidR="00EA18F3" w:rsidRPr="00A31D02" w:rsidRDefault="00EA18F3" w:rsidP="00EA18F3">
      <w:pPr>
        <w:spacing w:line="360" w:lineRule="auto"/>
        <w:rPr>
          <w:rFonts w:ascii="Times New Roman" w:hAnsi="Times New Roman" w:cs="Times New Roman"/>
          <w:sz w:val="20"/>
          <w:szCs w:val="20"/>
          <w:u w:val="single"/>
        </w:rPr>
      </w:pPr>
      <w:r w:rsidRPr="00A31D02">
        <w:rPr>
          <w:rFonts w:ascii="Times New Roman" w:hAnsi="Times New Roman" w:cs="Times New Roman"/>
          <w:sz w:val="20"/>
          <w:szCs w:val="20"/>
          <w:u w:val="single"/>
        </w:rPr>
        <w:t>MEDLINE</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1</w:t>
      </w:r>
      <w:r w:rsidRPr="00A31D02">
        <w:rPr>
          <w:rFonts w:ascii="Times New Roman" w:hAnsi="Times New Roman" w:cs="Times New Roman"/>
          <w:sz w:val="20"/>
          <w:szCs w:val="20"/>
          <w:lang w:bidi="en-US"/>
        </w:rPr>
        <w:tab/>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coronavirus/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coronavirus infections/ or </w:t>
      </w:r>
      <w:proofErr w:type="spellStart"/>
      <w:r w:rsidRPr="00A31D02">
        <w:rPr>
          <w:rFonts w:ascii="Times New Roman" w:hAnsi="Times New Roman" w:cs="Times New Roman"/>
          <w:sz w:val="20"/>
          <w:szCs w:val="20"/>
          <w:lang w:bidi="en-US"/>
        </w:rPr>
        <w:t>covid</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((corona* or </w:t>
      </w:r>
      <w:proofErr w:type="spellStart"/>
      <w:r w:rsidRPr="00A31D02">
        <w:rPr>
          <w:rFonts w:ascii="Times New Roman" w:hAnsi="Times New Roman" w:cs="Times New Roman"/>
          <w:sz w:val="20"/>
          <w:szCs w:val="20"/>
          <w:lang w:bidi="en-US"/>
        </w:rPr>
        <w:t>corono</w:t>
      </w:r>
      <w:proofErr w:type="spellEnd"/>
      <w:r w:rsidRPr="00A31D02">
        <w:rPr>
          <w:rFonts w:ascii="Times New Roman" w:hAnsi="Times New Roman" w:cs="Times New Roman"/>
          <w:sz w:val="20"/>
          <w:szCs w:val="20"/>
          <w:lang w:bidi="en-US"/>
        </w:rPr>
        <w:t xml:space="preserve">*) adj1 (virus* or viral* or </w:t>
      </w:r>
      <w:proofErr w:type="spellStart"/>
      <w:r w:rsidRPr="00A31D02">
        <w:rPr>
          <w:rFonts w:ascii="Times New Roman" w:hAnsi="Times New Roman" w:cs="Times New Roman"/>
          <w:sz w:val="20"/>
          <w:szCs w:val="20"/>
          <w:lang w:bidi="en-US"/>
        </w:rPr>
        <w:t>virinae</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(coronavirus* or </w:t>
      </w:r>
      <w:proofErr w:type="spellStart"/>
      <w:r w:rsidRPr="00A31D02">
        <w:rPr>
          <w:rFonts w:ascii="Times New Roman" w:hAnsi="Times New Roman" w:cs="Times New Roman"/>
          <w:sz w:val="20"/>
          <w:szCs w:val="20"/>
          <w:lang w:bidi="en-US"/>
        </w:rPr>
        <w:t>coronovirus</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coronavirinae</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wuhan</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hubei</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huanan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(2019-ncov or 2019ncov or ncov2019 or ncov-2019).</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(covid-19 or covid19 or covid-19 or covid19).</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(hcov-19 or hcov19).</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(sars-cov-2 or sarscov-2 or sarscov2 or sars-cov2).</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(sars-cov-1 or sarscov-1 or sarscov1 or sars-cov1).</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(sarscov19 or sars-cov19 or sarscov-19 or sars-cov-19).</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2019 novel*.</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ncov</w:t>
      </w:r>
      <w:proofErr w:type="spellEnd"/>
      <w:r w:rsidRPr="00A31D02">
        <w:rPr>
          <w:rFonts w:ascii="Times New Roman" w:hAnsi="Times New Roman" w:cs="Times New Roman"/>
          <w:sz w:val="20"/>
          <w:szCs w:val="20"/>
          <w:lang w:bidi="en-US"/>
        </w:rPr>
        <w:t xml:space="preserve"> or n-</w:t>
      </w:r>
      <w:proofErr w:type="spellStart"/>
      <w:r w:rsidRPr="00A31D02">
        <w:rPr>
          <w:rFonts w:ascii="Times New Roman" w:hAnsi="Times New Roman" w:cs="Times New Roman"/>
          <w:sz w:val="20"/>
          <w:szCs w:val="20"/>
          <w:lang w:bidi="en-US"/>
        </w:rPr>
        <w:t>cov</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cov.mp.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(((respiratory* adj2 (symptom* or disease* or illness* or condition*)) or seafood market* or food market*) adj10 (</w:t>
      </w:r>
      <w:proofErr w:type="spellStart"/>
      <w:r w:rsidRPr="00A31D02">
        <w:rPr>
          <w:rFonts w:ascii="Times New Roman" w:hAnsi="Times New Roman" w:cs="Times New Roman"/>
          <w:sz w:val="20"/>
          <w:szCs w:val="20"/>
          <w:lang w:bidi="en-US"/>
        </w:rPr>
        <w:t>wuhan</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hubei</w:t>
      </w:r>
      <w:proofErr w:type="spellEnd"/>
      <w:r w:rsidRPr="00A31D02">
        <w:rPr>
          <w:rFonts w:ascii="Times New Roman" w:hAnsi="Times New Roman" w:cs="Times New Roman"/>
          <w:sz w:val="20"/>
          <w:szCs w:val="20"/>
          <w:lang w:bidi="en-US"/>
        </w:rPr>
        <w:t xml:space="preserve">* or china* or </w:t>
      </w:r>
      <w:proofErr w:type="spellStart"/>
      <w:r w:rsidRPr="00A31D02">
        <w:rPr>
          <w:rFonts w:ascii="Times New Roman" w:hAnsi="Times New Roman" w:cs="Times New Roman"/>
          <w:sz w:val="20"/>
          <w:szCs w:val="20"/>
          <w:lang w:bidi="en-US"/>
        </w:rPr>
        <w:t>chinese</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huanan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((outbreak* or wildlife* or pandemic* or epidemic*) adj1 (china* or </w:t>
      </w:r>
      <w:proofErr w:type="spellStart"/>
      <w:r w:rsidRPr="00A31D02">
        <w:rPr>
          <w:rFonts w:ascii="Times New Roman" w:hAnsi="Times New Roman" w:cs="Times New Roman"/>
          <w:sz w:val="20"/>
          <w:szCs w:val="20"/>
          <w:lang w:bidi="en-US"/>
        </w:rPr>
        <w:t>chinese</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huanan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severe acute respiratory syndrome/ or severe acute respiratory syndrome.mp.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sars</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pandemics/ or </w:t>
      </w:r>
      <w:proofErr w:type="spellStart"/>
      <w:r w:rsidRPr="00A31D02">
        <w:rPr>
          <w:rFonts w:ascii="Times New Roman" w:hAnsi="Times New Roman" w:cs="Times New Roman"/>
          <w:sz w:val="20"/>
          <w:szCs w:val="20"/>
          <w:lang w:bidi="en-US"/>
        </w:rPr>
        <w:t>pandem</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epidemics/ or epidemic*.</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w:t>
      </w:r>
      <w:r w:rsidRPr="00A31D02">
        <w:rPr>
          <w:rFonts w:ascii="Times New Roman" w:hAnsi="Times New Roman" w:cs="Times New Roman"/>
          <w:sz w:val="20"/>
          <w:szCs w:val="20"/>
          <w:lang w:bidi="en-US"/>
        </w:rPr>
        <w:tab/>
        <w:t>446548</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2</w:t>
      </w:r>
      <w:r w:rsidRPr="00A31D02">
        <w:rPr>
          <w:rFonts w:ascii="Times New Roman" w:hAnsi="Times New Roman" w:cs="Times New Roman"/>
          <w:sz w:val="20"/>
          <w:szCs w:val="20"/>
          <w:lang w:bidi="en-US"/>
        </w:rPr>
        <w:tab/>
        <w:t>((</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infant/ or infant*.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(baby or babies).</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child/ or child*.</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toddler*.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adolescent/ or adolescent*.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teen*.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minor*.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youth.mp. or student*.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pupil*.</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w:t>
      </w:r>
      <w:proofErr w:type="spellStart"/>
      <w:r w:rsidRPr="00A31D02">
        <w:rPr>
          <w:rFonts w:ascii="Times New Roman" w:hAnsi="Times New Roman" w:cs="Times New Roman"/>
          <w:sz w:val="20"/>
          <w:szCs w:val="20"/>
          <w:lang w:bidi="en-US"/>
        </w:rPr>
        <w:t>paediatr</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pediatr</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parents/ or parent*.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mother*.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matern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father*.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patern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family/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grandparents/ or (grandparent* or grand-parent*).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(grandmother* or grand-mother*).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(grandfather* or grand-father*).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parent-child relations/ or (parent* or mother* or father*).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adj3 (child* or infant*).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adj3 (relation* or bond*).</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maternal behavior/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paternal behavior/ or ((parent* or </w:t>
      </w:r>
      <w:proofErr w:type="spellStart"/>
      <w:r w:rsidRPr="00A31D02">
        <w:rPr>
          <w:rFonts w:ascii="Times New Roman" w:hAnsi="Times New Roman" w:cs="Times New Roman"/>
          <w:sz w:val="20"/>
          <w:szCs w:val="20"/>
          <w:lang w:bidi="en-US"/>
        </w:rPr>
        <w:t>matern</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patern</w:t>
      </w:r>
      <w:proofErr w:type="spellEnd"/>
      <w:r w:rsidRPr="00A31D02">
        <w:rPr>
          <w:rFonts w:ascii="Times New Roman" w:hAnsi="Times New Roman" w:cs="Times New Roman"/>
          <w:sz w:val="20"/>
          <w:szCs w:val="20"/>
          <w:lang w:bidi="en-US"/>
        </w:rPr>
        <w:t xml:space="preserve">*) adj3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caregivers/ or (</w:t>
      </w:r>
      <w:proofErr w:type="spellStart"/>
      <w:r w:rsidRPr="00A31D02">
        <w:rPr>
          <w:rFonts w:ascii="Times New Roman" w:hAnsi="Times New Roman" w:cs="Times New Roman"/>
          <w:sz w:val="20"/>
          <w:szCs w:val="20"/>
          <w:lang w:bidi="en-US"/>
        </w:rPr>
        <w:t>caregiv</w:t>
      </w:r>
      <w:proofErr w:type="spellEnd"/>
      <w:r w:rsidRPr="00A31D02">
        <w:rPr>
          <w:rFonts w:ascii="Times New Roman" w:hAnsi="Times New Roman" w:cs="Times New Roman"/>
          <w:sz w:val="20"/>
          <w:szCs w:val="20"/>
          <w:lang w:bidi="en-US"/>
        </w:rPr>
        <w:t>* or care-</w:t>
      </w:r>
      <w:proofErr w:type="spellStart"/>
      <w:r w:rsidRPr="00A31D02">
        <w:rPr>
          <w:rFonts w:ascii="Times New Roman" w:hAnsi="Times New Roman" w:cs="Times New Roman"/>
          <w:sz w:val="20"/>
          <w:szCs w:val="20"/>
          <w:lang w:bidi="en-US"/>
        </w:rPr>
        <w:t>giv</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carer</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educator*.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=title, abstract, original title, name of substance word, subject heading word, floating sub-heading word, keyword heading word, organism supplementary concept word, protocol supplementary concept word, rare disease supplementary concept word, unique identifier, synonyms]</w:t>
      </w:r>
      <w:r w:rsidRPr="00A31D02">
        <w:rPr>
          <w:rFonts w:ascii="Times New Roman" w:hAnsi="Times New Roman" w:cs="Times New Roman"/>
          <w:sz w:val="20"/>
          <w:szCs w:val="20"/>
          <w:lang w:bidi="en-US"/>
        </w:rPr>
        <w:tab/>
        <w:t>268274</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3</w:t>
      </w:r>
      <w:r w:rsidRPr="00A31D02">
        <w:rPr>
          <w:rFonts w:ascii="Times New Roman" w:hAnsi="Times New Roman" w:cs="Times New Roman"/>
          <w:sz w:val="20"/>
          <w:szCs w:val="20"/>
          <w:lang w:bidi="en-US"/>
        </w:rPr>
        <w:tab/>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health education/ or (</w:t>
      </w:r>
      <w:proofErr w:type="spellStart"/>
      <w:r w:rsidRPr="00A31D02">
        <w:rPr>
          <w:rFonts w:ascii="Times New Roman" w:hAnsi="Times New Roman" w:cs="Times New Roman"/>
          <w:sz w:val="20"/>
          <w:szCs w:val="20"/>
          <w:lang w:bidi="en-US"/>
        </w:rPr>
        <w:t>educat</w:t>
      </w:r>
      <w:proofErr w:type="spellEnd"/>
      <w:r w:rsidRPr="00A31D02">
        <w:rPr>
          <w:rFonts w:ascii="Times New Roman" w:hAnsi="Times New Roman" w:cs="Times New Roman"/>
          <w:sz w:val="20"/>
          <w:szCs w:val="20"/>
          <w:lang w:bidi="en-US"/>
        </w:rPr>
        <w:t xml:space="preserve">* adj3 (health or parent* or psych* or child* or service* or </w:t>
      </w:r>
      <w:proofErr w:type="spellStart"/>
      <w:r w:rsidRPr="00A31D02">
        <w:rPr>
          <w:rFonts w:ascii="Times New Roman" w:hAnsi="Times New Roman" w:cs="Times New Roman"/>
          <w:sz w:val="20"/>
          <w:szCs w:val="20"/>
          <w:lang w:bidi="en-US"/>
        </w:rPr>
        <w:t>distan</w:t>
      </w:r>
      <w:proofErr w:type="spellEnd"/>
      <w:r w:rsidRPr="00A31D02">
        <w:rPr>
          <w:rFonts w:ascii="Times New Roman" w:hAnsi="Times New Roman" w:cs="Times New Roman"/>
          <w:sz w:val="20"/>
          <w:szCs w:val="20"/>
          <w:lang w:bidi="en-US"/>
        </w:rPr>
        <w:t xml:space="preserve">* or train* or program* or </w:t>
      </w:r>
      <w:proofErr w:type="spellStart"/>
      <w:r w:rsidRPr="00A31D02">
        <w:rPr>
          <w:rFonts w:ascii="Times New Roman" w:hAnsi="Times New Roman" w:cs="Times New Roman"/>
          <w:sz w:val="20"/>
          <w:szCs w:val="20"/>
          <w:lang w:bidi="en-US"/>
        </w:rPr>
        <w:t>technolog</w:t>
      </w:r>
      <w:proofErr w:type="spellEnd"/>
      <w:r w:rsidRPr="00A31D02">
        <w:rPr>
          <w:rFonts w:ascii="Times New Roman" w:hAnsi="Times New Roman" w:cs="Times New Roman"/>
          <w:sz w:val="20"/>
          <w:szCs w:val="20"/>
          <w:lang w:bidi="en-US"/>
        </w:rPr>
        <w:t xml:space="preserve">* or physical* or </w:t>
      </w:r>
      <w:proofErr w:type="spellStart"/>
      <w:r w:rsidRPr="00A31D02">
        <w:rPr>
          <w:rFonts w:ascii="Times New Roman" w:hAnsi="Times New Roman" w:cs="Times New Roman"/>
          <w:sz w:val="20"/>
          <w:szCs w:val="20"/>
          <w:lang w:bidi="en-US"/>
        </w:rPr>
        <w:t>continu</w:t>
      </w:r>
      <w:proofErr w:type="spellEnd"/>
      <w:r w:rsidRPr="00A31D02">
        <w:rPr>
          <w:rFonts w:ascii="Times New Roman" w:hAnsi="Times New Roman" w:cs="Times New Roman"/>
          <w:sz w:val="20"/>
          <w:szCs w:val="20"/>
          <w:lang w:bidi="en-US"/>
        </w:rPr>
        <w:t>* or support*)).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(learn* adj3 (support* or </w:t>
      </w:r>
      <w:proofErr w:type="spellStart"/>
      <w:r w:rsidRPr="00A31D02">
        <w:rPr>
          <w:rFonts w:ascii="Times New Roman" w:hAnsi="Times New Roman" w:cs="Times New Roman"/>
          <w:sz w:val="20"/>
          <w:szCs w:val="20"/>
          <w:lang w:bidi="en-US"/>
        </w:rPr>
        <w:t>supervis</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continu</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distan</w:t>
      </w:r>
      <w:proofErr w:type="spellEnd"/>
      <w:r w:rsidRPr="00A31D02">
        <w:rPr>
          <w:rFonts w:ascii="Times New Roman" w:hAnsi="Times New Roman" w:cs="Times New Roman"/>
          <w:sz w:val="20"/>
          <w:szCs w:val="20"/>
          <w:lang w:bidi="en-US"/>
        </w:rPr>
        <w:t>* or material* or program* or resource* or assist*)).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health promotion/ or (</w:t>
      </w:r>
      <w:proofErr w:type="spellStart"/>
      <w:r w:rsidRPr="00A31D02">
        <w:rPr>
          <w:rFonts w:ascii="Times New Roman" w:hAnsi="Times New Roman" w:cs="Times New Roman"/>
          <w:sz w:val="20"/>
          <w:szCs w:val="20"/>
          <w:lang w:bidi="en-US"/>
        </w:rPr>
        <w:t>promot</w:t>
      </w:r>
      <w:proofErr w:type="spellEnd"/>
      <w:r w:rsidRPr="00A31D02">
        <w:rPr>
          <w:rFonts w:ascii="Times New Roman" w:hAnsi="Times New Roman" w:cs="Times New Roman"/>
          <w:sz w:val="20"/>
          <w:szCs w:val="20"/>
          <w:lang w:bidi="en-US"/>
        </w:rPr>
        <w:t>* adj3 (mental health or skill*)).</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teaching/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teaching materials/ or (teach* adj3 (material* or aid* or method* or program* or session* or assist* or </w:t>
      </w:r>
      <w:proofErr w:type="spellStart"/>
      <w:r w:rsidRPr="00A31D02">
        <w:rPr>
          <w:rFonts w:ascii="Times New Roman" w:hAnsi="Times New Roman" w:cs="Times New Roman"/>
          <w:sz w:val="20"/>
          <w:szCs w:val="20"/>
          <w:lang w:bidi="en-US"/>
        </w:rPr>
        <w:t>activit</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(assist* adj3 (child*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or food* or nutrition*)).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(train* adj3 (physical* or intellect* or support* or program* or resource* or </w:t>
      </w:r>
      <w:proofErr w:type="spellStart"/>
      <w:r w:rsidRPr="00A31D02">
        <w:rPr>
          <w:rFonts w:ascii="Times New Roman" w:hAnsi="Times New Roman" w:cs="Times New Roman"/>
          <w:sz w:val="20"/>
          <w:szCs w:val="20"/>
          <w:lang w:bidi="en-US"/>
        </w:rPr>
        <w:t>exercis</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lastRenderedPageBreak/>
        <w:t>exp</w:t>
      </w:r>
      <w:proofErr w:type="spellEnd"/>
      <w:r w:rsidRPr="00A31D02">
        <w:rPr>
          <w:rFonts w:ascii="Times New Roman" w:hAnsi="Times New Roman" w:cs="Times New Roman"/>
          <w:sz w:val="20"/>
          <w:szCs w:val="20"/>
          <w:lang w:bidi="en-US"/>
        </w:rPr>
        <w:t xml:space="preserve"> exercise/ or (</w:t>
      </w:r>
      <w:proofErr w:type="spellStart"/>
      <w:r w:rsidRPr="00A31D02">
        <w:rPr>
          <w:rFonts w:ascii="Times New Roman" w:hAnsi="Times New Roman" w:cs="Times New Roman"/>
          <w:sz w:val="20"/>
          <w:szCs w:val="20"/>
          <w:lang w:bidi="en-US"/>
        </w:rPr>
        <w:t>activ</w:t>
      </w:r>
      <w:proofErr w:type="spellEnd"/>
      <w:r w:rsidRPr="00A31D02">
        <w:rPr>
          <w:rFonts w:ascii="Times New Roman" w:hAnsi="Times New Roman" w:cs="Times New Roman"/>
          <w:sz w:val="20"/>
          <w:szCs w:val="20"/>
          <w:lang w:bidi="en-US"/>
        </w:rPr>
        <w:t xml:space="preserve">* adj3 (physical* or </w:t>
      </w:r>
      <w:proofErr w:type="spellStart"/>
      <w:r w:rsidRPr="00A31D02">
        <w:rPr>
          <w:rFonts w:ascii="Times New Roman" w:hAnsi="Times New Roman" w:cs="Times New Roman"/>
          <w:sz w:val="20"/>
          <w:szCs w:val="20"/>
          <w:lang w:bidi="en-US"/>
        </w:rPr>
        <w:t>schedul</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self-help groups/ or (support* adj3 (group* or psych* or social* or pedagogical* or network* or </w:t>
      </w:r>
      <w:proofErr w:type="spellStart"/>
      <w:r w:rsidRPr="00A31D02">
        <w:rPr>
          <w:rFonts w:ascii="Times New Roman" w:hAnsi="Times New Roman" w:cs="Times New Roman"/>
          <w:sz w:val="20"/>
          <w:szCs w:val="20"/>
          <w:lang w:bidi="en-US"/>
        </w:rPr>
        <w:t>communit</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or traditional or spiritual or religious)).</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(skill* adj3 (social* or emotional* or calm* or cop* or </w:t>
      </w:r>
      <w:proofErr w:type="spellStart"/>
      <w:r w:rsidRPr="00A31D02">
        <w:rPr>
          <w:rFonts w:ascii="Times New Roman" w:hAnsi="Times New Roman" w:cs="Times New Roman"/>
          <w:sz w:val="20"/>
          <w:szCs w:val="20"/>
          <w:lang w:bidi="en-US"/>
        </w:rPr>
        <w:t>cognit</w:t>
      </w:r>
      <w:proofErr w:type="spellEnd"/>
      <w:r w:rsidRPr="00A31D02">
        <w:rPr>
          <w:rFonts w:ascii="Times New Roman" w:hAnsi="Times New Roman" w:cs="Times New Roman"/>
          <w:sz w:val="20"/>
          <w:szCs w:val="20"/>
          <w:lang w:bidi="en-US"/>
        </w:rPr>
        <w:t>* or digital*)).</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behavior therapy/ or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 xml:space="preserve">* adj3 (train* or treat* or </w:t>
      </w:r>
      <w:proofErr w:type="spellStart"/>
      <w:r w:rsidRPr="00A31D02">
        <w:rPr>
          <w:rFonts w:ascii="Times New Roman" w:hAnsi="Times New Roman" w:cs="Times New Roman"/>
          <w:sz w:val="20"/>
          <w:szCs w:val="20"/>
          <w:lang w:bidi="en-US"/>
        </w:rPr>
        <w:t>therap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manag</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((psych* adj3 (</w:t>
      </w:r>
      <w:proofErr w:type="spellStart"/>
      <w:r w:rsidRPr="00A31D02">
        <w:rPr>
          <w:rFonts w:ascii="Times New Roman" w:hAnsi="Times New Roman" w:cs="Times New Roman"/>
          <w:sz w:val="20"/>
          <w:szCs w:val="20"/>
          <w:lang w:bidi="en-US"/>
        </w:rPr>
        <w:t>interven</w:t>
      </w:r>
      <w:proofErr w:type="spellEnd"/>
      <w:r w:rsidRPr="00A31D02">
        <w:rPr>
          <w:rFonts w:ascii="Times New Roman" w:hAnsi="Times New Roman" w:cs="Times New Roman"/>
          <w:sz w:val="20"/>
          <w:szCs w:val="20"/>
          <w:lang w:bidi="en-US"/>
        </w:rPr>
        <w:t xml:space="preserve">* or service* or work or counsel* debrief*)) or ((build* or </w:t>
      </w:r>
      <w:proofErr w:type="spellStart"/>
      <w:r w:rsidRPr="00A31D02">
        <w:rPr>
          <w:rFonts w:ascii="Times New Roman" w:hAnsi="Times New Roman" w:cs="Times New Roman"/>
          <w:sz w:val="20"/>
          <w:szCs w:val="20"/>
          <w:lang w:bidi="en-US"/>
        </w:rPr>
        <w:t>enhanc</w:t>
      </w:r>
      <w:proofErr w:type="spellEnd"/>
      <w:r w:rsidRPr="00A31D02">
        <w:rPr>
          <w:rFonts w:ascii="Times New Roman" w:hAnsi="Times New Roman" w:cs="Times New Roman"/>
          <w:sz w:val="20"/>
          <w:szCs w:val="20"/>
          <w:lang w:bidi="en-US"/>
        </w:rPr>
        <w:t xml:space="preserve">* or increase* or </w:t>
      </w:r>
      <w:proofErr w:type="spellStart"/>
      <w:r w:rsidRPr="00A31D02">
        <w:rPr>
          <w:rFonts w:ascii="Times New Roman" w:hAnsi="Times New Roman" w:cs="Times New Roman"/>
          <w:sz w:val="20"/>
          <w:szCs w:val="20"/>
          <w:lang w:bidi="en-US"/>
        </w:rPr>
        <w:t>improv</w:t>
      </w:r>
      <w:proofErr w:type="spellEnd"/>
      <w:r w:rsidRPr="00A31D02">
        <w:rPr>
          <w:rFonts w:ascii="Times New Roman" w:hAnsi="Times New Roman" w:cs="Times New Roman"/>
          <w:sz w:val="20"/>
          <w:szCs w:val="20"/>
          <w:lang w:bidi="en-US"/>
        </w:rPr>
        <w:t xml:space="preserve">*) adj3 </w:t>
      </w:r>
      <w:proofErr w:type="spellStart"/>
      <w:r w:rsidRPr="00A31D02">
        <w:rPr>
          <w:rFonts w:ascii="Times New Roman" w:hAnsi="Times New Roman" w:cs="Times New Roman"/>
          <w:sz w:val="20"/>
          <w:szCs w:val="20"/>
          <w:lang w:bidi="en-US"/>
        </w:rPr>
        <w:t>resilien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therap</w:t>
      </w:r>
      <w:proofErr w:type="spellEnd"/>
      <w:r w:rsidRPr="00A31D02">
        <w:rPr>
          <w:rFonts w:ascii="Times New Roman" w:hAnsi="Times New Roman" w:cs="Times New Roman"/>
          <w:sz w:val="20"/>
          <w:szCs w:val="20"/>
          <w:lang w:bidi="en-US"/>
        </w:rPr>
        <w:t xml:space="preserve">* adj3 </w:t>
      </w:r>
      <w:proofErr w:type="spellStart"/>
      <w:r w:rsidRPr="00A31D02">
        <w:rPr>
          <w:rFonts w:ascii="Times New Roman" w:hAnsi="Times New Roman" w:cs="Times New Roman"/>
          <w:sz w:val="20"/>
          <w:szCs w:val="20"/>
          <w:lang w:bidi="en-US"/>
        </w:rPr>
        <w:t>strateg</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psychoeducation*.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(information adj3 dissemination).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((community adj3 (</w:t>
      </w:r>
      <w:proofErr w:type="spellStart"/>
      <w:r w:rsidRPr="00A31D02">
        <w:rPr>
          <w:rFonts w:ascii="Times New Roman" w:hAnsi="Times New Roman" w:cs="Times New Roman"/>
          <w:sz w:val="20"/>
          <w:szCs w:val="20"/>
          <w:lang w:bidi="en-US"/>
        </w:rPr>
        <w:t>mobili</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organisation</w:t>
      </w:r>
      <w:proofErr w:type="spellEnd"/>
      <w:r w:rsidRPr="00A31D02">
        <w:rPr>
          <w:rFonts w:ascii="Times New Roman" w:hAnsi="Times New Roman" w:cs="Times New Roman"/>
          <w:sz w:val="20"/>
          <w:szCs w:val="20"/>
          <w:lang w:bidi="en-US"/>
        </w:rPr>
        <w:t xml:space="preserve"> or organization or activity or action)) or (space adj3 (safe or child-friendly)) or psychotherapy or (</w:t>
      </w:r>
      <w:proofErr w:type="spellStart"/>
      <w:r w:rsidRPr="00A31D02">
        <w:rPr>
          <w:rFonts w:ascii="Times New Roman" w:hAnsi="Times New Roman" w:cs="Times New Roman"/>
          <w:sz w:val="20"/>
          <w:szCs w:val="20"/>
          <w:lang w:bidi="en-US"/>
        </w:rPr>
        <w:t>structur</w:t>
      </w:r>
      <w:proofErr w:type="spellEnd"/>
      <w:r w:rsidRPr="00A31D02">
        <w:rPr>
          <w:rFonts w:ascii="Times New Roman" w:hAnsi="Times New Roman" w:cs="Times New Roman"/>
          <w:sz w:val="20"/>
          <w:szCs w:val="20"/>
          <w:lang w:bidi="en-US"/>
        </w:rPr>
        <w:t xml:space="preserve">* adj3 </w:t>
      </w:r>
      <w:proofErr w:type="spellStart"/>
      <w:r w:rsidRPr="00A31D02">
        <w:rPr>
          <w:rFonts w:ascii="Times New Roman" w:hAnsi="Times New Roman" w:cs="Times New Roman"/>
          <w:sz w:val="20"/>
          <w:szCs w:val="20"/>
          <w:lang w:bidi="en-US"/>
        </w:rPr>
        <w:t>activit</w:t>
      </w:r>
      <w:proofErr w:type="spellEnd"/>
      <w:r w:rsidRPr="00A31D02">
        <w:rPr>
          <w:rFonts w:ascii="Times New Roman" w:hAnsi="Times New Roman" w:cs="Times New Roman"/>
          <w:sz w:val="20"/>
          <w:szCs w:val="20"/>
          <w:lang w:bidi="en-US"/>
        </w:rPr>
        <w:t>*) or basic counsel*).</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w:t>
      </w:r>
      <w:r w:rsidRPr="00A31D02">
        <w:rPr>
          <w:rFonts w:ascii="Times New Roman" w:hAnsi="Times New Roman" w:cs="Times New Roman"/>
          <w:sz w:val="20"/>
          <w:szCs w:val="20"/>
          <w:lang w:bidi="en-US"/>
        </w:rPr>
        <w:tab/>
        <w:t>1821176</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4</w:t>
      </w:r>
      <w:r w:rsidRPr="00A31D02">
        <w:rPr>
          <w:rFonts w:ascii="Times New Roman" w:hAnsi="Times New Roman" w:cs="Times New Roman"/>
          <w:sz w:val="20"/>
          <w:szCs w:val="20"/>
          <w:lang w:bidi="en-US"/>
        </w:rPr>
        <w:tab/>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mental health/ or (mental adj3 health).</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((psych* or mental* or emotion* or social* or child*) adj3 (well-being or wellbeing)).</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mental disorders/ or ((psych* or mental* or depress*) adj3 (disease* or disorder* or ill* or disturb* or symptom*)).</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stress, psychological/ or (stress* adj3 (psych* or mental* or emotion*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or parent*)).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anxiety disorders/ or ((stress* or </w:t>
      </w:r>
      <w:proofErr w:type="spellStart"/>
      <w:r w:rsidRPr="00A31D02">
        <w:rPr>
          <w:rFonts w:ascii="Times New Roman" w:hAnsi="Times New Roman" w:cs="Times New Roman"/>
          <w:sz w:val="20"/>
          <w:szCs w:val="20"/>
          <w:lang w:bidi="en-US"/>
        </w:rPr>
        <w:t>anxiet</w:t>
      </w:r>
      <w:proofErr w:type="spellEnd"/>
      <w:r w:rsidRPr="00A31D02">
        <w:rPr>
          <w:rFonts w:ascii="Times New Roman" w:hAnsi="Times New Roman" w:cs="Times New Roman"/>
          <w:sz w:val="20"/>
          <w:szCs w:val="20"/>
          <w:lang w:bidi="en-US"/>
        </w:rPr>
        <w:t>*) adj3 disorder*).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anxiet</w:t>
      </w:r>
      <w:proofErr w:type="spellEnd"/>
      <w:r w:rsidRPr="00A31D02">
        <w:rPr>
          <w:rFonts w:ascii="Times New Roman" w:hAnsi="Times New Roman" w:cs="Times New Roman"/>
          <w:sz w:val="20"/>
          <w:szCs w:val="20"/>
          <w:lang w:bidi="en-US"/>
        </w:rPr>
        <w:t>* or anxious).</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depression/ or depress*.</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psychological trauma/ or ((psych* or mental* or emotion*) adj3 (trauma* or </w:t>
      </w:r>
      <w:proofErr w:type="spellStart"/>
      <w:r w:rsidRPr="00A31D02">
        <w:rPr>
          <w:rFonts w:ascii="Times New Roman" w:hAnsi="Times New Roman" w:cs="Times New Roman"/>
          <w:sz w:val="20"/>
          <w:szCs w:val="20"/>
          <w:lang w:bidi="en-US"/>
        </w:rPr>
        <w:t>damag</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injur</w:t>
      </w:r>
      <w:proofErr w:type="spellEnd"/>
      <w:r w:rsidRPr="00A31D02">
        <w:rPr>
          <w:rFonts w:ascii="Times New Roman" w:hAnsi="Times New Roman" w:cs="Times New Roman"/>
          <w:sz w:val="20"/>
          <w:szCs w:val="20"/>
          <w:lang w:bidi="en-US"/>
        </w:rPr>
        <w:t>* or harm*)).</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stress disorders, post-traumatic/ or (posttraumatic or post-traumatic).</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PTSD*.</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psychological distress/ or ((psych* or emotion*) adj3 (distress* or tension)).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sleep wake disorders/ or (sleep* adj3 (disorder* or disturb* or problem* or difficult* or pattern)).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child abuse/ or (</w:t>
      </w:r>
      <w:proofErr w:type="spellStart"/>
      <w:r w:rsidRPr="00A31D02">
        <w:rPr>
          <w:rFonts w:ascii="Times New Roman" w:hAnsi="Times New Roman" w:cs="Times New Roman"/>
          <w:sz w:val="20"/>
          <w:szCs w:val="20"/>
          <w:lang w:bidi="en-US"/>
        </w:rPr>
        <w:t>abus</w:t>
      </w:r>
      <w:proofErr w:type="spellEnd"/>
      <w:r w:rsidRPr="00A31D02">
        <w:rPr>
          <w:rFonts w:ascii="Times New Roman" w:hAnsi="Times New Roman" w:cs="Times New Roman"/>
          <w:sz w:val="20"/>
          <w:szCs w:val="20"/>
          <w:lang w:bidi="en-US"/>
        </w:rPr>
        <w:t>* adj3 (physical* or emotional* or substance* or drug* or alcohol* or sexual* or child*)).</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maltreat*.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mistreat*.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neglect*.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domestic violence/ or ((domestic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xml:space="preserve">* or partner or home) adj3 (viol* or </w:t>
      </w:r>
      <w:proofErr w:type="spellStart"/>
      <w:r w:rsidRPr="00A31D02">
        <w:rPr>
          <w:rFonts w:ascii="Times New Roman" w:hAnsi="Times New Roman" w:cs="Times New Roman"/>
          <w:sz w:val="20"/>
          <w:szCs w:val="20"/>
          <w:lang w:bidi="en-US"/>
        </w:rPr>
        <w:t>abus</w:t>
      </w:r>
      <w:proofErr w:type="spellEnd"/>
      <w:r w:rsidRPr="00A31D02">
        <w:rPr>
          <w:rFonts w:ascii="Times New Roman" w:hAnsi="Times New Roman" w:cs="Times New Roman"/>
          <w:sz w:val="20"/>
          <w:szCs w:val="20"/>
          <w:lang w:bidi="en-US"/>
        </w:rPr>
        <w:t>* or conflict*)).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self concept</w:t>
      </w:r>
      <w:proofErr w:type="spellEnd"/>
      <w:r w:rsidRPr="00A31D02">
        <w:rPr>
          <w:rFonts w:ascii="Times New Roman" w:hAnsi="Times New Roman" w:cs="Times New Roman"/>
          <w:sz w:val="20"/>
          <w:szCs w:val="20"/>
          <w:lang w:bidi="en-US"/>
        </w:rPr>
        <w:t>/ or (self adj1 (concept or aware* or confront* or efficacy or image or perception or rat* or control* or esteem)).</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child behavior/ or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 adj3 (child* or infant* or disorder* or disturb* or problem*)).</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behavioral symptoms/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quality of life/ or (quality adj3 life).</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QoL.mp.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suicid</w:t>
      </w:r>
      <w:proofErr w:type="spellEnd"/>
      <w:r w:rsidRPr="00A31D02">
        <w:rPr>
          <w:rFonts w:ascii="Times New Roman" w:hAnsi="Times New Roman" w:cs="Times New Roman"/>
          <w:sz w:val="20"/>
          <w:szCs w:val="20"/>
          <w:lang w:bidi="en-US"/>
        </w:rPr>
        <w:t xml:space="preserve">* adj3 (thought* or behavior* or </w:t>
      </w:r>
      <w:proofErr w:type="spellStart"/>
      <w:r w:rsidRPr="00A31D02">
        <w:rPr>
          <w:rFonts w:ascii="Times New Roman" w:hAnsi="Times New Roman" w:cs="Times New Roman"/>
          <w:sz w:val="20"/>
          <w:szCs w:val="20"/>
          <w:lang w:bidi="en-US"/>
        </w:rPr>
        <w:t>ideat</w:t>
      </w:r>
      <w:proofErr w:type="spellEnd"/>
      <w:r w:rsidRPr="00A31D02">
        <w:rPr>
          <w:rFonts w:ascii="Times New Roman" w:hAnsi="Times New Roman" w:cs="Times New Roman"/>
          <w:sz w:val="20"/>
          <w:szCs w:val="20"/>
          <w:lang w:bidi="en-US"/>
        </w:rPr>
        <w:t>* or attempt*)).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substance-related disorders/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resilience, psychological/ or (</w:t>
      </w:r>
      <w:proofErr w:type="spellStart"/>
      <w:r w:rsidRPr="00A31D02">
        <w:rPr>
          <w:rFonts w:ascii="Times New Roman" w:hAnsi="Times New Roman" w:cs="Times New Roman"/>
          <w:sz w:val="20"/>
          <w:szCs w:val="20"/>
          <w:lang w:bidi="en-US"/>
        </w:rPr>
        <w:t>psycholog</w:t>
      </w:r>
      <w:proofErr w:type="spellEnd"/>
      <w:r w:rsidRPr="00A31D02">
        <w:rPr>
          <w:rFonts w:ascii="Times New Roman" w:hAnsi="Times New Roman" w:cs="Times New Roman"/>
          <w:sz w:val="20"/>
          <w:szCs w:val="20"/>
          <w:lang w:bidi="en-US"/>
        </w:rPr>
        <w:t xml:space="preserve">* adj3 </w:t>
      </w:r>
      <w:proofErr w:type="spellStart"/>
      <w:r w:rsidRPr="00A31D02">
        <w:rPr>
          <w:rFonts w:ascii="Times New Roman" w:hAnsi="Times New Roman" w:cs="Times New Roman"/>
          <w:sz w:val="20"/>
          <w:szCs w:val="20"/>
          <w:lang w:bidi="en-US"/>
        </w:rPr>
        <w:t>resilien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(eat* adj3 disorder).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(parent* </w:t>
      </w:r>
      <w:proofErr w:type="spellStart"/>
      <w:r w:rsidRPr="00A31D02">
        <w:rPr>
          <w:rFonts w:ascii="Times New Roman" w:hAnsi="Times New Roman" w:cs="Times New Roman"/>
          <w:sz w:val="20"/>
          <w:szCs w:val="20"/>
          <w:lang w:bidi="en-US"/>
        </w:rPr>
        <w:t>adj</w:t>
      </w:r>
      <w:proofErr w:type="spellEnd"/>
      <w:r w:rsidRPr="00A31D02">
        <w:rPr>
          <w:rFonts w:ascii="Times New Roman" w:hAnsi="Times New Roman" w:cs="Times New Roman"/>
          <w:sz w:val="20"/>
          <w:szCs w:val="20"/>
          <w:lang w:bidi="en-US"/>
        </w:rPr>
        <w:t xml:space="preserve"> distress).</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(WEMWBS or SWEMWBS or Warwick-Edinburgh or WHO-5).</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w:t>
      </w:r>
      <w:r w:rsidRPr="00A31D02">
        <w:rPr>
          <w:rFonts w:ascii="Times New Roman" w:hAnsi="Times New Roman" w:cs="Times New Roman"/>
          <w:sz w:val="20"/>
          <w:szCs w:val="20"/>
          <w:lang w:bidi="en-US"/>
        </w:rPr>
        <w:tab/>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5</w:t>
      </w:r>
      <w:r w:rsidRPr="00A31D02">
        <w:rPr>
          <w:rFonts w:ascii="Times New Roman" w:hAnsi="Times New Roman" w:cs="Times New Roman"/>
          <w:sz w:val="20"/>
          <w:szCs w:val="20"/>
          <w:lang w:bidi="en-US"/>
        </w:rPr>
        <w:tab/>
        <w:t>1 and 2 and 3 and 4</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6</w:t>
      </w:r>
      <w:r w:rsidRPr="00A31D02">
        <w:rPr>
          <w:rFonts w:ascii="Times New Roman" w:hAnsi="Times New Roman" w:cs="Times New Roman"/>
          <w:sz w:val="20"/>
          <w:szCs w:val="20"/>
          <w:lang w:bidi="en-US"/>
        </w:rPr>
        <w:tab/>
        <w:t>limit 5 to last 3 years</w:t>
      </w:r>
    </w:p>
    <w:p w:rsidR="00EA18F3" w:rsidRPr="00A31D02" w:rsidRDefault="00EA18F3" w:rsidP="00EA18F3">
      <w:pPr>
        <w:spacing w:line="360" w:lineRule="auto"/>
        <w:rPr>
          <w:rFonts w:ascii="Times New Roman" w:hAnsi="Times New Roman" w:cs="Times New Roman"/>
          <w:sz w:val="20"/>
          <w:szCs w:val="20"/>
        </w:rPr>
      </w:pP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Search conducted June 30, 2022 via Ovid®</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Ovid MEDLINE(R) and </w:t>
      </w:r>
      <w:proofErr w:type="spellStart"/>
      <w:r w:rsidRPr="00A31D02">
        <w:rPr>
          <w:rFonts w:ascii="Times New Roman" w:hAnsi="Times New Roman" w:cs="Times New Roman"/>
          <w:sz w:val="20"/>
          <w:szCs w:val="20"/>
        </w:rPr>
        <w:t>Epub</w:t>
      </w:r>
      <w:proofErr w:type="spellEnd"/>
      <w:r w:rsidRPr="00A31D02">
        <w:rPr>
          <w:rFonts w:ascii="Times New Roman" w:hAnsi="Times New Roman" w:cs="Times New Roman"/>
          <w:sz w:val="20"/>
          <w:szCs w:val="20"/>
        </w:rPr>
        <w:t xml:space="preserve"> Ahead of Print, In-Process, In-Data-Review &amp; Other Non-Indexed Citations and Daily &lt;1946 to June 29, 2022&gt;</w:t>
      </w:r>
    </w:p>
    <w:p w:rsidR="00EA18F3" w:rsidRDefault="00EA18F3" w:rsidP="00EA18F3">
      <w:pPr>
        <w:spacing w:line="360" w:lineRule="auto"/>
        <w:rPr>
          <w:rFonts w:ascii="Times New Roman" w:hAnsi="Times New Roman" w:cs="Times New Roman"/>
          <w:sz w:val="20"/>
          <w:szCs w:val="20"/>
          <w:u w:val="single"/>
        </w:rPr>
      </w:pPr>
    </w:p>
    <w:p w:rsidR="00EA18F3" w:rsidRPr="00A31D02" w:rsidRDefault="00EA18F3" w:rsidP="00EA18F3">
      <w:pPr>
        <w:spacing w:line="360" w:lineRule="auto"/>
        <w:rPr>
          <w:rFonts w:ascii="Times New Roman" w:hAnsi="Times New Roman" w:cs="Times New Roman"/>
          <w:sz w:val="20"/>
          <w:szCs w:val="20"/>
          <w:u w:val="single"/>
        </w:rPr>
      </w:pPr>
      <w:r w:rsidRPr="00A31D02">
        <w:rPr>
          <w:rFonts w:ascii="Times New Roman" w:hAnsi="Times New Roman" w:cs="Times New Roman"/>
          <w:sz w:val="20"/>
          <w:szCs w:val="20"/>
          <w:u w:val="single"/>
        </w:rPr>
        <w:t>EMBASE:</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lastRenderedPageBreak/>
        <w:t>1</w:t>
      </w:r>
      <w:r w:rsidRPr="00A31D02">
        <w:rPr>
          <w:rFonts w:ascii="Times New Roman" w:hAnsi="Times New Roman" w:cs="Times New Roman"/>
          <w:sz w:val="20"/>
          <w:szCs w:val="20"/>
          <w:lang w:bidi="en-US"/>
        </w:rPr>
        <w:tab/>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coronavirinae</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coronavirus infection/ or </w:t>
      </w:r>
      <w:proofErr w:type="spellStart"/>
      <w:r w:rsidRPr="00A31D02">
        <w:rPr>
          <w:rFonts w:ascii="Times New Roman" w:hAnsi="Times New Roman" w:cs="Times New Roman"/>
          <w:sz w:val="20"/>
          <w:szCs w:val="20"/>
          <w:lang w:bidi="en-US"/>
        </w:rPr>
        <w:t>covid</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((corona* or </w:t>
      </w:r>
      <w:proofErr w:type="spellStart"/>
      <w:r w:rsidRPr="00A31D02">
        <w:rPr>
          <w:rFonts w:ascii="Times New Roman" w:hAnsi="Times New Roman" w:cs="Times New Roman"/>
          <w:sz w:val="20"/>
          <w:szCs w:val="20"/>
          <w:lang w:bidi="en-US"/>
        </w:rPr>
        <w:t>corono</w:t>
      </w:r>
      <w:proofErr w:type="spellEnd"/>
      <w:r w:rsidRPr="00A31D02">
        <w:rPr>
          <w:rFonts w:ascii="Times New Roman" w:hAnsi="Times New Roman" w:cs="Times New Roman"/>
          <w:sz w:val="20"/>
          <w:szCs w:val="20"/>
          <w:lang w:bidi="en-US"/>
        </w:rPr>
        <w:t xml:space="preserve">*) adj1 (virus* or viral* or </w:t>
      </w:r>
      <w:proofErr w:type="spellStart"/>
      <w:r w:rsidRPr="00A31D02">
        <w:rPr>
          <w:rFonts w:ascii="Times New Roman" w:hAnsi="Times New Roman" w:cs="Times New Roman"/>
          <w:sz w:val="20"/>
          <w:szCs w:val="20"/>
          <w:lang w:bidi="en-US"/>
        </w:rPr>
        <w:t>virinae</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(coronavirus* or </w:t>
      </w:r>
      <w:proofErr w:type="spellStart"/>
      <w:r w:rsidRPr="00A31D02">
        <w:rPr>
          <w:rFonts w:ascii="Times New Roman" w:hAnsi="Times New Roman" w:cs="Times New Roman"/>
          <w:sz w:val="20"/>
          <w:szCs w:val="20"/>
          <w:lang w:bidi="en-US"/>
        </w:rPr>
        <w:t>coronovirus</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coronavirinae</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wuhan</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hubei</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huanan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(2019-ncov or 2019ncov or ncov2019 or ncov-2019).</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(covid-19 or covid19 or corvid-19 or corvid19).</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(hcov-19 or hcov19).</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(sars-cov-2 or sarscov-2 or sarscov2 or sars-cov2).</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(sars-cov-1 or sarscov-1 or sarscov1 or sars-cov1).</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(sarscov19 or sars-cov19 or sarscov-19 or sars-cov-19).</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2019 novel*.</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ncov</w:t>
      </w:r>
      <w:proofErr w:type="spellEnd"/>
      <w:r w:rsidRPr="00A31D02">
        <w:rPr>
          <w:rFonts w:ascii="Times New Roman" w:hAnsi="Times New Roman" w:cs="Times New Roman"/>
          <w:sz w:val="20"/>
          <w:szCs w:val="20"/>
          <w:lang w:bidi="en-US"/>
        </w:rPr>
        <w:t xml:space="preserve"> or n-</w:t>
      </w:r>
      <w:proofErr w:type="spellStart"/>
      <w:r w:rsidRPr="00A31D02">
        <w:rPr>
          <w:rFonts w:ascii="Times New Roman" w:hAnsi="Times New Roman" w:cs="Times New Roman"/>
          <w:sz w:val="20"/>
          <w:szCs w:val="20"/>
          <w:lang w:bidi="en-US"/>
        </w:rPr>
        <w:t>cov</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cov.mp.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(((respiratory* adj2 (symptom* or disease* or illness* or condition*)) or seafood market* or food market*) adj10 (</w:t>
      </w:r>
      <w:proofErr w:type="spellStart"/>
      <w:r w:rsidRPr="00A31D02">
        <w:rPr>
          <w:rFonts w:ascii="Times New Roman" w:hAnsi="Times New Roman" w:cs="Times New Roman"/>
          <w:sz w:val="20"/>
          <w:szCs w:val="20"/>
          <w:lang w:bidi="en-US"/>
        </w:rPr>
        <w:t>wuhan</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hubei</w:t>
      </w:r>
      <w:proofErr w:type="spellEnd"/>
      <w:r w:rsidRPr="00A31D02">
        <w:rPr>
          <w:rFonts w:ascii="Times New Roman" w:hAnsi="Times New Roman" w:cs="Times New Roman"/>
          <w:sz w:val="20"/>
          <w:szCs w:val="20"/>
          <w:lang w:bidi="en-US"/>
        </w:rPr>
        <w:t xml:space="preserve">* or china* or </w:t>
      </w:r>
      <w:proofErr w:type="spellStart"/>
      <w:r w:rsidRPr="00A31D02">
        <w:rPr>
          <w:rFonts w:ascii="Times New Roman" w:hAnsi="Times New Roman" w:cs="Times New Roman"/>
          <w:sz w:val="20"/>
          <w:szCs w:val="20"/>
          <w:lang w:bidi="en-US"/>
        </w:rPr>
        <w:t>chinese</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huanan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((outbreak* or wildlife* or pandemic* or epidemic*) adj1 (china* or </w:t>
      </w:r>
      <w:proofErr w:type="spellStart"/>
      <w:r w:rsidRPr="00A31D02">
        <w:rPr>
          <w:rFonts w:ascii="Times New Roman" w:hAnsi="Times New Roman" w:cs="Times New Roman"/>
          <w:sz w:val="20"/>
          <w:szCs w:val="20"/>
          <w:lang w:bidi="en-US"/>
        </w:rPr>
        <w:t>chinese</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huanan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severe acute respiratory syndrome/ or severe acute respiratory syndrome.mp.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sars</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pandemic/ or </w:t>
      </w:r>
      <w:proofErr w:type="spellStart"/>
      <w:r w:rsidRPr="00A31D02">
        <w:rPr>
          <w:rFonts w:ascii="Times New Roman" w:hAnsi="Times New Roman" w:cs="Times New Roman"/>
          <w:sz w:val="20"/>
          <w:szCs w:val="20"/>
          <w:lang w:bidi="en-US"/>
        </w:rPr>
        <w:t>pandem</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epidemic/ or epidemic*.</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w:t>
      </w:r>
      <w:r w:rsidRPr="00A31D02">
        <w:rPr>
          <w:rFonts w:ascii="Times New Roman" w:hAnsi="Times New Roman" w:cs="Times New Roman"/>
          <w:sz w:val="20"/>
          <w:szCs w:val="20"/>
          <w:lang w:bidi="en-US"/>
        </w:rPr>
        <w:tab/>
        <w:t>551160</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2</w:t>
      </w:r>
      <w:r w:rsidRPr="00A31D02">
        <w:rPr>
          <w:rFonts w:ascii="Times New Roman" w:hAnsi="Times New Roman" w:cs="Times New Roman"/>
          <w:sz w:val="20"/>
          <w:szCs w:val="20"/>
          <w:lang w:bidi="en-US"/>
        </w:rPr>
        <w:tab/>
        <w:t>((</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infant/ or infant*.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(baby or babies).</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child/ or child*.</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toddler*.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adolescent/ or adolescent*.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teen*.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minor*.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youth.mp. or student*.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pupil*.</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w:t>
      </w:r>
      <w:proofErr w:type="spellStart"/>
      <w:r w:rsidRPr="00A31D02">
        <w:rPr>
          <w:rFonts w:ascii="Times New Roman" w:hAnsi="Times New Roman" w:cs="Times New Roman"/>
          <w:sz w:val="20"/>
          <w:szCs w:val="20"/>
          <w:lang w:bidi="en-US"/>
        </w:rPr>
        <w:t>paediatr</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pediatr</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parent/ or parent*.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mother*.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matern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father*.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patern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family/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grandparent/ or (grandparent* or grand-parent*).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(grandmother* or grand-mother*).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(grandfather* or grand-father*).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child parent relation/ or (parent* or mother* or father*).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adj3 (child* or infant*).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adj3 (relation* or bond*).</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parental behavior/ or ((parent* or </w:t>
      </w:r>
      <w:proofErr w:type="spellStart"/>
      <w:r w:rsidRPr="00A31D02">
        <w:rPr>
          <w:rFonts w:ascii="Times New Roman" w:hAnsi="Times New Roman" w:cs="Times New Roman"/>
          <w:sz w:val="20"/>
          <w:szCs w:val="20"/>
          <w:lang w:bidi="en-US"/>
        </w:rPr>
        <w:t>matern</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patern</w:t>
      </w:r>
      <w:proofErr w:type="spellEnd"/>
      <w:r w:rsidRPr="00A31D02">
        <w:rPr>
          <w:rFonts w:ascii="Times New Roman" w:hAnsi="Times New Roman" w:cs="Times New Roman"/>
          <w:sz w:val="20"/>
          <w:szCs w:val="20"/>
          <w:lang w:bidi="en-US"/>
        </w:rPr>
        <w:t xml:space="preserve">*) adj3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caregiver/ or (</w:t>
      </w:r>
      <w:proofErr w:type="spellStart"/>
      <w:r w:rsidRPr="00A31D02">
        <w:rPr>
          <w:rFonts w:ascii="Times New Roman" w:hAnsi="Times New Roman" w:cs="Times New Roman"/>
          <w:sz w:val="20"/>
          <w:szCs w:val="20"/>
          <w:lang w:bidi="en-US"/>
        </w:rPr>
        <w:t>caregiv</w:t>
      </w:r>
      <w:proofErr w:type="spellEnd"/>
      <w:r w:rsidRPr="00A31D02">
        <w:rPr>
          <w:rFonts w:ascii="Times New Roman" w:hAnsi="Times New Roman" w:cs="Times New Roman"/>
          <w:sz w:val="20"/>
          <w:szCs w:val="20"/>
          <w:lang w:bidi="en-US"/>
        </w:rPr>
        <w:t>* or care-</w:t>
      </w:r>
      <w:proofErr w:type="spellStart"/>
      <w:r w:rsidRPr="00A31D02">
        <w:rPr>
          <w:rFonts w:ascii="Times New Roman" w:hAnsi="Times New Roman" w:cs="Times New Roman"/>
          <w:sz w:val="20"/>
          <w:szCs w:val="20"/>
          <w:lang w:bidi="en-US"/>
        </w:rPr>
        <w:t>giv</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carer</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educator*.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=title, abstract, heading word, drug trade name, original title, device manufacturer, drug manufacturer, device trade name, keyword heading word, floating subheading word, candidate term word] 348129</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3</w:t>
      </w:r>
      <w:r w:rsidRPr="00A31D02">
        <w:rPr>
          <w:rFonts w:ascii="Times New Roman" w:hAnsi="Times New Roman" w:cs="Times New Roman"/>
          <w:sz w:val="20"/>
          <w:szCs w:val="20"/>
          <w:lang w:bidi="en-US"/>
        </w:rPr>
        <w:tab/>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health education/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parenting education/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psychoeducation/ or (</w:t>
      </w:r>
      <w:proofErr w:type="spellStart"/>
      <w:r w:rsidRPr="00A31D02">
        <w:rPr>
          <w:rFonts w:ascii="Times New Roman" w:hAnsi="Times New Roman" w:cs="Times New Roman"/>
          <w:sz w:val="20"/>
          <w:szCs w:val="20"/>
          <w:lang w:bidi="en-US"/>
        </w:rPr>
        <w:t>educat</w:t>
      </w:r>
      <w:proofErr w:type="spellEnd"/>
      <w:r w:rsidRPr="00A31D02">
        <w:rPr>
          <w:rFonts w:ascii="Times New Roman" w:hAnsi="Times New Roman" w:cs="Times New Roman"/>
          <w:sz w:val="20"/>
          <w:szCs w:val="20"/>
          <w:lang w:bidi="en-US"/>
        </w:rPr>
        <w:t xml:space="preserve">* adj3 (health or parent* or psych* or child* or service* or </w:t>
      </w:r>
      <w:proofErr w:type="spellStart"/>
      <w:r w:rsidRPr="00A31D02">
        <w:rPr>
          <w:rFonts w:ascii="Times New Roman" w:hAnsi="Times New Roman" w:cs="Times New Roman"/>
          <w:sz w:val="20"/>
          <w:szCs w:val="20"/>
          <w:lang w:bidi="en-US"/>
        </w:rPr>
        <w:t>distan</w:t>
      </w:r>
      <w:proofErr w:type="spellEnd"/>
      <w:r w:rsidRPr="00A31D02">
        <w:rPr>
          <w:rFonts w:ascii="Times New Roman" w:hAnsi="Times New Roman" w:cs="Times New Roman"/>
          <w:sz w:val="20"/>
          <w:szCs w:val="20"/>
          <w:lang w:bidi="en-US"/>
        </w:rPr>
        <w:t xml:space="preserve">* or train* or program* or </w:t>
      </w:r>
      <w:proofErr w:type="spellStart"/>
      <w:r w:rsidRPr="00A31D02">
        <w:rPr>
          <w:rFonts w:ascii="Times New Roman" w:hAnsi="Times New Roman" w:cs="Times New Roman"/>
          <w:sz w:val="20"/>
          <w:szCs w:val="20"/>
          <w:lang w:bidi="en-US"/>
        </w:rPr>
        <w:t>technolog</w:t>
      </w:r>
      <w:proofErr w:type="spellEnd"/>
      <w:r w:rsidRPr="00A31D02">
        <w:rPr>
          <w:rFonts w:ascii="Times New Roman" w:hAnsi="Times New Roman" w:cs="Times New Roman"/>
          <w:sz w:val="20"/>
          <w:szCs w:val="20"/>
          <w:lang w:bidi="en-US"/>
        </w:rPr>
        <w:t xml:space="preserve">* or physical* or </w:t>
      </w:r>
      <w:proofErr w:type="spellStart"/>
      <w:r w:rsidRPr="00A31D02">
        <w:rPr>
          <w:rFonts w:ascii="Times New Roman" w:hAnsi="Times New Roman" w:cs="Times New Roman"/>
          <w:sz w:val="20"/>
          <w:szCs w:val="20"/>
          <w:lang w:bidi="en-US"/>
        </w:rPr>
        <w:t>continu</w:t>
      </w:r>
      <w:proofErr w:type="spellEnd"/>
      <w:r w:rsidRPr="00A31D02">
        <w:rPr>
          <w:rFonts w:ascii="Times New Roman" w:hAnsi="Times New Roman" w:cs="Times New Roman"/>
          <w:sz w:val="20"/>
          <w:szCs w:val="20"/>
          <w:lang w:bidi="en-US"/>
        </w:rPr>
        <w:t>* or support*)).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(learn* adj3 (support* or </w:t>
      </w:r>
      <w:proofErr w:type="spellStart"/>
      <w:r w:rsidRPr="00A31D02">
        <w:rPr>
          <w:rFonts w:ascii="Times New Roman" w:hAnsi="Times New Roman" w:cs="Times New Roman"/>
          <w:sz w:val="20"/>
          <w:szCs w:val="20"/>
          <w:lang w:bidi="en-US"/>
        </w:rPr>
        <w:t>supervis</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continu</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distan</w:t>
      </w:r>
      <w:proofErr w:type="spellEnd"/>
      <w:r w:rsidRPr="00A31D02">
        <w:rPr>
          <w:rFonts w:ascii="Times New Roman" w:hAnsi="Times New Roman" w:cs="Times New Roman"/>
          <w:sz w:val="20"/>
          <w:szCs w:val="20"/>
          <w:lang w:bidi="en-US"/>
        </w:rPr>
        <w:t>* or material* or program* or resource* or assist*)).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health promotion/ or (</w:t>
      </w:r>
      <w:proofErr w:type="spellStart"/>
      <w:r w:rsidRPr="00A31D02">
        <w:rPr>
          <w:rFonts w:ascii="Times New Roman" w:hAnsi="Times New Roman" w:cs="Times New Roman"/>
          <w:sz w:val="20"/>
          <w:szCs w:val="20"/>
          <w:lang w:bidi="en-US"/>
        </w:rPr>
        <w:t>promot</w:t>
      </w:r>
      <w:proofErr w:type="spellEnd"/>
      <w:r w:rsidRPr="00A31D02">
        <w:rPr>
          <w:rFonts w:ascii="Times New Roman" w:hAnsi="Times New Roman" w:cs="Times New Roman"/>
          <w:sz w:val="20"/>
          <w:szCs w:val="20"/>
          <w:lang w:bidi="en-US"/>
        </w:rPr>
        <w:t>* adj3 (mental health or skill*)).</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teaching/ or (teach* adj3 (material* or aid* or method* or program* or session* or assist* or </w:t>
      </w:r>
      <w:proofErr w:type="spellStart"/>
      <w:r w:rsidRPr="00A31D02">
        <w:rPr>
          <w:rFonts w:ascii="Times New Roman" w:hAnsi="Times New Roman" w:cs="Times New Roman"/>
          <w:sz w:val="20"/>
          <w:szCs w:val="20"/>
          <w:lang w:bidi="en-US"/>
        </w:rPr>
        <w:t>activit</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(assist* adj3 (child*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or food* or nutrition*)).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training/ or (train* adj3 (physical* or intellect* or support* or program* or resource* or </w:t>
      </w:r>
      <w:proofErr w:type="spellStart"/>
      <w:r w:rsidRPr="00A31D02">
        <w:rPr>
          <w:rFonts w:ascii="Times New Roman" w:hAnsi="Times New Roman" w:cs="Times New Roman"/>
          <w:sz w:val="20"/>
          <w:szCs w:val="20"/>
          <w:lang w:bidi="en-US"/>
        </w:rPr>
        <w:t>exercis</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activ</w:t>
      </w:r>
      <w:proofErr w:type="spellEnd"/>
      <w:r w:rsidRPr="00A31D02">
        <w:rPr>
          <w:rFonts w:ascii="Times New Roman" w:hAnsi="Times New Roman" w:cs="Times New Roman"/>
          <w:sz w:val="20"/>
          <w:szCs w:val="20"/>
          <w:lang w:bidi="en-US"/>
        </w:rPr>
        <w:t xml:space="preserve">* adj3 (physical* or </w:t>
      </w:r>
      <w:proofErr w:type="spellStart"/>
      <w:r w:rsidRPr="00A31D02">
        <w:rPr>
          <w:rFonts w:ascii="Times New Roman" w:hAnsi="Times New Roman" w:cs="Times New Roman"/>
          <w:sz w:val="20"/>
          <w:szCs w:val="20"/>
          <w:lang w:bidi="en-US"/>
        </w:rPr>
        <w:t>schedul</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support group/ or (support* adj3 (group* or psych* or social* or pedagogical* or network* or </w:t>
      </w:r>
      <w:proofErr w:type="spellStart"/>
      <w:r w:rsidRPr="00A31D02">
        <w:rPr>
          <w:rFonts w:ascii="Times New Roman" w:hAnsi="Times New Roman" w:cs="Times New Roman"/>
          <w:sz w:val="20"/>
          <w:szCs w:val="20"/>
          <w:lang w:bidi="en-US"/>
        </w:rPr>
        <w:t>communit</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or traditional or spiritual or religious)).</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(skill* adj3 (social* or emotional* or calm* or cop* or </w:t>
      </w:r>
      <w:proofErr w:type="spellStart"/>
      <w:r w:rsidRPr="00A31D02">
        <w:rPr>
          <w:rFonts w:ascii="Times New Roman" w:hAnsi="Times New Roman" w:cs="Times New Roman"/>
          <w:sz w:val="20"/>
          <w:szCs w:val="20"/>
          <w:lang w:bidi="en-US"/>
        </w:rPr>
        <w:t>cognit</w:t>
      </w:r>
      <w:proofErr w:type="spellEnd"/>
      <w:r w:rsidRPr="00A31D02">
        <w:rPr>
          <w:rFonts w:ascii="Times New Roman" w:hAnsi="Times New Roman" w:cs="Times New Roman"/>
          <w:sz w:val="20"/>
          <w:szCs w:val="20"/>
          <w:lang w:bidi="en-US"/>
        </w:rPr>
        <w:t>* or digital*)).</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behaviour</w:t>
      </w:r>
      <w:proofErr w:type="spellEnd"/>
      <w:r w:rsidRPr="00A31D02">
        <w:rPr>
          <w:rFonts w:ascii="Times New Roman" w:hAnsi="Times New Roman" w:cs="Times New Roman"/>
          <w:sz w:val="20"/>
          <w:szCs w:val="20"/>
          <w:lang w:bidi="en-US"/>
        </w:rPr>
        <w:t xml:space="preserve"> therapy/ or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 xml:space="preserve">* adj3 (train* or treat* or </w:t>
      </w:r>
      <w:proofErr w:type="spellStart"/>
      <w:r w:rsidRPr="00A31D02">
        <w:rPr>
          <w:rFonts w:ascii="Times New Roman" w:hAnsi="Times New Roman" w:cs="Times New Roman"/>
          <w:sz w:val="20"/>
          <w:szCs w:val="20"/>
          <w:lang w:bidi="en-US"/>
        </w:rPr>
        <w:t>therap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manag</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(psych* adj3 (</w:t>
      </w:r>
      <w:proofErr w:type="spellStart"/>
      <w:r w:rsidRPr="00A31D02">
        <w:rPr>
          <w:rFonts w:ascii="Times New Roman" w:hAnsi="Times New Roman" w:cs="Times New Roman"/>
          <w:sz w:val="20"/>
          <w:szCs w:val="20"/>
          <w:lang w:bidi="en-US"/>
        </w:rPr>
        <w:t>interven</w:t>
      </w:r>
      <w:proofErr w:type="spellEnd"/>
      <w:r w:rsidRPr="00A31D02">
        <w:rPr>
          <w:rFonts w:ascii="Times New Roman" w:hAnsi="Times New Roman" w:cs="Times New Roman"/>
          <w:sz w:val="20"/>
          <w:szCs w:val="20"/>
          <w:lang w:bidi="en-US"/>
        </w:rPr>
        <w:t>* or service* or work or counsel* debrief*)).</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((build* or </w:t>
      </w:r>
      <w:proofErr w:type="spellStart"/>
      <w:r w:rsidRPr="00A31D02">
        <w:rPr>
          <w:rFonts w:ascii="Times New Roman" w:hAnsi="Times New Roman" w:cs="Times New Roman"/>
          <w:sz w:val="20"/>
          <w:szCs w:val="20"/>
          <w:lang w:bidi="en-US"/>
        </w:rPr>
        <w:t>enhanc</w:t>
      </w:r>
      <w:proofErr w:type="spellEnd"/>
      <w:r w:rsidRPr="00A31D02">
        <w:rPr>
          <w:rFonts w:ascii="Times New Roman" w:hAnsi="Times New Roman" w:cs="Times New Roman"/>
          <w:sz w:val="20"/>
          <w:szCs w:val="20"/>
          <w:lang w:bidi="en-US"/>
        </w:rPr>
        <w:t xml:space="preserve">* or increase* or </w:t>
      </w:r>
      <w:proofErr w:type="spellStart"/>
      <w:r w:rsidRPr="00A31D02">
        <w:rPr>
          <w:rFonts w:ascii="Times New Roman" w:hAnsi="Times New Roman" w:cs="Times New Roman"/>
          <w:sz w:val="20"/>
          <w:szCs w:val="20"/>
          <w:lang w:bidi="en-US"/>
        </w:rPr>
        <w:t>improv</w:t>
      </w:r>
      <w:proofErr w:type="spellEnd"/>
      <w:r w:rsidRPr="00A31D02">
        <w:rPr>
          <w:rFonts w:ascii="Times New Roman" w:hAnsi="Times New Roman" w:cs="Times New Roman"/>
          <w:sz w:val="20"/>
          <w:szCs w:val="20"/>
          <w:lang w:bidi="en-US"/>
        </w:rPr>
        <w:t xml:space="preserve">*) adj3 </w:t>
      </w:r>
      <w:proofErr w:type="spellStart"/>
      <w:r w:rsidRPr="00A31D02">
        <w:rPr>
          <w:rFonts w:ascii="Times New Roman" w:hAnsi="Times New Roman" w:cs="Times New Roman"/>
          <w:sz w:val="20"/>
          <w:szCs w:val="20"/>
          <w:lang w:bidi="en-US"/>
        </w:rPr>
        <w:t>resilien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therap</w:t>
      </w:r>
      <w:proofErr w:type="spellEnd"/>
      <w:r w:rsidRPr="00A31D02">
        <w:rPr>
          <w:rFonts w:ascii="Times New Roman" w:hAnsi="Times New Roman" w:cs="Times New Roman"/>
          <w:sz w:val="20"/>
          <w:szCs w:val="20"/>
          <w:lang w:bidi="en-US"/>
        </w:rPr>
        <w:t xml:space="preserve">* adj3 </w:t>
      </w:r>
      <w:proofErr w:type="spellStart"/>
      <w:r w:rsidRPr="00A31D02">
        <w:rPr>
          <w:rFonts w:ascii="Times New Roman" w:hAnsi="Times New Roman" w:cs="Times New Roman"/>
          <w:sz w:val="20"/>
          <w:szCs w:val="20"/>
          <w:lang w:bidi="en-US"/>
        </w:rPr>
        <w:t>strateg</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psychoeducation*.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(information adj3 dissemination).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((community adj3 (</w:t>
      </w:r>
      <w:proofErr w:type="spellStart"/>
      <w:r w:rsidRPr="00A31D02">
        <w:rPr>
          <w:rFonts w:ascii="Times New Roman" w:hAnsi="Times New Roman" w:cs="Times New Roman"/>
          <w:sz w:val="20"/>
          <w:szCs w:val="20"/>
          <w:lang w:bidi="en-US"/>
        </w:rPr>
        <w:t>mobili</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organisation</w:t>
      </w:r>
      <w:proofErr w:type="spellEnd"/>
      <w:r w:rsidRPr="00A31D02">
        <w:rPr>
          <w:rFonts w:ascii="Times New Roman" w:hAnsi="Times New Roman" w:cs="Times New Roman"/>
          <w:sz w:val="20"/>
          <w:szCs w:val="20"/>
          <w:lang w:bidi="en-US"/>
        </w:rPr>
        <w:t xml:space="preserve"> or organization or activity or action)) or (space adj3 (safe or child-friendly)) or psychotherapy or (</w:t>
      </w:r>
      <w:proofErr w:type="spellStart"/>
      <w:r w:rsidRPr="00A31D02">
        <w:rPr>
          <w:rFonts w:ascii="Times New Roman" w:hAnsi="Times New Roman" w:cs="Times New Roman"/>
          <w:sz w:val="20"/>
          <w:szCs w:val="20"/>
          <w:lang w:bidi="en-US"/>
        </w:rPr>
        <w:t>structur</w:t>
      </w:r>
      <w:proofErr w:type="spellEnd"/>
      <w:r w:rsidRPr="00A31D02">
        <w:rPr>
          <w:rFonts w:ascii="Times New Roman" w:hAnsi="Times New Roman" w:cs="Times New Roman"/>
          <w:sz w:val="20"/>
          <w:szCs w:val="20"/>
          <w:lang w:bidi="en-US"/>
        </w:rPr>
        <w:t xml:space="preserve">* adj3 </w:t>
      </w:r>
      <w:proofErr w:type="spellStart"/>
      <w:r w:rsidRPr="00A31D02">
        <w:rPr>
          <w:rFonts w:ascii="Times New Roman" w:hAnsi="Times New Roman" w:cs="Times New Roman"/>
          <w:sz w:val="20"/>
          <w:szCs w:val="20"/>
          <w:lang w:bidi="en-US"/>
        </w:rPr>
        <w:t>activit</w:t>
      </w:r>
      <w:proofErr w:type="spellEnd"/>
      <w:r w:rsidRPr="00A31D02">
        <w:rPr>
          <w:rFonts w:ascii="Times New Roman" w:hAnsi="Times New Roman" w:cs="Times New Roman"/>
          <w:sz w:val="20"/>
          <w:szCs w:val="20"/>
          <w:lang w:bidi="en-US"/>
        </w:rPr>
        <w:t>*) or basic counsel*).</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r w:rsidRPr="00A31D02">
        <w:rPr>
          <w:rFonts w:ascii="Times New Roman" w:hAnsi="Times New Roman" w:cs="Times New Roman"/>
          <w:sz w:val="20"/>
          <w:szCs w:val="20"/>
          <w:lang w:bidi="en-US"/>
        </w:rPr>
        <w:tab/>
        <w:t>1887913</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4</w:t>
      </w:r>
      <w:r w:rsidRPr="00A31D02">
        <w:rPr>
          <w:rFonts w:ascii="Times New Roman" w:hAnsi="Times New Roman" w:cs="Times New Roman"/>
          <w:sz w:val="20"/>
          <w:szCs w:val="20"/>
          <w:lang w:bidi="en-US"/>
        </w:rPr>
        <w:tab/>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mental health/ or (mental adj3 health).</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psychological well-being/ or ((psych* or mental* or emotion* or social* or child*) adj3 (well-being or wellbeing)).</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mental disease/ or ((psych* or mental* or depress*) adj3 (disease* or disorder* or ill* or disturb* or symptom*)).</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mental stress/ or (stress* adj3 </w:t>
      </w:r>
      <w:r w:rsidRPr="00A31D02">
        <w:rPr>
          <w:rFonts w:ascii="Times New Roman" w:hAnsi="Times New Roman" w:cs="Times New Roman"/>
          <w:sz w:val="20"/>
          <w:szCs w:val="20"/>
          <w:lang w:bidi="en-US"/>
        </w:rPr>
        <w:lastRenderedPageBreak/>
        <w:t xml:space="preserve">(psych* or mental* or emotion*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or parent*)).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anxiety disorder/ or ((stress* or </w:t>
      </w:r>
      <w:proofErr w:type="spellStart"/>
      <w:r w:rsidRPr="00A31D02">
        <w:rPr>
          <w:rFonts w:ascii="Times New Roman" w:hAnsi="Times New Roman" w:cs="Times New Roman"/>
          <w:sz w:val="20"/>
          <w:szCs w:val="20"/>
          <w:lang w:bidi="en-US"/>
        </w:rPr>
        <w:t>anxiet</w:t>
      </w:r>
      <w:proofErr w:type="spellEnd"/>
      <w:r w:rsidRPr="00A31D02">
        <w:rPr>
          <w:rFonts w:ascii="Times New Roman" w:hAnsi="Times New Roman" w:cs="Times New Roman"/>
          <w:sz w:val="20"/>
          <w:szCs w:val="20"/>
          <w:lang w:bidi="en-US"/>
        </w:rPr>
        <w:t>*) adj3 disorder*).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anxiet</w:t>
      </w:r>
      <w:proofErr w:type="spellEnd"/>
      <w:r w:rsidRPr="00A31D02">
        <w:rPr>
          <w:rFonts w:ascii="Times New Roman" w:hAnsi="Times New Roman" w:cs="Times New Roman"/>
          <w:sz w:val="20"/>
          <w:szCs w:val="20"/>
          <w:lang w:bidi="en-US"/>
        </w:rPr>
        <w:t>* or anxious).</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depression/ or depress*.</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psychotrauma</w:t>
      </w:r>
      <w:proofErr w:type="spellEnd"/>
      <w:r w:rsidRPr="00A31D02">
        <w:rPr>
          <w:rFonts w:ascii="Times New Roman" w:hAnsi="Times New Roman" w:cs="Times New Roman"/>
          <w:sz w:val="20"/>
          <w:szCs w:val="20"/>
          <w:lang w:bidi="en-US"/>
        </w:rPr>
        <w:t xml:space="preserve">/ or ((psych* or mental* or emotion*) adj3 (trauma* or </w:t>
      </w:r>
      <w:proofErr w:type="spellStart"/>
      <w:r w:rsidRPr="00A31D02">
        <w:rPr>
          <w:rFonts w:ascii="Times New Roman" w:hAnsi="Times New Roman" w:cs="Times New Roman"/>
          <w:sz w:val="20"/>
          <w:szCs w:val="20"/>
          <w:lang w:bidi="en-US"/>
        </w:rPr>
        <w:t>damag</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injur</w:t>
      </w:r>
      <w:proofErr w:type="spellEnd"/>
      <w:r w:rsidRPr="00A31D02">
        <w:rPr>
          <w:rFonts w:ascii="Times New Roman" w:hAnsi="Times New Roman" w:cs="Times New Roman"/>
          <w:sz w:val="20"/>
          <w:szCs w:val="20"/>
          <w:lang w:bidi="en-US"/>
        </w:rPr>
        <w:t>* or harm*)).</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posttraumatic stress disorder/ or (posttraumatic or post-traumatic).</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PTSD*.</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distress syndrome/ or ((psych* or emotion*) adj3 (distress* or tension)).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sleep disorder/ or (sleep* adj3 (disorder* or disturb* or problem* or difficult* or pattern)).</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child abuse/ or (</w:t>
      </w:r>
      <w:proofErr w:type="spellStart"/>
      <w:r w:rsidRPr="00A31D02">
        <w:rPr>
          <w:rFonts w:ascii="Times New Roman" w:hAnsi="Times New Roman" w:cs="Times New Roman"/>
          <w:sz w:val="20"/>
          <w:szCs w:val="20"/>
          <w:lang w:bidi="en-US"/>
        </w:rPr>
        <w:t>abus</w:t>
      </w:r>
      <w:proofErr w:type="spellEnd"/>
      <w:r w:rsidRPr="00A31D02">
        <w:rPr>
          <w:rFonts w:ascii="Times New Roman" w:hAnsi="Times New Roman" w:cs="Times New Roman"/>
          <w:sz w:val="20"/>
          <w:szCs w:val="20"/>
          <w:lang w:bidi="en-US"/>
        </w:rPr>
        <w:t>* adj3 (physical* or emotional* or substance* or drug* or alcohol* or sexual* or child*)).</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maltreat*.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mistreat*.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neglect*.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domestic violence/ or ((domestic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xml:space="preserve">* or partner or home) adj3 (viol* or </w:t>
      </w:r>
      <w:proofErr w:type="spellStart"/>
      <w:r w:rsidRPr="00A31D02">
        <w:rPr>
          <w:rFonts w:ascii="Times New Roman" w:hAnsi="Times New Roman" w:cs="Times New Roman"/>
          <w:sz w:val="20"/>
          <w:szCs w:val="20"/>
          <w:lang w:bidi="en-US"/>
        </w:rPr>
        <w:t>abus</w:t>
      </w:r>
      <w:proofErr w:type="spellEnd"/>
      <w:r w:rsidRPr="00A31D02">
        <w:rPr>
          <w:rFonts w:ascii="Times New Roman" w:hAnsi="Times New Roman" w:cs="Times New Roman"/>
          <w:sz w:val="20"/>
          <w:szCs w:val="20"/>
          <w:lang w:bidi="en-US"/>
        </w:rPr>
        <w:t>* or conflict*)).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self concept</w:t>
      </w:r>
      <w:proofErr w:type="spellEnd"/>
      <w:r w:rsidRPr="00A31D02">
        <w:rPr>
          <w:rFonts w:ascii="Times New Roman" w:hAnsi="Times New Roman" w:cs="Times New Roman"/>
          <w:sz w:val="20"/>
          <w:szCs w:val="20"/>
          <w:lang w:bidi="en-US"/>
        </w:rPr>
        <w:t>/ or (self adj1 (concept or aware* or confront* or efficacy or image or perception or rat* or control* or esteem)).</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behavior disorder/ or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 adj3 (disorder* or disturb* or problem*)).</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child behavior/ or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 adj3 (child* or infant*)).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substance abuse/ or (quality adj3 life).</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qol.mp. </w:t>
      </w:r>
      <w:proofErr w:type="gramStart"/>
      <w:r w:rsidRPr="00A31D02">
        <w:rPr>
          <w:rFonts w:ascii="Times New Roman" w:hAnsi="Times New Roman" w:cs="Times New Roman"/>
          <w:sz w:val="20"/>
          <w:szCs w:val="20"/>
          <w:lang w:bidi="en-US"/>
        </w:rPr>
        <w:t>or</w:t>
      </w:r>
      <w:proofErr w:type="gramEnd"/>
      <w:r w:rsidRPr="00A31D02">
        <w:rPr>
          <w:rFonts w:ascii="Times New Roman" w:hAnsi="Times New Roman" w:cs="Times New Roman"/>
          <w:sz w:val="20"/>
          <w:szCs w:val="20"/>
          <w:lang w:bidi="en-US"/>
        </w:rPr>
        <w:t xml:space="preserve"> ((</w:t>
      </w:r>
      <w:proofErr w:type="spellStart"/>
      <w:r w:rsidRPr="00A31D02">
        <w:rPr>
          <w:rFonts w:ascii="Times New Roman" w:hAnsi="Times New Roman" w:cs="Times New Roman"/>
          <w:sz w:val="20"/>
          <w:szCs w:val="20"/>
          <w:lang w:bidi="en-US"/>
        </w:rPr>
        <w:t>suicid</w:t>
      </w:r>
      <w:proofErr w:type="spellEnd"/>
      <w:r w:rsidRPr="00A31D02">
        <w:rPr>
          <w:rFonts w:ascii="Times New Roman" w:hAnsi="Times New Roman" w:cs="Times New Roman"/>
          <w:sz w:val="20"/>
          <w:szCs w:val="20"/>
          <w:lang w:bidi="en-US"/>
        </w:rPr>
        <w:t>* adj3 (</w:t>
      </w:r>
      <w:proofErr w:type="spellStart"/>
      <w:r w:rsidRPr="00A31D02">
        <w:rPr>
          <w:rFonts w:ascii="Times New Roman" w:hAnsi="Times New Roman" w:cs="Times New Roman"/>
          <w:sz w:val="20"/>
          <w:szCs w:val="20"/>
          <w:lang w:bidi="en-US"/>
        </w:rPr>
        <w:t>thougth</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ideat</w:t>
      </w:r>
      <w:proofErr w:type="spellEnd"/>
      <w:r w:rsidRPr="00A31D02">
        <w:rPr>
          <w:rFonts w:ascii="Times New Roman" w:hAnsi="Times New Roman" w:cs="Times New Roman"/>
          <w:sz w:val="20"/>
          <w:szCs w:val="20"/>
          <w:lang w:bidi="en-US"/>
        </w:rPr>
        <w:t>* or behavior* or attempt*)).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exp</w:t>
      </w:r>
      <w:proofErr w:type="spellEnd"/>
      <w:r w:rsidRPr="00A31D02">
        <w:rPr>
          <w:rFonts w:ascii="Times New Roman" w:hAnsi="Times New Roman" w:cs="Times New Roman"/>
          <w:sz w:val="20"/>
          <w:szCs w:val="20"/>
          <w:lang w:bidi="en-US"/>
        </w:rPr>
        <w:t xml:space="preserve"> psychological resilience/ or (psychologic* adj3 </w:t>
      </w:r>
      <w:proofErr w:type="spellStart"/>
      <w:r w:rsidRPr="00A31D02">
        <w:rPr>
          <w:rFonts w:ascii="Times New Roman" w:hAnsi="Times New Roman" w:cs="Times New Roman"/>
          <w:sz w:val="20"/>
          <w:szCs w:val="20"/>
          <w:lang w:bidi="en-US"/>
        </w:rPr>
        <w:t>resilien</w:t>
      </w:r>
      <w:proofErr w:type="spellEnd"/>
      <w:r w:rsidRPr="00A31D02">
        <w:rPr>
          <w:rFonts w:ascii="Times New Roman" w:hAnsi="Times New Roman" w:cs="Times New Roman"/>
          <w:sz w:val="20"/>
          <w:szCs w:val="20"/>
          <w:lang w:bidi="en-US"/>
        </w:rPr>
        <w:t>*).</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(eat* adj3 disorder).</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xml:space="preserve">. or (parent* </w:t>
      </w:r>
      <w:proofErr w:type="spellStart"/>
      <w:r w:rsidRPr="00A31D02">
        <w:rPr>
          <w:rFonts w:ascii="Times New Roman" w:hAnsi="Times New Roman" w:cs="Times New Roman"/>
          <w:sz w:val="20"/>
          <w:szCs w:val="20"/>
          <w:lang w:bidi="en-US"/>
        </w:rPr>
        <w:t>adj</w:t>
      </w:r>
      <w:proofErr w:type="spellEnd"/>
      <w:r w:rsidRPr="00A31D02">
        <w:rPr>
          <w:rFonts w:ascii="Times New Roman" w:hAnsi="Times New Roman" w:cs="Times New Roman"/>
          <w:sz w:val="20"/>
          <w:szCs w:val="20"/>
          <w:lang w:bidi="en-US"/>
        </w:rPr>
        <w:t xml:space="preserve"> distress).</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 or (WEMWBS or SWEMWBS or Warwick-Edinburgh or WHO-5).</w:t>
      </w:r>
      <w:proofErr w:type="spellStart"/>
      <w:r w:rsidRPr="00A31D02">
        <w:rPr>
          <w:rFonts w:ascii="Times New Roman" w:hAnsi="Times New Roman" w:cs="Times New Roman"/>
          <w:sz w:val="20"/>
          <w:szCs w:val="20"/>
          <w:lang w:bidi="en-US"/>
        </w:rPr>
        <w:t>mp</w:t>
      </w:r>
      <w:proofErr w:type="spellEnd"/>
      <w:r w:rsidRPr="00A31D02">
        <w:rPr>
          <w:rFonts w:ascii="Times New Roman" w:hAnsi="Times New Roman" w:cs="Times New Roman"/>
          <w:sz w:val="20"/>
          <w:szCs w:val="20"/>
          <w:lang w:bidi="en-US"/>
        </w:rPr>
        <w:t>.)</w:t>
      </w:r>
      <w:r w:rsidRPr="00A31D02">
        <w:rPr>
          <w:rFonts w:ascii="Times New Roman" w:hAnsi="Times New Roman" w:cs="Times New Roman"/>
          <w:sz w:val="20"/>
          <w:szCs w:val="20"/>
          <w:lang w:bidi="en-US"/>
        </w:rPr>
        <w:tab/>
        <w:t>3936161</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5</w:t>
      </w:r>
      <w:r w:rsidRPr="00A31D02">
        <w:rPr>
          <w:rFonts w:ascii="Times New Roman" w:hAnsi="Times New Roman" w:cs="Times New Roman"/>
          <w:sz w:val="20"/>
          <w:szCs w:val="20"/>
          <w:lang w:bidi="en-US"/>
        </w:rPr>
        <w:tab/>
        <w:t>1 and 2 and 3 and 4</w:t>
      </w:r>
      <w:r w:rsidRPr="00A31D02">
        <w:rPr>
          <w:rFonts w:ascii="Times New Roman" w:hAnsi="Times New Roman" w:cs="Times New Roman"/>
          <w:sz w:val="20"/>
          <w:szCs w:val="20"/>
          <w:lang w:bidi="en-US"/>
        </w:rPr>
        <w:tab/>
        <w:t>1705</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6</w:t>
      </w:r>
      <w:r w:rsidRPr="00A31D02">
        <w:rPr>
          <w:rFonts w:ascii="Times New Roman" w:hAnsi="Times New Roman" w:cs="Times New Roman"/>
          <w:sz w:val="20"/>
          <w:szCs w:val="20"/>
          <w:lang w:bidi="en-US"/>
        </w:rPr>
        <w:tab/>
        <w:t xml:space="preserve">limit 5 to last 3 </w:t>
      </w:r>
      <w:proofErr w:type="gramStart"/>
      <w:r w:rsidRPr="00A31D02">
        <w:rPr>
          <w:rFonts w:ascii="Times New Roman" w:hAnsi="Times New Roman" w:cs="Times New Roman"/>
          <w:sz w:val="20"/>
          <w:szCs w:val="20"/>
          <w:lang w:bidi="en-US"/>
        </w:rPr>
        <w:t>years  1454</w:t>
      </w:r>
      <w:proofErr w:type="gramEnd"/>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Search conducted June 30, 2022 via Ovid®</w:t>
      </w:r>
    </w:p>
    <w:p w:rsidR="00EA18F3" w:rsidRPr="00A31D02" w:rsidRDefault="00EA18F3" w:rsidP="00EA18F3">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Embase</w:t>
      </w:r>
      <w:proofErr w:type="spellEnd"/>
      <w:r w:rsidRPr="00A31D02">
        <w:rPr>
          <w:rFonts w:ascii="Times New Roman" w:hAnsi="Times New Roman" w:cs="Times New Roman"/>
          <w:sz w:val="20"/>
          <w:szCs w:val="20"/>
        </w:rPr>
        <w:t xml:space="preserve"> &lt;1988 to 2022 Week 25&gt;</w:t>
      </w:r>
    </w:p>
    <w:p w:rsidR="00EA18F3" w:rsidRPr="00A31D02" w:rsidRDefault="00EA18F3" w:rsidP="00EA18F3">
      <w:pPr>
        <w:spacing w:line="360" w:lineRule="auto"/>
        <w:rPr>
          <w:rFonts w:ascii="Times New Roman" w:hAnsi="Times New Roman" w:cs="Times New Roman"/>
          <w:sz w:val="20"/>
          <w:szCs w:val="20"/>
        </w:rPr>
      </w:pPr>
    </w:p>
    <w:p w:rsidR="00EA18F3" w:rsidRPr="00A31D02" w:rsidRDefault="00EA18F3" w:rsidP="00EA18F3">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u w:val="single"/>
        </w:rPr>
        <w:t>PsycInfo</w:t>
      </w:r>
      <w:proofErr w:type="spellEnd"/>
      <w:r w:rsidRPr="00A31D02">
        <w:rPr>
          <w:rFonts w:ascii="Times New Roman" w:hAnsi="Times New Roman" w:cs="Times New Roman"/>
          <w:sz w:val="20"/>
          <w:szCs w:val="20"/>
        </w:rPr>
        <w:t xml:space="preserve"> </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 xml:space="preserve">( TX coronavirus OR TX “coronavirus infection” OR TX </w:t>
      </w:r>
      <w:proofErr w:type="spellStart"/>
      <w:r w:rsidRPr="00A31D02">
        <w:rPr>
          <w:rFonts w:ascii="Times New Roman" w:hAnsi="Times New Roman" w:cs="Times New Roman"/>
          <w:sz w:val="20"/>
          <w:szCs w:val="20"/>
          <w:lang w:bidi="en-US"/>
        </w:rPr>
        <w:t>covid</w:t>
      </w:r>
      <w:proofErr w:type="spellEnd"/>
      <w:r w:rsidRPr="00A31D02">
        <w:rPr>
          <w:rFonts w:ascii="Times New Roman" w:hAnsi="Times New Roman" w:cs="Times New Roman"/>
          <w:sz w:val="20"/>
          <w:szCs w:val="20"/>
          <w:lang w:bidi="en-US"/>
        </w:rPr>
        <w:t xml:space="preserve">* OR TX ((corona* or </w:t>
      </w:r>
      <w:proofErr w:type="spellStart"/>
      <w:r w:rsidRPr="00A31D02">
        <w:rPr>
          <w:rFonts w:ascii="Times New Roman" w:hAnsi="Times New Roman" w:cs="Times New Roman"/>
          <w:sz w:val="20"/>
          <w:szCs w:val="20"/>
          <w:lang w:bidi="en-US"/>
        </w:rPr>
        <w:t>corono</w:t>
      </w:r>
      <w:proofErr w:type="spellEnd"/>
      <w:r w:rsidRPr="00A31D02">
        <w:rPr>
          <w:rFonts w:ascii="Times New Roman" w:hAnsi="Times New Roman" w:cs="Times New Roman"/>
          <w:sz w:val="20"/>
          <w:szCs w:val="20"/>
          <w:lang w:bidi="en-US"/>
        </w:rPr>
        <w:t xml:space="preserve">*) n1 OR (virus* or viral* or </w:t>
      </w:r>
      <w:proofErr w:type="spellStart"/>
      <w:r w:rsidRPr="00A31D02">
        <w:rPr>
          <w:rFonts w:ascii="Times New Roman" w:hAnsi="Times New Roman" w:cs="Times New Roman"/>
          <w:sz w:val="20"/>
          <w:szCs w:val="20"/>
          <w:lang w:bidi="en-US"/>
        </w:rPr>
        <w:t>virinae</w:t>
      </w:r>
      <w:proofErr w:type="spellEnd"/>
      <w:r w:rsidRPr="00A31D02">
        <w:rPr>
          <w:rFonts w:ascii="Times New Roman" w:hAnsi="Times New Roman" w:cs="Times New Roman"/>
          <w:sz w:val="20"/>
          <w:szCs w:val="20"/>
          <w:lang w:bidi="en-US"/>
        </w:rPr>
        <w:t xml:space="preserve">*)) OR TX (coronavirus* or </w:t>
      </w:r>
      <w:proofErr w:type="spellStart"/>
      <w:r w:rsidRPr="00A31D02">
        <w:rPr>
          <w:rFonts w:ascii="Times New Roman" w:hAnsi="Times New Roman" w:cs="Times New Roman"/>
          <w:sz w:val="20"/>
          <w:szCs w:val="20"/>
          <w:lang w:bidi="en-US"/>
        </w:rPr>
        <w:t>coronovirus</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coronavirinae</w:t>
      </w:r>
      <w:proofErr w:type="spellEnd"/>
      <w:r w:rsidRPr="00A31D02">
        <w:rPr>
          <w:rFonts w:ascii="Times New Roman" w:hAnsi="Times New Roman" w:cs="Times New Roman"/>
          <w:sz w:val="20"/>
          <w:szCs w:val="20"/>
          <w:lang w:bidi="en-US"/>
        </w:rPr>
        <w:t>*) OR TX (</w:t>
      </w:r>
      <w:proofErr w:type="spellStart"/>
      <w:r w:rsidRPr="00A31D02">
        <w:rPr>
          <w:rFonts w:ascii="Times New Roman" w:hAnsi="Times New Roman" w:cs="Times New Roman"/>
          <w:sz w:val="20"/>
          <w:szCs w:val="20"/>
          <w:lang w:bidi="en-US"/>
        </w:rPr>
        <w:t>wuhan</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hubei</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huanan</w:t>
      </w:r>
      <w:proofErr w:type="spellEnd"/>
      <w:r w:rsidRPr="00A31D02">
        <w:rPr>
          <w:rFonts w:ascii="Times New Roman" w:hAnsi="Times New Roman" w:cs="Times New Roman"/>
          <w:sz w:val="20"/>
          <w:szCs w:val="20"/>
          <w:lang w:bidi="en-US"/>
        </w:rPr>
        <w:t>) OR TX (2019-ncov or 2019ncov or ncov2019 or ncov-2019) OR TX (covid-19 or covid19 or corvid-19 or corvid19) OR TX (hcov-19 or hcov19) OR TX (sars-cov-2 or sarscov-2 or sarscov2 or sars-cov2) OR TX (sars-cov-1 or sarscov-1 or sarscov1 or sars-cov1) OR TX (sarscov19 or sars-cov19 or sarscov-19 or sars-cov-19) OR TX “2019 novel*” OR TX (</w:t>
      </w:r>
      <w:proofErr w:type="spellStart"/>
      <w:r w:rsidRPr="00A31D02">
        <w:rPr>
          <w:rFonts w:ascii="Times New Roman" w:hAnsi="Times New Roman" w:cs="Times New Roman"/>
          <w:sz w:val="20"/>
          <w:szCs w:val="20"/>
          <w:lang w:bidi="en-US"/>
        </w:rPr>
        <w:t>ncov</w:t>
      </w:r>
      <w:proofErr w:type="spellEnd"/>
      <w:r w:rsidRPr="00A31D02">
        <w:rPr>
          <w:rFonts w:ascii="Times New Roman" w:hAnsi="Times New Roman" w:cs="Times New Roman"/>
          <w:sz w:val="20"/>
          <w:szCs w:val="20"/>
          <w:lang w:bidi="en-US"/>
        </w:rPr>
        <w:t xml:space="preserve"> or n-</w:t>
      </w:r>
      <w:proofErr w:type="spellStart"/>
      <w:r w:rsidRPr="00A31D02">
        <w:rPr>
          <w:rFonts w:ascii="Times New Roman" w:hAnsi="Times New Roman" w:cs="Times New Roman"/>
          <w:sz w:val="20"/>
          <w:szCs w:val="20"/>
          <w:lang w:bidi="en-US"/>
        </w:rPr>
        <w:t>cov</w:t>
      </w:r>
      <w:proofErr w:type="spellEnd"/>
      <w:r w:rsidRPr="00A31D02">
        <w:rPr>
          <w:rFonts w:ascii="Times New Roman" w:hAnsi="Times New Roman" w:cs="Times New Roman"/>
          <w:sz w:val="20"/>
          <w:szCs w:val="20"/>
          <w:lang w:bidi="en-US"/>
        </w:rPr>
        <w:t xml:space="preserve">) OR TX </w:t>
      </w:r>
      <w:proofErr w:type="spellStart"/>
      <w:r w:rsidRPr="00A31D02">
        <w:rPr>
          <w:rFonts w:ascii="Times New Roman" w:hAnsi="Times New Roman" w:cs="Times New Roman"/>
          <w:sz w:val="20"/>
          <w:szCs w:val="20"/>
          <w:lang w:bidi="en-US"/>
        </w:rPr>
        <w:t>cov</w:t>
      </w:r>
      <w:proofErr w:type="spellEnd"/>
      <w:r w:rsidRPr="00A31D02">
        <w:rPr>
          <w:rFonts w:ascii="Times New Roman" w:hAnsi="Times New Roman" w:cs="Times New Roman"/>
          <w:sz w:val="20"/>
          <w:szCs w:val="20"/>
          <w:lang w:bidi="en-US"/>
        </w:rPr>
        <w:t xml:space="preserve"> OR TX (((respiratory* n2 (symptom* or disease* or illness* or condition*)) or seafood market* or food market*) n10 (</w:t>
      </w:r>
      <w:proofErr w:type="spellStart"/>
      <w:r w:rsidRPr="00A31D02">
        <w:rPr>
          <w:rFonts w:ascii="Times New Roman" w:hAnsi="Times New Roman" w:cs="Times New Roman"/>
          <w:sz w:val="20"/>
          <w:szCs w:val="20"/>
          <w:lang w:bidi="en-US"/>
        </w:rPr>
        <w:t>wuhan</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hubei</w:t>
      </w:r>
      <w:proofErr w:type="spellEnd"/>
      <w:r w:rsidRPr="00A31D02">
        <w:rPr>
          <w:rFonts w:ascii="Times New Roman" w:hAnsi="Times New Roman" w:cs="Times New Roman"/>
          <w:sz w:val="20"/>
          <w:szCs w:val="20"/>
          <w:lang w:bidi="en-US"/>
        </w:rPr>
        <w:t xml:space="preserve">* or china* or </w:t>
      </w:r>
      <w:proofErr w:type="spellStart"/>
      <w:r w:rsidRPr="00A31D02">
        <w:rPr>
          <w:rFonts w:ascii="Times New Roman" w:hAnsi="Times New Roman" w:cs="Times New Roman"/>
          <w:sz w:val="20"/>
          <w:szCs w:val="20"/>
          <w:lang w:bidi="en-US"/>
        </w:rPr>
        <w:t>chinese</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huanan</w:t>
      </w:r>
      <w:proofErr w:type="spellEnd"/>
      <w:r w:rsidRPr="00A31D02">
        <w:rPr>
          <w:rFonts w:ascii="Times New Roman" w:hAnsi="Times New Roman" w:cs="Times New Roman"/>
          <w:sz w:val="20"/>
          <w:szCs w:val="20"/>
          <w:lang w:bidi="en-US"/>
        </w:rPr>
        <w:t xml:space="preserve">*)) OR TX ((outbreak* or wildlife* or pandemic* or epidemic*) n1 (china* or </w:t>
      </w:r>
      <w:proofErr w:type="spellStart"/>
      <w:r w:rsidRPr="00A31D02">
        <w:rPr>
          <w:rFonts w:ascii="Times New Roman" w:hAnsi="Times New Roman" w:cs="Times New Roman"/>
          <w:sz w:val="20"/>
          <w:szCs w:val="20"/>
          <w:lang w:bidi="en-US"/>
        </w:rPr>
        <w:t>chinese</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huanan</w:t>
      </w:r>
      <w:proofErr w:type="spellEnd"/>
      <w:r w:rsidRPr="00A31D02">
        <w:rPr>
          <w:rFonts w:ascii="Times New Roman" w:hAnsi="Times New Roman" w:cs="Times New Roman"/>
          <w:sz w:val="20"/>
          <w:szCs w:val="20"/>
          <w:lang w:bidi="en-US"/>
        </w:rPr>
        <w:t xml:space="preserve">*)) OR TX </w:t>
      </w:r>
      <w:proofErr w:type="spellStart"/>
      <w:r w:rsidRPr="00A31D02">
        <w:rPr>
          <w:rFonts w:ascii="Times New Roman" w:hAnsi="Times New Roman" w:cs="Times New Roman"/>
          <w:sz w:val="20"/>
          <w:szCs w:val="20"/>
          <w:lang w:bidi="en-US"/>
        </w:rPr>
        <w:t>sars</w:t>
      </w:r>
      <w:proofErr w:type="spellEnd"/>
      <w:r w:rsidRPr="00A31D02">
        <w:rPr>
          <w:rFonts w:ascii="Times New Roman" w:hAnsi="Times New Roman" w:cs="Times New Roman"/>
          <w:sz w:val="20"/>
          <w:szCs w:val="20"/>
          <w:lang w:bidi="en-US"/>
        </w:rPr>
        <w:t xml:space="preserve">* OR TX </w:t>
      </w:r>
      <w:proofErr w:type="spellStart"/>
      <w:r w:rsidRPr="00A31D02">
        <w:rPr>
          <w:rFonts w:ascii="Times New Roman" w:hAnsi="Times New Roman" w:cs="Times New Roman"/>
          <w:sz w:val="20"/>
          <w:szCs w:val="20"/>
          <w:lang w:bidi="en-US"/>
        </w:rPr>
        <w:t>pandem</w:t>
      </w:r>
      <w:proofErr w:type="spellEnd"/>
      <w:r w:rsidRPr="00A31D02">
        <w:rPr>
          <w:rFonts w:ascii="Times New Roman" w:hAnsi="Times New Roman" w:cs="Times New Roman"/>
          <w:sz w:val="20"/>
          <w:szCs w:val="20"/>
          <w:lang w:bidi="en-US"/>
        </w:rPr>
        <w:t>* OR TX epidemic* ) AND ( TX infant* OR TX (baby or babies) OR TX child* OR TX toddler* OR TX adolescent* OR TX teen* OR TX minor* OR TX youth OR TX student* OR TX pupil* OR TX (</w:t>
      </w:r>
      <w:proofErr w:type="spellStart"/>
      <w:r w:rsidRPr="00A31D02">
        <w:rPr>
          <w:rFonts w:ascii="Times New Roman" w:hAnsi="Times New Roman" w:cs="Times New Roman"/>
          <w:sz w:val="20"/>
          <w:szCs w:val="20"/>
          <w:lang w:bidi="en-US"/>
        </w:rPr>
        <w:t>paediatr</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pediatr</w:t>
      </w:r>
      <w:proofErr w:type="spellEnd"/>
      <w:r w:rsidRPr="00A31D02">
        <w:rPr>
          <w:rFonts w:ascii="Times New Roman" w:hAnsi="Times New Roman" w:cs="Times New Roman"/>
          <w:sz w:val="20"/>
          <w:szCs w:val="20"/>
          <w:lang w:bidi="en-US"/>
        </w:rPr>
        <w:t xml:space="preserve">*) OR TX parent* OR TX mother* OR TX </w:t>
      </w:r>
      <w:proofErr w:type="spellStart"/>
      <w:r w:rsidRPr="00A31D02">
        <w:rPr>
          <w:rFonts w:ascii="Times New Roman" w:hAnsi="Times New Roman" w:cs="Times New Roman"/>
          <w:sz w:val="20"/>
          <w:szCs w:val="20"/>
          <w:lang w:bidi="en-US"/>
        </w:rPr>
        <w:t>matern</w:t>
      </w:r>
      <w:proofErr w:type="spellEnd"/>
      <w:r w:rsidRPr="00A31D02">
        <w:rPr>
          <w:rFonts w:ascii="Times New Roman" w:hAnsi="Times New Roman" w:cs="Times New Roman"/>
          <w:sz w:val="20"/>
          <w:szCs w:val="20"/>
          <w:lang w:bidi="en-US"/>
        </w:rPr>
        <w:t xml:space="preserve">* OR TX father* OR TX </w:t>
      </w:r>
      <w:proofErr w:type="spellStart"/>
      <w:r w:rsidRPr="00A31D02">
        <w:rPr>
          <w:rFonts w:ascii="Times New Roman" w:hAnsi="Times New Roman" w:cs="Times New Roman"/>
          <w:sz w:val="20"/>
          <w:szCs w:val="20"/>
          <w:lang w:bidi="en-US"/>
        </w:rPr>
        <w:t>patern</w:t>
      </w:r>
      <w:proofErr w:type="spellEnd"/>
      <w:r w:rsidRPr="00A31D02">
        <w:rPr>
          <w:rFonts w:ascii="Times New Roman" w:hAnsi="Times New Roman" w:cs="Times New Roman"/>
          <w:sz w:val="20"/>
          <w:szCs w:val="20"/>
          <w:lang w:bidi="en-US"/>
        </w:rPr>
        <w:t xml:space="preserve">* OR TX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xml:space="preserve">* OR TX (grandparent* or grand-parent*) OR TX (grandmother* or grand-mother*) OR TX (grandfather* or grand-father*) OR TX ((parent* or mother* or father*) n3 (child* or infant*) n3 (relation* or bond*)) OR TX ((parent* or </w:t>
      </w:r>
      <w:proofErr w:type="spellStart"/>
      <w:r w:rsidRPr="00A31D02">
        <w:rPr>
          <w:rFonts w:ascii="Times New Roman" w:hAnsi="Times New Roman" w:cs="Times New Roman"/>
          <w:sz w:val="20"/>
          <w:szCs w:val="20"/>
          <w:lang w:bidi="en-US"/>
        </w:rPr>
        <w:t>matern</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patern</w:t>
      </w:r>
      <w:proofErr w:type="spellEnd"/>
      <w:r w:rsidRPr="00A31D02">
        <w:rPr>
          <w:rFonts w:ascii="Times New Roman" w:hAnsi="Times New Roman" w:cs="Times New Roman"/>
          <w:sz w:val="20"/>
          <w:szCs w:val="20"/>
          <w:lang w:bidi="en-US"/>
        </w:rPr>
        <w:t xml:space="preserve">*) n3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 OR TX (</w:t>
      </w:r>
      <w:proofErr w:type="spellStart"/>
      <w:r w:rsidRPr="00A31D02">
        <w:rPr>
          <w:rFonts w:ascii="Times New Roman" w:hAnsi="Times New Roman" w:cs="Times New Roman"/>
          <w:sz w:val="20"/>
          <w:szCs w:val="20"/>
          <w:lang w:bidi="en-US"/>
        </w:rPr>
        <w:t>caregiv</w:t>
      </w:r>
      <w:proofErr w:type="spellEnd"/>
      <w:r w:rsidRPr="00A31D02">
        <w:rPr>
          <w:rFonts w:ascii="Times New Roman" w:hAnsi="Times New Roman" w:cs="Times New Roman"/>
          <w:sz w:val="20"/>
          <w:szCs w:val="20"/>
          <w:lang w:bidi="en-US"/>
        </w:rPr>
        <w:t>* or care-</w:t>
      </w:r>
      <w:proofErr w:type="spellStart"/>
      <w:r w:rsidRPr="00A31D02">
        <w:rPr>
          <w:rFonts w:ascii="Times New Roman" w:hAnsi="Times New Roman" w:cs="Times New Roman"/>
          <w:sz w:val="20"/>
          <w:szCs w:val="20"/>
          <w:lang w:bidi="en-US"/>
        </w:rPr>
        <w:t>giv</w:t>
      </w:r>
      <w:proofErr w:type="spellEnd"/>
      <w:r w:rsidRPr="00A31D02">
        <w:rPr>
          <w:rFonts w:ascii="Times New Roman" w:hAnsi="Times New Roman" w:cs="Times New Roman"/>
          <w:sz w:val="20"/>
          <w:szCs w:val="20"/>
          <w:lang w:bidi="en-US"/>
        </w:rPr>
        <w:t xml:space="preserve">*) OR TX </w:t>
      </w:r>
      <w:proofErr w:type="spellStart"/>
      <w:r w:rsidRPr="00A31D02">
        <w:rPr>
          <w:rFonts w:ascii="Times New Roman" w:hAnsi="Times New Roman" w:cs="Times New Roman"/>
          <w:sz w:val="20"/>
          <w:szCs w:val="20"/>
          <w:lang w:bidi="en-US"/>
        </w:rPr>
        <w:t>carer</w:t>
      </w:r>
      <w:proofErr w:type="spellEnd"/>
      <w:r w:rsidRPr="00A31D02">
        <w:rPr>
          <w:rFonts w:ascii="Times New Roman" w:hAnsi="Times New Roman" w:cs="Times New Roman"/>
          <w:sz w:val="20"/>
          <w:szCs w:val="20"/>
          <w:lang w:bidi="en-US"/>
        </w:rPr>
        <w:t>* OR TX educator* ) AND ( TX (</w:t>
      </w:r>
      <w:proofErr w:type="spellStart"/>
      <w:r w:rsidRPr="00A31D02">
        <w:rPr>
          <w:rFonts w:ascii="Times New Roman" w:hAnsi="Times New Roman" w:cs="Times New Roman"/>
          <w:sz w:val="20"/>
          <w:szCs w:val="20"/>
          <w:lang w:bidi="en-US"/>
        </w:rPr>
        <w:t>educat</w:t>
      </w:r>
      <w:proofErr w:type="spellEnd"/>
      <w:r w:rsidRPr="00A31D02">
        <w:rPr>
          <w:rFonts w:ascii="Times New Roman" w:hAnsi="Times New Roman" w:cs="Times New Roman"/>
          <w:sz w:val="20"/>
          <w:szCs w:val="20"/>
          <w:lang w:bidi="en-US"/>
        </w:rPr>
        <w:t xml:space="preserve">* n2 </w:t>
      </w:r>
      <w:r w:rsidRPr="00A31D02">
        <w:rPr>
          <w:rFonts w:ascii="Times New Roman" w:hAnsi="Times New Roman" w:cs="Times New Roman"/>
          <w:sz w:val="20"/>
          <w:szCs w:val="20"/>
          <w:lang w:bidi="en-US"/>
        </w:rPr>
        <w:lastRenderedPageBreak/>
        <w:t xml:space="preserve">(health or parent* or psych* or child* or service* or </w:t>
      </w:r>
      <w:proofErr w:type="spellStart"/>
      <w:r w:rsidRPr="00A31D02">
        <w:rPr>
          <w:rFonts w:ascii="Times New Roman" w:hAnsi="Times New Roman" w:cs="Times New Roman"/>
          <w:sz w:val="20"/>
          <w:szCs w:val="20"/>
          <w:lang w:bidi="en-US"/>
        </w:rPr>
        <w:t>distan</w:t>
      </w:r>
      <w:proofErr w:type="spellEnd"/>
      <w:r w:rsidRPr="00A31D02">
        <w:rPr>
          <w:rFonts w:ascii="Times New Roman" w:hAnsi="Times New Roman" w:cs="Times New Roman"/>
          <w:sz w:val="20"/>
          <w:szCs w:val="20"/>
          <w:lang w:bidi="en-US"/>
        </w:rPr>
        <w:t xml:space="preserve">* or train* or program* or </w:t>
      </w:r>
      <w:proofErr w:type="spellStart"/>
      <w:r w:rsidRPr="00A31D02">
        <w:rPr>
          <w:rFonts w:ascii="Times New Roman" w:hAnsi="Times New Roman" w:cs="Times New Roman"/>
          <w:sz w:val="20"/>
          <w:szCs w:val="20"/>
          <w:lang w:bidi="en-US"/>
        </w:rPr>
        <w:t>technolog</w:t>
      </w:r>
      <w:proofErr w:type="spellEnd"/>
      <w:r w:rsidRPr="00A31D02">
        <w:rPr>
          <w:rFonts w:ascii="Times New Roman" w:hAnsi="Times New Roman" w:cs="Times New Roman"/>
          <w:sz w:val="20"/>
          <w:szCs w:val="20"/>
          <w:lang w:bidi="en-US"/>
        </w:rPr>
        <w:t xml:space="preserve">* or physical* or </w:t>
      </w:r>
      <w:proofErr w:type="spellStart"/>
      <w:r w:rsidRPr="00A31D02">
        <w:rPr>
          <w:rFonts w:ascii="Times New Roman" w:hAnsi="Times New Roman" w:cs="Times New Roman"/>
          <w:sz w:val="20"/>
          <w:szCs w:val="20"/>
          <w:lang w:bidi="en-US"/>
        </w:rPr>
        <w:t>continu</w:t>
      </w:r>
      <w:proofErr w:type="spellEnd"/>
      <w:r w:rsidRPr="00A31D02">
        <w:rPr>
          <w:rFonts w:ascii="Times New Roman" w:hAnsi="Times New Roman" w:cs="Times New Roman"/>
          <w:sz w:val="20"/>
          <w:szCs w:val="20"/>
          <w:lang w:bidi="en-US"/>
        </w:rPr>
        <w:t xml:space="preserve">* or support*)) OR TX (learn* n3 (support* or </w:t>
      </w:r>
      <w:proofErr w:type="spellStart"/>
      <w:r w:rsidRPr="00A31D02">
        <w:rPr>
          <w:rFonts w:ascii="Times New Roman" w:hAnsi="Times New Roman" w:cs="Times New Roman"/>
          <w:sz w:val="20"/>
          <w:szCs w:val="20"/>
          <w:lang w:bidi="en-US"/>
        </w:rPr>
        <w:t>supervis</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continu</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distan</w:t>
      </w:r>
      <w:proofErr w:type="spellEnd"/>
      <w:r w:rsidRPr="00A31D02">
        <w:rPr>
          <w:rFonts w:ascii="Times New Roman" w:hAnsi="Times New Roman" w:cs="Times New Roman"/>
          <w:sz w:val="20"/>
          <w:szCs w:val="20"/>
          <w:lang w:bidi="en-US"/>
        </w:rPr>
        <w:t>* or material* or program* or resource* or assist*)) OR TX “health promotion” OR TX (</w:t>
      </w:r>
      <w:proofErr w:type="spellStart"/>
      <w:r w:rsidRPr="00A31D02">
        <w:rPr>
          <w:rFonts w:ascii="Times New Roman" w:hAnsi="Times New Roman" w:cs="Times New Roman"/>
          <w:sz w:val="20"/>
          <w:szCs w:val="20"/>
          <w:lang w:bidi="en-US"/>
        </w:rPr>
        <w:t>promot</w:t>
      </w:r>
      <w:proofErr w:type="spellEnd"/>
      <w:r w:rsidRPr="00A31D02">
        <w:rPr>
          <w:rFonts w:ascii="Times New Roman" w:hAnsi="Times New Roman" w:cs="Times New Roman"/>
          <w:sz w:val="20"/>
          <w:szCs w:val="20"/>
          <w:lang w:bidi="en-US"/>
        </w:rPr>
        <w:t xml:space="preserve">* n3 (mental health or skill*)) OR TX teaching OR TX (teach* n3 (material* or aid* or method* or program* or session* or assist* or </w:t>
      </w:r>
      <w:proofErr w:type="spellStart"/>
      <w:r w:rsidRPr="00A31D02">
        <w:rPr>
          <w:rFonts w:ascii="Times New Roman" w:hAnsi="Times New Roman" w:cs="Times New Roman"/>
          <w:sz w:val="20"/>
          <w:szCs w:val="20"/>
          <w:lang w:bidi="en-US"/>
        </w:rPr>
        <w:t>activit</w:t>
      </w:r>
      <w:proofErr w:type="spellEnd"/>
      <w:r w:rsidRPr="00A31D02">
        <w:rPr>
          <w:rFonts w:ascii="Times New Roman" w:hAnsi="Times New Roman" w:cs="Times New Roman"/>
          <w:sz w:val="20"/>
          <w:szCs w:val="20"/>
          <w:lang w:bidi="en-US"/>
        </w:rPr>
        <w:t xml:space="preserve">*)) OR TX (assist* n3 (child*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xml:space="preserve">* or food* or nutrition*)) OR TX training OR TX (train* n3 (physical* or intellect* or support* or program* or resource* or </w:t>
      </w:r>
      <w:proofErr w:type="spellStart"/>
      <w:r w:rsidRPr="00A31D02">
        <w:rPr>
          <w:rFonts w:ascii="Times New Roman" w:hAnsi="Times New Roman" w:cs="Times New Roman"/>
          <w:sz w:val="20"/>
          <w:szCs w:val="20"/>
          <w:lang w:bidi="en-US"/>
        </w:rPr>
        <w:t>exercis</w:t>
      </w:r>
      <w:proofErr w:type="spellEnd"/>
      <w:r w:rsidRPr="00A31D02">
        <w:rPr>
          <w:rFonts w:ascii="Times New Roman" w:hAnsi="Times New Roman" w:cs="Times New Roman"/>
          <w:sz w:val="20"/>
          <w:szCs w:val="20"/>
          <w:lang w:bidi="en-US"/>
        </w:rPr>
        <w:t>*)) OR TX (</w:t>
      </w:r>
      <w:proofErr w:type="spellStart"/>
      <w:r w:rsidRPr="00A31D02">
        <w:rPr>
          <w:rFonts w:ascii="Times New Roman" w:hAnsi="Times New Roman" w:cs="Times New Roman"/>
          <w:sz w:val="20"/>
          <w:szCs w:val="20"/>
          <w:lang w:bidi="en-US"/>
        </w:rPr>
        <w:t>activ</w:t>
      </w:r>
      <w:proofErr w:type="spellEnd"/>
      <w:r w:rsidRPr="00A31D02">
        <w:rPr>
          <w:rFonts w:ascii="Times New Roman" w:hAnsi="Times New Roman" w:cs="Times New Roman"/>
          <w:sz w:val="20"/>
          <w:szCs w:val="20"/>
          <w:lang w:bidi="en-US"/>
        </w:rPr>
        <w:t xml:space="preserve">* n3 (physical* or </w:t>
      </w:r>
      <w:proofErr w:type="spellStart"/>
      <w:r w:rsidRPr="00A31D02">
        <w:rPr>
          <w:rFonts w:ascii="Times New Roman" w:hAnsi="Times New Roman" w:cs="Times New Roman"/>
          <w:sz w:val="20"/>
          <w:szCs w:val="20"/>
          <w:lang w:bidi="en-US"/>
        </w:rPr>
        <w:t>schedul</w:t>
      </w:r>
      <w:proofErr w:type="spellEnd"/>
      <w:r w:rsidRPr="00A31D02">
        <w:rPr>
          <w:rFonts w:ascii="Times New Roman" w:hAnsi="Times New Roman" w:cs="Times New Roman"/>
          <w:sz w:val="20"/>
          <w:szCs w:val="20"/>
          <w:lang w:bidi="en-US"/>
        </w:rPr>
        <w:t xml:space="preserve">*)) OR TX (support* n3 (group* or psych* or social* or pedagogical* or network* or </w:t>
      </w:r>
      <w:proofErr w:type="spellStart"/>
      <w:r w:rsidRPr="00A31D02">
        <w:rPr>
          <w:rFonts w:ascii="Times New Roman" w:hAnsi="Times New Roman" w:cs="Times New Roman"/>
          <w:sz w:val="20"/>
          <w:szCs w:val="20"/>
          <w:lang w:bidi="en-US"/>
        </w:rPr>
        <w:t>communit</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xml:space="preserve">* or traditional or spiritual or religious)) OR TX (skill* n3 (social* or emotional* or calm* or cop* or </w:t>
      </w:r>
      <w:proofErr w:type="spellStart"/>
      <w:r w:rsidRPr="00A31D02">
        <w:rPr>
          <w:rFonts w:ascii="Times New Roman" w:hAnsi="Times New Roman" w:cs="Times New Roman"/>
          <w:sz w:val="20"/>
          <w:szCs w:val="20"/>
          <w:lang w:bidi="en-US"/>
        </w:rPr>
        <w:t>cognit</w:t>
      </w:r>
      <w:proofErr w:type="spellEnd"/>
      <w:r w:rsidRPr="00A31D02">
        <w:rPr>
          <w:rFonts w:ascii="Times New Roman" w:hAnsi="Times New Roman" w:cs="Times New Roman"/>
          <w:sz w:val="20"/>
          <w:szCs w:val="20"/>
          <w:lang w:bidi="en-US"/>
        </w:rPr>
        <w:t>* or digital*)) OR TX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 xml:space="preserve">* n3 (train* or treat* or </w:t>
      </w:r>
      <w:proofErr w:type="spellStart"/>
      <w:r w:rsidRPr="00A31D02">
        <w:rPr>
          <w:rFonts w:ascii="Times New Roman" w:hAnsi="Times New Roman" w:cs="Times New Roman"/>
          <w:sz w:val="20"/>
          <w:szCs w:val="20"/>
          <w:lang w:bidi="en-US"/>
        </w:rPr>
        <w:t>therap</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manag</w:t>
      </w:r>
      <w:proofErr w:type="spellEnd"/>
      <w:r w:rsidRPr="00A31D02">
        <w:rPr>
          <w:rFonts w:ascii="Times New Roman" w:hAnsi="Times New Roman" w:cs="Times New Roman"/>
          <w:sz w:val="20"/>
          <w:szCs w:val="20"/>
          <w:lang w:bidi="en-US"/>
        </w:rPr>
        <w:t>*)) OR TX (psych* n3 (</w:t>
      </w:r>
      <w:proofErr w:type="spellStart"/>
      <w:r w:rsidRPr="00A31D02">
        <w:rPr>
          <w:rFonts w:ascii="Times New Roman" w:hAnsi="Times New Roman" w:cs="Times New Roman"/>
          <w:sz w:val="20"/>
          <w:szCs w:val="20"/>
          <w:lang w:bidi="en-US"/>
        </w:rPr>
        <w:t>interven</w:t>
      </w:r>
      <w:proofErr w:type="spellEnd"/>
      <w:r w:rsidRPr="00A31D02">
        <w:rPr>
          <w:rFonts w:ascii="Times New Roman" w:hAnsi="Times New Roman" w:cs="Times New Roman"/>
          <w:sz w:val="20"/>
          <w:szCs w:val="20"/>
          <w:lang w:bidi="en-US"/>
        </w:rPr>
        <w:t xml:space="preserve">* or service*)) OR TX ((build* or </w:t>
      </w:r>
      <w:proofErr w:type="spellStart"/>
      <w:r w:rsidRPr="00A31D02">
        <w:rPr>
          <w:rFonts w:ascii="Times New Roman" w:hAnsi="Times New Roman" w:cs="Times New Roman"/>
          <w:sz w:val="20"/>
          <w:szCs w:val="20"/>
          <w:lang w:bidi="en-US"/>
        </w:rPr>
        <w:t>enhanc</w:t>
      </w:r>
      <w:proofErr w:type="spellEnd"/>
      <w:r w:rsidRPr="00A31D02">
        <w:rPr>
          <w:rFonts w:ascii="Times New Roman" w:hAnsi="Times New Roman" w:cs="Times New Roman"/>
          <w:sz w:val="20"/>
          <w:szCs w:val="20"/>
          <w:lang w:bidi="en-US"/>
        </w:rPr>
        <w:t xml:space="preserve">* or increase* or </w:t>
      </w:r>
      <w:proofErr w:type="spellStart"/>
      <w:r w:rsidRPr="00A31D02">
        <w:rPr>
          <w:rFonts w:ascii="Times New Roman" w:hAnsi="Times New Roman" w:cs="Times New Roman"/>
          <w:sz w:val="20"/>
          <w:szCs w:val="20"/>
          <w:lang w:bidi="en-US"/>
        </w:rPr>
        <w:t>improv</w:t>
      </w:r>
      <w:proofErr w:type="spellEnd"/>
      <w:r w:rsidRPr="00A31D02">
        <w:rPr>
          <w:rFonts w:ascii="Times New Roman" w:hAnsi="Times New Roman" w:cs="Times New Roman"/>
          <w:sz w:val="20"/>
          <w:szCs w:val="20"/>
          <w:lang w:bidi="en-US"/>
        </w:rPr>
        <w:t xml:space="preserve">*) adj3 </w:t>
      </w:r>
      <w:proofErr w:type="spellStart"/>
      <w:r w:rsidRPr="00A31D02">
        <w:rPr>
          <w:rFonts w:ascii="Times New Roman" w:hAnsi="Times New Roman" w:cs="Times New Roman"/>
          <w:sz w:val="20"/>
          <w:szCs w:val="20"/>
          <w:lang w:bidi="en-US"/>
        </w:rPr>
        <w:t>resilien</w:t>
      </w:r>
      <w:proofErr w:type="spellEnd"/>
      <w:r w:rsidRPr="00A31D02">
        <w:rPr>
          <w:rFonts w:ascii="Times New Roman" w:hAnsi="Times New Roman" w:cs="Times New Roman"/>
          <w:sz w:val="20"/>
          <w:szCs w:val="20"/>
          <w:lang w:bidi="en-US"/>
        </w:rPr>
        <w:t>*) OR TX (information n3 dissemination) OR TX (community n3 (</w:t>
      </w:r>
      <w:proofErr w:type="spellStart"/>
      <w:r w:rsidRPr="00A31D02">
        <w:rPr>
          <w:rFonts w:ascii="Times New Roman" w:hAnsi="Times New Roman" w:cs="Times New Roman"/>
          <w:sz w:val="20"/>
          <w:szCs w:val="20"/>
          <w:lang w:bidi="en-US"/>
        </w:rPr>
        <w:t>mobili</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organisation</w:t>
      </w:r>
      <w:proofErr w:type="spellEnd"/>
      <w:r w:rsidRPr="00A31D02">
        <w:rPr>
          <w:rFonts w:ascii="Times New Roman" w:hAnsi="Times New Roman" w:cs="Times New Roman"/>
          <w:sz w:val="20"/>
          <w:szCs w:val="20"/>
          <w:lang w:bidi="en-US"/>
        </w:rPr>
        <w:t xml:space="preserve"> or organization or activity or action) OR TX (space n3 (safe or child-friendly)) OR TX (psychotherapy) OR TX (</w:t>
      </w:r>
      <w:proofErr w:type="spellStart"/>
      <w:r w:rsidRPr="00A31D02">
        <w:rPr>
          <w:rFonts w:ascii="Times New Roman" w:hAnsi="Times New Roman" w:cs="Times New Roman"/>
          <w:sz w:val="20"/>
          <w:szCs w:val="20"/>
          <w:lang w:bidi="en-US"/>
        </w:rPr>
        <w:t>structur</w:t>
      </w:r>
      <w:proofErr w:type="spellEnd"/>
      <w:r w:rsidRPr="00A31D02">
        <w:rPr>
          <w:rFonts w:ascii="Times New Roman" w:hAnsi="Times New Roman" w:cs="Times New Roman"/>
          <w:sz w:val="20"/>
          <w:szCs w:val="20"/>
          <w:lang w:bidi="en-US"/>
        </w:rPr>
        <w:t xml:space="preserve">* n3 </w:t>
      </w:r>
      <w:proofErr w:type="spellStart"/>
      <w:r w:rsidRPr="00A31D02">
        <w:rPr>
          <w:rFonts w:ascii="Times New Roman" w:hAnsi="Times New Roman" w:cs="Times New Roman"/>
          <w:sz w:val="20"/>
          <w:szCs w:val="20"/>
          <w:lang w:bidi="en-US"/>
        </w:rPr>
        <w:t>activit</w:t>
      </w:r>
      <w:proofErr w:type="spellEnd"/>
      <w:r w:rsidRPr="00A31D02">
        <w:rPr>
          <w:rFonts w:ascii="Times New Roman" w:hAnsi="Times New Roman" w:cs="Times New Roman"/>
          <w:sz w:val="20"/>
          <w:szCs w:val="20"/>
          <w:lang w:bidi="en-US"/>
        </w:rPr>
        <w:t xml:space="preserve">*) OR TX (basic counsel*) ) AND ( TX (mental n3 health) OR TX ((psych* or mental* or emotion* or social* or child*) n3 (well-being or wellbeing)) OR TX ((psych* or mental* or depress*) n3 (disease* or disorder* or ill* or disturb* or symptom*)) OR TX (stress* n3 (psych* or mental* or emotion*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xml:space="preserve">* or parent*)) OR TX ((stress* or </w:t>
      </w:r>
      <w:proofErr w:type="spellStart"/>
      <w:r w:rsidRPr="00A31D02">
        <w:rPr>
          <w:rFonts w:ascii="Times New Roman" w:hAnsi="Times New Roman" w:cs="Times New Roman"/>
          <w:sz w:val="20"/>
          <w:szCs w:val="20"/>
          <w:lang w:bidi="en-US"/>
        </w:rPr>
        <w:t>anxiet</w:t>
      </w:r>
      <w:proofErr w:type="spellEnd"/>
      <w:r w:rsidRPr="00A31D02">
        <w:rPr>
          <w:rFonts w:ascii="Times New Roman" w:hAnsi="Times New Roman" w:cs="Times New Roman"/>
          <w:sz w:val="20"/>
          <w:szCs w:val="20"/>
          <w:lang w:bidi="en-US"/>
        </w:rPr>
        <w:t>*) n3 disorder*) OR TX (</w:t>
      </w:r>
      <w:proofErr w:type="spellStart"/>
      <w:r w:rsidRPr="00A31D02">
        <w:rPr>
          <w:rFonts w:ascii="Times New Roman" w:hAnsi="Times New Roman" w:cs="Times New Roman"/>
          <w:sz w:val="20"/>
          <w:szCs w:val="20"/>
          <w:lang w:bidi="en-US"/>
        </w:rPr>
        <w:t>anxiet</w:t>
      </w:r>
      <w:proofErr w:type="spellEnd"/>
      <w:r w:rsidRPr="00A31D02">
        <w:rPr>
          <w:rFonts w:ascii="Times New Roman" w:hAnsi="Times New Roman" w:cs="Times New Roman"/>
          <w:sz w:val="20"/>
          <w:szCs w:val="20"/>
          <w:lang w:bidi="en-US"/>
        </w:rPr>
        <w:t xml:space="preserve">* or anxious) OR TX depress* OR TX ((psych* or mental* or emotion*) n3 (trauma* or </w:t>
      </w:r>
      <w:proofErr w:type="spellStart"/>
      <w:r w:rsidRPr="00A31D02">
        <w:rPr>
          <w:rFonts w:ascii="Times New Roman" w:hAnsi="Times New Roman" w:cs="Times New Roman"/>
          <w:sz w:val="20"/>
          <w:szCs w:val="20"/>
          <w:lang w:bidi="en-US"/>
        </w:rPr>
        <w:t>damag</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injur</w:t>
      </w:r>
      <w:proofErr w:type="spellEnd"/>
      <w:r w:rsidRPr="00A31D02">
        <w:rPr>
          <w:rFonts w:ascii="Times New Roman" w:hAnsi="Times New Roman" w:cs="Times New Roman"/>
          <w:sz w:val="20"/>
          <w:szCs w:val="20"/>
          <w:lang w:bidi="en-US"/>
        </w:rPr>
        <w:t>* or harm*)) OR TX (posttraumatic or post-traumatic) OR TX PTSD* OR TX ((psych* or emotion*) n3 (distress* or tension)) OR TX (sleep* n3 (disorder* or disturb* or problem* or difficult* or pattern)) OR TX (</w:t>
      </w:r>
      <w:proofErr w:type="spellStart"/>
      <w:r w:rsidRPr="00A31D02">
        <w:rPr>
          <w:rFonts w:ascii="Times New Roman" w:hAnsi="Times New Roman" w:cs="Times New Roman"/>
          <w:sz w:val="20"/>
          <w:szCs w:val="20"/>
          <w:lang w:bidi="en-US"/>
        </w:rPr>
        <w:t>abus</w:t>
      </w:r>
      <w:proofErr w:type="spellEnd"/>
      <w:r w:rsidRPr="00A31D02">
        <w:rPr>
          <w:rFonts w:ascii="Times New Roman" w:hAnsi="Times New Roman" w:cs="Times New Roman"/>
          <w:sz w:val="20"/>
          <w:szCs w:val="20"/>
          <w:lang w:bidi="en-US"/>
        </w:rPr>
        <w:t xml:space="preserve">* n3 (physical* or emotional* or substance* or drug* or alcohol* or sexual* or child*)) OR TX maltreat* OR TX mistreat* OR TX neglect* OR TX ((domestic or </w:t>
      </w:r>
      <w:proofErr w:type="spellStart"/>
      <w:r w:rsidRPr="00A31D02">
        <w:rPr>
          <w:rFonts w:ascii="Times New Roman" w:hAnsi="Times New Roman" w:cs="Times New Roman"/>
          <w:sz w:val="20"/>
          <w:szCs w:val="20"/>
          <w:lang w:bidi="en-US"/>
        </w:rPr>
        <w:t>famil</w:t>
      </w:r>
      <w:proofErr w:type="spellEnd"/>
      <w:r w:rsidRPr="00A31D02">
        <w:rPr>
          <w:rFonts w:ascii="Times New Roman" w:hAnsi="Times New Roman" w:cs="Times New Roman"/>
          <w:sz w:val="20"/>
          <w:szCs w:val="20"/>
          <w:lang w:bidi="en-US"/>
        </w:rPr>
        <w:t xml:space="preserve">* or partner or home) n3 (viol* or </w:t>
      </w:r>
      <w:proofErr w:type="spellStart"/>
      <w:r w:rsidRPr="00A31D02">
        <w:rPr>
          <w:rFonts w:ascii="Times New Roman" w:hAnsi="Times New Roman" w:cs="Times New Roman"/>
          <w:sz w:val="20"/>
          <w:szCs w:val="20"/>
          <w:lang w:bidi="en-US"/>
        </w:rPr>
        <w:t>abus</w:t>
      </w:r>
      <w:proofErr w:type="spellEnd"/>
      <w:r w:rsidRPr="00A31D02">
        <w:rPr>
          <w:rFonts w:ascii="Times New Roman" w:hAnsi="Times New Roman" w:cs="Times New Roman"/>
          <w:sz w:val="20"/>
          <w:szCs w:val="20"/>
          <w:lang w:bidi="en-US"/>
        </w:rPr>
        <w:t>* or conflict*)) OR TX (self n1 (concept or aware* or confront* or efficacy or image or perception or rat* or control* or esteem)) OR TX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 n3 (disorder* or disturb* or problem*)) OR TX (</w:t>
      </w:r>
      <w:proofErr w:type="spellStart"/>
      <w:r w:rsidRPr="00A31D02">
        <w:rPr>
          <w:rFonts w:ascii="Times New Roman" w:hAnsi="Times New Roman" w:cs="Times New Roman"/>
          <w:sz w:val="20"/>
          <w:szCs w:val="20"/>
          <w:lang w:bidi="en-US"/>
        </w:rPr>
        <w:t>behavio</w:t>
      </w:r>
      <w:proofErr w:type="spellEnd"/>
      <w:r w:rsidRPr="00A31D02">
        <w:rPr>
          <w:rFonts w:ascii="Times New Roman" w:hAnsi="Times New Roman" w:cs="Times New Roman"/>
          <w:sz w:val="20"/>
          <w:szCs w:val="20"/>
          <w:lang w:bidi="en-US"/>
        </w:rPr>
        <w:t>* n3 (child* or infant*)) OR TX (</w:t>
      </w:r>
      <w:proofErr w:type="spellStart"/>
      <w:r w:rsidRPr="00A31D02">
        <w:rPr>
          <w:rFonts w:ascii="Times New Roman" w:hAnsi="Times New Roman" w:cs="Times New Roman"/>
          <w:sz w:val="20"/>
          <w:szCs w:val="20"/>
          <w:lang w:bidi="en-US"/>
        </w:rPr>
        <w:t>qol</w:t>
      </w:r>
      <w:proofErr w:type="spellEnd"/>
      <w:r w:rsidRPr="00A31D02">
        <w:rPr>
          <w:rFonts w:ascii="Times New Roman" w:hAnsi="Times New Roman" w:cs="Times New Roman"/>
          <w:sz w:val="20"/>
          <w:szCs w:val="20"/>
          <w:lang w:bidi="en-US"/>
        </w:rPr>
        <w:t>) OR TX (quality n3 life) OR TX (</w:t>
      </w:r>
      <w:proofErr w:type="spellStart"/>
      <w:r w:rsidRPr="00A31D02">
        <w:rPr>
          <w:rFonts w:ascii="Times New Roman" w:hAnsi="Times New Roman" w:cs="Times New Roman"/>
          <w:sz w:val="20"/>
          <w:szCs w:val="20"/>
          <w:lang w:bidi="en-US"/>
        </w:rPr>
        <w:t>suicid</w:t>
      </w:r>
      <w:proofErr w:type="spellEnd"/>
      <w:r w:rsidRPr="00A31D02">
        <w:rPr>
          <w:rFonts w:ascii="Times New Roman" w:hAnsi="Times New Roman" w:cs="Times New Roman"/>
          <w:sz w:val="20"/>
          <w:szCs w:val="20"/>
          <w:lang w:bidi="en-US"/>
        </w:rPr>
        <w:t>* n3 (</w:t>
      </w:r>
      <w:proofErr w:type="spellStart"/>
      <w:r w:rsidRPr="00A31D02">
        <w:rPr>
          <w:rFonts w:ascii="Times New Roman" w:hAnsi="Times New Roman" w:cs="Times New Roman"/>
          <w:sz w:val="20"/>
          <w:szCs w:val="20"/>
          <w:lang w:bidi="en-US"/>
        </w:rPr>
        <w:t>thougth</w:t>
      </w:r>
      <w:proofErr w:type="spellEnd"/>
      <w:r w:rsidRPr="00A31D02">
        <w:rPr>
          <w:rFonts w:ascii="Times New Roman" w:hAnsi="Times New Roman" w:cs="Times New Roman"/>
          <w:sz w:val="20"/>
          <w:szCs w:val="20"/>
          <w:lang w:bidi="en-US"/>
        </w:rPr>
        <w:t xml:space="preserve">* or </w:t>
      </w:r>
      <w:proofErr w:type="spellStart"/>
      <w:r w:rsidRPr="00A31D02">
        <w:rPr>
          <w:rFonts w:ascii="Times New Roman" w:hAnsi="Times New Roman" w:cs="Times New Roman"/>
          <w:sz w:val="20"/>
          <w:szCs w:val="20"/>
          <w:lang w:bidi="en-US"/>
        </w:rPr>
        <w:t>ideat</w:t>
      </w:r>
      <w:proofErr w:type="spellEnd"/>
      <w:r w:rsidRPr="00A31D02">
        <w:rPr>
          <w:rFonts w:ascii="Times New Roman" w:hAnsi="Times New Roman" w:cs="Times New Roman"/>
          <w:sz w:val="20"/>
          <w:szCs w:val="20"/>
          <w:lang w:bidi="en-US"/>
        </w:rPr>
        <w:t xml:space="preserve">* or behavior* or attempt*) OR TX (psychologic* n3 </w:t>
      </w:r>
      <w:proofErr w:type="spellStart"/>
      <w:r w:rsidRPr="00A31D02">
        <w:rPr>
          <w:rFonts w:ascii="Times New Roman" w:hAnsi="Times New Roman" w:cs="Times New Roman"/>
          <w:sz w:val="20"/>
          <w:szCs w:val="20"/>
          <w:lang w:bidi="en-US"/>
        </w:rPr>
        <w:t>resilien</w:t>
      </w:r>
      <w:proofErr w:type="spellEnd"/>
      <w:r w:rsidRPr="00A31D02">
        <w:rPr>
          <w:rFonts w:ascii="Times New Roman" w:hAnsi="Times New Roman" w:cs="Times New Roman"/>
          <w:sz w:val="20"/>
          <w:szCs w:val="20"/>
          <w:lang w:bidi="en-US"/>
        </w:rPr>
        <w:t>*) OR TX (eat* n3 disorder) OR TX (parent* n3 distress) OR TX (WEMWBS or SWEMWBS or Warwick-Edinburgh or WHO-5) )</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 </w:t>
      </w:r>
    </w:p>
    <w:p w:rsidR="00EA18F3" w:rsidRPr="00A31D02" w:rsidRDefault="00EA18F3" w:rsidP="00EA18F3">
      <w:pPr>
        <w:spacing w:line="360" w:lineRule="auto"/>
        <w:rPr>
          <w:rFonts w:ascii="Times New Roman" w:hAnsi="Times New Roman" w:cs="Times New Roman"/>
          <w:sz w:val="20"/>
          <w:szCs w:val="20"/>
          <w:u w:val="single"/>
        </w:rPr>
      </w:pPr>
      <w:r w:rsidRPr="00A31D02">
        <w:rPr>
          <w:rFonts w:ascii="Times New Roman" w:hAnsi="Times New Roman" w:cs="Times New Roman"/>
          <w:sz w:val="20"/>
          <w:szCs w:val="20"/>
          <w:u w:val="single"/>
        </w:rPr>
        <w:t>CENTRAL</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Date Run:    </w:t>
      </w:r>
      <w:r w:rsidRPr="00A31D02">
        <w:rPr>
          <w:rFonts w:ascii="Times New Roman" w:hAnsi="Times New Roman" w:cs="Times New Roman"/>
          <w:sz w:val="20"/>
          <w:szCs w:val="20"/>
        </w:rPr>
        <w:tab/>
        <w:t>30/06/2022 02:21:43</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Comment:   </w:t>
      </w:r>
      <w:r w:rsidRPr="00A31D02">
        <w:rPr>
          <w:rFonts w:ascii="Times New Roman" w:hAnsi="Times New Roman" w:cs="Times New Roman"/>
          <w:sz w:val="20"/>
          <w:szCs w:val="20"/>
        </w:rPr>
        <w:tab/>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 </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ID     </w:t>
      </w:r>
      <w:r w:rsidRPr="00A31D02">
        <w:rPr>
          <w:rFonts w:ascii="Times New Roman" w:hAnsi="Times New Roman" w:cs="Times New Roman"/>
          <w:sz w:val="20"/>
          <w:szCs w:val="20"/>
        </w:rPr>
        <w:tab/>
        <w:t>Search Hits</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[SARS-CoV-2] explode all trees </w:t>
      </w:r>
      <w:r w:rsidRPr="00A31D02">
        <w:rPr>
          <w:rFonts w:ascii="Times New Roman" w:hAnsi="Times New Roman" w:cs="Times New Roman"/>
          <w:sz w:val="20"/>
          <w:szCs w:val="20"/>
        </w:rPr>
        <w:tab/>
        <w:t>985</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[COVID-19] explode all trees     </w:t>
      </w:r>
      <w:r w:rsidRPr="00A31D02">
        <w:rPr>
          <w:rFonts w:ascii="Times New Roman" w:hAnsi="Times New Roman" w:cs="Times New Roman"/>
          <w:sz w:val="20"/>
          <w:szCs w:val="20"/>
        </w:rPr>
        <w:tab/>
        <w:t>1852</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#3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[Child] explode all trees</w:t>
      </w:r>
      <w:r w:rsidRPr="00A31D02">
        <w:rPr>
          <w:rFonts w:ascii="Times New Roman" w:hAnsi="Times New Roman" w:cs="Times New Roman"/>
          <w:sz w:val="20"/>
          <w:szCs w:val="20"/>
        </w:rPr>
        <w:tab/>
        <w:t>61335</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 xml:space="preserve">#4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[Adolescent] explode all trees   </w:t>
      </w:r>
      <w:r w:rsidRPr="00A31D02">
        <w:rPr>
          <w:rFonts w:ascii="Times New Roman" w:hAnsi="Times New Roman" w:cs="Times New Roman"/>
          <w:sz w:val="20"/>
          <w:szCs w:val="20"/>
        </w:rPr>
        <w:tab/>
        <w:t>110231</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#5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[Infant] explode all trees   34864</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#6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[Parents] explode all trees 5932</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#7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[Caregivers] explode all trees    </w:t>
      </w:r>
      <w:r w:rsidRPr="00A31D02">
        <w:rPr>
          <w:rFonts w:ascii="Times New Roman" w:hAnsi="Times New Roman" w:cs="Times New Roman"/>
          <w:sz w:val="20"/>
          <w:szCs w:val="20"/>
        </w:rPr>
        <w:tab/>
        <w:t>2573</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#8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[Mothers] explode all trees       </w:t>
      </w:r>
      <w:r w:rsidRPr="00A31D02">
        <w:rPr>
          <w:rFonts w:ascii="Times New Roman" w:hAnsi="Times New Roman" w:cs="Times New Roman"/>
          <w:sz w:val="20"/>
          <w:szCs w:val="20"/>
        </w:rPr>
        <w:tab/>
        <w:t>2174</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#9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[Fathers] explode all trees 219</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#10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[Students] explode all trees      </w:t>
      </w:r>
      <w:r w:rsidRPr="00A31D02">
        <w:rPr>
          <w:rFonts w:ascii="Times New Roman" w:hAnsi="Times New Roman" w:cs="Times New Roman"/>
          <w:sz w:val="20"/>
          <w:szCs w:val="20"/>
        </w:rPr>
        <w:tab/>
        <w:t>5274</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#11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[Grandparents] explode all </w:t>
      </w:r>
      <w:proofErr w:type="gramStart"/>
      <w:r w:rsidRPr="00A31D02">
        <w:rPr>
          <w:rFonts w:ascii="Times New Roman" w:hAnsi="Times New Roman" w:cs="Times New Roman"/>
          <w:sz w:val="20"/>
          <w:szCs w:val="20"/>
        </w:rPr>
        <w:t>trees  18</w:t>
      </w:r>
      <w:proofErr w:type="gramEnd"/>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#12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[Mental Health] explode all trees 1929</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#13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[Mental Disorders] explode all trees     </w:t>
      </w:r>
      <w:r w:rsidRPr="00A31D02">
        <w:rPr>
          <w:rFonts w:ascii="Times New Roman" w:hAnsi="Times New Roman" w:cs="Times New Roman"/>
          <w:sz w:val="20"/>
          <w:szCs w:val="20"/>
        </w:rPr>
        <w:tab/>
        <w:t>81311</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#14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[Substance-Related Disorders] explode all </w:t>
      </w:r>
      <w:proofErr w:type="gramStart"/>
      <w:r w:rsidRPr="00A31D02">
        <w:rPr>
          <w:rFonts w:ascii="Times New Roman" w:hAnsi="Times New Roman" w:cs="Times New Roman"/>
          <w:sz w:val="20"/>
          <w:szCs w:val="20"/>
        </w:rPr>
        <w:t>trees  16322</w:t>
      </w:r>
      <w:proofErr w:type="gramEnd"/>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#15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[Emotional Abuse] explode all trees     </w:t>
      </w:r>
      <w:r w:rsidRPr="00A31D02">
        <w:rPr>
          <w:rFonts w:ascii="Times New Roman" w:hAnsi="Times New Roman" w:cs="Times New Roman"/>
          <w:sz w:val="20"/>
          <w:szCs w:val="20"/>
        </w:rPr>
        <w:tab/>
        <w:t>0</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#16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[Psychological Distress] explode all trees 260</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#17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[Resilience, Psychological] explode all trees     </w:t>
      </w:r>
      <w:r w:rsidRPr="00A31D02">
        <w:rPr>
          <w:rFonts w:ascii="Times New Roman" w:hAnsi="Times New Roman" w:cs="Times New Roman"/>
          <w:sz w:val="20"/>
          <w:szCs w:val="20"/>
        </w:rPr>
        <w:tab/>
        <w:t>302</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#18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[Child Abuse] explode all trees  </w:t>
      </w:r>
      <w:r w:rsidRPr="00A31D02">
        <w:rPr>
          <w:rFonts w:ascii="Times New Roman" w:hAnsi="Times New Roman" w:cs="Times New Roman"/>
          <w:sz w:val="20"/>
          <w:szCs w:val="20"/>
        </w:rPr>
        <w:tab/>
        <w:t>580</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#19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[Sleep Wake Disorders] explode all trees 9191</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#20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[Quality of Life] explode all </w:t>
      </w:r>
      <w:proofErr w:type="gramStart"/>
      <w:r w:rsidRPr="00A31D02">
        <w:rPr>
          <w:rFonts w:ascii="Times New Roman" w:hAnsi="Times New Roman" w:cs="Times New Roman"/>
          <w:sz w:val="20"/>
          <w:szCs w:val="20"/>
        </w:rPr>
        <w:t>trees  28699</w:t>
      </w:r>
      <w:proofErr w:type="gramEnd"/>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#21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[Suicidal Ideation] explode all trees      </w:t>
      </w:r>
      <w:r w:rsidRPr="00A31D02">
        <w:rPr>
          <w:rFonts w:ascii="Times New Roman" w:hAnsi="Times New Roman" w:cs="Times New Roman"/>
          <w:sz w:val="20"/>
          <w:szCs w:val="20"/>
        </w:rPr>
        <w:tab/>
        <w:t>653</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#22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[Suicide, Attempted] explode all trees  </w:t>
      </w:r>
      <w:r w:rsidRPr="00A31D02">
        <w:rPr>
          <w:rFonts w:ascii="Times New Roman" w:hAnsi="Times New Roman" w:cs="Times New Roman"/>
          <w:sz w:val="20"/>
          <w:szCs w:val="20"/>
        </w:rPr>
        <w:tab/>
        <w:t>479</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#23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[Emotional Regulation] explode all </w:t>
      </w:r>
      <w:proofErr w:type="gramStart"/>
      <w:r w:rsidRPr="00A31D02">
        <w:rPr>
          <w:rFonts w:ascii="Times New Roman" w:hAnsi="Times New Roman" w:cs="Times New Roman"/>
          <w:sz w:val="20"/>
          <w:szCs w:val="20"/>
        </w:rPr>
        <w:t>trees  100</w:t>
      </w:r>
      <w:proofErr w:type="gramEnd"/>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#24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[Health Education] explode all trees     </w:t>
      </w:r>
      <w:r w:rsidRPr="00A31D02">
        <w:rPr>
          <w:rFonts w:ascii="Times New Roman" w:hAnsi="Times New Roman" w:cs="Times New Roman"/>
          <w:sz w:val="20"/>
          <w:szCs w:val="20"/>
        </w:rPr>
        <w:tab/>
        <w:t>21304</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#25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[Behavioral Disciplines and Activities] explode all trees   60313</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#26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[Parent-Child Relations] explode all trees 2157</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#27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[Father-Child Relations] explode all trees 74</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#28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[Mother-Child Relations] explode all trees       </w:t>
      </w:r>
      <w:r w:rsidRPr="00A31D02">
        <w:rPr>
          <w:rFonts w:ascii="Times New Roman" w:hAnsi="Times New Roman" w:cs="Times New Roman"/>
          <w:sz w:val="20"/>
          <w:szCs w:val="20"/>
        </w:rPr>
        <w:tab/>
        <w:t>876</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#29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[Psychosocial Support Systems] explode all trees 65</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 xml:space="preserve">#30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[Psychosocial Functioning] explode all trees    </w:t>
      </w:r>
      <w:r w:rsidRPr="00A31D02">
        <w:rPr>
          <w:rFonts w:ascii="Times New Roman" w:hAnsi="Times New Roman" w:cs="Times New Roman"/>
          <w:sz w:val="20"/>
          <w:szCs w:val="20"/>
        </w:rPr>
        <w:tab/>
        <w:t>21</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#31  </w:t>
      </w:r>
      <w:r w:rsidRPr="00A31D02">
        <w:rPr>
          <w:rFonts w:ascii="Times New Roman" w:hAnsi="Times New Roman" w:cs="Times New Roman"/>
          <w:sz w:val="20"/>
          <w:szCs w:val="20"/>
        </w:rPr>
        <w:tab/>
      </w:r>
      <w:proofErr w:type="spellStart"/>
      <w:r w:rsidRPr="00A31D02">
        <w:rPr>
          <w:rFonts w:ascii="Times New Roman" w:hAnsi="Times New Roman" w:cs="Times New Roman"/>
          <w:sz w:val="20"/>
          <w:szCs w:val="20"/>
        </w:rPr>
        <w:t>MeSH</w:t>
      </w:r>
      <w:proofErr w:type="spellEnd"/>
      <w:r w:rsidRPr="00A31D02">
        <w:rPr>
          <w:rFonts w:ascii="Times New Roman" w:hAnsi="Times New Roman" w:cs="Times New Roman"/>
          <w:sz w:val="20"/>
          <w:szCs w:val="20"/>
        </w:rPr>
        <w:t xml:space="preserve"> descriptor: [Internet-Based Intervention] explode all trees   351</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#32  </w:t>
      </w:r>
      <w:r w:rsidRPr="00A31D02">
        <w:rPr>
          <w:rFonts w:ascii="Times New Roman" w:hAnsi="Times New Roman" w:cs="Times New Roman"/>
          <w:sz w:val="20"/>
          <w:szCs w:val="20"/>
        </w:rPr>
        <w:tab/>
        <w:t xml:space="preserve">#1 or #2       </w:t>
      </w:r>
      <w:r w:rsidRPr="00A31D02">
        <w:rPr>
          <w:rFonts w:ascii="Times New Roman" w:hAnsi="Times New Roman" w:cs="Times New Roman"/>
          <w:sz w:val="20"/>
          <w:szCs w:val="20"/>
        </w:rPr>
        <w:tab/>
        <w:t>1857</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#33  </w:t>
      </w:r>
      <w:r w:rsidRPr="00A31D02">
        <w:rPr>
          <w:rFonts w:ascii="Times New Roman" w:hAnsi="Times New Roman" w:cs="Times New Roman"/>
          <w:sz w:val="20"/>
          <w:szCs w:val="20"/>
        </w:rPr>
        <w:tab/>
        <w:t>#3 or #4 or #5 or #6 or #7 or #8 or #9 or #10 or #11 165066</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#34  </w:t>
      </w:r>
      <w:r w:rsidRPr="00A31D02">
        <w:rPr>
          <w:rFonts w:ascii="Times New Roman" w:hAnsi="Times New Roman" w:cs="Times New Roman"/>
          <w:sz w:val="20"/>
          <w:szCs w:val="20"/>
        </w:rPr>
        <w:tab/>
        <w:t xml:space="preserve">#12 or #13 or #14 #or #15 or #16 or #17 or #18 or #19 or #20 or #21 or #22 or #23 or #30       </w:t>
      </w:r>
      <w:r w:rsidRPr="00A31D02">
        <w:rPr>
          <w:rFonts w:ascii="Times New Roman" w:hAnsi="Times New Roman" w:cs="Times New Roman"/>
          <w:sz w:val="20"/>
          <w:szCs w:val="20"/>
        </w:rPr>
        <w:tab/>
        <w:t>110935</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#35  </w:t>
      </w:r>
      <w:r w:rsidRPr="00A31D02">
        <w:rPr>
          <w:rFonts w:ascii="Times New Roman" w:hAnsi="Times New Roman" w:cs="Times New Roman"/>
          <w:sz w:val="20"/>
          <w:szCs w:val="20"/>
        </w:rPr>
        <w:tab/>
        <w:t xml:space="preserve">#24 or #25 or #26 or #27 or #28 or #29 or #31      </w:t>
      </w:r>
      <w:r w:rsidRPr="00A31D02">
        <w:rPr>
          <w:rFonts w:ascii="Times New Roman" w:hAnsi="Times New Roman" w:cs="Times New Roman"/>
          <w:sz w:val="20"/>
          <w:szCs w:val="20"/>
        </w:rPr>
        <w:tab/>
        <w:t>78065</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#36  </w:t>
      </w:r>
      <w:r w:rsidRPr="00A31D02">
        <w:rPr>
          <w:rFonts w:ascii="Times New Roman" w:hAnsi="Times New Roman" w:cs="Times New Roman"/>
          <w:sz w:val="20"/>
          <w:szCs w:val="20"/>
        </w:rPr>
        <w:tab/>
        <w:t xml:space="preserve">#32 and #33 and #34 and #35        </w:t>
      </w:r>
      <w:r w:rsidRPr="00A31D02">
        <w:rPr>
          <w:rFonts w:ascii="Times New Roman" w:hAnsi="Times New Roman" w:cs="Times New Roman"/>
          <w:sz w:val="20"/>
          <w:szCs w:val="20"/>
        </w:rPr>
        <w:tab/>
        <w:t>16</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 </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 </w:t>
      </w:r>
    </w:p>
    <w:p w:rsidR="00EA18F3" w:rsidRPr="00A31D02" w:rsidRDefault="00EA18F3" w:rsidP="00EA18F3">
      <w:pPr>
        <w:spacing w:line="360" w:lineRule="auto"/>
        <w:rPr>
          <w:rFonts w:ascii="Times New Roman" w:hAnsi="Times New Roman" w:cs="Times New Roman"/>
          <w:sz w:val="20"/>
          <w:szCs w:val="20"/>
          <w:u w:val="single"/>
        </w:rPr>
      </w:pPr>
      <w:r w:rsidRPr="00A31D02">
        <w:rPr>
          <w:rFonts w:ascii="Times New Roman" w:hAnsi="Times New Roman" w:cs="Times New Roman"/>
          <w:sz w:val="20"/>
          <w:szCs w:val="20"/>
          <w:u w:val="single"/>
        </w:rPr>
        <w:t>Cochrane COVID-19 Study Register</w:t>
      </w:r>
    </w:p>
    <w:p w:rsidR="00EA18F3" w:rsidRPr="00A31D02" w:rsidRDefault="00EA18F3" w:rsidP="00EA18F3">
      <w:pPr>
        <w:spacing w:line="360" w:lineRule="auto"/>
        <w:rPr>
          <w:rFonts w:ascii="Times New Roman" w:hAnsi="Times New Roman" w:cs="Times New Roman"/>
          <w:sz w:val="20"/>
          <w:szCs w:val="20"/>
        </w:rPr>
      </w:pPr>
      <w:proofErr w:type="gramStart"/>
      <w:r w:rsidRPr="00A31D02">
        <w:rPr>
          <w:rFonts w:ascii="Times New Roman" w:hAnsi="Times New Roman" w:cs="Times New Roman"/>
          <w:sz w:val="20"/>
          <w:szCs w:val="20"/>
        </w:rPr>
        <w:t>parent</w:t>
      </w:r>
      <w:proofErr w:type="gramEnd"/>
      <w:r w:rsidRPr="00A31D02">
        <w:rPr>
          <w:rFonts w:ascii="Times New Roman" w:hAnsi="Times New Roman" w:cs="Times New Roman"/>
          <w:sz w:val="20"/>
          <w:szCs w:val="20"/>
        </w:rPr>
        <w:t xml:space="preserve">* OR child* OR adolescent* OR caregiver* OR </w:t>
      </w:r>
      <w:proofErr w:type="spellStart"/>
      <w:r w:rsidRPr="00A31D02">
        <w:rPr>
          <w:rFonts w:ascii="Times New Roman" w:hAnsi="Times New Roman" w:cs="Times New Roman"/>
          <w:sz w:val="20"/>
          <w:szCs w:val="20"/>
        </w:rPr>
        <w:t>famil</w:t>
      </w:r>
      <w:proofErr w:type="spellEnd"/>
      <w:r w:rsidRPr="00A31D02">
        <w:rPr>
          <w:rFonts w:ascii="Times New Roman" w:hAnsi="Times New Roman" w:cs="Times New Roman"/>
          <w:sz w:val="20"/>
          <w:szCs w:val="20"/>
        </w:rPr>
        <w:t>*</w:t>
      </w:r>
    </w:p>
    <w:p w:rsidR="00EA18F3" w:rsidRPr="00A31D02" w:rsidRDefault="00EA18F3" w:rsidP="00EA18F3">
      <w:pPr>
        <w:spacing w:line="360" w:lineRule="auto"/>
        <w:rPr>
          <w:rFonts w:ascii="Times New Roman" w:hAnsi="Times New Roman" w:cs="Times New Roman"/>
          <w:sz w:val="20"/>
          <w:szCs w:val="20"/>
        </w:rPr>
      </w:pPr>
      <w:proofErr w:type="spellStart"/>
      <w:proofErr w:type="gramStart"/>
      <w:r w:rsidRPr="00A31D02">
        <w:rPr>
          <w:rFonts w:ascii="Times New Roman" w:hAnsi="Times New Roman" w:cs="Times New Roman"/>
          <w:sz w:val="20"/>
          <w:szCs w:val="20"/>
        </w:rPr>
        <w:t>activit</w:t>
      </w:r>
      <w:proofErr w:type="spellEnd"/>
      <w:proofErr w:type="gram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resilien</w:t>
      </w:r>
      <w:proofErr w:type="spellEnd"/>
      <w:r w:rsidRPr="00A31D02">
        <w:rPr>
          <w:rFonts w:ascii="Times New Roman" w:hAnsi="Times New Roman" w:cs="Times New Roman"/>
          <w:sz w:val="20"/>
          <w:szCs w:val="20"/>
        </w:rPr>
        <w:t>* OR psychologic* OR psychosocial* OR support* OR mental OR counsel*</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 </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u w:val="single"/>
        </w:rPr>
        <w:t>WHO COVID-19 Global literature on coronavirus disease</w:t>
      </w:r>
      <w:r w:rsidRPr="00A31D02">
        <w:rPr>
          <w:rFonts w:ascii="Times New Roman" w:hAnsi="Times New Roman" w:cs="Times New Roman"/>
          <w:sz w:val="20"/>
          <w:szCs w:val="20"/>
        </w:rPr>
        <w:t xml:space="preserve"> </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w:t>
      </w:r>
      <w:proofErr w:type="spellStart"/>
      <w:proofErr w:type="gram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gramEnd"/>
      <w:r w:rsidRPr="00A31D02">
        <w:rPr>
          <w:rFonts w:ascii="Times New Roman" w:hAnsi="Times New Roman" w:cs="Times New Roman"/>
          <w:sz w:val="20"/>
          <w:szCs w:val="20"/>
        </w:rPr>
        <w:t xml:space="preserve">(infant*)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:((baby OR babies))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:(child*)or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:(toddler*)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:(adolescent*)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:(teen*)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:(minor*)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:(youth)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:(student*)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:(pupil*)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paediatr</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pediatr</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:(parent*)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:(mother*)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matern</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:(father*)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patern</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famil</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:((grandparent* OR “grand-parent*”))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:((grandmother* OR “grand-mother*”))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:((grandfather* OR “grand-father*”))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caregiv</w:t>
      </w:r>
      <w:proofErr w:type="spellEnd"/>
      <w:r w:rsidRPr="00A31D02">
        <w:rPr>
          <w:rFonts w:ascii="Times New Roman" w:hAnsi="Times New Roman" w:cs="Times New Roman"/>
          <w:sz w:val="20"/>
          <w:szCs w:val="20"/>
        </w:rPr>
        <w:t>* OR “care-</w:t>
      </w:r>
      <w:proofErr w:type="spellStart"/>
      <w:r w:rsidRPr="00A31D02">
        <w:rPr>
          <w:rFonts w:ascii="Times New Roman" w:hAnsi="Times New Roman" w:cs="Times New Roman"/>
          <w:sz w:val="20"/>
          <w:szCs w:val="20"/>
        </w:rPr>
        <w:t>giv</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carer</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:(educator*)) AND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educat</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:(learn*)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:(“health promotion”)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:(teach*)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:(assist*)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:(train*)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((“physical activity” OR “activity schedule”))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:(support*)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:(skill*)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behavio</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:((“psychological intervention*” OR “psychological service*”))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resilien</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:(psychoeducation)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:(psychosocial)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:(counsel*)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:(“safe space”)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:(“structured </w:t>
      </w:r>
      <w:proofErr w:type="spellStart"/>
      <w:r w:rsidRPr="00A31D02">
        <w:rPr>
          <w:rFonts w:ascii="Times New Roman" w:hAnsi="Times New Roman" w:cs="Times New Roman"/>
          <w:sz w:val="20"/>
          <w:szCs w:val="20"/>
        </w:rPr>
        <w:t>activit</w:t>
      </w:r>
      <w:proofErr w:type="spellEnd"/>
      <w:r w:rsidRPr="00A31D02">
        <w:rPr>
          <w:rFonts w:ascii="Times New Roman" w:hAnsi="Times New Roman" w:cs="Times New Roman"/>
          <w:sz w:val="20"/>
          <w:szCs w:val="20"/>
        </w:rPr>
        <w:t>*”)) AND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:(“mental health”)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:((“psychological well*” OR “mental well*” OR “emotional well*” OR “social well*” OR “child </w:t>
      </w:r>
      <w:proofErr w:type="spellStart"/>
      <w:r w:rsidRPr="00A31D02">
        <w:rPr>
          <w:rFonts w:ascii="Times New Roman" w:hAnsi="Times New Roman" w:cs="Times New Roman"/>
          <w:sz w:val="20"/>
          <w:szCs w:val="20"/>
        </w:rPr>
        <w:t>wel</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:((“mental disease” OR “mental disorder” OR “mental illness”))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:(stress*)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anxiet</w:t>
      </w:r>
      <w:proofErr w:type="spellEnd"/>
      <w:r w:rsidRPr="00A31D02">
        <w:rPr>
          <w:rFonts w:ascii="Times New Roman" w:hAnsi="Times New Roman" w:cs="Times New Roman"/>
          <w:sz w:val="20"/>
          <w:szCs w:val="20"/>
        </w:rPr>
        <w:t xml:space="preserve">* OR anxious))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:(depress*)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:(trauma*)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ptsd</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:(“psychological distress*”)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:(“sleep disorder”)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abus</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:(maltreat*)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:(mistreat*)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:(neglect*)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:((“domestic violence” OR “family violence” OR “family conflict” OR “partner violence”))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:((“self-concept” OR “self-awareness” OR “self-efficacy” OR “self-perception” OR “self-control*” OR “self-esteem”))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resilien</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:(“psychological resilience”)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:(“quality of life”)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suicid</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:(“eating disorder”)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 xml:space="preserve">:(“parenting distress”) OR </w:t>
      </w:r>
      <w:proofErr w:type="spellStart"/>
      <w:r w:rsidRPr="00A31D02">
        <w:rPr>
          <w:rFonts w:ascii="Times New Roman" w:hAnsi="Times New Roman" w:cs="Times New Roman"/>
          <w:sz w:val="20"/>
          <w:szCs w:val="20"/>
        </w:rPr>
        <w:t>tw</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wemwbs</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swemwbs</w:t>
      </w:r>
      <w:proofErr w:type="spellEnd"/>
      <w:r w:rsidRPr="00A31D02">
        <w:rPr>
          <w:rFonts w:ascii="Times New Roman" w:hAnsi="Times New Roman" w:cs="Times New Roman"/>
          <w:sz w:val="20"/>
          <w:szCs w:val="20"/>
        </w:rPr>
        <w:t xml:space="preserve"> OR </w:t>
      </w:r>
      <w:proofErr w:type="spellStart"/>
      <w:r w:rsidRPr="00A31D02">
        <w:rPr>
          <w:rFonts w:ascii="Times New Roman" w:hAnsi="Times New Roman" w:cs="Times New Roman"/>
          <w:sz w:val="20"/>
          <w:szCs w:val="20"/>
        </w:rPr>
        <w:t>warwick-edinburgh</w:t>
      </w:r>
      <w:proofErr w:type="spellEnd"/>
      <w:r w:rsidRPr="00A31D02">
        <w:rPr>
          <w:rFonts w:ascii="Times New Roman" w:hAnsi="Times New Roman" w:cs="Times New Roman"/>
          <w:sz w:val="20"/>
          <w:szCs w:val="20"/>
        </w:rPr>
        <w:t xml:space="preserve"> OR who-5)) AND </w:t>
      </w:r>
      <w:proofErr w:type="spellStart"/>
      <w:r w:rsidRPr="00A31D02">
        <w:rPr>
          <w:rFonts w:ascii="Times New Roman" w:hAnsi="Times New Roman" w:cs="Times New Roman"/>
          <w:sz w:val="20"/>
          <w:szCs w:val="20"/>
        </w:rPr>
        <w:t>db</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EuropePMC</w:t>
      </w:r>
      <w:proofErr w:type="spellEnd"/>
      <w:r w:rsidRPr="00A31D02">
        <w:rPr>
          <w:rFonts w:ascii="Times New Roman" w:hAnsi="Times New Roman" w:cs="Times New Roman"/>
          <w:sz w:val="20"/>
          <w:szCs w:val="20"/>
        </w:rPr>
        <w:t xml:space="preserve">" OR "PREPRINT-MEDRXIV" OR "ProQuest Central" OR </w:t>
      </w:r>
      <w:r w:rsidRPr="00A31D02">
        <w:rPr>
          <w:rFonts w:ascii="Times New Roman" w:hAnsi="Times New Roman" w:cs="Times New Roman"/>
          <w:sz w:val="20"/>
          <w:szCs w:val="20"/>
        </w:rPr>
        <w:lastRenderedPageBreak/>
        <w:t>"Scopus" OR "Web of Science" OR "Academic Search Complete" OR "COVIDWHO" OR "LILACS" OR "GREY-COVIDWHO" OR "ELSEVIER" OR "Centers for Disease Control and Prevention" OR "National Technical Information Service" OR "Homeland Security Digital Library" OR "International HTA Db" OR "Social Science Open Access Repository" OR "International HTA Database" OR "TRID Database" OR "WHOIRIS" OR "Transportation Research Board" OR "BDENF" OR "COLNAL" OR "BINACIS" OR "CUMED" OR "BBO" OR "SES-SP" OR "INDEXPSI" OR "UNISALUD" OR "</w:t>
      </w:r>
      <w:proofErr w:type="spellStart"/>
      <w:r w:rsidRPr="00A31D02">
        <w:rPr>
          <w:rFonts w:ascii="Times New Roman" w:hAnsi="Times New Roman" w:cs="Times New Roman"/>
          <w:sz w:val="20"/>
          <w:szCs w:val="20"/>
        </w:rPr>
        <w:t>colecionaSUS</w:t>
      </w:r>
      <w:proofErr w:type="spellEnd"/>
      <w:r w:rsidRPr="00A31D02">
        <w:rPr>
          <w:rFonts w:ascii="Times New Roman" w:hAnsi="Times New Roman" w:cs="Times New Roman"/>
          <w:sz w:val="20"/>
          <w:szCs w:val="20"/>
        </w:rPr>
        <w:t xml:space="preserve">" OR "BNUY" OR "LIPECS" OR "LIVECS" OR "UY-BNMED" OR "BISSAL" OR "CONASS" OR "SESSP-IDPCPROD" OR "BIGG" OR "BRISA" OR "ICTRP") AND </w:t>
      </w:r>
      <w:proofErr w:type="spellStart"/>
      <w:r w:rsidRPr="00A31D02">
        <w:rPr>
          <w:rFonts w:ascii="Times New Roman" w:hAnsi="Times New Roman" w:cs="Times New Roman"/>
          <w:sz w:val="20"/>
          <w:szCs w:val="20"/>
        </w:rPr>
        <w:t>type_of_study</w:t>
      </w:r>
      <w:proofErr w:type="spellEnd"/>
      <w:r w:rsidRPr="00A31D02">
        <w:rPr>
          <w:rFonts w:ascii="Times New Roman" w:hAnsi="Times New Roman" w:cs="Times New Roman"/>
          <w:sz w:val="20"/>
          <w:szCs w:val="20"/>
        </w:rPr>
        <w:t>:("</w:t>
      </w:r>
      <w:proofErr w:type="spellStart"/>
      <w:r w:rsidRPr="00A31D02">
        <w:rPr>
          <w:rFonts w:ascii="Times New Roman" w:hAnsi="Times New Roman" w:cs="Times New Roman"/>
          <w:sz w:val="20"/>
          <w:szCs w:val="20"/>
        </w:rPr>
        <w:t>rct</w:t>
      </w:r>
      <w:proofErr w:type="spellEnd"/>
      <w:r w:rsidRPr="00A31D02">
        <w:rPr>
          <w:rFonts w:ascii="Times New Roman" w:hAnsi="Times New Roman" w:cs="Times New Roman"/>
          <w:sz w:val="20"/>
          <w:szCs w:val="20"/>
        </w:rPr>
        <w:t>" OR "</w:t>
      </w:r>
      <w:proofErr w:type="spellStart"/>
      <w:r w:rsidRPr="00A31D02">
        <w:rPr>
          <w:rFonts w:ascii="Times New Roman" w:hAnsi="Times New Roman" w:cs="Times New Roman"/>
          <w:sz w:val="20"/>
          <w:szCs w:val="20"/>
        </w:rPr>
        <w:t>observational_studies</w:t>
      </w:r>
      <w:proofErr w:type="spellEnd"/>
      <w:r w:rsidRPr="00A31D02">
        <w:rPr>
          <w:rFonts w:ascii="Times New Roman" w:hAnsi="Times New Roman" w:cs="Times New Roman"/>
          <w:sz w:val="20"/>
          <w:szCs w:val="20"/>
        </w:rPr>
        <w:t>" OR "review" OR "</w:t>
      </w:r>
      <w:proofErr w:type="spellStart"/>
      <w:r w:rsidRPr="00A31D02">
        <w:rPr>
          <w:rFonts w:ascii="Times New Roman" w:hAnsi="Times New Roman" w:cs="Times New Roman"/>
          <w:sz w:val="20"/>
          <w:szCs w:val="20"/>
        </w:rPr>
        <w:t>clinical_trials</w:t>
      </w:r>
      <w:proofErr w:type="spellEnd"/>
      <w:r w:rsidRPr="00A31D02">
        <w:rPr>
          <w:rFonts w:ascii="Times New Roman" w:hAnsi="Times New Roman" w:cs="Times New Roman"/>
          <w:sz w:val="20"/>
          <w:szCs w:val="20"/>
        </w:rPr>
        <w:t>" OR "</w:t>
      </w:r>
      <w:proofErr w:type="spellStart"/>
      <w:r w:rsidRPr="00A31D02">
        <w:rPr>
          <w:rFonts w:ascii="Times New Roman" w:hAnsi="Times New Roman" w:cs="Times New Roman"/>
          <w:sz w:val="20"/>
          <w:szCs w:val="20"/>
        </w:rPr>
        <w:t>systematic_reviews</w:t>
      </w:r>
      <w:proofErr w:type="spellEnd"/>
      <w:r w:rsidRPr="00A31D02">
        <w:rPr>
          <w:rFonts w:ascii="Times New Roman" w:hAnsi="Times New Roman" w:cs="Times New Roman"/>
          <w:sz w:val="20"/>
          <w:szCs w:val="20"/>
        </w:rPr>
        <w:t>" OR "</w:t>
      </w:r>
      <w:proofErr w:type="spellStart"/>
      <w:r w:rsidRPr="00A31D02">
        <w:rPr>
          <w:rFonts w:ascii="Times New Roman" w:hAnsi="Times New Roman" w:cs="Times New Roman"/>
          <w:sz w:val="20"/>
          <w:szCs w:val="20"/>
        </w:rPr>
        <w:t>policy_brief</w:t>
      </w:r>
      <w:proofErr w:type="spellEnd"/>
      <w:r w:rsidRPr="00A31D02">
        <w:rPr>
          <w:rFonts w:ascii="Times New Roman" w:hAnsi="Times New Roman" w:cs="Times New Roman"/>
          <w:sz w:val="20"/>
          <w:szCs w:val="20"/>
        </w:rPr>
        <w:t>") AND la:("</w:t>
      </w:r>
      <w:proofErr w:type="spellStart"/>
      <w:r w:rsidRPr="00A31D02">
        <w:rPr>
          <w:rFonts w:ascii="Times New Roman" w:hAnsi="Times New Roman" w:cs="Times New Roman"/>
          <w:sz w:val="20"/>
          <w:szCs w:val="20"/>
        </w:rPr>
        <w:t>en</w:t>
      </w:r>
      <w:proofErr w:type="spellEnd"/>
      <w:r w:rsidRPr="00A31D02">
        <w:rPr>
          <w:rFonts w:ascii="Times New Roman" w:hAnsi="Times New Roman" w:cs="Times New Roman"/>
          <w:sz w:val="20"/>
          <w:szCs w:val="20"/>
        </w:rPr>
        <w:t>" OR "</w:t>
      </w:r>
      <w:proofErr w:type="spellStart"/>
      <w:r w:rsidRPr="00A31D02">
        <w:rPr>
          <w:rFonts w:ascii="Times New Roman" w:hAnsi="Times New Roman" w:cs="Times New Roman"/>
          <w:sz w:val="20"/>
          <w:szCs w:val="20"/>
        </w:rPr>
        <w:t>es</w:t>
      </w:r>
      <w:proofErr w:type="spellEnd"/>
      <w:r w:rsidRPr="00A31D02">
        <w:rPr>
          <w:rFonts w:ascii="Times New Roman" w:hAnsi="Times New Roman" w:cs="Times New Roman"/>
          <w:sz w:val="20"/>
          <w:szCs w:val="20"/>
        </w:rPr>
        <w:t>" OR "</w:t>
      </w:r>
      <w:proofErr w:type="spellStart"/>
      <w:r w:rsidRPr="00A31D02">
        <w:rPr>
          <w:rFonts w:ascii="Times New Roman" w:hAnsi="Times New Roman" w:cs="Times New Roman"/>
          <w:sz w:val="20"/>
          <w:szCs w:val="20"/>
        </w:rPr>
        <w:t>zh</w:t>
      </w:r>
      <w:proofErr w:type="spellEnd"/>
      <w:r w:rsidRPr="00A31D02">
        <w:rPr>
          <w:rFonts w:ascii="Times New Roman" w:hAnsi="Times New Roman" w:cs="Times New Roman"/>
          <w:sz w:val="20"/>
          <w:szCs w:val="20"/>
        </w:rPr>
        <w:t>" OR "</w:t>
      </w:r>
      <w:proofErr w:type="spellStart"/>
      <w:r w:rsidRPr="00A31D02">
        <w:rPr>
          <w:rFonts w:ascii="Times New Roman" w:hAnsi="Times New Roman" w:cs="Times New Roman"/>
          <w:sz w:val="20"/>
          <w:szCs w:val="20"/>
        </w:rPr>
        <w:t>ru</w:t>
      </w:r>
      <w:proofErr w:type="spellEnd"/>
      <w:r w:rsidRPr="00A31D02">
        <w:rPr>
          <w:rFonts w:ascii="Times New Roman" w:hAnsi="Times New Roman" w:cs="Times New Roman"/>
          <w:sz w:val="20"/>
          <w:szCs w:val="20"/>
        </w:rPr>
        <w:t>" OR "de" OR "</w:t>
      </w:r>
      <w:proofErr w:type="spellStart"/>
      <w:r w:rsidRPr="00A31D02">
        <w:rPr>
          <w:rFonts w:ascii="Times New Roman" w:hAnsi="Times New Roman" w:cs="Times New Roman"/>
          <w:sz w:val="20"/>
          <w:szCs w:val="20"/>
        </w:rPr>
        <w:t>fr</w:t>
      </w:r>
      <w:proofErr w:type="spellEnd"/>
      <w:r w:rsidRPr="00A31D02">
        <w:rPr>
          <w:rFonts w:ascii="Times New Roman" w:hAnsi="Times New Roman" w:cs="Times New Roman"/>
          <w:sz w:val="20"/>
          <w:szCs w:val="20"/>
        </w:rPr>
        <w:t>" OR "it")</w:t>
      </w:r>
    </w:p>
    <w:p w:rsidR="00EA18F3" w:rsidRDefault="00EA18F3" w:rsidP="00EA18F3">
      <w:pPr>
        <w:spacing w:line="360" w:lineRule="auto"/>
        <w:rPr>
          <w:rFonts w:ascii="Times New Roman" w:hAnsi="Times New Roman" w:cs="Times New Roman"/>
          <w:b/>
          <w:sz w:val="20"/>
          <w:szCs w:val="20"/>
          <w:lang w:bidi="en-US"/>
        </w:rPr>
      </w:pPr>
    </w:p>
    <w:p w:rsidR="00EA18F3" w:rsidRDefault="00EA18F3" w:rsidP="00EA18F3">
      <w:pPr>
        <w:spacing w:line="360" w:lineRule="auto"/>
        <w:rPr>
          <w:rFonts w:ascii="Times New Roman" w:hAnsi="Times New Roman" w:cs="Times New Roman"/>
          <w:b/>
          <w:sz w:val="20"/>
          <w:szCs w:val="20"/>
          <w:lang w:bidi="en-US"/>
        </w:rPr>
      </w:pPr>
      <w:r>
        <w:rPr>
          <w:rFonts w:ascii="Times New Roman" w:hAnsi="Times New Roman" w:cs="Times New Roman"/>
          <w:b/>
          <w:sz w:val="20"/>
          <w:szCs w:val="20"/>
          <w:lang w:bidi="en-US"/>
        </w:rPr>
        <w:br w:type="page"/>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lastRenderedPageBreak/>
        <w:t xml:space="preserve">Appendix B: </w:t>
      </w:r>
      <w:r w:rsidRPr="00A31D02">
        <w:rPr>
          <w:rFonts w:ascii="Times New Roman" w:hAnsi="Times New Roman" w:cs="Times New Roman"/>
          <w:b/>
          <w:bCs/>
          <w:sz w:val="20"/>
          <w:szCs w:val="20"/>
          <w:lang w:bidi="en-US"/>
        </w:rPr>
        <w:t>Excluded studies</w:t>
      </w:r>
      <w:r w:rsidRPr="00A31D02">
        <w:rPr>
          <w:rFonts w:ascii="Times New Roman" w:hAnsi="Times New Roman" w:cs="Times New Roman"/>
          <w:sz w:val="20"/>
          <w:szCs w:val="20"/>
          <w:lang w:bidi="en-US"/>
        </w:rPr>
        <w:t xml:space="preserve"> </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t xml:space="preserve">Table A1. </w:t>
      </w:r>
      <w:r w:rsidRPr="00A31D02">
        <w:rPr>
          <w:rFonts w:ascii="Times New Roman" w:hAnsi="Times New Roman" w:cs="Times New Roman"/>
          <w:sz w:val="20"/>
          <w:szCs w:val="20"/>
          <w:lang w:bidi="en-US"/>
        </w:rPr>
        <w:t>Excluded studies (full-text screening) with reasons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1197"/>
        <w:gridCol w:w="604"/>
        <w:gridCol w:w="4971"/>
        <w:gridCol w:w="2489"/>
        <w:gridCol w:w="1498"/>
      </w:tblGrid>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First author</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Year</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Title</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Journal</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Reason for exclusion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sz w:val="20"/>
                <w:szCs w:val="20"/>
              </w:rPr>
              <w:t>Zengin</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The effect of online solution-focused support program on parents with high level of anxiety in the COVID-19 pandemic: A </w:t>
            </w:r>
            <w:proofErr w:type="spellStart"/>
            <w:r w:rsidRPr="00A31D02">
              <w:rPr>
                <w:rFonts w:ascii="Times New Roman" w:hAnsi="Times New Roman" w:cs="Times New Roman"/>
                <w:sz w:val="20"/>
                <w:szCs w:val="20"/>
              </w:rPr>
              <w:t>randomised</w:t>
            </w:r>
            <w:proofErr w:type="spellEnd"/>
            <w:r w:rsidRPr="00A31D02">
              <w:rPr>
                <w:rFonts w:ascii="Times New Roman" w:hAnsi="Times New Roman" w:cs="Times New Roman"/>
                <w:sz w:val="20"/>
                <w:szCs w:val="20"/>
              </w:rPr>
              <w:t xml:space="preserve"> controlled study</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Int</w:t>
            </w:r>
            <w:proofErr w:type="spellEnd"/>
            <w:r w:rsidRPr="00A31D02">
              <w:rPr>
                <w:rFonts w:ascii="Times New Roman" w:hAnsi="Times New Roman" w:cs="Times New Roman"/>
                <w:sz w:val="20"/>
                <w:szCs w:val="20"/>
              </w:rPr>
              <w:t xml:space="preserve"> J </w:t>
            </w:r>
            <w:proofErr w:type="spellStart"/>
            <w:r w:rsidRPr="00A31D02">
              <w:rPr>
                <w:rFonts w:ascii="Times New Roman" w:hAnsi="Times New Roman" w:cs="Times New Roman"/>
                <w:sz w:val="20"/>
                <w:szCs w:val="20"/>
              </w:rPr>
              <w:t>Clin</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Pract</w:t>
            </w:r>
            <w:proofErr w:type="spellEnd"/>
            <w:r w:rsidRPr="00A31D02">
              <w:rPr>
                <w:rFonts w:ascii="Times New Roman" w:hAnsi="Times New Roman" w:cs="Times New Roman"/>
                <w:sz w:val="20"/>
                <w:szCs w:val="20"/>
              </w:rPr>
              <w:t>. 75: e14839.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Outcome</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sz w:val="20"/>
                <w:szCs w:val="20"/>
              </w:rPr>
              <w:t>Agazzi</w:t>
            </w:r>
            <w:proofErr w:type="spellEnd"/>
            <w:r w:rsidRPr="00A31D02">
              <w:rPr>
                <w:rFonts w:ascii="Times New Roman" w:hAnsi="Times New Roman" w:cs="Times New Roman"/>
                <w:sz w:val="20"/>
                <w:szCs w:val="20"/>
              </w:rPr>
              <w:t xml:space="preserve">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Pandemic parenting: A pilot study of in-person versus internet-DOCS K-5 for caregivers of school-age children with disruptive behaviors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Clinical Child Psychology and Psychiatry. 27(3): 569–585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sz w:val="20"/>
                <w:szCs w:val="20"/>
              </w:rPr>
              <w:t>Agazzi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 nonrandomized trial of a behavioral parent training intervention for parents with children with challenging behaviors: In-person versus internet-HOT DOCS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Clinical Child Psychology and Psychiatry. 26(4): 1076–1088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sz w:val="20"/>
                <w:szCs w:val="20"/>
              </w:rPr>
              <w:t>Aleyne</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Finding purpose in the COVID-19 pandemic: Partnering of child psychiatrists and educators for children´s health and academic success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the American Academy of Child &amp; Adolescent Psychiatry. 60(10S): S43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Arnold</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Treating Children Exposed to Domestic Violence: Group-Based Intervention</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International Journal of Group Psychotherapy</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https://doi.org/10.1080/00207284.2020.1856668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Arnold</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A brief </w:t>
            </w:r>
            <w:proofErr w:type="spellStart"/>
            <w:r w:rsidRPr="00A31D02">
              <w:rPr>
                <w:rFonts w:ascii="Times New Roman" w:hAnsi="Times New Roman" w:cs="Times New Roman"/>
                <w:sz w:val="20"/>
                <w:szCs w:val="20"/>
              </w:rPr>
              <w:t>transdiagnostic</w:t>
            </w:r>
            <w:proofErr w:type="spellEnd"/>
            <w:r w:rsidRPr="00A31D02">
              <w:rPr>
                <w:rFonts w:ascii="Times New Roman" w:hAnsi="Times New Roman" w:cs="Times New Roman"/>
                <w:sz w:val="20"/>
                <w:szCs w:val="20"/>
              </w:rPr>
              <w:t xml:space="preserve"> pandemic mental health maintenance intervention</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Counselling psychology quarterly. 34(3-4): 331–351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Arshad</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Psychological Support Application Using The Real-Time </w:t>
            </w:r>
            <w:proofErr w:type="spellStart"/>
            <w:r w:rsidRPr="00A31D02">
              <w:rPr>
                <w:rFonts w:ascii="Times New Roman" w:hAnsi="Times New Roman" w:cs="Times New Roman"/>
                <w:sz w:val="20"/>
                <w:szCs w:val="20"/>
              </w:rPr>
              <w:t>Webrtc</w:t>
            </w:r>
            <w:proofErr w:type="spellEnd"/>
            <w:r w:rsidRPr="00A31D02">
              <w:rPr>
                <w:rFonts w:ascii="Times New Roman" w:hAnsi="Times New Roman" w:cs="Times New Roman"/>
                <w:sz w:val="20"/>
                <w:szCs w:val="20"/>
              </w:rPr>
              <w:t>: A Case Study Of Undergraduate In Malaysian And Indonesian Higher Learning Institutions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Turkish Journal of Computer and Mathematics Education. 12(5): 1692-1698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sz w:val="20"/>
                <w:szCs w:val="20"/>
              </w:rPr>
              <w:t>Askar</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Evaluating the efficacy of child anxiety tales with an at-risk population of school-aged children: an online parent-administered intervention</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Dissertation (Michigan State University, School of Psychology)</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lastRenderedPageBreak/>
              <w:t>Australian Catholic University</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I’ll be OK In Year 7: effects of the 8 week transition programs on Year 6 students' psychological well-being and successful transition to Year 7,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ACTRN12621001254886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Azad</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Psychotherapy of Children in the Age of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Psychiatry. 84(2): 134-136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sz w:val="20"/>
                <w:szCs w:val="20"/>
              </w:rPr>
              <w:t>Baeza</w:t>
            </w:r>
            <w:proofErr w:type="spellEnd"/>
            <w:r w:rsidRPr="00A31D02">
              <w:rPr>
                <w:rFonts w:ascii="Times New Roman" w:hAnsi="Times New Roman" w:cs="Times New Roman"/>
                <w:sz w:val="20"/>
                <w:szCs w:val="20"/>
              </w:rPr>
              <w:t xml:space="preserve">-Hernandez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Pilot implementation of psychoeducational workshops on behavior management and stress management for parents and teachers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Pre-print </w:t>
            </w:r>
            <w:proofErr w:type="spellStart"/>
            <w:r w:rsidRPr="00A31D02">
              <w:rPr>
                <w:rFonts w:ascii="Times New Roman" w:hAnsi="Times New Roman" w:cs="Times New Roman"/>
                <w:sz w:val="20"/>
                <w:szCs w:val="20"/>
              </w:rPr>
              <w:t>doi</w:t>
            </w:r>
            <w:proofErr w:type="spellEnd"/>
            <w:r w:rsidRPr="00A31D02">
              <w:rPr>
                <w:rFonts w:ascii="Times New Roman" w:hAnsi="Times New Roman" w:cs="Times New Roman"/>
                <w:sz w:val="20"/>
                <w:szCs w:val="20"/>
              </w:rPr>
              <w:t>: 10.31234/osf.io/mwv3k</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sz w:val="20"/>
                <w:szCs w:val="20"/>
              </w:rPr>
              <w:t>Ballester</w:t>
            </w:r>
            <w:proofErr w:type="spellEnd"/>
            <w:r w:rsidRPr="00A31D02">
              <w:rPr>
                <w:rFonts w:ascii="Times New Roman" w:hAnsi="Times New Roman" w:cs="Times New Roman"/>
                <w:sz w:val="20"/>
                <w:szCs w:val="20"/>
              </w:rPr>
              <w:t>-Ferrer</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 Quarantine Impact on Wellbeing and Cognitive Functioning During a 10-Week High-Intensity Functional Training Program in Young University Students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Frontiers in Behavioral Neuroscience. 16: 822199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sz w:val="20"/>
                <w:szCs w:val="20"/>
              </w:rPr>
              <w:t>Batchelor</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Debate: Lessons learned in lockdown – a one-day remotely delivered training on low-intensity psychological interventions for common mental health conditions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 and Adolescent Mental Health. 25(3): 175-177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Bates</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Virtual Sport‐Based Positive Youth Development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 and Adolescent Social Work Journal. 38: 437–448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Behrens</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 internalizing symptoms during the COVID-19 pandemic among maltreating and non-maltreating families: Examining the effects of family resources and the Reminiscing and Emotion Training intervention</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 Abuse &amp; Neglect. 130: 105375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Behzadnia</w:t>
            </w:r>
            <w:proofErr w:type="spellEnd"/>
            <w:r w:rsidRPr="00A31D02">
              <w:rPr>
                <w:rFonts w:ascii="Times New Roman" w:hAnsi="Times New Roman" w:cs="Times New Roman"/>
                <w:sz w:val="20"/>
                <w:szCs w:val="20"/>
              </w:rPr>
              <w:t xml:space="preserve">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 Self-Support Approach to Satisfy Basic Psychological Needs During Difficult Situations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Motiv</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Emot</w:t>
            </w:r>
            <w:proofErr w:type="spellEnd"/>
            <w:r w:rsidRPr="00A31D02">
              <w:rPr>
                <w:rFonts w:ascii="Times New Roman" w:hAnsi="Times New Roman" w:cs="Times New Roman"/>
                <w:sz w:val="20"/>
                <w:szCs w:val="20"/>
              </w:rPr>
              <w:t>. https://doi.org/10.1007/s11031-022-09968-9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Chen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An online solution focused brief therapy for adolescent anxiety during the novel coronavirus disease (COVID-19) pandemic: a structured summary of a study protocol for a </w:t>
            </w:r>
            <w:proofErr w:type="spellStart"/>
            <w:r w:rsidRPr="00A31D02">
              <w:rPr>
                <w:rFonts w:ascii="Times New Roman" w:hAnsi="Times New Roman" w:cs="Times New Roman"/>
                <w:sz w:val="20"/>
                <w:szCs w:val="20"/>
              </w:rPr>
              <w:t>randomised</w:t>
            </w:r>
            <w:proofErr w:type="spellEnd"/>
            <w:r w:rsidRPr="00A31D02">
              <w:rPr>
                <w:rFonts w:ascii="Times New Roman" w:hAnsi="Times New Roman" w:cs="Times New Roman"/>
                <w:sz w:val="20"/>
                <w:szCs w:val="20"/>
              </w:rPr>
              <w:t xml:space="preserve">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Trials. 21: 402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Braccio</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Innovative use of videoconference tool for parental education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Arch Dis Child. 106(</w:t>
            </w:r>
            <w:proofErr w:type="spellStart"/>
            <w:r w:rsidRPr="00A31D02">
              <w:rPr>
                <w:rFonts w:ascii="Times New Roman" w:hAnsi="Times New Roman" w:cs="Times New Roman"/>
                <w:sz w:val="20"/>
                <w:szCs w:val="20"/>
              </w:rPr>
              <w:t>Suppl</w:t>
            </w:r>
            <w:proofErr w:type="spellEnd"/>
            <w:r w:rsidRPr="00A31D02">
              <w:rPr>
                <w:rFonts w:ascii="Times New Roman" w:hAnsi="Times New Roman" w:cs="Times New Roman"/>
                <w:sz w:val="20"/>
                <w:szCs w:val="20"/>
              </w:rPr>
              <w:t xml:space="preserve"> 1): A1–A514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Brog</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An internet-based self-help intervention for people with psychological distress due to</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COVID-19: study protocol for a randomized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Trials. 22: 171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Bruett</w:t>
            </w:r>
            <w:proofErr w:type="spellEnd"/>
            <w:r w:rsidRPr="00A31D02">
              <w:rPr>
                <w:rFonts w:ascii="Times New Roman" w:hAnsi="Times New Roman" w:cs="Times New Roman"/>
                <w:sz w:val="20"/>
                <w:szCs w:val="20"/>
              </w:rPr>
              <w:t xml:space="preserve">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Development of evidence-informed bridge programming to support an increased need for eating disorder services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Eating Disorders. 10: 71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Caldwell</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Effect of an After-School Physical Activity Program on Children’s Cognitive, Social, and Emotional Health during the COVID-19 Pandemic in Nova Scotia</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Int. J. Environ. Res. Public Health. 19: 2401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Canavese</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Massive Open Online Courses as Strategies to Address Violence through the Training of Health and the </w:t>
            </w:r>
            <w:proofErr w:type="spellStart"/>
            <w:r w:rsidRPr="00A31D02">
              <w:rPr>
                <w:rFonts w:ascii="Times New Roman" w:hAnsi="Times New Roman" w:cs="Times New Roman"/>
                <w:sz w:val="20"/>
                <w:szCs w:val="20"/>
              </w:rPr>
              <w:t>Intersectoral</w:t>
            </w:r>
            <w:proofErr w:type="spellEnd"/>
            <w:r w:rsidRPr="00A31D02">
              <w:rPr>
                <w:rFonts w:ascii="Times New Roman" w:hAnsi="Times New Roman" w:cs="Times New Roman"/>
                <w:sz w:val="20"/>
                <w:szCs w:val="20"/>
              </w:rPr>
              <w:t xml:space="preserve"> Professionals in Brazil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Aggression, Maltreatment &amp; Trauma. 31(6): 769-778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Casu</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Promoting Mental Health and Well-Being among Adolescent Young </w:t>
            </w:r>
            <w:proofErr w:type="spellStart"/>
            <w:r w:rsidRPr="00A31D02">
              <w:rPr>
                <w:rFonts w:ascii="Times New Roman" w:hAnsi="Times New Roman" w:cs="Times New Roman"/>
                <w:sz w:val="20"/>
                <w:szCs w:val="20"/>
              </w:rPr>
              <w:t>Carers</w:t>
            </w:r>
            <w:proofErr w:type="spellEnd"/>
            <w:r w:rsidRPr="00A31D02">
              <w:rPr>
                <w:rFonts w:ascii="Times New Roman" w:hAnsi="Times New Roman" w:cs="Times New Roman"/>
                <w:sz w:val="20"/>
                <w:szCs w:val="20"/>
              </w:rPr>
              <w:t xml:space="preserve"> in Europe: A Randomized Controlled Trial Protocol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Int</w:t>
            </w:r>
            <w:proofErr w:type="spellEnd"/>
            <w:r w:rsidRPr="00A31D02">
              <w:rPr>
                <w:rFonts w:ascii="Times New Roman" w:hAnsi="Times New Roman" w:cs="Times New Roman"/>
                <w:sz w:val="20"/>
                <w:szCs w:val="20"/>
              </w:rPr>
              <w:t xml:space="preserve"> J Environ Res Public Health. 18: 2045.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Carlson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Stay Active Physical Activity Program</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NCT04675658</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https://clinicaltrials.gov/ct2/show/NCT04675658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Outcome</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Cipriano</w:t>
            </w:r>
            <w:proofErr w:type="spellEnd"/>
            <w:r w:rsidRPr="00A31D02">
              <w:rPr>
                <w:rFonts w:ascii="Times New Roman" w:hAnsi="Times New Roman" w:cs="Times New Roman"/>
                <w:sz w:val="20"/>
                <w:szCs w:val="20"/>
              </w:rPr>
              <w:t xml:space="preserve">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Non-Suicidal Self-Injury: A School-Based Peer Education Program for Adolescents During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Frontiers in Psychiatry. 12: 737544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Cohen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Online Adaptation and Outcomes of a Family-Based Intervention Addressing Substance Use Disorders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Research on Social Work Practice. 31(3): 244-253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De Candia</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exercise dependence at the time of COVID-19 pandemic: The role of psychological stress among adolescents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Human Sport and Exercise. 16(4proc): S1937-S1945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Devassy</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REaCH</w:t>
            </w:r>
            <w:proofErr w:type="spellEnd"/>
            <w:r w:rsidRPr="00A31D02">
              <w:rPr>
                <w:rFonts w:ascii="Times New Roman" w:hAnsi="Times New Roman" w:cs="Times New Roman"/>
                <w:sz w:val="20"/>
                <w:szCs w:val="20"/>
              </w:rPr>
              <w:t>-Resiliency Engagement and Care in Health; a Befriending Intervention to Address the Psycho-Social Challenges of Vulnerable Youth in the Context of COVID-19 Pandemic: An Exploratory Trial in India</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Sustainability. 13: 12920</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Dominguez-Rodriguez</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A Self-Applied Multi-Component Psychological Online Intervention Based on UX, for the Prevention of Complicated Grief Disorder in the Mexican Population During the </w:t>
            </w:r>
            <w:r w:rsidRPr="00A31D02">
              <w:rPr>
                <w:rFonts w:ascii="Times New Roman" w:hAnsi="Times New Roman" w:cs="Times New Roman"/>
                <w:sz w:val="20"/>
                <w:szCs w:val="20"/>
              </w:rPr>
              <w:lastRenderedPageBreak/>
              <w:t>COVID-19 Outbreak: Protocol of a Randomized Clinical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Frontiers in Psychology. 12: 644782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Ebersole</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Using the Community of Inquiry Framework to Examine Instructor Strategies for Emergency Remote Online Teaching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Education Dissertations. 62:</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https://digitalcommons.spu.edu/soe_etd/62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Edeh</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Supporting business educators and students against COVID-19 trauma using trauma-focused cognitive behavioral therapy</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Medicine. 101:14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El-</w:t>
            </w:r>
            <w:proofErr w:type="spellStart"/>
            <w:r w:rsidRPr="00A31D02">
              <w:rPr>
                <w:rFonts w:ascii="Times New Roman" w:hAnsi="Times New Roman" w:cs="Times New Roman"/>
                <w:sz w:val="20"/>
                <w:szCs w:val="20"/>
              </w:rPr>
              <w:t>Khani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Caring for Your Child during COVID-19—Utilizing a Light-Touch Parenting Resource during Lockdown in Indonesia</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Int</w:t>
            </w:r>
            <w:proofErr w:type="spellEnd"/>
            <w:r w:rsidRPr="00A31D02">
              <w:rPr>
                <w:rFonts w:ascii="Times New Roman" w:hAnsi="Times New Roman" w:cs="Times New Roman"/>
                <w:sz w:val="20"/>
                <w:szCs w:val="20"/>
              </w:rPr>
              <w:t xml:space="preserve"> J Environ Res Public Health. 19: 4046.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Elmer</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Rural Community Health: Keeping Michigan's Upper Peninsula Informed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FASEB Journal. 35(</w:t>
            </w:r>
            <w:proofErr w:type="spellStart"/>
            <w:r w:rsidRPr="00A31D02">
              <w:rPr>
                <w:rFonts w:ascii="Times New Roman" w:hAnsi="Times New Roman" w:cs="Times New Roman"/>
                <w:sz w:val="20"/>
                <w:szCs w:val="20"/>
              </w:rPr>
              <w:t>Suppl</w:t>
            </w:r>
            <w:proofErr w:type="spellEnd"/>
            <w:r w:rsidRPr="00A31D02">
              <w:rPr>
                <w:rFonts w:ascii="Times New Roman" w:hAnsi="Times New Roman" w:cs="Times New Roman"/>
                <w:sz w:val="20"/>
                <w:szCs w:val="20"/>
              </w:rPr>
              <w:t xml:space="preserve"> 1).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https://doi.org/10.1096/fasebj.2021.35.S1.04567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Eveleigh</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How Did Educators of Students with Learning Differences Use Social–Emotional Learning to Support Their Students and Themselves Early in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Children &amp; Schools. 44(1): 27-38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Fabriz</w:t>
            </w:r>
            <w:proofErr w:type="spellEnd"/>
            <w:r w:rsidRPr="00A31D02">
              <w:rPr>
                <w:rFonts w:ascii="Times New Roman" w:hAnsi="Times New Roman" w:cs="Times New Roman"/>
                <w:sz w:val="20"/>
                <w:szCs w:val="20"/>
              </w:rPr>
              <w:t xml:space="preserve">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Impact of Synchronous and Asynchronous Settings of Online Teaching and Learning in Higher Education on Students’ Learning Experience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Frontiers in Psychology. 12: 733554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Farell</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A Stage 1 Pilot Cohort Exploring the Use of EMDR Therapy as a Videoconference Psychotherapy During COVID-19 With Frontline Mental Health Workers: A Proof of Concept Study </w:t>
            </w:r>
            <w:proofErr w:type="spellStart"/>
            <w:r w:rsidRPr="00A31D02">
              <w:rPr>
                <w:rFonts w:ascii="Times New Roman" w:hAnsi="Times New Roman" w:cs="Times New Roman"/>
                <w:sz w:val="20"/>
                <w:szCs w:val="20"/>
              </w:rPr>
              <w:t>Utilising</w:t>
            </w:r>
            <w:proofErr w:type="spellEnd"/>
            <w:r w:rsidRPr="00A31D02">
              <w:rPr>
                <w:rFonts w:ascii="Times New Roman" w:hAnsi="Times New Roman" w:cs="Times New Roman"/>
                <w:sz w:val="20"/>
                <w:szCs w:val="20"/>
              </w:rPr>
              <w:t xml:space="preserve"> a Virtual Blind 2 Therapist Protocol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Frontiers in Psychology. 13: 901855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Feinberg</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Long‐term Effects of Adolescent Substance Use Prevention on Participants, Partners, and their Children: Resiliency and Outcomes 15 Years Later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Prevention Science. https://doi.org/10.1007/s11121-022-01384-2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Feinberg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Building long-term family resilience through universal prevention: 10-year parent and child outcomes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Family Process. 61: 76-90</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lastRenderedPageBreak/>
              <w:t>Felsen</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"Web-based, second-best togetherness": Psychosocial group intervention with children of Holocaust survivors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Am J Orthopsychiatry. 91(2):1 71-180</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Figgins</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Effects of a College Wellness Course on Student’s Stress, Anxiety and Physical Activity Levels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Dissertation proposal, Concordia University, Chicago</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Fix</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An Evaluation of Building Our Nation’s Daughters (BOND): Improving Black Single Mother–Daughter Relationships and Well-Being</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Child and Family Studies. 31: 237–246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Fleming</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Introduction of video messaging to a tertiary neonatal nit during COVID-19: the staff and parent experience</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Arch Dis Child. 106(</w:t>
            </w:r>
            <w:proofErr w:type="spellStart"/>
            <w:r w:rsidRPr="00A31D02">
              <w:rPr>
                <w:rFonts w:ascii="Times New Roman" w:hAnsi="Times New Roman" w:cs="Times New Roman"/>
                <w:sz w:val="20"/>
                <w:szCs w:val="20"/>
              </w:rPr>
              <w:t>Suppl</w:t>
            </w:r>
            <w:proofErr w:type="spellEnd"/>
            <w:r w:rsidRPr="00A31D02">
              <w:rPr>
                <w:rFonts w:ascii="Times New Roman" w:hAnsi="Times New Roman" w:cs="Times New Roman"/>
                <w:sz w:val="20"/>
                <w:szCs w:val="20"/>
              </w:rPr>
              <w:t xml:space="preserve"> 1): A1–A514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Francica</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Did You Receive the Post? </w:t>
            </w:r>
            <w:proofErr w:type="spellStart"/>
            <w:r w:rsidRPr="00A31D02">
              <w:rPr>
                <w:rFonts w:ascii="Times New Roman" w:hAnsi="Times New Roman" w:cs="Times New Roman"/>
                <w:sz w:val="20"/>
                <w:szCs w:val="20"/>
              </w:rPr>
              <w:t>Heideggerian</w:t>
            </w:r>
            <w:proofErr w:type="spellEnd"/>
            <w:r w:rsidRPr="00A31D02">
              <w:rPr>
                <w:rFonts w:ascii="Times New Roman" w:hAnsi="Times New Roman" w:cs="Times New Roman"/>
                <w:sz w:val="20"/>
                <w:szCs w:val="20"/>
              </w:rPr>
              <w:t xml:space="preserve"> leaps into online therapy with children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The Society for Existential Analysis. 31(2): 237-246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Garcia</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Rapid, Full‐Scale Change to Virtual PCIT During the COVID‐19 Pandemic: Implementation and Clinical Implications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Prevention Science. 22: 269–283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Giallo</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Family Foundations To promote parent mental health and family functioning during the COVID-19 pandemic in Australia: A mixed methods evaluation</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Family Studies. https://doi.org/10.1080/13229400.2021.2019606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Godara</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Investigating differential effects of socio- emotional and mindfulness-based online interventions on mental health, resilience and social capacities during the COVID-19 pandemic: The study protocol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PLoS</w:t>
            </w:r>
            <w:proofErr w:type="spellEnd"/>
            <w:r w:rsidRPr="00A31D02">
              <w:rPr>
                <w:rFonts w:ascii="Times New Roman" w:hAnsi="Times New Roman" w:cs="Times New Roman"/>
                <w:sz w:val="20"/>
                <w:szCs w:val="20"/>
              </w:rPr>
              <w:t xml:space="preserve"> ONE. 16(11):  e0256323.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Fayazi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Evaluation of the effectiveness of prenatal self-care training application in </w:t>
            </w:r>
            <w:proofErr w:type="spellStart"/>
            <w:r w:rsidRPr="00A31D02">
              <w:rPr>
                <w:rFonts w:ascii="Times New Roman" w:hAnsi="Times New Roman" w:cs="Times New Roman"/>
                <w:sz w:val="20"/>
                <w:szCs w:val="20"/>
              </w:rPr>
              <w:t>Covid</w:t>
            </w:r>
            <w:proofErr w:type="spellEnd"/>
            <w:r w:rsidRPr="00A31D02">
              <w:rPr>
                <w:rFonts w:ascii="Times New Roman" w:hAnsi="Times New Roman" w:cs="Times New Roman"/>
                <w:sz w:val="20"/>
                <w:szCs w:val="20"/>
              </w:rPr>
              <w:t xml:space="preserve"> 19 pandemic on quality of life, depression, corona anxiety and fear of childbirth in pregnant women</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IRCT20210531051457N1</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https://www.irct.ir/trial/56585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Outcome</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Gonsalves</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 Guided Internet-Based Problem-Solving Intervention Delivered Through Smartphones for Secondary School Pupils During the COVID-19 Pandemic in India: Protocol for a Pilot Randomized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JMIR Res </w:t>
            </w:r>
            <w:proofErr w:type="spellStart"/>
            <w:r w:rsidRPr="00A31D02">
              <w:rPr>
                <w:rFonts w:ascii="Times New Roman" w:hAnsi="Times New Roman" w:cs="Times New Roman"/>
                <w:sz w:val="20"/>
                <w:szCs w:val="20"/>
              </w:rPr>
              <w:t>Protoc</w:t>
            </w:r>
            <w:proofErr w:type="spellEnd"/>
            <w:r w:rsidRPr="00A31D02">
              <w:rPr>
                <w:rFonts w:ascii="Times New Roman" w:hAnsi="Times New Roman" w:cs="Times New Roman"/>
                <w:sz w:val="20"/>
                <w:szCs w:val="20"/>
              </w:rPr>
              <w:t>. 10(10): e30339.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Gray</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Harnessing Virtual Mom Power: Process and Outcomes of a Pilot Telehealth Adaptation of a Multifamily, Attachment-Based Intervention</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Infant, Child, and Adolescent Psychotherapy. 21(1): 6-18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Green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Evaluation of an Augmented Cognitive </w:t>
            </w:r>
            <w:proofErr w:type="spellStart"/>
            <w:r w:rsidRPr="00A31D02">
              <w:rPr>
                <w:rFonts w:ascii="Times New Roman" w:hAnsi="Times New Roman" w:cs="Times New Roman"/>
                <w:sz w:val="20"/>
                <w:szCs w:val="20"/>
              </w:rPr>
              <w:t>Behavioural</w:t>
            </w:r>
            <w:proofErr w:type="spellEnd"/>
            <w:r w:rsidRPr="00A31D02">
              <w:rPr>
                <w:rFonts w:ascii="Times New Roman" w:hAnsi="Times New Roman" w:cs="Times New Roman"/>
                <w:sz w:val="20"/>
                <w:szCs w:val="20"/>
              </w:rPr>
              <w:t xml:space="preserve"> Group Therapy for Perinatal Generalized Anxiety Disorder (GAD)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 </w:t>
            </w:r>
            <w:proofErr w:type="spellStart"/>
            <w:r w:rsidRPr="00A31D02">
              <w:rPr>
                <w:rFonts w:ascii="Times New Roman" w:hAnsi="Times New Roman" w:cs="Times New Roman"/>
                <w:sz w:val="20"/>
                <w:szCs w:val="20"/>
              </w:rPr>
              <w:t>Clin</w:t>
            </w:r>
            <w:proofErr w:type="spellEnd"/>
            <w:r w:rsidRPr="00A31D02">
              <w:rPr>
                <w:rFonts w:ascii="Times New Roman" w:hAnsi="Times New Roman" w:cs="Times New Roman"/>
                <w:sz w:val="20"/>
                <w:szCs w:val="20"/>
              </w:rPr>
              <w:t xml:space="preserve"> Med. 11: 209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Guillén</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Effectiveness of family connections intervention for family members of persons with personality disorders in two different formats: Online vs face-to-face</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Internet Interventions. 28: 100532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Kakasci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A creative and practical approach to postpartum discharge education: Pecha </w:t>
            </w:r>
            <w:proofErr w:type="spellStart"/>
            <w:r w:rsidRPr="00A31D02">
              <w:rPr>
                <w:rFonts w:ascii="Times New Roman" w:hAnsi="Times New Roman" w:cs="Times New Roman"/>
                <w:sz w:val="20"/>
                <w:szCs w:val="20"/>
              </w:rPr>
              <w:t>kucha</w:t>
            </w:r>
            <w:proofErr w:type="spellEnd"/>
            <w:r w:rsidRPr="00A31D02">
              <w:rPr>
                <w:rFonts w:ascii="Times New Roman" w:hAnsi="Times New Roman" w:cs="Times New Roman"/>
                <w:sz w:val="20"/>
                <w:szCs w:val="20"/>
              </w:rPr>
              <w:t xml:space="preserve"> training via smart phone</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Health Care for Women International. https://doi.org/10.1080/07399332.2022.2043860</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Guruge</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Description of a Telephone and Internet-based Intervention to Improve Community Responses to COVID-19 Spread</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Research Square. https://doi.org/10.21203/rs.3.rs-526751/v1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Guzick</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Brief, parent-led, </w:t>
            </w:r>
            <w:proofErr w:type="spellStart"/>
            <w:r w:rsidRPr="00A31D02">
              <w:rPr>
                <w:rFonts w:ascii="Times New Roman" w:hAnsi="Times New Roman" w:cs="Times New Roman"/>
                <w:sz w:val="20"/>
                <w:szCs w:val="20"/>
              </w:rPr>
              <w:t>transdiagnostic</w:t>
            </w:r>
            <w:proofErr w:type="spellEnd"/>
            <w:r w:rsidRPr="00A31D02">
              <w:rPr>
                <w:rFonts w:ascii="Times New Roman" w:hAnsi="Times New Roman" w:cs="Times New Roman"/>
                <w:sz w:val="20"/>
                <w:szCs w:val="20"/>
              </w:rPr>
              <w:t xml:space="preserve"> cognitive-behavioral </w:t>
            </w:r>
            <w:proofErr w:type="spellStart"/>
            <w:r w:rsidRPr="00A31D02">
              <w:rPr>
                <w:rFonts w:ascii="Times New Roman" w:hAnsi="Times New Roman" w:cs="Times New Roman"/>
                <w:sz w:val="20"/>
                <w:szCs w:val="20"/>
              </w:rPr>
              <w:t>teletherapy</w:t>
            </w:r>
            <w:proofErr w:type="spellEnd"/>
            <w:r w:rsidRPr="00A31D02">
              <w:rPr>
                <w:rFonts w:ascii="Times New Roman" w:hAnsi="Times New Roman" w:cs="Times New Roman"/>
                <w:sz w:val="20"/>
                <w:szCs w:val="20"/>
              </w:rPr>
              <w:t xml:space="preserve"> for</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youth with emotional problems related to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Affective Disorders. 301: 130–137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Celik</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Effects of Occupational Therapy via </w:t>
            </w:r>
            <w:proofErr w:type="spellStart"/>
            <w:r w:rsidRPr="00A31D02">
              <w:rPr>
                <w:rFonts w:ascii="Times New Roman" w:hAnsi="Times New Roman" w:cs="Times New Roman"/>
                <w:sz w:val="20"/>
                <w:szCs w:val="20"/>
              </w:rPr>
              <w:t>Telerehabilitation</w:t>
            </w:r>
            <w:proofErr w:type="spellEnd"/>
            <w:r w:rsidRPr="00A31D02">
              <w:rPr>
                <w:rFonts w:ascii="Times New Roman" w:hAnsi="Times New Roman" w:cs="Times New Roman"/>
                <w:sz w:val="20"/>
                <w:szCs w:val="20"/>
              </w:rPr>
              <w:t xml:space="preserve"> on Occupational Balance, Well-Being, Intrinsic Motivation and Quality of Life in Syrian Refugee Children in COVID-19 Lockdown: A Randomized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Children. 9: 485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Halty</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Support for Families During COVID‐19 in Spain: The </w:t>
            </w:r>
            <w:proofErr w:type="spellStart"/>
            <w:r w:rsidRPr="00A31D02">
              <w:rPr>
                <w:rFonts w:ascii="Times New Roman" w:hAnsi="Times New Roman" w:cs="Times New Roman"/>
                <w:sz w:val="20"/>
                <w:szCs w:val="20"/>
              </w:rPr>
              <w:t>iCygnus</w:t>
            </w:r>
            <w:proofErr w:type="spellEnd"/>
            <w:r w:rsidRPr="00A31D02">
              <w:rPr>
                <w:rFonts w:ascii="Times New Roman" w:hAnsi="Times New Roman" w:cs="Times New Roman"/>
                <w:sz w:val="20"/>
                <w:szCs w:val="20"/>
              </w:rPr>
              <w:t xml:space="preserve"> Online Tool for Parents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 Psychiatry &amp; Human Development. 53: 808–821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Harper</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 homeschool‐based cognitive behavioral program to improve adolescent mental health</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 Child </w:t>
            </w:r>
            <w:proofErr w:type="spellStart"/>
            <w:r w:rsidRPr="00A31D02">
              <w:rPr>
                <w:rFonts w:ascii="Times New Roman" w:hAnsi="Times New Roman" w:cs="Times New Roman"/>
                <w:sz w:val="20"/>
                <w:szCs w:val="20"/>
              </w:rPr>
              <w:t>Adolesc</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Psychiatr</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Nurs</w:t>
            </w:r>
            <w:proofErr w:type="spellEnd"/>
            <w:r w:rsidRPr="00A31D02">
              <w:rPr>
                <w:rFonts w:ascii="Times New Roman" w:hAnsi="Times New Roman" w:cs="Times New Roman"/>
                <w:sz w:val="20"/>
                <w:szCs w:val="20"/>
              </w:rPr>
              <w:t>. 35: 179–188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Haruna</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Perinatal mental health and COVID-19 in Japan</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Psychiatry and Clinical Neurosciences. 74: 496–512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lastRenderedPageBreak/>
              <w:t>Holzman</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Parenting in a Pandemic: Preliminary Support for Delivering Brief Behavioral Parent Training Through Telehealth</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Behavior Modification 00(0): 1-26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Hughes</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Implementing and Adapting the SAFETY Treatment for Suicidal Youth: The Incubator Model, Telehealth, and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Cognitive and Behavioral Practice. 29: 198–213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Iachini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Resources for Families during COVID-19: A Content Analysis of Information Provided on School District Web Sites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Children &amp; Schools. 43(4): 209-2014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Iacono</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Critical reflections and reflexivity on responding to the needs of LGBTQ+ youth in a global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Qualitative Social Work. 20(1–2): 479–486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Ilari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Perceptions of Parenting, Parent-Child Activities and Children’s Extracurricular Activities in Times of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Child and Family Studies. 31: 409–420</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Ineese</w:t>
            </w:r>
            <w:proofErr w:type="spellEnd"/>
            <w:r w:rsidRPr="00A31D02">
              <w:rPr>
                <w:rFonts w:ascii="Times New Roman" w:hAnsi="Times New Roman" w:cs="Times New Roman"/>
                <w:sz w:val="20"/>
                <w:szCs w:val="20"/>
              </w:rPr>
              <w:t xml:space="preserve">-Nash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Finding Our Power Together: Working with Indigenous Youth and Children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 &amp; Youth Services. 41(3): 274-276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Iordachescu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Pregnancy during a pandemic: How stress affects pregnant women and the development of their babies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Revista</w:t>
            </w:r>
            <w:proofErr w:type="spellEnd"/>
            <w:r w:rsidRPr="00A31D02">
              <w:rPr>
                <w:rFonts w:ascii="Times New Roman" w:hAnsi="Times New Roman" w:cs="Times New Roman"/>
                <w:sz w:val="20"/>
                <w:szCs w:val="20"/>
              </w:rPr>
              <w:t xml:space="preserve"> de </w:t>
            </w:r>
            <w:proofErr w:type="spellStart"/>
            <w:r w:rsidRPr="00A31D02">
              <w:rPr>
                <w:rFonts w:ascii="Times New Roman" w:hAnsi="Times New Roman" w:cs="Times New Roman"/>
                <w:sz w:val="20"/>
                <w:szCs w:val="20"/>
              </w:rPr>
              <w:t>psihologie</w:t>
            </w:r>
            <w:proofErr w:type="spellEnd"/>
            <w:r w:rsidRPr="00A31D02">
              <w:rPr>
                <w:rFonts w:ascii="Times New Roman" w:hAnsi="Times New Roman" w:cs="Times New Roman"/>
                <w:sz w:val="20"/>
                <w:szCs w:val="20"/>
              </w:rPr>
              <w:t>. 67(2):153-168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Iovino</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Teaching Simple Strategies to Foster Emotional Well-Being</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Frontiers in Psychology. 12: 772260</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Jafarnejad</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The Effect of Education on Anxiety and Social Adjustment of Parents with Children with Corona Referred to Ali </w:t>
            </w:r>
            <w:proofErr w:type="spellStart"/>
            <w:r w:rsidRPr="00A31D02">
              <w:rPr>
                <w:rFonts w:ascii="Times New Roman" w:hAnsi="Times New Roman" w:cs="Times New Roman"/>
                <w:sz w:val="20"/>
                <w:szCs w:val="20"/>
              </w:rPr>
              <w:t>Asghar</w:t>
            </w:r>
            <w:proofErr w:type="spellEnd"/>
            <w:r w:rsidRPr="00A31D02">
              <w:rPr>
                <w:rFonts w:ascii="Times New Roman" w:hAnsi="Times New Roman" w:cs="Times New Roman"/>
                <w:sz w:val="20"/>
                <w:szCs w:val="20"/>
              </w:rPr>
              <w:t xml:space="preserve"> Hospital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International Journal of Early Childhood Special Education. 13(2): 932-939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Islam</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Mental Health of Children Amid COVID-19 Pandemic in Bangladesh: An Exploratory Observation</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Asia Pacific Journal of Public Health. 33(4) 469–470</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Jafree</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Digital health literacy intervention to support maternal, child and family health in primary healthcare settings of Pakistan during the age of coronavirus: study protocol for a </w:t>
            </w:r>
            <w:proofErr w:type="spellStart"/>
            <w:r w:rsidRPr="00A31D02">
              <w:rPr>
                <w:rFonts w:ascii="Times New Roman" w:hAnsi="Times New Roman" w:cs="Times New Roman"/>
                <w:sz w:val="20"/>
                <w:szCs w:val="20"/>
              </w:rPr>
              <w:t>randomised</w:t>
            </w:r>
            <w:proofErr w:type="spellEnd"/>
            <w:r w:rsidRPr="00A31D02">
              <w:rPr>
                <w:rFonts w:ascii="Times New Roman" w:hAnsi="Times New Roman" w:cs="Times New Roman"/>
                <w:sz w:val="20"/>
                <w:szCs w:val="20"/>
              </w:rPr>
              <w:t xml:space="preserve">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BMJ Open. 11:e045163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Riegler</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Pilot Trial of a </w:t>
            </w:r>
            <w:proofErr w:type="spellStart"/>
            <w:r w:rsidRPr="00A31D02">
              <w:rPr>
                <w:rFonts w:ascii="Times New Roman" w:hAnsi="Times New Roman" w:cs="Times New Roman"/>
                <w:sz w:val="20"/>
                <w:szCs w:val="20"/>
              </w:rPr>
              <w:t>Telepsychotherapy</w:t>
            </w:r>
            <w:proofErr w:type="spellEnd"/>
            <w:r w:rsidRPr="00A31D02">
              <w:rPr>
                <w:rFonts w:ascii="Times New Roman" w:hAnsi="Times New Roman" w:cs="Times New Roman"/>
                <w:sz w:val="20"/>
                <w:szCs w:val="20"/>
              </w:rPr>
              <w:t xml:space="preserve"> Parenting Skills Intervention for Veteran Families: Implications for Managing Parenting Stress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Psychotherapy Integration. 30(2): 290-303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lastRenderedPageBreak/>
              <w:t>Jayesinghe</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send stay and play summer initiative 2020</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Arch Dis Child 2021;106(</w:t>
            </w:r>
            <w:proofErr w:type="spellStart"/>
            <w:r w:rsidRPr="00A31D02">
              <w:rPr>
                <w:rFonts w:ascii="Times New Roman" w:hAnsi="Times New Roman" w:cs="Times New Roman"/>
                <w:sz w:val="20"/>
                <w:szCs w:val="20"/>
              </w:rPr>
              <w:t>Suppl</w:t>
            </w:r>
            <w:proofErr w:type="spellEnd"/>
            <w:r w:rsidRPr="00A31D02">
              <w:rPr>
                <w:rFonts w:ascii="Times New Roman" w:hAnsi="Times New Roman" w:cs="Times New Roman"/>
                <w:sz w:val="20"/>
                <w:szCs w:val="20"/>
              </w:rPr>
              <w:t xml:space="preserve"> 1):A1–A514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Francis</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Tele-Wellness Supported App for Family Child Care Home Providers and Families to Promote Health, Family Engagement, and School Readiness Amid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NCT04453657</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https://clinicaltrials.gov/ct2/show/NCT04453657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Juarascio</w:t>
            </w:r>
            <w:proofErr w:type="spellEnd"/>
            <w:r w:rsidRPr="00A31D02">
              <w:rPr>
                <w:rFonts w:ascii="Times New Roman" w:hAnsi="Times New Roman" w:cs="Times New Roman"/>
                <w:sz w:val="20"/>
                <w:szCs w:val="20"/>
              </w:rPr>
              <w:t xml:space="preserve">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Reward Re-Training protocol: A novel intervention approach designed to alter the reward imbalance contributing to binge eating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Int</w:t>
            </w:r>
            <w:proofErr w:type="spellEnd"/>
            <w:r w:rsidRPr="00A31D02">
              <w:rPr>
                <w:rFonts w:ascii="Times New Roman" w:hAnsi="Times New Roman" w:cs="Times New Roman"/>
                <w:sz w:val="20"/>
                <w:szCs w:val="20"/>
              </w:rPr>
              <w:t xml:space="preserve"> J Eat </w:t>
            </w:r>
            <w:proofErr w:type="spellStart"/>
            <w:r w:rsidRPr="00A31D02">
              <w:rPr>
                <w:rFonts w:ascii="Times New Roman" w:hAnsi="Times New Roman" w:cs="Times New Roman"/>
                <w:sz w:val="20"/>
                <w:szCs w:val="20"/>
              </w:rPr>
              <w:t>Disord</w:t>
            </w:r>
            <w:proofErr w:type="spellEnd"/>
            <w:r w:rsidRPr="00A31D02">
              <w:rPr>
                <w:rFonts w:ascii="Times New Roman" w:hAnsi="Times New Roman" w:cs="Times New Roman"/>
                <w:sz w:val="20"/>
                <w:szCs w:val="20"/>
              </w:rPr>
              <w:t>. 54: 1316–1322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Khan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Treating Social Anxiety in an Era of Social Distancing: Adapting Exposure Therapy for Youth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Cognitive and Behavioral Practice. 28: 669–678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Behbahani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2018</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Effects of Mindful Parenting Training on Clinical Symptoms in Children with Attention Deficit Hyperactivity Disorder and Parenting Stress: Randomized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Iran J Med Sci. 43(6): 596-604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Layton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Depression, Anxiety, and Mother-Infant Bonding in Women Seeking Treatment for Postpartum Depression Before and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 </w:t>
            </w:r>
            <w:proofErr w:type="spellStart"/>
            <w:r w:rsidRPr="00A31D02">
              <w:rPr>
                <w:rFonts w:ascii="Times New Roman" w:hAnsi="Times New Roman" w:cs="Times New Roman"/>
                <w:sz w:val="20"/>
                <w:szCs w:val="20"/>
              </w:rPr>
              <w:t>Clin</w:t>
            </w:r>
            <w:proofErr w:type="spellEnd"/>
            <w:r w:rsidRPr="00A31D02">
              <w:rPr>
                <w:rFonts w:ascii="Times New Roman" w:hAnsi="Times New Roman" w:cs="Times New Roman"/>
                <w:sz w:val="20"/>
                <w:szCs w:val="20"/>
              </w:rPr>
              <w:t xml:space="preserve"> Psychiatry. 82(4): e1-6</w:t>
            </w:r>
          </w:p>
          <w:p w:rsidR="00EA18F3" w:rsidRPr="00A31D02" w:rsidRDefault="00EA18F3" w:rsidP="00E6510E">
            <w:pPr>
              <w:spacing w:line="360" w:lineRule="auto"/>
              <w:rPr>
                <w:rFonts w:ascii="Times New Roman" w:hAnsi="Times New Roman" w:cs="Times New Roman"/>
                <w:sz w:val="20"/>
                <w:szCs w:val="20"/>
              </w:rPr>
            </w:pP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Lerthattasilp</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Effect of an online psychological support group on patients with COVID-19 in a Thai field hospital: a real world study</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Health Research. 36(6)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Lake, </w:t>
            </w:r>
            <w:proofErr w:type="spellStart"/>
            <w:r w:rsidRPr="00A31D02">
              <w:rPr>
                <w:rFonts w:ascii="Times New Roman" w:hAnsi="Times New Roman" w:cs="Times New Roman"/>
                <w:sz w:val="20"/>
                <w:szCs w:val="20"/>
              </w:rPr>
              <w:t>Limbix</w:t>
            </w:r>
            <w:proofErr w:type="spellEnd"/>
            <w:r w:rsidRPr="00A31D02">
              <w:rPr>
                <w:rFonts w:ascii="Times New Roman" w:hAnsi="Times New Roman" w:cs="Times New Roman"/>
                <w:sz w:val="20"/>
                <w:szCs w:val="20"/>
              </w:rPr>
              <w:t xml:space="preserve"> Health</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 CBT-based mobile intervention as first line treatment for adolescent depressive symptoms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 04524598</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https://clinicaltrials.gov/ct2/show/NCT04524598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MacDonald </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Cohort profile: the Men and Parenting Pathways (MAPP) Study: a longitudinal Australian cohort study of men’s mental health and well-being at the normative age for first-time fatherhood</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BMJ Open. 11: e047909.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MacEvilly</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Adapting an emotional regulation and social communication skills group </w:t>
            </w:r>
            <w:proofErr w:type="spellStart"/>
            <w:r w:rsidRPr="00A31D02">
              <w:rPr>
                <w:rFonts w:ascii="Times New Roman" w:hAnsi="Times New Roman" w:cs="Times New Roman"/>
                <w:sz w:val="20"/>
                <w:szCs w:val="20"/>
              </w:rPr>
              <w:t>programme</w:t>
            </w:r>
            <w:proofErr w:type="spellEnd"/>
            <w:r w:rsidRPr="00A31D02">
              <w:rPr>
                <w:rFonts w:ascii="Times New Roman" w:hAnsi="Times New Roman" w:cs="Times New Roman"/>
                <w:sz w:val="20"/>
                <w:szCs w:val="20"/>
              </w:rPr>
              <w:t xml:space="preserve"> to </w:t>
            </w:r>
            <w:proofErr w:type="spellStart"/>
            <w:r w:rsidRPr="00A31D02">
              <w:rPr>
                <w:rFonts w:ascii="Times New Roman" w:hAnsi="Times New Roman" w:cs="Times New Roman"/>
                <w:sz w:val="20"/>
                <w:szCs w:val="20"/>
              </w:rPr>
              <w:t>teletherapy</w:t>
            </w:r>
            <w:proofErr w:type="spellEnd"/>
            <w:r w:rsidRPr="00A31D02">
              <w:rPr>
                <w:rFonts w:ascii="Times New Roman" w:hAnsi="Times New Roman" w:cs="Times New Roman"/>
                <w:sz w:val="20"/>
                <w:szCs w:val="20"/>
              </w:rPr>
              <w:t>, in response to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Irish Journal of Psychological Medicine. 39(4): 423-428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MacKinnon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Building Emotional Awareness and Mental Health (BEAM): A Pilot Randomized Controlled Trial of an App-Based Program for Mothers of Toddlers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Frontiers in Psychiatry. 13: 880972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Maguire-Jack</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Implementing Triple P during the COVID-19 pandemic with families at risk for substance use</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 Abuse &amp; Neglect. 129: 105636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Mahbub</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Humanistic and Mental Health Behaviorism in Shaping the Learning Process in Covid-19 Outbreak</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International Journal of Pharmaceutical Research. 12(4): 3535-3539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Siu</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Implementation Science and Impact Evaluation of </w:t>
            </w:r>
            <w:proofErr w:type="spellStart"/>
            <w:r w:rsidRPr="00A31D02">
              <w:rPr>
                <w:rFonts w:ascii="Times New Roman" w:hAnsi="Times New Roman" w:cs="Times New Roman"/>
                <w:sz w:val="20"/>
                <w:szCs w:val="20"/>
              </w:rPr>
              <w:t>PfR</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Programme</w:t>
            </w:r>
            <w:proofErr w:type="spellEnd"/>
            <w:r w:rsidRPr="00A31D02">
              <w:rPr>
                <w:rFonts w:ascii="Times New Roman" w:hAnsi="Times New Roman" w:cs="Times New Roman"/>
                <w:sz w:val="20"/>
                <w:szCs w:val="20"/>
              </w:rPr>
              <w:t xml:space="preserve">: A hybrid </w:t>
            </w:r>
            <w:proofErr w:type="spellStart"/>
            <w:r w:rsidRPr="00A31D02">
              <w:rPr>
                <w:rFonts w:ascii="Times New Roman" w:hAnsi="Times New Roman" w:cs="Times New Roman"/>
                <w:sz w:val="20"/>
                <w:szCs w:val="20"/>
              </w:rPr>
              <w:t>cRCT</w:t>
            </w:r>
            <w:proofErr w:type="spellEnd"/>
            <w:r w:rsidRPr="00A31D02">
              <w:rPr>
                <w:rFonts w:ascii="Times New Roman" w:hAnsi="Times New Roman" w:cs="Times New Roman"/>
                <w:sz w:val="20"/>
                <w:szCs w:val="20"/>
              </w:rPr>
              <w:t xml:space="preserve"> design</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NCT05105373</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https://clinicaltrials.gov/ct2/show/NCT05105373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Malhotra</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Mindful Digital Program–based Interventions and their Role in Pregnancy and Fetal Outcomes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Journal of South Asian Federation of Obstetrics and </w:t>
            </w:r>
            <w:proofErr w:type="spellStart"/>
            <w:r w:rsidRPr="00A31D02">
              <w:rPr>
                <w:rFonts w:ascii="Times New Roman" w:hAnsi="Times New Roman" w:cs="Times New Roman"/>
                <w:sz w:val="20"/>
                <w:szCs w:val="20"/>
              </w:rPr>
              <w:t>Gynaecology</w:t>
            </w:r>
            <w:proofErr w:type="spellEnd"/>
            <w:r w:rsidRPr="00A31D02">
              <w:rPr>
                <w:rFonts w:ascii="Times New Roman" w:hAnsi="Times New Roman" w:cs="Times New Roman"/>
                <w:sz w:val="20"/>
                <w:szCs w:val="20"/>
              </w:rPr>
              <w:t>. 13(3): 170-175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Mann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ICARE: Internet-based child-adult relationship enhancement for families at risk for emotional dysregulation and child maltreatment</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the American Academy of Child &amp; Adolescent Psychiatry. 60(10S): 75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McDonough 2022</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Effects of a remote, YouTube-delivered exercise intervention on young adults’ physical activity, sedentary behavior, and sleep during the COVID-19 pandemic: Randomized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Sport and Health Science. 11: 145-156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Miller</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Health Effects of COVID-19 for Vulnerable Adolescents in a Randomized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School Psychology. 36(5): 293–302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Mistree</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Instructional interventions for improving COVID-19 knowledge, attitudes, behaviors: Evidence from a large-scale RCT in India</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Social Science &amp; Medicine. 276: 113846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Monash University</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Evaluating the effects of an online parenting program with peer support (</w:t>
            </w:r>
            <w:proofErr w:type="spellStart"/>
            <w:r w:rsidRPr="00A31D02">
              <w:rPr>
                <w:rFonts w:ascii="Times New Roman" w:hAnsi="Times New Roman" w:cs="Times New Roman"/>
                <w:sz w:val="20"/>
                <w:szCs w:val="20"/>
              </w:rPr>
              <w:t>PiP</w:t>
            </w:r>
            <w:proofErr w:type="spellEnd"/>
            <w:r w:rsidRPr="00A31D02">
              <w:rPr>
                <w:rFonts w:ascii="Times New Roman" w:hAnsi="Times New Roman" w:cs="Times New Roman"/>
                <w:sz w:val="20"/>
                <w:szCs w:val="20"/>
              </w:rPr>
              <w:t>-Plus) for parents of adolescents (aged 12 to 17) on parent confidence and parent and adolescent wellbeing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ACTRN12621000854831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Newhouse</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“I’m fine.” “It’s fine.” “We are not fine!” – Providing behavioral health service to families in rural Appalachia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Patient Education and Counseling. https://doi.org/10.1016/j.pec.2021.05.014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lastRenderedPageBreak/>
              <w:t>Nicolaidou</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Building Primary-School Children’s Resilience through a Web-Based Interactive Learning Environment: Quasi-Experimental Pre-Post Study</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JMIR </w:t>
            </w:r>
            <w:proofErr w:type="spellStart"/>
            <w:r w:rsidRPr="00A31D02">
              <w:rPr>
                <w:rFonts w:ascii="Times New Roman" w:hAnsi="Times New Roman" w:cs="Times New Roman"/>
                <w:sz w:val="20"/>
                <w:szCs w:val="20"/>
              </w:rPr>
              <w:t>Pediatr</w:t>
            </w:r>
            <w:proofErr w:type="spellEnd"/>
            <w:r w:rsidRPr="00A31D02">
              <w:rPr>
                <w:rFonts w:ascii="Times New Roman" w:hAnsi="Times New Roman" w:cs="Times New Roman"/>
                <w:sz w:val="20"/>
                <w:szCs w:val="20"/>
              </w:rPr>
              <w:t xml:space="preserve"> Parent. 4(2): e27958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Orgilés</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How Super Skills for Life may help children to cope with the COVID-19: Psychological impact and coping styles after the program</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Revista</w:t>
            </w:r>
            <w:proofErr w:type="spellEnd"/>
            <w:r w:rsidRPr="00A31D02">
              <w:rPr>
                <w:rFonts w:ascii="Times New Roman" w:hAnsi="Times New Roman" w:cs="Times New Roman"/>
                <w:sz w:val="20"/>
                <w:szCs w:val="20"/>
              </w:rPr>
              <w:t xml:space="preserve"> de </w:t>
            </w:r>
            <w:proofErr w:type="spellStart"/>
            <w:r w:rsidRPr="00A31D02">
              <w:rPr>
                <w:rFonts w:ascii="Times New Roman" w:hAnsi="Times New Roman" w:cs="Times New Roman"/>
                <w:sz w:val="20"/>
                <w:szCs w:val="20"/>
              </w:rPr>
              <w:t>Psicología</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Clínica</w:t>
            </w:r>
            <w:proofErr w:type="spellEnd"/>
            <w:r w:rsidRPr="00A31D02">
              <w:rPr>
                <w:rFonts w:ascii="Times New Roman" w:hAnsi="Times New Roman" w:cs="Times New Roman"/>
                <w:sz w:val="20"/>
                <w:szCs w:val="20"/>
              </w:rPr>
              <w:t xml:space="preserve"> con </w:t>
            </w:r>
            <w:proofErr w:type="spellStart"/>
            <w:r w:rsidRPr="00A31D02">
              <w:rPr>
                <w:rFonts w:ascii="Times New Roman" w:hAnsi="Times New Roman" w:cs="Times New Roman"/>
                <w:sz w:val="20"/>
                <w:szCs w:val="20"/>
              </w:rPr>
              <w:t>Niños</w:t>
            </w:r>
            <w:proofErr w:type="spellEnd"/>
            <w:r w:rsidRPr="00A31D02">
              <w:rPr>
                <w:rFonts w:ascii="Times New Roman" w:hAnsi="Times New Roman" w:cs="Times New Roman"/>
                <w:sz w:val="20"/>
                <w:szCs w:val="20"/>
              </w:rPr>
              <w:t xml:space="preserve"> y </w:t>
            </w:r>
            <w:proofErr w:type="spellStart"/>
            <w:r w:rsidRPr="00A31D02">
              <w:rPr>
                <w:rFonts w:ascii="Times New Roman" w:hAnsi="Times New Roman" w:cs="Times New Roman"/>
                <w:sz w:val="20"/>
                <w:szCs w:val="20"/>
              </w:rPr>
              <w:t>Adolescentes</w:t>
            </w:r>
            <w:proofErr w:type="spellEnd"/>
            <w:r w:rsidRPr="00A31D02">
              <w:rPr>
                <w:rFonts w:ascii="Times New Roman" w:hAnsi="Times New Roman" w:cs="Times New Roman"/>
                <w:sz w:val="20"/>
                <w:szCs w:val="20"/>
              </w:rPr>
              <w:t>. 7(3): 88-93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Paliliunas</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Evaluating an ACT‐Based Brief Intervention for Educators Treatment Package on Reported Well‐Being and ACT‐Consistent Language in the Classroom</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Behavior Analysis in Practice. https://doi.org/10.1007/s40617-022-00707-7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Panteli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Perceived Stress of Cypriot College Students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European Journal of Psychology Open. 80(1–2): 31–39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Parker</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Building Educators' Skills in Adolescent Mental Health Training Program for Secondary School Educators: Protocol for a Cluster Randomized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JMIR Res </w:t>
            </w:r>
            <w:proofErr w:type="spellStart"/>
            <w:r w:rsidRPr="00A31D02">
              <w:rPr>
                <w:rFonts w:ascii="Times New Roman" w:hAnsi="Times New Roman" w:cs="Times New Roman"/>
                <w:sz w:val="20"/>
                <w:szCs w:val="20"/>
              </w:rPr>
              <w:t>Protoc</w:t>
            </w:r>
            <w:proofErr w:type="spellEnd"/>
            <w:r w:rsidRPr="00A31D02">
              <w:rPr>
                <w:rFonts w:ascii="Times New Roman" w:hAnsi="Times New Roman" w:cs="Times New Roman"/>
                <w:sz w:val="20"/>
                <w:szCs w:val="20"/>
              </w:rPr>
              <w:t>. 10(2): e25870</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Binda</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 Group Videoconferencing Intervention (</w:t>
            </w:r>
            <w:proofErr w:type="spellStart"/>
            <w:r w:rsidRPr="00A31D02">
              <w:rPr>
                <w:rFonts w:ascii="Times New Roman" w:hAnsi="Times New Roman" w:cs="Times New Roman"/>
                <w:sz w:val="20"/>
                <w:szCs w:val="20"/>
              </w:rPr>
              <w:t>C@nnected</w:t>
            </w:r>
            <w:proofErr w:type="spellEnd"/>
            <w:r w:rsidRPr="00A31D02">
              <w:rPr>
                <w:rFonts w:ascii="Times New Roman" w:hAnsi="Times New Roman" w:cs="Times New Roman"/>
                <w:sz w:val="20"/>
                <w:szCs w:val="20"/>
              </w:rPr>
              <w:t>) to Improve Maternal Sensitivity: Protocol for a Randomized Feasibility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JMIR Res </w:t>
            </w:r>
            <w:proofErr w:type="spellStart"/>
            <w:r w:rsidRPr="00A31D02">
              <w:rPr>
                <w:rFonts w:ascii="Times New Roman" w:hAnsi="Times New Roman" w:cs="Times New Roman"/>
                <w:sz w:val="20"/>
                <w:szCs w:val="20"/>
              </w:rPr>
              <w:t>Protoc</w:t>
            </w:r>
            <w:proofErr w:type="spellEnd"/>
            <w:r w:rsidRPr="00A31D02">
              <w:rPr>
                <w:rFonts w:ascii="Times New Roman" w:hAnsi="Times New Roman" w:cs="Times New Roman"/>
                <w:sz w:val="20"/>
                <w:szCs w:val="20"/>
              </w:rPr>
              <w:t>. 11(8): e35881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Queen Mary University London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 research study in Colombia, to build capacity in school mental health and to adapt an intervention called DIALOG+ for use in adolescents in post-conflict Colombia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ISRCTN14396374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Raccanello</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Development and Early Implementation of a Public Communication Campaign to Help Adults to Support Children and Adolescents to Cope With Coronavirus-Related Emotions: A Community Case Study</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Frontiers in Psychology. 11: 2184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Ramadhan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Children’s Mental Health in the Time of COVID-19: How Things Stand and the Aftermath</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Malays J Med Sci. 27(5): 196–201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Rashid</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Real-Time </w:t>
            </w:r>
            <w:proofErr w:type="spellStart"/>
            <w:r w:rsidRPr="00A31D02">
              <w:rPr>
                <w:rFonts w:ascii="Times New Roman" w:hAnsi="Times New Roman" w:cs="Times New Roman"/>
                <w:sz w:val="20"/>
                <w:szCs w:val="20"/>
              </w:rPr>
              <w:t>WebRTC</w:t>
            </w:r>
            <w:proofErr w:type="spellEnd"/>
            <w:r w:rsidRPr="00A31D02">
              <w:rPr>
                <w:rFonts w:ascii="Times New Roman" w:hAnsi="Times New Roman" w:cs="Times New Roman"/>
                <w:sz w:val="20"/>
                <w:szCs w:val="20"/>
              </w:rPr>
              <w:t>-Based Application for Psychological Support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International Journal of Advanced Trends in Computer Science and Engineering. 9(4): 208-216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Rauschenberg</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Social isolation, mental health, and use of digital interventions in youth during the COVID-19 pandemic: a nationally representative survey</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Eur</w:t>
            </w:r>
            <w:proofErr w:type="spellEnd"/>
            <w:r w:rsidRPr="00A31D02">
              <w:rPr>
                <w:rFonts w:ascii="Times New Roman" w:hAnsi="Times New Roman" w:cs="Times New Roman"/>
                <w:sz w:val="20"/>
                <w:szCs w:val="20"/>
              </w:rPr>
              <w:t xml:space="preserve"> Psychiatry. 64(1): e20</w:t>
            </w:r>
          </w:p>
          <w:p w:rsidR="00EA18F3" w:rsidRPr="00A31D02" w:rsidRDefault="00EA18F3" w:rsidP="00E6510E">
            <w:pPr>
              <w:spacing w:line="360" w:lineRule="auto"/>
              <w:rPr>
                <w:rFonts w:ascii="Times New Roman" w:hAnsi="Times New Roman" w:cs="Times New Roman"/>
                <w:sz w:val="20"/>
                <w:szCs w:val="20"/>
              </w:rPr>
            </w:pP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Ravindran</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Psychosocial Intervention Model of Kerala, India During Pandemic COVID-19: “</w:t>
            </w:r>
            <w:proofErr w:type="spellStart"/>
            <w:r w:rsidRPr="00A31D02">
              <w:rPr>
                <w:rFonts w:ascii="Times New Roman" w:hAnsi="Times New Roman" w:cs="Times New Roman"/>
                <w:sz w:val="20"/>
                <w:szCs w:val="20"/>
              </w:rPr>
              <w:t>Ottakkalla</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Oppamundu</w:t>
            </w:r>
            <w:proofErr w:type="spellEnd"/>
            <w:r w:rsidRPr="00A31D02">
              <w:rPr>
                <w:rFonts w:ascii="Times New Roman" w:hAnsi="Times New Roman" w:cs="Times New Roman"/>
                <w:sz w:val="20"/>
                <w:szCs w:val="20"/>
              </w:rPr>
              <w:t xml:space="preserve"> (You’re not alone, we’re with you)”</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International Journal of Health Services. 51(4): 436–445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Ren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Protective Roles of Exercise and Maintenance of Daily Living Routines for Chinese Adolescents During the COVID-19 Quarantine Period</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Adolescent Health. https://doi.org/10.1016/j.jadohealth.2020.09.026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Rhodes</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Experiences, Attitudes, and Needs of Users of a Pregnancy and Parenting App (Baby Buddy) During the COVID-19 Pandemic: Mixed Methods Study</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JMIR </w:t>
            </w:r>
            <w:proofErr w:type="spellStart"/>
            <w:r w:rsidRPr="00A31D02">
              <w:rPr>
                <w:rFonts w:ascii="Times New Roman" w:hAnsi="Times New Roman" w:cs="Times New Roman"/>
                <w:sz w:val="20"/>
                <w:szCs w:val="20"/>
              </w:rPr>
              <w:t>Mhealth</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Uhealth</w:t>
            </w:r>
            <w:proofErr w:type="spellEnd"/>
            <w:r w:rsidRPr="00A31D02">
              <w:rPr>
                <w:rFonts w:ascii="Times New Roman" w:hAnsi="Times New Roman" w:cs="Times New Roman"/>
                <w:sz w:val="20"/>
                <w:szCs w:val="20"/>
              </w:rPr>
              <w:t>. 8(12): e23157.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Ribeiro</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Telephone-based psychological crisis intervention: the Portuguese experience with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Counselling Psychology Quarterly. 34(3-4): 432-446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Riegler</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Pilot Trial of a </w:t>
            </w:r>
            <w:proofErr w:type="spellStart"/>
            <w:r w:rsidRPr="00A31D02">
              <w:rPr>
                <w:rFonts w:ascii="Times New Roman" w:hAnsi="Times New Roman" w:cs="Times New Roman"/>
                <w:sz w:val="20"/>
                <w:szCs w:val="20"/>
              </w:rPr>
              <w:t>Telepsychotherapy</w:t>
            </w:r>
            <w:proofErr w:type="spellEnd"/>
            <w:r w:rsidRPr="00A31D02">
              <w:rPr>
                <w:rFonts w:ascii="Times New Roman" w:hAnsi="Times New Roman" w:cs="Times New Roman"/>
                <w:sz w:val="20"/>
                <w:szCs w:val="20"/>
              </w:rPr>
              <w:t xml:space="preserve"> Parenting Skills Intervention for Veteran Families: Implications for Managing Parenting Stress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Psychotherapy Integration. 30(2): 290-303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Roels</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Confident futures: Community-based organizations as first responders and agents of change in the face of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Social Science &amp; Medicine. 294:114639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Romanowicz</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I-PCIT: Internet-delivered parent-child interaction therapy</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the American Academy of Child &amp; Adolescent Psychiatry. 60(10S): 75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Sadeghi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Supporting teen parents during COVID-19</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Platform Abstracts / Journal of Adolescent Health. 68: S20eS59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Saju</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REaCH</w:t>
            </w:r>
            <w:proofErr w:type="spellEnd"/>
            <w:r w:rsidRPr="00A31D02">
              <w:rPr>
                <w:rFonts w:ascii="Times New Roman" w:hAnsi="Times New Roman" w:cs="Times New Roman"/>
                <w:sz w:val="20"/>
                <w:szCs w:val="20"/>
              </w:rPr>
              <w:t>-Resiliency Engagement and Care in Health; A Telephone Befriending Intervention to Address The Psycho-Social Challenges of Vulnerable Population in The Context of COVID-19 Pandemic: An Exploratory Trial in India</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Research Square. https://doi.org/10.21203/rs.3.rs-72843/v1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Saline</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Thriving in the New Normal: How COVID-19 has Affected Alternative Learners and Their Families and Implementing Effective, Creative Therapeutic Interventions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Smith College Studies in Social Work. 91(1): 1-28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Sanz</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Consideraciones</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sobre</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conducta</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infantil</w:t>
            </w:r>
            <w:proofErr w:type="spellEnd"/>
            <w:r w:rsidRPr="00A31D02">
              <w:rPr>
                <w:rFonts w:ascii="Times New Roman" w:hAnsi="Times New Roman" w:cs="Times New Roman"/>
                <w:sz w:val="20"/>
                <w:szCs w:val="20"/>
              </w:rPr>
              <w:t xml:space="preserve"> y </w:t>
            </w:r>
            <w:proofErr w:type="spellStart"/>
            <w:r w:rsidRPr="00A31D02">
              <w:rPr>
                <w:rFonts w:ascii="Times New Roman" w:hAnsi="Times New Roman" w:cs="Times New Roman"/>
                <w:sz w:val="20"/>
                <w:szCs w:val="20"/>
              </w:rPr>
              <w:t>confinamiento</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en</w:t>
            </w:r>
            <w:proofErr w:type="spellEnd"/>
            <w:r w:rsidRPr="00A31D02">
              <w:rPr>
                <w:rFonts w:ascii="Times New Roman" w:hAnsi="Times New Roman" w:cs="Times New Roman"/>
                <w:sz w:val="20"/>
                <w:szCs w:val="20"/>
              </w:rPr>
              <w:t xml:space="preserve"> la crisis </w:t>
            </w:r>
            <w:proofErr w:type="spellStart"/>
            <w:r w:rsidRPr="00A31D02">
              <w:rPr>
                <w:rFonts w:ascii="Times New Roman" w:hAnsi="Times New Roman" w:cs="Times New Roman"/>
                <w:sz w:val="20"/>
                <w:szCs w:val="20"/>
              </w:rPr>
              <w:t>por</w:t>
            </w:r>
            <w:proofErr w:type="spellEnd"/>
            <w:r w:rsidRPr="00A31D02">
              <w:rPr>
                <w:rFonts w:ascii="Times New Roman" w:hAnsi="Times New Roman" w:cs="Times New Roman"/>
                <w:sz w:val="20"/>
                <w:szCs w:val="20"/>
              </w:rPr>
              <w:t xml:space="preserve"> COVID-19 </w:t>
            </w:r>
            <w:proofErr w:type="spellStart"/>
            <w:r w:rsidRPr="00A31D02">
              <w:rPr>
                <w:rFonts w:ascii="Times New Roman" w:hAnsi="Times New Roman" w:cs="Times New Roman"/>
                <w:sz w:val="20"/>
                <w:szCs w:val="20"/>
              </w:rPr>
              <w:t>desde</w:t>
            </w:r>
            <w:proofErr w:type="spellEnd"/>
            <w:r w:rsidRPr="00A31D02">
              <w:rPr>
                <w:rFonts w:ascii="Times New Roman" w:hAnsi="Times New Roman" w:cs="Times New Roman"/>
                <w:sz w:val="20"/>
                <w:szCs w:val="20"/>
              </w:rPr>
              <w:t xml:space="preserve"> la </w:t>
            </w:r>
            <w:proofErr w:type="spellStart"/>
            <w:r w:rsidRPr="00A31D02">
              <w:rPr>
                <w:rFonts w:ascii="Times New Roman" w:hAnsi="Times New Roman" w:cs="Times New Roman"/>
                <w:sz w:val="20"/>
                <w:szCs w:val="20"/>
              </w:rPr>
              <w:t>perspectiva</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funcional</w:t>
            </w:r>
            <w:proofErr w:type="spellEnd"/>
            <w:r w:rsidRPr="00A31D02">
              <w:rPr>
                <w:rFonts w:ascii="Times New Roman" w:hAnsi="Times New Roman" w:cs="Times New Roman"/>
                <w:sz w:val="20"/>
                <w:szCs w:val="20"/>
              </w:rPr>
              <w:t xml:space="preserve"> del </w:t>
            </w:r>
            <w:proofErr w:type="spellStart"/>
            <w:r w:rsidRPr="00A31D02">
              <w:rPr>
                <w:rFonts w:ascii="Times New Roman" w:hAnsi="Times New Roman" w:cs="Times New Roman"/>
                <w:sz w:val="20"/>
                <w:szCs w:val="20"/>
              </w:rPr>
              <w:t>Análisis</w:t>
            </w:r>
            <w:proofErr w:type="spellEnd"/>
            <w:r w:rsidRPr="00A31D02">
              <w:rPr>
                <w:rFonts w:ascii="Times New Roman" w:hAnsi="Times New Roman" w:cs="Times New Roman"/>
                <w:sz w:val="20"/>
                <w:szCs w:val="20"/>
              </w:rPr>
              <w:t xml:space="preserve"> de la </w:t>
            </w:r>
            <w:proofErr w:type="spellStart"/>
            <w:r w:rsidRPr="00A31D02">
              <w:rPr>
                <w:rFonts w:ascii="Times New Roman" w:hAnsi="Times New Roman" w:cs="Times New Roman"/>
                <w:sz w:val="20"/>
                <w:szCs w:val="20"/>
              </w:rPr>
              <w:t>conducta</w:t>
            </w:r>
            <w:proofErr w:type="spellEnd"/>
            <w:r w:rsidRPr="00A31D02">
              <w:rPr>
                <w:rFonts w:ascii="Times New Roman" w:hAnsi="Times New Roman" w:cs="Times New Roman"/>
                <w:sz w:val="20"/>
                <w:szCs w:val="20"/>
              </w:rPr>
              <w:t xml:space="preserve"> y ACT</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International Journal of Psychology and Psychological Therapy. 20(2). 115-129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Schwank</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Mental health of Urban Mothers (MUM) study: a </w:t>
            </w:r>
            <w:proofErr w:type="spellStart"/>
            <w:r w:rsidRPr="00A31D02">
              <w:rPr>
                <w:rFonts w:ascii="Times New Roman" w:hAnsi="Times New Roman" w:cs="Times New Roman"/>
                <w:sz w:val="20"/>
                <w:szCs w:val="20"/>
              </w:rPr>
              <w:t>multicentre</w:t>
            </w:r>
            <w:proofErr w:type="spellEnd"/>
            <w:r w:rsidRPr="00A31D02">
              <w:rPr>
                <w:rFonts w:ascii="Times New Roman" w:hAnsi="Times New Roman" w:cs="Times New Roman"/>
                <w:sz w:val="20"/>
                <w:szCs w:val="20"/>
              </w:rPr>
              <w:t xml:space="preserve"> randomized controlled trial, study protocol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BMJ Open. 10: e041133.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Outcome</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Seddio</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Attention-deficit/hyperactivity disorder (ADHD) and anxiety during the COVID-19 pandemic: Implications for internalizing behaviors in college students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Journal of American College Health. https://doi.org/10.1080/07448481.2022.2069469</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Seegert</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Safety Education for Children Cannot Stop for a Pandemic: Transitioning an Injury Prevention Program to a Virtual Format</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Early Childhood Education Journal. 49: 881–886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Senol</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effect of child neglect and abuse information studies on parents’ awareness levels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Children and Youth Services Review. 131: 106271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Serlachius</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Pilot study of a well-being app to support New Zealand young people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Internet </w:t>
            </w:r>
            <w:proofErr w:type="spellStart"/>
            <w:r w:rsidRPr="00A31D02">
              <w:rPr>
                <w:rFonts w:ascii="Times New Roman" w:hAnsi="Times New Roman" w:cs="Times New Roman"/>
                <w:sz w:val="20"/>
                <w:szCs w:val="20"/>
              </w:rPr>
              <w:t>Interv</w:t>
            </w:r>
            <w:proofErr w:type="spellEnd"/>
            <w:r w:rsidRPr="00A31D02">
              <w:rPr>
                <w:rFonts w:ascii="Times New Roman" w:hAnsi="Times New Roman" w:cs="Times New Roman"/>
                <w:sz w:val="20"/>
                <w:szCs w:val="20"/>
              </w:rPr>
              <w:t>. 26: 100464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Serlachius</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Coping Skills Mobile App to Support the Emotional Well-Being of Young People During the COVID-19 Pandemic: Protocol for a Mixed Methods Study</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JMIR Res </w:t>
            </w:r>
            <w:proofErr w:type="spellStart"/>
            <w:r w:rsidRPr="00A31D02">
              <w:rPr>
                <w:rFonts w:ascii="Times New Roman" w:hAnsi="Times New Roman" w:cs="Times New Roman"/>
                <w:sz w:val="20"/>
                <w:szCs w:val="20"/>
              </w:rPr>
              <w:t>Protoc</w:t>
            </w:r>
            <w:proofErr w:type="spellEnd"/>
            <w:r w:rsidRPr="00A31D02">
              <w:rPr>
                <w:rFonts w:ascii="Times New Roman" w:hAnsi="Times New Roman" w:cs="Times New Roman"/>
                <w:sz w:val="20"/>
                <w:szCs w:val="20"/>
              </w:rPr>
              <w:t>. 9(10): e23716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Shahidi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Physical activity during COVID-19 quarantine</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Acta</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Paediatr</w:t>
            </w:r>
            <w:proofErr w:type="spellEnd"/>
            <w:r w:rsidRPr="00A31D02">
              <w:rPr>
                <w:rFonts w:ascii="Times New Roman" w:hAnsi="Times New Roman" w:cs="Times New Roman"/>
                <w:sz w:val="20"/>
                <w:szCs w:val="20"/>
              </w:rPr>
              <w:t>. 109(10):2147-2148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Shebab</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 Randomized Controlled Trial of Psychological Outcomes of Mobile Guided Resonant Frequency Breathing in Young Adults with Elevated Stress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Dissertation, Graduate Faculty in Psychology, City University of New York</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Sheriff</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A Cultural Experience to support Mental Health in People Aged 16-24 During COVID-19 Compared to a Typical Museum Website: Study Protocol of an Online </w:t>
            </w:r>
            <w:proofErr w:type="spellStart"/>
            <w:r w:rsidRPr="00A31D02">
              <w:rPr>
                <w:rFonts w:ascii="Times New Roman" w:hAnsi="Times New Roman" w:cs="Times New Roman"/>
                <w:sz w:val="20"/>
                <w:szCs w:val="20"/>
              </w:rPr>
              <w:t>Randomised</w:t>
            </w:r>
            <w:proofErr w:type="spellEnd"/>
            <w:r w:rsidRPr="00A31D02">
              <w:rPr>
                <w:rFonts w:ascii="Times New Roman" w:hAnsi="Times New Roman" w:cs="Times New Roman"/>
                <w:sz w:val="20"/>
                <w:szCs w:val="20"/>
              </w:rPr>
              <w:t xml:space="preserve">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Research Square. https://doi.org/10.21203/rs.3.rs-181910/v1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lastRenderedPageBreak/>
              <w:t>Sobko</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Impact of outdoor nature‐related activities on gut microbiota, fecal serotonin, and perceived stress in preschool children: the </w:t>
            </w:r>
            <w:proofErr w:type="spellStart"/>
            <w:r w:rsidRPr="00A31D02">
              <w:rPr>
                <w:rFonts w:ascii="Times New Roman" w:hAnsi="Times New Roman" w:cs="Times New Roman"/>
                <w:sz w:val="20"/>
                <w:szCs w:val="20"/>
              </w:rPr>
              <w:t>Play&amp;Grow</w:t>
            </w:r>
            <w:proofErr w:type="spellEnd"/>
            <w:r w:rsidRPr="00A31D02">
              <w:rPr>
                <w:rFonts w:ascii="Times New Roman" w:hAnsi="Times New Roman" w:cs="Times New Roman"/>
                <w:sz w:val="20"/>
                <w:szCs w:val="20"/>
              </w:rPr>
              <w:t xml:space="preserve"> randomized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Scientific Reports. 10: 21993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Tarbox</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Taking </w:t>
            </w:r>
            <w:proofErr w:type="spellStart"/>
            <w:r w:rsidRPr="00A31D02">
              <w:rPr>
                <w:rFonts w:ascii="Times New Roman" w:hAnsi="Times New Roman" w:cs="Times New Roman"/>
                <w:sz w:val="20"/>
                <w:szCs w:val="20"/>
              </w:rPr>
              <w:t>ACTion</w:t>
            </w:r>
            <w:proofErr w:type="spellEnd"/>
            <w:r w:rsidRPr="00A31D02">
              <w:rPr>
                <w:rFonts w:ascii="Times New Roman" w:hAnsi="Times New Roman" w:cs="Times New Roman"/>
                <w:sz w:val="20"/>
                <w:szCs w:val="20"/>
              </w:rPr>
              <w:t>: 18 Simple Strategies for Supporting Children With</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Autism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Behavior Analysis in Practice. 14: 1099–1127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Bustamante-Ara</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Change Physical Activity and School Play Space. </w:t>
            </w:r>
            <w:proofErr w:type="spellStart"/>
            <w:r w:rsidRPr="00A31D02">
              <w:rPr>
                <w:rFonts w:ascii="Times New Roman" w:hAnsi="Times New Roman" w:cs="Times New Roman"/>
                <w:sz w:val="20"/>
                <w:szCs w:val="20"/>
              </w:rPr>
              <w:t>Radomized</w:t>
            </w:r>
            <w:proofErr w:type="spellEnd"/>
            <w:r w:rsidRPr="00A31D02">
              <w:rPr>
                <w:rFonts w:ascii="Times New Roman" w:hAnsi="Times New Roman" w:cs="Times New Roman"/>
                <w:sz w:val="20"/>
                <w:szCs w:val="20"/>
              </w:rPr>
              <w:t xml:space="preserve"> Study protocol. (</w:t>
            </w:r>
            <w:proofErr w:type="spellStart"/>
            <w:r w:rsidRPr="00A31D02">
              <w:rPr>
                <w:rFonts w:ascii="Times New Roman" w:hAnsi="Times New Roman" w:cs="Times New Roman"/>
                <w:sz w:val="20"/>
                <w:szCs w:val="20"/>
              </w:rPr>
              <w:t>Play&amp;Cognition</w:t>
            </w:r>
            <w:proofErr w:type="spellEnd"/>
            <w:r w:rsidRPr="00A31D02">
              <w:rPr>
                <w:rFonts w:ascii="Times New Roman" w:hAnsi="Times New Roman" w:cs="Times New Roman"/>
                <w:sz w:val="20"/>
                <w:szCs w:val="20"/>
              </w:rPr>
              <w:t>)</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NCT05020041</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https://clinicaltrials.gov/ct2/show/NCT05020041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Outcome</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Carson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The Expansion of a Parent-focused Physical Literacy Intervention for Early Childhood Called </w:t>
            </w:r>
            <w:proofErr w:type="spellStart"/>
            <w:r w:rsidRPr="00A31D02">
              <w:rPr>
                <w:rFonts w:ascii="Times New Roman" w:hAnsi="Times New Roman" w:cs="Times New Roman"/>
                <w:sz w:val="20"/>
                <w:szCs w:val="20"/>
              </w:rPr>
              <w:t>PLAYshop</w:t>
            </w:r>
            <w:proofErr w:type="spellEnd"/>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NCT05436197</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https://clinicaltrials.gov/ct2/show/NCT05436197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Outcome</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Van Voorhees</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PATH 2 Purpose: Primary Care and Community-Based Prevention of Mental Disorders in Adolescents (P2P)</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NCT04290754</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https://clinicaltrials.gov/ct2/show/NCT04290754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Riggs</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Infant Mental Health Home Visiting Mitigates Impact of Maternal Adverse Childhood Experiences on Toddler Language Competence: A Randomized Controlled Trial. </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J Dev </w:t>
            </w:r>
            <w:proofErr w:type="spellStart"/>
            <w:r w:rsidRPr="00A31D02">
              <w:rPr>
                <w:rFonts w:ascii="Times New Roman" w:hAnsi="Times New Roman" w:cs="Times New Roman"/>
                <w:sz w:val="20"/>
                <w:szCs w:val="20"/>
              </w:rPr>
              <w:t>Behav</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Pediatr</w:t>
            </w:r>
            <w:proofErr w:type="spellEnd"/>
            <w:r w:rsidRPr="00A31D02">
              <w:rPr>
                <w:rFonts w:ascii="Times New Roman" w:hAnsi="Times New Roman" w:cs="Times New Roman"/>
                <w:sz w:val="20"/>
                <w:szCs w:val="20"/>
              </w:rPr>
              <w:t>. 43(4): e227-e236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Braungart-Rieker</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2017</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Efficacy of Family Programs for Improving Child and Family Health and Development</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NCT03367845</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https://clinicaltrials.gov/ct2/show/NCT03367845</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Polanczyk</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Brief Internet-delivered Intervention for Children and Adolescents With Anxiety and Depression Symptoms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NCT05139433</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https://clinicaltrials.gov/ct2/show/NCT05139433</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Gualano</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Home-based Aerobic Training Among Adolescents With Chronic Diseases During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NCT04458246</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https://clinicaltrials.gov/ct2/show/NCT04458246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lastRenderedPageBreak/>
              <w:t>Vahabi</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Effects of Acceptance and Commitment Therapy (ACT) on Mental Health and Resiliency of Migrant Live-in Caregivers in Canada: Pilot Randomized Wait List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JMIR Formative Research. 6(1): e32136</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Van </w:t>
            </w:r>
            <w:proofErr w:type="spellStart"/>
            <w:r w:rsidRPr="00A31D02">
              <w:rPr>
                <w:rFonts w:ascii="Times New Roman" w:hAnsi="Times New Roman" w:cs="Times New Roman"/>
                <w:sz w:val="20"/>
                <w:szCs w:val="20"/>
              </w:rPr>
              <w:t>Lieshout</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Effect of Online 1-Day Cognitive Behavioral Therapy–Based Workshops Plus Usual Care vs Usual Care Alone for Postpartum Depression A Randomized Clinical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JAMA Psychiatry. 78(11): 1200-1207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Outcome</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Kujawa</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Family Promoting Positive Emotions Pilot Study</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NCT05223842</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https://clinicaltrials.gov/ct2/show/NCT05223842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Markovic</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Effectiveness of Expressive Writing in the Reduction of Psychological Distress During the COVID-19 Pandemic: A Randomized Controlled Trial</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Frontiers in Psychology. 11: 587282</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Wang</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Predictors of mood, diabetes-specific and COVID-19-specific experiences among parents of early school-age children with type 1 diabetes during initial months of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Pediatr</w:t>
            </w:r>
            <w:proofErr w:type="spellEnd"/>
            <w:r w:rsidRPr="00A31D02">
              <w:rPr>
                <w:rFonts w:ascii="Times New Roman" w:hAnsi="Times New Roman" w:cs="Times New Roman"/>
                <w:sz w:val="20"/>
                <w:szCs w:val="20"/>
              </w:rPr>
              <w:t xml:space="preserve"> Diabetes. 22: 1071–1080</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Javanbakht</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2018</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Arts and Movement Therapies for Trauma</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NCT03515564</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https://clinicaltrials.gov/ct2/show/NCT03515564</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Weiss-Laxer</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Group Well-Child Care Model for Latino Children in Immigrant Families: Adapting to and Learning From the Coronavirus Disease 2019 (COVID-19) Context</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Families, Systems, &amp; Health. http://dx.doi.org/10.1037/fsh0000697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Xie</w:t>
            </w:r>
            <w:proofErr w:type="spellEnd"/>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Building Emotional Awareness and Mental Health (BEAM): Study protocol for a phase III randomized controlled trial of the BEAM App-based program for mothers of children 18-36 months.    </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Trials. 23: 741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Population/ Intervention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Rosenberg</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Implementing and Evaluating a Social-Emotional Learning Program for Refugee Children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NCT04931888</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https://clinicaltrials.gov/ct2/show/NCT04931888</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Prime</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2022</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Lausanne </w:t>
            </w:r>
            <w:proofErr w:type="spellStart"/>
            <w:r w:rsidRPr="00A31D02">
              <w:rPr>
                <w:rFonts w:ascii="Times New Roman" w:hAnsi="Times New Roman" w:cs="Times New Roman"/>
                <w:sz w:val="20"/>
                <w:szCs w:val="20"/>
              </w:rPr>
              <w:t>Trialogue</w:t>
            </w:r>
            <w:proofErr w:type="spellEnd"/>
            <w:r w:rsidRPr="00A31D02">
              <w:rPr>
                <w:rFonts w:ascii="Times New Roman" w:hAnsi="Times New Roman" w:cs="Times New Roman"/>
                <w:sz w:val="20"/>
                <w:szCs w:val="20"/>
              </w:rPr>
              <w:t xml:space="preserve"> Paradigm - Brief: A Family Model for Child Mental Health in a Community Setting (LTP-B)</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NCT05356247</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https://clinicaltrials.gov/ct2/show/NCT05356247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Angrist, Young 1ove</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Empowering Girls: Health-seeking Behavior, Staying in School, and Preventing Risky Sex</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NCT05022277</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https://clinicaltrials.gov/ct2/show/NCT05022277</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COVID-19</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Yuan</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Mindfulness training on the resilience of adolescents under the COVID-19</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epidemic: A latent growth curve analysis</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Personality and Individual Differences. 172: 110560</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r w:rsidR="00EA18F3" w:rsidRPr="00A31D02" w:rsidTr="00E6510E">
        <w:trPr>
          <w:jc w:val="center"/>
        </w:trPr>
        <w:tc>
          <w:tcPr>
            <w:tcW w:w="1197"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Zepeda</w:t>
            </w:r>
          </w:p>
        </w:tc>
        <w:tc>
          <w:tcPr>
            <w:tcW w:w="604"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49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iCOPE</w:t>
            </w:r>
            <w:proofErr w:type="spellEnd"/>
            <w:r w:rsidRPr="00A31D02">
              <w:rPr>
                <w:rFonts w:ascii="Times New Roman" w:hAnsi="Times New Roman" w:cs="Times New Roman"/>
                <w:sz w:val="20"/>
                <w:szCs w:val="20"/>
              </w:rPr>
              <w:t xml:space="preserve"> With COVID-19: A Brief </w:t>
            </w:r>
            <w:proofErr w:type="spellStart"/>
            <w:r w:rsidRPr="00A31D02">
              <w:rPr>
                <w:rFonts w:ascii="Times New Roman" w:hAnsi="Times New Roman" w:cs="Times New Roman"/>
                <w:sz w:val="20"/>
                <w:szCs w:val="20"/>
              </w:rPr>
              <w:t>Telemental</w:t>
            </w:r>
            <w:proofErr w:type="spellEnd"/>
            <w:r w:rsidRPr="00A31D02">
              <w:rPr>
                <w:rFonts w:ascii="Times New Roman" w:hAnsi="Times New Roman" w:cs="Times New Roman"/>
                <w:sz w:val="20"/>
                <w:szCs w:val="20"/>
              </w:rPr>
              <w:t xml:space="preserve"> Health Intervention</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for Children and Adolescents During the COVID-19 Pandemic</w:t>
            </w:r>
          </w:p>
        </w:tc>
        <w:tc>
          <w:tcPr>
            <w:tcW w:w="2489"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Cognitive and Behavioral Practice. https://doi.org/10.1016/j.cbpra.2021.10.001</w:t>
            </w:r>
          </w:p>
        </w:tc>
        <w:tc>
          <w:tcPr>
            <w:tcW w:w="1498"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tc>
      </w:tr>
    </w:tbl>
    <w:p w:rsidR="00EA18F3" w:rsidRDefault="00EA18F3" w:rsidP="00EA18F3">
      <w:pPr>
        <w:spacing w:line="360" w:lineRule="auto"/>
        <w:rPr>
          <w:rFonts w:ascii="Times New Roman" w:hAnsi="Times New Roman" w:cs="Times New Roman"/>
          <w:sz w:val="20"/>
          <w:szCs w:val="20"/>
        </w:rPr>
      </w:pPr>
    </w:p>
    <w:p w:rsidR="00EA18F3" w:rsidRDefault="00EA18F3" w:rsidP="00EA18F3">
      <w:pPr>
        <w:spacing w:line="360" w:lineRule="auto"/>
        <w:rPr>
          <w:rFonts w:ascii="Times New Roman" w:hAnsi="Times New Roman" w:cs="Times New Roman"/>
          <w:b/>
          <w:sz w:val="20"/>
          <w:szCs w:val="20"/>
          <w:lang w:bidi="en-US"/>
        </w:rPr>
      </w:pPr>
      <w:r>
        <w:rPr>
          <w:rFonts w:ascii="Times New Roman" w:hAnsi="Times New Roman" w:cs="Times New Roman"/>
          <w:b/>
          <w:sz w:val="20"/>
          <w:szCs w:val="20"/>
          <w:lang w:bidi="en-US"/>
        </w:rPr>
        <w:br w:type="page"/>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lastRenderedPageBreak/>
        <w:t xml:space="preserve">Appendix C: </w:t>
      </w:r>
      <w:r w:rsidRPr="00A31D02">
        <w:rPr>
          <w:rFonts w:ascii="Times New Roman" w:hAnsi="Times New Roman" w:cs="Times New Roman"/>
          <w:b/>
          <w:bCs/>
          <w:sz w:val="20"/>
          <w:szCs w:val="20"/>
          <w:lang w:bidi="en-US"/>
        </w:rPr>
        <w:t>Extracted data items</w:t>
      </w:r>
    </w:p>
    <w:p w:rsidR="00EA18F3" w:rsidRPr="00A31D02" w:rsidRDefault="00EA18F3" w:rsidP="00EA18F3">
      <w:pPr>
        <w:spacing w:line="360" w:lineRule="auto"/>
        <w:rPr>
          <w:rFonts w:ascii="Times New Roman" w:hAnsi="Times New Roman" w:cs="Times New Roman"/>
          <w:b/>
          <w:sz w:val="20"/>
          <w:szCs w:val="20"/>
        </w:rPr>
      </w:pP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First author(s)</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Date published</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Title</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Country/region</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source/journal</w:t>
      </w:r>
    </w:p>
    <w:p w:rsidR="00EA18F3" w:rsidRPr="00A31D02" w:rsidRDefault="00EA18F3" w:rsidP="00EA18F3">
      <w:pPr>
        <w:spacing w:line="360" w:lineRule="auto"/>
        <w:rPr>
          <w:rFonts w:ascii="Times New Roman" w:hAnsi="Times New Roman" w:cs="Times New Roman"/>
          <w:sz w:val="20"/>
          <w:szCs w:val="20"/>
        </w:rPr>
      </w:pP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Study design</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Participants</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Eligibility criteria</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Randomized patients</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Included patients</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Recruitment setting and procedure</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Pandemic control measure(s) in place</w:t>
      </w:r>
    </w:p>
    <w:p w:rsidR="00EA18F3" w:rsidRPr="00A31D02" w:rsidRDefault="00EA18F3" w:rsidP="00EA18F3">
      <w:pPr>
        <w:spacing w:line="360" w:lineRule="auto"/>
        <w:rPr>
          <w:rFonts w:ascii="Times New Roman" w:hAnsi="Times New Roman" w:cs="Times New Roman"/>
          <w:sz w:val="20"/>
          <w:szCs w:val="20"/>
        </w:rPr>
      </w:pP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Short description of intervention</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Description of specific measure(s)</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Setting of intervention</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Mode of delivery</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Digital component (+software name/producer)</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Target group</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Theory of intervention</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Time of delivery</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Duration/intensity/frequency</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Provider of intervention</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IASC broad category</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IASC activity code(s)</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Description of comparison</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Mode of delivery of comparison</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Time of delivery of comparison</w:t>
      </w:r>
    </w:p>
    <w:p w:rsidR="00EA18F3" w:rsidRPr="00A31D02" w:rsidRDefault="00EA18F3" w:rsidP="00EA18F3">
      <w:pPr>
        <w:spacing w:line="360" w:lineRule="auto"/>
        <w:rPr>
          <w:rFonts w:ascii="Times New Roman" w:hAnsi="Times New Roman" w:cs="Times New Roman"/>
          <w:sz w:val="20"/>
          <w:szCs w:val="20"/>
        </w:rPr>
      </w:pP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Description of outcome</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Effect measure/tool</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Effect size</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Mode/setting of data collection</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Assessment time points</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Total number of participants</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Participants in intervention group</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Outcome(s) in intervention group</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Participants in comparison group</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Outcome(s) in comparison group</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Dropouts after baseline</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Characteristics of groups similar</w:t>
      </w:r>
    </w:p>
    <w:p w:rsidR="00EA18F3" w:rsidRPr="00A31D02" w:rsidRDefault="00EA18F3" w:rsidP="00EA18F3">
      <w:pPr>
        <w:spacing w:line="360" w:lineRule="auto"/>
        <w:rPr>
          <w:rFonts w:ascii="Times New Roman" w:hAnsi="Times New Roman" w:cs="Times New Roman"/>
          <w:sz w:val="20"/>
          <w:szCs w:val="20"/>
        </w:rPr>
      </w:pP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Allocation ratio</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Statistical analyses</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Intention-to-treat/per-protocol</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Sample size (calculation)</w:t>
      </w:r>
    </w:p>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rPr>
        <w:t>Funding/financial sources</w:t>
      </w:r>
    </w:p>
    <w:p w:rsidR="00EA18F3" w:rsidRPr="00A31D02" w:rsidRDefault="00EA18F3" w:rsidP="00EA18F3">
      <w:pPr>
        <w:spacing w:line="360" w:lineRule="auto"/>
        <w:rPr>
          <w:rFonts w:ascii="Times New Roman" w:hAnsi="Times New Roman" w:cs="Times New Roman"/>
          <w:sz w:val="20"/>
          <w:szCs w:val="20"/>
        </w:rPr>
      </w:pPr>
    </w:p>
    <w:p w:rsidR="00EA18F3" w:rsidRDefault="00EA18F3" w:rsidP="00EA18F3">
      <w:pPr>
        <w:spacing w:line="360" w:lineRule="auto"/>
        <w:rPr>
          <w:rFonts w:ascii="Times New Roman" w:hAnsi="Times New Roman" w:cs="Times New Roman"/>
          <w:b/>
          <w:sz w:val="20"/>
          <w:szCs w:val="20"/>
          <w:lang w:bidi="en-US"/>
        </w:rPr>
      </w:pPr>
      <w:r>
        <w:rPr>
          <w:rFonts w:ascii="Times New Roman" w:hAnsi="Times New Roman" w:cs="Times New Roman"/>
          <w:b/>
          <w:sz w:val="20"/>
          <w:szCs w:val="20"/>
          <w:lang w:bidi="en-US"/>
        </w:rPr>
        <w:br w:type="page"/>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lastRenderedPageBreak/>
        <w:t xml:space="preserve">Appendix D: </w:t>
      </w:r>
      <w:r w:rsidRPr="00A31D02">
        <w:rPr>
          <w:rFonts w:ascii="Times New Roman" w:hAnsi="Times New Roman" w:cs="Times New Roman"/>
          <w:b/>
          <w:bCs/>
          <w:sz w:val="20"/>
          <w:szCs w:val="20"/>
          <w:lang w:bidi="en-US"/>
        </w:rPr>
        <w:t xml:space="preserve">Characteristics of included RCT and </w:t>
      </w:r>
      <w:proofErr w:type="spellStart"/>
      <w:r w:rsidRPr="00A31D02">
        <w:rPr>
          <w:rFonts w:ascii="Times New Roman" w:hAnsi="Times New Roman" w:cs="Times New Roman"/>
          <w:b/>
          <w:bCs/>
          <w:sz w:val="20"/>
          <w:szCs w:val="20"/>
          <w:lang w:bidi="en-US"/>
        </w:rPr>
        <w:t>cRCT</w:t>
      </w:r>
      <w:proofErr w:type="spellEnd"/>
      <w:r w:rsidRPr="00A31D02">
        <w:rPr>
          <w:rFonts w:ascii="Times New Roman" w:hAnsi="Times New Roman" w:cs="Times New Roman"/>
          <w:b/>
          <w:bCs/>
          <w:sz w:val="20"/>
          <w:szCs w:val="20"/>
          <w:lang w:bidi="en-US"/>
        </w:rPr>
        <w:t xml:space="preserve"> protocols</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t xml:space="preserve">Table A2. </w:t>
      </w:r>
      <w:r w:rsidRPr="00A31D02">
        <w:rPr>
          <w:rFonts w:ascii="Times New Roman" w:hAnsi="Times New Roman" w:cs="Times New Roman"/>
          <w:sz w:val="20"/>
          <w:szCs w:val="20"/>
          <w:lang w:bidi="en-US"/>
        </w:rPr>
        <w:t xml:space="preserve">Characteristics of included RCT and </w:t>
      </w:r>
      <w:proofErr w:type="spellStart"/>
      <w:r w:rsidRPr="00A31D02">
        <w:rPr>
          <w:rFonts w:ascii="Times New Roman" w:hAnsi="Times New Roman" w:cs="Times New Roman"/>
          <w:sz w:val="20"/>
          <w:szCs w:val="20"/>
          <w:lang w:bidi="en-US"/>
        </w:rPr>
        <w:t>cRCT</w:t>
      </w:r>
      <w:proofErr w:type="spellEnd"/>
      <w:r w:rsidRPr="00A31D02">
        <w:rPr>
          <w:rFonts w:ascii="Times New Roman" w:hAnsi="Times New Roman" w:cs="Times New Roman"/>
          <w:sz w:val="20"/>
          <w:szCs w:val="20"/>
          <w:lang w:bidi="en-US"/>
        </w:rPr>
        <w:t xml:space="preserve"> protocols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988"/>
        <w:gridCol w:w="425"/>
        <w:gridCol w:w="792"/>
        <w:gridCol w:w="829"/>
        <w:gridCol w:w="1781"/>
        <w:gridCol w:w="966"/>
        <w:gridCol w:w="1918"/>
        <w:gridCol w:w="1101"/>
        <w:gridCol w:w="1738"/>
        <w:gridCol w:w="803"/>
      </w:tblGrid>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First author</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Year</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Country</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Study design</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Study source</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Sample size</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Intervention</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Mode of delivery</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Outcomes*</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Follow up</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Chen</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China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randomized delayed crossover open label controlled trial</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Trials 2020:21:402</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76 intended</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Solution-focused brief therapy for adolescents</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Online sessions</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Anxiety, depression, coping</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6 weeks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Park</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South Korea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mixed-method randomized-controlled trial</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ISRCTN</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https://www.isrctn.com/ISRCTN42122907</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22 final</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Stimulated laughter therapy for mothers</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Online group sessions</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Depression, anxiety, parental stress</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2 weeks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Eapen</w:t>
            </w:r>
            <w:proofErr w:type="spellEnd"/>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Australia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BMC Health Services Research 2021:21:1240</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70 intended, 22 final</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Developmental surveillance platform to monitor child development and guide parents, link at-risk individuals to local support structures</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Digital information, phone contact with providers, in-person meetings</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Parent mental health, parent psychosocial needs, developmental risk</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&gt;1 year</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Ehrenreich</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USA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ClinicalTrials.gov</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NCT04431856</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 xml:space="preserve">80 actual </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 xml:space="preserve">Cognitive and </w:t>
            </w:r>
            <w:proofErr w:type="spellStart"/>
            <w:r w:rsidRPr="00A31D02">
              <w:rPr>
                <w:rFonts w:ascii="Times New Roman" w:hAnsi="Times New Roman" w:cs="Times New Roman"/>
                <w:sz w:val="20"/>
                <w:szCs w:val="20"/>
              </w:rPr>
              <w:t>behavioural</w:t>
            </w:r>
            <w:proofErr w:type="spellEnd"/>
            <w:r w:rsidRPr="00A31D02">
              <w:rPr>
                <w:rFonts w:ascii="Times New Roman" w:hAnsi="Times New Roman" w:cs="Times New Roman"/>
                <w:sz w:val="20"/>
                <w:szCs w:val="20"/>
              </w:rPr>
              <w:t xml:space="preserve"> strategies for parents to manage own distress, anxiety, sadness and strategies related to parenting</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sz w:val="20"/>
                <w:szCs w:val="20"/>
              </w:rPr>
              <w:t>N.i</w:t>
            </w:r>
            <w:proofErr w:type="spellEnd"/>
            <w:r w:rsidRPr="00A31D02">
              <w:rPr>
                <w:rFonts w:ascii="Times New Roman" w:hAnsi="Times New Roman" w:cs="Times New Roman"/>
                <w:sz w:val="20"/>
                <w:szCs w:val="20"/>
              </w:rPr>
              <w:t>.</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Anxiety, depression, PTSD, parenting overprotection/</w:t>
            </w:r>
            <w:proofErr w:type="spellStart"/>
            <w:r w:rsidRPr="00A31D02">
              <w:rPr>
                <w:rFonts w:ascii="Times New Roman" w:hAnsi="Times New Roman" w:cs="Times New Roman"/>
                <w:sz w:val="20"/>
                <w:szCs w:val="20"/>
              </w:rPr>
              <w:t>overcontrol</w:t>
            </w:r>
            <w:proofErr w:type="spellEnd"/>
            <w:r w:rsidRPr="00A31D02">
              <w:rPr>
                <w:rFonts w:ascii="Times New Roman" w:hAnsi="Times New Roman" w:cs="Times New Roman"/>
                <w:sz w:val="20"/>
                <w:szCs w:val="20"/>
              </w:rPr>
              <w:t>, parenting emotional warmth, parent accommodation for child anxiety</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12 weeks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lastRenderedPageBreak/>
              <w:t>Fitzpatrick</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USA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ClinicalTrials.gov </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NCT04806321</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522 actual</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Single session intervention on problem-solving skills, improving mental health and wellbeing for adolescents</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Digital, self-guided</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Anxiety, depression, hopefulness, hopelessness, misbehavior</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1 year</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Miklosi</w:t>
            </w:r>
            <w:proofErr w:type="spellEnd"/>
            <w:r w:rsidRPr="00A31D02">
              <w:rPr>
                <w:rFonts w:ascii="Times New Roman" w:hAnsi="Times New Roman" w:cs="Times New Roman"/>
                <w:b/>
                <w:sz w:val="20"/>
                <w:szCs w:val="20"/>
              </w:rPr>
              <w:t xml:space="preserve"> </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Hungary</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ISRCTN</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ISRCTN15254871</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300 intended</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Parent training to reduce parental and children´s stress</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Digital, self-guided</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Perceived stress, psychological wellbeing, parenting stress, parenting behavior, quality of life</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3 months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Huang</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China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ChiCTR</w:t>
            </w:r>
            <w:proofErr w:type="spellEnd"/>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ChiCTR2000033433 </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300 intended</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Internet-based cognitive behavior intervention for perinatal depression</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Digital, self-guided and written feedback to provider</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Anxiety, depressive symptoms, parenting stress, partner´s support</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1 year</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Kostyrka-Allchorne</w:t>
            </w:r>
            <w:proofErr w:type="spellEnd"/>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United Kingdom</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Trials 2021; 22.267</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616 intended</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 xml:space="preserve">Parent support for managing children´s </w:t>
            </w:r>
            <w:proofErr w:type="spellStart"/>
            <w:r w:rsidRPr="00A31D02">
              <w:rPr>
                <w:rFonts w:ascii="Times New Roman" w:hAnsi="Times New Roman" w:cs="Times New Roman"/>
                <w:sz w:val="20"/>
                <w:szCs w:val="20"/>
              </w:rPr>
              <w:t>behaviour</w:t>
            </w:r>
            <w:proofErr w:type="spellEnd"/>
            <w:r w:rsidRPr="00A31D02">
              <w:rPr>
                <w:rFonts w:ascii="Times New Roman" w:hAnsi="Times New Roman" w:cs="Times New Roman"/>
                <w:sz w:val="20"/>
                <w:szCs w:val="20"/>
              </w:rPr>
              <w:t>, reduce conduct problems and family conflict</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Digital, self-guided and parent-to-parent communication platform</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Parent-reported child conduct problems</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2 months</w:t>
            </w:r>
            <w:r w:rsidRPr="00A31D02">
              <w:rPr>
                <w:rFonts w:ascii="Times New Roman" w:hAnsi="Times New Roman" w:cs="Times New Roman"/>
                <w:sz w:val="20"/>
                <w:szCs w:val="20"/>
                <w:vertAlign w:val="superscript"/>
              </w:rPr>
              <w:t>#</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Steinbauer</w:t>
            </w:r>
            <w:proofErr w:type="spellEnd"/>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Austria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ClinicalTrials.gov</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NCT04724616</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60 estimated</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Interdisciplinary psychoeducational intervention program (e.g. understanding containment measures) for children</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Online group sessions</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Change of emotional outcome</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3 months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 xml:space="preserve">Ratcliff </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USA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ClinicalTrials.gov</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NCT04980365</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105 anticipated</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Mindfulness-/gratefulness-based personal education, enrichment and stress reduction for parents</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App-based, self-guided</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 xml:space="preserve">Parental stress, mindfulness, gratitude, positive and negative affect, child-parent relationship, </w:t>
            </w:r>
            <w:r w:rsidRPr="00A31D02">
              <w:rPr>
                <w:rFonts w:ascii="Times New Roman" w:hAnsi="Times New Roman" w:cs="Times New Roman"/>
                <w:sz w:val="20"/>
                <w:szCs w:val="20"/>
              </w:rPr>
              <w:lastRenderedPageBreak/>
              <w:t>perceived stress, perception of intimate relationship status</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lastRenderedPageBreak/>
              <w:t>6 weeks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 xml:space="preserve">Skeen </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Zambia, Tanzania, Uganda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ISRCTN</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ISRCTN77689525</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734 final</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Intervention to promote child social, emotional and language development, responsive parenting and parental mental wellbeing</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Digital, self-guided and group chat sessions</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Social and emotional outcomes, parenting behaviors, parenting stress, parental mental health</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6 weeks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Yilmaz</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Turkey</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CliicalTrials.gov</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NCT04815057</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176 actual</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Education on wellness for children</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sz w:val="20"/>
                <w:szCs w:val="20"/>
              </w:rPr>
              <w:t>N.i</w:t>
            </w:r>
            <w:proofErr w:type="spellEnd"/>
            <w:r w:rsidRPr="00A31D02">
              <w:rPr>
                <w:rFonts w:ascii="Times New Roman" w:hAnsi="Times New Roman" w:cs="Times New Roman"/>
                <w:sz w:val="20"/>
                <w:szCs w:val="20"/>
              </w:rPr>
              <w:t>.</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Quality of life</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3 months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Roos</w:t>
            </w:r>
            <w:proofErr w:type="spellEnd"/>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Canada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ClinicalTrials.gov</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NCT04925258</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40 estimated</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Psychoeducational (emotion-focused) parenting videos, structured family activities, parenting support group</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Digital, self-guided, online group sessions</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Parenting stress, child mental health and behavior, emotion-focused parenting practices, mindful parenting practices, parental/caregiver resilience</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3 months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Díaz</w:t>
            </w:r>
            <w:proofErr w:type="spellEnd"/>
            <w:r w:rsidRPr="00A31D02">
              <w:rPr>
                <w:rFonts w:ascii="Times New Roman" w:hAnsi="Times New Roman" w:cs="Times New Roman"/>
                <w:b/>
                <w:sz w:val="20"/>
                <w:szCs w:val="20"/>
              </w:rPr>
              <w:t xml:space="preserve"> Zavala</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Mexico</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 pilot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Rev </w:t>
            </w:r>
            <w:proofErr w:type="spellStart"/>
            <w:r w:rsidRPr="00A31D02">
              <w:rPr>
                <w:rFonts w:ascii="Times New Roman" w:hAnsi="Times New Roman" w:cs="Times New Roman"/>
                <w:sz w:val="20"/>
                <w:szCs w:val="20"/>
              </w:rPr>
              <w:t>Esp</w:t>
            </w:r>
            <w:proofErr w:type="spellEnd"/>
            <w:r w:rsidRPr="00A31D02">
              <w:rPr>
                <w:rFonts w:ascii="Times New Roman" w:hAnsi="Times New Roman" w:cs="Times New Roman"/>
                <w:sz w:val="20"/>
                <w:szCs w:val="20"/>
              </w:rPr>
              <w:t xml:space="preserve"> </w:t>
            </w:r>
            <w:proofErr w:type="spellStart"/>
            <w:r w:rsidRPr="00A31D02">
              <w:rPr>
                <w:rFonts w:ascii="Times New Roman" w:hAnsi="Times New Roman" w:cs="Times New Roman"/>
                <w:sz w:val="20"/>
                <w:szCs w:val="20"/>
              </w:rPr>
              <w:t>Nutr</w:t>
            </w:r>
            <w:proofErr w:type="spellEnd"/>
            <w:r w:rsidRPr="00A31D02">
              <w:rPr>
                <w:rFonts w:ascii="Times New Roman" w:hAnsi="Times New Roman" w:cs="Times New Roman"/>
                <w:sz w:val="20"/>
                <w:szCs w:val="20"/>
              </w:rPr>
              <w:t xml:space="preserve"> Hum Diet. 2021; 25 (</w:t>
            </w:r>
            <w:proofErr w:type="spellStart"/>
            <w:r w:rsidRPr="00A31D02">
              <w:rPr>
                <w:rFonts w:ascii="Times New Roman" w:hAnsi="Times New Roman" w:cs="Times New Roman"/>
                <w:sz w:val="20"/>
                <w:szCs w:val="20"/>
              </w:rPr>
              <w:t>Supl</w:t>
            </w:r>
            <w:proofErr w:type="spellEnd"/>
            <w:r w:rsidRPr="00A31D02">
              <w:rPr>
                <w:rFonts w:ascii="Times New Roman" w:hAnsi="Times New Roman" w:cs="Times New Roman"/>
                <w:sz w:val="20"/>
                <w:szCs w:val="20"/>
              </w:rPr>
              <w:t xml:space="preserve">. 2): e1320. </w:t>
            </w:r>
            <w:proofErr w:type="spellStart"/>
            <w:r w:rsidRPr="00A31D02">
              <w:rPr>
                <w:rFonts w:ascii="Times New Roman" w:hAnsi="Times New Roman" w:cs="Times New Roman"/>
                <w:sz w:val="20"/>
                <w:szCs w:val="20"/>
              </w:rPr>
              <w:t>doi</w:t>
            </w:r>
            <w:proofErr w:type="spellEnd"/>
            <w:r w:rsidRPr="00A31D02">
              <w:rPr>
                <w:rFonts w:ascii="Times New Roman" w:hAnsi="Times New Roman" w:cs="Times New Roman"/>
                <w:sz w:val="20"/>
                <w:szCs w:val="20"/>
              </w:rPr>
              <w:t>: 10.14306/renhyd.25.S2.1320</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ClinicalTrials.gov</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NCT04772859</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54 actual</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Nutrition education for children</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Online group sessions</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Quality of life</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4 months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Taylor</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United Kingdom</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ISRCTN</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ISRCTN12890382</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444 total final enrolled</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 xml:space="preserve">Therapist-supported, parent-led cognitive </w:t>
            </w:r>
            <w:proofErr w:type="spellStart"/>
            <w:r w:rsidRPr="00A31D02">
              <w:rPr>
                <w:rFonts w:ascii="Times New Roman" w:hAnsi="Times New Roman" w:cs="Times New Roman"/>
                <w:sz w:val="20"/>
                <w:szCs w:val="20"/>
              </w:rPr>
              <w:t>behavioural</w:t>
            </w:r>
            <w:proofErr w:type="spellEnd"/>
            <w:r w:rsidRPr="00A31D02">
              <w:rPr>
                <w:rFonts w:ascii="Times New Roman" w:hAnsi="Times New Roman" w:cs="Times New Roman"/>
                <w:sz w:val="20"/>
                <w:szCs w:val="20"/>
              </w:rPr>
              <w:t xml:space="preserve"> therapy</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Telephone sessions, online platform</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Anxiety, comorbid emotional and behavioral problems, quality of life</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26 weeks</w:t>
            </w:r>
          </w:p>
        </w:tc>
      </w:tr>
      <w:tr w:rsidR="00EA18F3" w:rsidRPr="00A31D02" w:rsidTr="00E6510E">
        <w:trPr>
          <w:jc w:val="center"/>
        </w:trPr>
        <w:tc>
          <w:tcPr>
            <w:tcW w:w="98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lastRenderedPageBreak/>
              <w:t>Thulasi</w:t>
            </w:r>
            <w:proofErr w:type="spellEnd"/>
            <w:r w:rsidRPr="00A31D02">
              <w:rPr>
                <w:rFonts w:ascii="Times New Roman" w:hAnsi="Times New Roman" w:cs="Times New Roman"/>
                <w:b/>
                <w:sz w:val="20"/>
                <w:szCs w:val="20"/>
              </w:rPr>
              <w:t xml:space="preserve"> </w:t>
            </w:r>
          </w:p>
        </w:tc>
        <w:tc>
          <w:tcPr>
            <w:tcW w:w="425"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2021</w:t>
            </w:r>
          </w:p>
        </w:tc>
        <w:tc>
          <w:tcPr>
            <w:tcW w:w="792"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India</w:t>
            </w:r>
          </w:p>
        </w:tc>
        <w:tc>
          <w:tcPr>
            <w:tcW w:w="829"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RCT</w:t>
            </w:r>
          </w:p>
        </w:tc>
        <w:tc>
          <w:tcPr>
            <w:tcW w:w="178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CTRI</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CTRI/2021/02/031543</w:t>
            </w:r>
          </w:p>
        </w:tc>
        <w:tc>
          <w:tcPr>
            <w:tcW w:w="966"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500 intended</w:t>
            </w:r>
          </w:p>
        </w:tc>
        <w:tc>
          <w:tcPr>
            <w:tcW w:w="191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Yoga sessions for children</w:t>
            </w:r>
          </w:p>
        </w:tc>
        <w:tc>
          <w:tcPr>
            <w:tcW w:w="110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Online (group session)</w:t>
            </w:r>
          </w:p>
        </w:tc>
        <w:tc>
          <w:tcPr>
            <w:tcW w:w="1738"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Mental health, health-related quality of life, wellbeing</w:t>
            </w:r>
          </w:p>
        </w:tc>
        <w:tc>
          <w:tcPr>
            <w:tcW w:w="803"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sz w:val="20"/>
                <w:szCs w:val="20"/>
              </w:rPr>
              <w:t>12 weeks</w:t>
            </w:r>
          </w:p>
        </w:tc>
      </w:tr>
    </w:tbl>
    <w:p w:rsidR="00EA18F3" w:rsidRPr="00A31D02" w:rsidRDefault="00EA18F3" w:rsidP="00EA18F3">
      <w:pPr>
        <w:spacing w:line="360" w:lineRule="auto"/>
        <w:rPr>
          <w:rFonts w:ascii="Times New Roman" w:hAnsi="Times New Roman" w:cs="Times New Roman"/>
          <w:sz w:val="20"/>
          <w:szCs w:val="20"/>
        </w:rPr>
      </w:pPr>
      <w:r w:rsidRPr="00A31D02">
        <w:rPr>
          <w:rFonts w:ascii="Times New Roman" w:hAnsi="Times New Roman" w:cs="Times New Roman"/>
          <w:sz w:val="20"/>
          <w:szCs w:val="20"/>
          <w:vertAlign w:val="superscript"/>
        </w:rPr>
        <w:t xml:space="preserve"># </w:t>
      </w:r>
      <w:r w:rsidRPr="00A31D02">
        <w:rPr>
          <w:rFonts w:ascii="Times New Roman" w:hAnsi="Times New Roman" w:cs="Times New Roman"/>
          <w:sz w:val="20"/>
          <w:szCs w:val="20"/>
        </w:rPr>
        <w:t>presumed follow up</w:t>
      </w:r>
    </w:p>
    <w:p w:rsidR="00EA18F3" w:rsidRDefault="00EA18F3" w:rsidP="00EA18F3">
      <w:pPr>
        <w:spacing w:line="360" w:lineRule="auto"/>
        <w:rPr>
          <w:rFonts w:ascii="Times New Roman" w:hAnsi="Times New Roman" w:cs="Times New Roman"/>
          <w:b/>
          <w:sz w:val="20"/>
          <w:szCs w:val="20"/>
          <w:lang w:bidi="en-US"/>
        </w:rPr>
      </w:pPr>
    </w:p>
    <w:p w:rsidR="00EA18F3" w:rsidRDefault="00EA18F3" w:rsidP="00EA18F3">
      <w:pPr>
        <w:spacing w:line="360" w:lineRule="auto"/>
        <w:rPr>
          <w:rFonts w:ascii="Times New Roman" w:hAnsi="Times New Roman" w:cs="Times New Roman"/>
          <w:b/>
          <w:sz w:val="20"/>
          <w:szCs w:val="20"/>
          <w:lang w:bidi="en-US"/>
        </w:rPr>
      </w:pPr>
      <w:r>
        <w:rPr>
          <w:rFonts w:ascii="Times New Roman" w:hAnsi="Times New Roman" w:cs="Times New Roman"/>
          <w:b/>
          <w:sz w:val="20"/>
          <w:szCs w:val="20"/>
          <w:lang w:bidi="en-US"/>
        </w:rPr>
        <w:br w:type="page"/>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lastRenderedPageBreak/>
        <w:t xml:space="preserve">Appendix E: </w:t>
      </w:r>
      <w:r w:rsidRPr="00A31D02">
        <w:rPr>
          <w:rFonts w:ascii="Times New Roman" w:hAnsi="Times New Roman" w:cs="Times New Roman"/>
          <w:b/>
          <w:bCs/>
          <w:sz w:val="20"/>
          <w:szCs w:val="20"/>
          <w:lang w:bidi="en-US"/>
        </w:rPr>
        <w:t>Funding sources of included studies</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t xml:space="preserve">Table A3. </w:t>
      </w:r>
      <w:r w:rsidRPr="00A31D02">
        <w:rPr>
          <w:rFonts w:ascii="Times New Roman" w:hAnsi="Times New Roman" w:cs="Times New Roman"/>
          <w:sz w:val="20"/>
          <w:szCs w:val="20"/>
          <w:lang w:bidi="en-US"/>
        </w:rPr>
        <w:t>Funding sources of included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1985"/>
        <w:gridCol w:w="7371"/>
      </w:tblGrid>
      <w:tr w:rsidR="00EA18F3" w:rsidRPr="00A31D02"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Study</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Funding/financial resources</w:t>
            </w:r>
          </w:p>
        </w:tc>
      </w:tr>
      <w:tr w:rsidR="00EA18F3" w:rsidRPr="00A31D02"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Altuntas</w:t>
            </w:r>
            <w:proofErr w:type="spellEnd"/>
            <w:r w:rsidRPr="00A31D02">
              <w:rPr>
                <w:rFonts w:ascii="Times New Roman" w:hAnsi="Times New Roman" w:cs="Times New Roman"/>
                <w:b/>
                <w:sz w:val="20"/>
                <w:szCs w:val="20"/>
              </w:rPr>
              <w:t xml:space="preserve"> 2022</w:t>
            </w:r>
          </w:p>
        </w:tc>
        <w:tc>
          <w:tcPr>
            <w:tcW w:w="7371" w:type="dxa"/>
            <w:shd w:val="clear" w:color="auto" w:fill="auto"/>
            <w:vAlign w:val="center"/>
          </w:tcPr>
          <w:p w:rsidR="00EA18F3" w:rsidRPr="00A31D02" w:rsidRDefault="00EA18F3" w:rsidP="00E6510E">
            <w:pPr>
              <w:spacing w:line="360" w:lineRule="auto"/>
              <w:jc w:val="both"/>
              <w:rPr>
                <w:rFonts w:ascii="Times New Roman" w:hAnsi="Times New Roman" w:cs="Times New Roman"/>
                <w:sz w:val="20"/>
                <w:szCs w:val="20"/>
              </w:rPr>
            </w:pPr>
            <w:r w:rsidRPr="00A31D02">
              <w:rPr>
                <w:rFonts w:ascii="Times New Roman" w:hAnsi="Times New Roman" w:cs="Times New Roman"/>
                <w:sz w:val="20"/>
                <w:szCs w:val="20"/>
              </w:rPr>
              <w:t>No specific funding mentioned</w:t>
            </w:r>
          </w:p>
        </w:tc>
      </w:tr>
      <w:tr w:rsidR="00EA18F3" w:rsidRPr="00C75CDF"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Chen 2021</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project of philosophy and social science planning in Zhejiang Province (19NDJC141YB)</w:t>
            </w:r>
          </w:p>
        </w:tc>
      </w:tr>
      <w:tr w:rsidR="00EA18F3" w:rsidRPr="00C75CDF"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Ding 2020</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National social sciences Fund of China (19BTY017)</w:t>
            </w:r>
          </w:p>
        </w:tc>
      </w:tr>
      <w:tr w:rsidR="00EA18F3" w:rsidRPr="00A31D02"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Karadag</w:t>
            </w:r>
            <w:proofErr w:type="spellEnd"/>
            <w:r w:rsidRPr="00A31D02">
              <w:rPr>
                <w:rFonts w:ascii="Times New Roman" w:hAnsi="Times New Roman" w:cs="Times New Roman"/>
                <w:b/>
                <w:sz w:val="20"/>
                <w:szCs w:val="20"/>
              </w:rPr>
              <w:t xml:space="preserve"> 2021</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No specific funding mentioned</w:t>
            </w:r>
          </w:p>
        </w:tc>
      </w:tr>
      <w:tr w:rsidR="00EA18F3" w:rsidRPr="00A31D02"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Malboeuf-Hurtubise</w:t>
            </w:r>
            <w:proofErr w:type="spellEnd"/>
            <w:r w:rsidRPr="00A31D02">
              <w:rPr>
                <w:rFonts w:ascii="Times New Roman" w:hAnsi="Times New Roman" w:cs="Times New Roman"/>
                <w:b/>
                <w:sz w:val="20"/>
                <w:szCs w:val="20"/>
              </w:rPr>
              <w:t xml:space="preserve"> (art) 2021</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Fonds</w:t>
            </w:r>
            <w:proofErr w:type="spellEnd"/>
            <w:r w:rsidRPr="00A31D02">
              <w:rPr>
                <w:rFonts w:ascii="Times New Roman" w:hAnsi="Times New Roman" w:cs="Times New Roman"/>
                <w:sz w:val="20"/>
                <w:szCs w:val="20"/>
              </w:rPr>
              <w:t xml:space="preserve"> de </w:t>
            </w:r>
            <w:proofErr w:type="spellStart"/>
            <w:r w:rsidRPr="00A31D02">
              <w:rPr>
                <w:rFonts w:ascii="Times New Roman" w:hAnsi="Times New Roman" w:cs="Times New Roman"/>
                <w:sz w:val="20"/>
                <w:szCs w:val="20"/>
              </w:rPr>
              <w:t>Recherche</w:t>
            </w:r>
            <w:proofErr w:type="spellEnd"/>
            <w:r w:rsidRPr="00A31D02">
              <w:rPr>
                <w:rFonts w:ascii="Times New Roman" w:hAnsi="Times New Roman" w:cs="Times New Roman"/>
                <w:sz w:val="20"/>
                <w:szCs w:val="20"/>
              </w:rPr>
              <w:t xml:space="preserve"> du Québec </w:t>
            </w:r>
            <w:proofErr w:type="spellStart"/>
            <w:r w:rsidRPr="00A31D02">
              <w:rPr>
                <w:rFonts w:ascii="Times New Roman" w:hAnsi="Times New Roman" w:cs="Times New Roman"/>
                <w:sz w:val="20"/>
                <w:szCs w:val="20"/>
              </w:rPr>
              <w:t>Société</w:t>
            </w:r>
            <w:proofErr w:type="spellEnd"/>
            <w:r w:rsidRPr="00A31D02">
              <w:rPr>
                <w:rFonts w:ascii="Times New Roman" w:hAnsi="Times New Roman" w:cs="Times New Roman"/>
                <w:sz w:val="20"/>
                <w:szCs w:val="20"/>
              </w:rPr>
              <w:t xml:space="preserve"> et Culture to CMH</w:t>
            </w:r>
          </w:p>
        </w:tc>
      </w:tr>
      <w:tr w:rsidR="00EA18F3" w:rsidRPr="00C75CDF"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Malboeuf-Hurtubise</w:t>
            </w:r>
            <w:proofErr w:type="spellEnd"/>
            <w:r w:rsidRPr="00A31D02">
              <w:rPr>
                <w:rFonts w:ascii="Times New Roman" w:hAnsi="Times New Roman" w:cs="Times New Roman"/>
                <w:b/>
                <w:sz w:val="20"/>
                <w:szCs w:val="20"/>
              </w:rPr>
              <w:t xml:space="preserve"> (philosophy) 2021</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Bishop’s University support to new faculty fund</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Social Sciences and Humanities Research Council of Canada to CMH</w:t>
            </w:r>
          </w:p>
        </w:tc>
      </w:tr>
      <w:tr w:rsidR="00EA18F3" w:rsidRPr="00C75CDF"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Pavarini</w:t>
            </w:r>
            <w:proofErr w:type="spellEnd"/>
            <w:r w:rsidRPr="00A31D02">
              <w:rPr>
                <w:rFonts w:ascii="Times New Roman" w:hAnsi="Times New Roman" w:cs="Times New Roman"/>
                <w:b/>
                <w:sz w:val="20"/>
                <w:szCs w:val="20"/>
              </w:rPr>
              <w:t xml:space="preserve"> 2021</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University of Oxford’s COVID-19: Economic, Social, Cultural, &amp; Environmental Impacts – Urgent Response Fund</w:t>
            </w:r>
          </w:p>
          <w:p w:rsidR="00EA18F3" w:rsidRPr="00A31D02" w:rsidRDefault="00EA18F3" w:rsidP="00E6510E">
            <w:pPr>
              <w:spacing w:line="360" w:lineRule="auto"/>
              <w:rPr>
                <w:rFonts w:ascii="Times New Roman" w:hAnsi="Times New Roman" w:cs="Times New Roman"/>
                <w:sz w:val="20"/>
                <w:szCs w:val="20"/>
              </w:rPr>
            </w:pPr>
            <w:proofErr w:type="spellStart"/>
            <w:r w:rsidRPr="00A31D02">
              <w:rPr>
                <w:rFonts w:ascii="Times New Roman" w:hAnsi="Times New Roman" w:cs="Times New Roman"/>
                <w:sz w:val="20"/>
                <w:szCs w:val="20"/>
              </w:rPr>
              <w:t>Wellcome</w:t>
            </w:r>
            <w:proofErr w:type="spellEnd"/>
            <w:r w:rsidRPr="00A31D02">
              <w:rPr>
                <w:rFonts w:ascii="Times New Roman" w:hAnsi="Times New Roman" w:cs="Times New Roman"/>
                <w:sz w:val="20"/>
                <w:szCs w:val="20"/>
              </w:rPr>
              <w:t xml:space="preserve"> Trust [104825/Z/14/Z and 203132/Z/16/Z]</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NIHR Oxford Health Biomedical Research Centre [IS-BRC-1215–20005]</w:t>
            </w:r>
          </w:p>
        </w:tc>
      </w:tr>
      <w:tr w:rsidR="00EA18F3" w:rsidRPr="00C75CDF"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Schleider</w:t>
            </w:r>
            <w:proofErr w:type="spellEnd"/>
            <w:r w:rsidRPr="00A31D02">
              <w:rPr>
                <w:rFonts w:ascii="Times New Roman" w:hAnsi="Times New Roman" w:cs="Times New Roman"/>
                <w:b/>
                <w:sz w:val="20"/>
                <w:szCs w:val="20"/>
              </w:rPr>
              <w:t xml:space="preserve"> 2022</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Office of the Director, National Institutes of Health under an “Emergency COVID-19 Competitive Revision Award” (grant DP5OD028123)</w:t>
            </w:r>
          </w:p>
        </w:tc>
      </w:tr>
      <w:tr w:rsidR="00EA18F3" w:rsidRPr="00A31D02"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Shao 2021</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No specific funding mentioned</w:t>
            </w:r>
          </w:p>
        </w:tc>
      </w:tr>
      <w:tr w:rsidR="00EA18F3" w:rsidRPr="00C75CDF"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roofErr w:type="spellStart"/>
            <w:r w:rsidRPr="00A31D02">
              <w:rPr>
                <w:rFonts w:ascii="Times New Roman" w:hAnsi="Times New Roman" w:cs="Times New Roman"/>
                <w:b/>
                <w:sz w:val="20"/>
                <w:szCs w:val="20"/>
              </w:rPr>
              <w:t>Tymofieva</w:t>
            </w:r>
            <w:proofErr w:type="spellEnd"/>
            <w:r w:rsidRPr="00A31D02">
              <w:rPr>
                <w:rFonts w:ascii="Times New Roman" w:hAnsi="Times New Roman" w:cs="Times New Roman"/>
                <w:b/>
                <w:sz w:val="20"/>
                <w:szCs w:val="20"/>
              </w:rPr>
              <w:t xml:space="preserve"> 2022</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UCSF Research Resident Training Program R25 grant Weill Institute for Neurosciences Weill Award for Junior Investigators in the Neurosciences Impacted by COVID-19 Setbacks</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National Center for Complementary and Integrative Health (NCCIH) R21AT009173</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National Center for Advancing Translational Sciences (CTSI) and the National Institutes of Health, through UCSF-CTSI UL1TR001872</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American Foundation for Suicide Prevention (AFSP) SRG-1-141-18</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Swedish Research Council 350-2012-303</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lastRenderedPageBreak/>
              <w:t>National Institute of Mental Health (NIMH) R01MH085734</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Brain and Behavior Research Foundation (formerly NARSAD)</w:t>
            </w:r>
          </w:p>
        </w:tc>
      </w:tr>
      <w:tr w:rsidR="00EA18F3" w:rsidRPr="00C75CDF"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lastRenderedPageBreak/>
              <w:t>Xu 2021</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The National Social Science Fund of China (19BTY017)</w:t>
            </w:r>
          </w:p>
        </w:tc>
      </w:tr>
      <w:tr w:rsidR="00EA18F3" w:rsidRPr="00C75CDF"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Zhang 2021</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2020 Key Research &amp; Development Plan Project of Shandong Province (soft science project: 2020RKB01317)</w:t>
            </w:r>
          </w:p>
        </w:tc>
      </w:tr>
      <w:tr w:rsidR="00EA18F3" w:rsidRPr="00C75CDF" w:rsidTr="00E6510E">
        <w:tc>
          <w:tcPr>
            <w:tcW w:w="1985" w:type="dxa"/>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Zheng 2021</w:t>
            </w:r>
          </w:p>
        </w:tc>
        <w:tc>
          <w:tcPr>
            <w:tcW w:w="7371" w:type="dxa"/>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Construction Project of High-Level Hospitals in Guangdong Province (303020107, 303010303058) National Natural Science Foundation of China (81530028, 81721003)</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Clinical Innovation Research Program of Guangzhou Regenerative Medicine and Health Guangdong Laboratory (2018GZR0201001)</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research units of Ocular Development and Regeneration, Chinese Academy of Medical Sciences (2019-I2M-5-005)</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Local Innovative and Research Teams Project of the Guangdong Pearl River Talents Program (2017BT01S138)</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State Key Laboratory of Ophthalmology, </w:t>
            </w:r>
            <w:proofErr w:type="spellStart"/>
            <w:r w:rsidRPr="00A31D02">
              <w:rPr>
                <w:rFonts w:ascii="Times New Roman" w:hAnsi="Times New Roman" w:cs="Times New Roman"/>
                <w:sz w:val="20"/>
                <w:szCs w:val="20"/>
              </w:rPr>
              <w:t>Zhongshan</w:t>
            </w:r>
            <w:proofErr w:type="spellEnd"/>
            <w:r w:rsidRPr="00A31D02">
              <w:rPr>
                <w:rFonts w:ascii="Times New Roman" w:hAnsi="Times New Roman" w:cs="Times New Roman"/>
                <w:sz w:val="20"/>
                <w:szCs w:val="20"/>
              </w:rPr>
              <w:t xml:space="preserve"> Ophthalmic Center, Sun </w:t>
            </w:r>
            <w:proofErr w:type="spellStart"/>
            <w:r w:rsidRPr="00A31D02">
              <w:rPr>
                <w:rFonts w:ascii="Times New Roman" w:hAnsi="Times New Roman" w:cs="Times New Roman"/>
                <w:sz w:val="20"/>
                <w:szCs w:val="20"/>
              </w:rPr>
              <w:t>Yat-sen</w:t>
            </w:r>
            <w:proofErr w:type="spellEnd"/>
            <w:r w:rsidRPr="00A31D02">
              <w:rPr>
                <w:rFonts w:ascii="Times New Roman" w:hAnsi="Times New Roman" w:cs="Times New Roman"/>
                <w:sz w:val="20"/>
                <w:szCs w:val="20"/>
              </w:rPr>
              <w:t xml:space="preserve"> University</w:t>
            </w:r>
          </w:p>
        </w:tc>
      </w:tr>
    </w:tbl>
    <w:p w:rsidR="00EA18F3" w:rsidRDefault="00EA18F3" w:rsidP="00EA18F3">
      <w:pPr>
        <w:spacing w:line="360" w:lineRule="auto"/>
        <w:rPr>
          <w:rFonts w:ascii="Times New Roman" w:hAnsi="Times New Roman" w:cs="Times New Roman"/>
          <w:b/>
          <w:sz w:val="20"/>
          <w:szCs w:val="20"/>
          <w:lang w:bidi="en-US"/>
        </w:rPr>
      </w:pPr>
    </w:p>
    <w:p w:rsidR="00EA18F3" w:rsidRDefault="00EA18F3" w:rsidP="00EA18F3">
      <w:pPr>
        <w:spacing w:line="360" w:lineRule="auto"/>
        <w:rPr>
          <w:rFonts w:ascii="Times New Roman" w:hAnsi="Times New Roman" w:cs="Times New Roman"/>
          <w:b/>
          <w:sz w:val="20"/>
          <w:szCs w:val="20"/>
          <w:lang w:bidi="en-US"/>
        </w:rPr>
      </w:pPr>
      <w:r>
        <w:rPr>
          <w:rFonts w:ascii="Times New Roman" w:hAnsi="Times New Roman" w:cs="Times New Roman"/>
          <w:b/>
          <w:sz w:val="20"/>
          <w:szCs w:val="20"/>
          <w:lang w:bidi="en-US"/>
        </w:rPr>
        <w:br w:type="page"/>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lastRenderedPageBreak/>
        <w:t xml:space="preserve">Appendix F: </w:t>
      </w:r>
      <w:r w:rsidRPr="00A31D02">
        <w:rPr>
          <w:rFonts w:ascii="Times New Roman" w:hAnsi="Times New Roman" w:cs="Times New Roman"/>
          <w:b/>
          <w:bCs/>
          <w:sz w:val="20"/>
          <w:szCs w:val="20"/>
          <w:lang w:bidi="en-US"/>
        </w:rPr>
        <w:t>Risk of bias summary and graph</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noProof/>
          <w:sz w:val="20"/>
          <w:szCs w:val="20"/>
        </w:rPr>
        <w:drawing>
          <wp:inline distT="0" distB="0" distL="0" distR="0" wp14:anchorId="54C865F5" wp14:editId="26FC4EF5">
            <wp:extent cx="2730500" cy="4152900"/>
            <wp:effectExtent l="0" t="0" r="0" b="0"/>
            <wp:docPr id="24" name="image11.png" descr="Ein Bild, das Tisch enthält.  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1.png" descr="Ein Bild, das Tisch enthält.  Automatisch generierte Beschreibung"/>
                    <pic:cNvPicPr preferRelativeResize="0"/>
                  </pic:nvPicPr>
                  <pic:blipFill>
                    <a:blip r:embed="rId5"/>
                    <a:srcRect/>
                    <a:stretch>
                      <a:fillRect/>
                    </a:stretch>
                  </pic:blipFill>
                  <pic:spPr>
                    <a:xfrm>
                      <a:off x="0" y="0"/>
                      <a:ext cx="2730500" cy="4152900"/>
                    </a:xfrm>
                    <a:prstGeom prst="rect">
                      <a:avLst/>
                    </a:prstGeom>
                    <a:ln/>
                  </pic:spPr>
                </pic:pic>
              </a:graphicData>
            </a:graphic>
          </wp:inline>
        </w:drawing>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t xml:space="preserve">Figure A1. </w:t>
      </w:r>
      <w:r w:rsidRPr="00A31D02">
        <w:rPr>
          <w:rFonts w:ascii="Times New Roman" w:hAnsi="Times New Roman" w:cs="Times New Roman"/>
          <w:sz w:val="20"/>
          <w:szCs w:val="20"/>
          <w:lang w:bidi="en-US"/>
        </w:rPr>
        <w:t>Risk of bias summary</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noProof/>
          <w:sz w:val="20"/>
          <w:szCs w:val="20"/>
        </w:rPr>
        <w:drawing>
          <wp:inline distT="0" distB="0" distL="0" distR="0" wp14:anchorId="386DD682" wp14:editId="68CB1A55">
            <wp:extent cx="4296244" cy="1984296"/>
            <wp:effectExtent l="0" t="0" r="0" b="0"/>
            <wp:docPr id="23" name="image3.png" descr="Chart, bar chart&#10;&#10;Description automatically generated"/>
            <wp:cNvGraphicFramePr/>
            <a:graphic xmlns:a="http://schemas.openxmlformats.org/drawingml/2006/main">
              <a:graphicData uri="http://schemas.openxmlformats.org/drawingml/2006/picture">
                <pic:pic xmlns:pic="http://schemas.openxmlformats.org/drawingml/2006/picture">
                  <pic:nvPicPr>
                    <pic:cNvPr id="23" name="image3.png" descr="Chart, bar chart&#10;&#10;Description automatically generated"/>
                    <pic:cNvPicPr preferRelativeResize="0"/>
                  </pic:nvPicPr>
                  <pic:blipFill>
                    <a:blip r:embed="rId6"/>
                    <a:srcRect/>
                    <a:stretch>
                      <a:fillRect/>
                    </a:stretch>
                  </pic:blipFill>
                  <pic:spPr>
                    <a:xfrm>
                      <a:off x="0" y="0"/>
                      <a:ext cx="4296244" cy="1984296"/>
                    </a:xfrm>
                    <a:prstGeom prst="rect">
                      <a:avLst/>
                    </a:prstGeom>
                    <a:ln/>
                  </pic:spPr>
                </pic:pic>
              </a:graphicData>
            </a:graphic>
          </wp:inline>
        </w:drawing>
      </w:r>
    </w:p>
    <w:p w:rsidR="00EA18F3"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t xml:space="preserve">Figure A2. </w:t>
      </w:r>
      <w:r w:rsidRPr="00A31D02">
        <w:rPr>
          <w:rFonts w:ascii="Times New Roman" w:hAnsi="Times New Roman" w:cs="Times New Roman"/>
          <w:sz w:val="20"/>
          <w:szCs w:val="20"/>
          <w:lang w:bidi="en-US"/>
        </w:rPr>
        <w:t>Risk of bias graph</w:t>
      </w:r>
    </w:p>
    <w:p w:rsidR="00EA18F3" w:rsidRDefault="00EA18F3" w:rsidP="00EA18F3">
      <w:pPr>
        <w:spacing w:line="360" w:lineRule="auto"/>
        <w:rPr>
          <w:rFonts w:ascii="Times New Roman" w:hAnsi="Times New Roman" w:cs="Times New Roman"/>
          <w:b/>
          <w:sz w:val="20"/>
          <w:szCs w:val="20"/>
          <w:lang w:bidi="en-US"/>
        </w:rPr>
      </w:pPr>
    </w:p>
    <w:p w:rsidR="00EA18F3" w:rsidRDefault="00EA18F3" w:rsidP="00EA18F3">
      <w:pPr>
        <w:spacing w:line="360" w:lineRule="auto"/>
        <w:rPr>
          <w:rFonts w:ascii="Times New Roman" w:hAnsi="Times New Roman" w:cs="Times New Roman"/>
          <w:b/>
          <w:sz w:val="20"/>
          <w:szCs w:val="20"/>
          <w:lang w:bidi="en-US"/>
        </w:rPr>
      </w:pPr>
      <w:r>
        <w:rPr>
          <w:rFonts w:ascii="Times New Roman" w:hAnsi="Times New Roman" w:cs="Times New Roman"/>
          <w:b/>
          <w:sz w:val="20"/>
          <w:szCs w:val="20"/>
          <w:lang w:bidi="en-US"/>
        </w:rPr>
        <w:br w:type="page"/>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lastRenderedPageBreak/>
        <w:t xml:space="preserve">Appendix G: </w:t>
      </w:r>
      <w:r w:rsidRPr="00A31D02">
        <w:rPr>
          <w:rFonts w:ascii="Times New Roman" w:hAnsi="Times New Roman" w:cs="Times New Roman"/>
          <w:b/>
          <w:bCs/>
          <w:sz w:val="20"/>
          <w:szCs w:val="20"/>
          <w:lang w:bidi="en-US"/>
        </w:rPr>
        <w:t>Funnel plots</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noProof/>
          <w:sz w:val="20"/>
          <w:szCs w:val="20"/>
        </w:rPr>
        <w:drawing>
          <wp:inline distT="0" distB="0" distL="0" distR="0" wp14:anchorId="52BE184D" wp14:editId="61B7319D">
            <wp:extent cx="3810000" cy="2540000"/>
            <wp:effectExtent l="0" t="0" r="0" b="0"/>
            <wp:docPr id="26" name="image5.png" descr="Chart, line chart, scatter chart&#10;&#10;Description automatically generated"/>
            <wp:cNvGraphicFramePr/>
            <a:graphic xmlns:a="http://schemas.openxmlformats.org/drawingml/2006/main">
              <a:graphicData uri="http://schemas.openxmlformats.org/drawingml/2006/picture">
                <pic:pic xmlns:pic="http://schemas.openxmlformats.org/drawingml/2006/picture">
                  <pic:nvPicPr>
                    <pic:cNvPr id="26" name="image5.png" descr="Chart, line chart, scatter chart&#10;&#10;Description automatically generated"/>
                    <pic:cNvPicPr preferRelativeResize="0"/>
                  </pic:nvPicPr>
                  <pic:blipFill>
                    <a:blip r:embed="rId7"/>
                    <a:srcRect/>
                    <a:stretch>
                      <a:fillRect/>
                    </a:stretch>
                  </pic:blipFill>
                  <pic:spPr>
                    <a:xfrm>
                      <a:off x="0" y="0"/>
                      <a:ext cx="3810000" cy="2540000"/>
                    </a:xfrm>
                    <a:prstGeom prst="rect">
                      <a:avLst/>
                    </a:prstGeom>
                    <a:ln/>
                  </pic:spPr>
                </pic:pic>
              </a:graphicData>
            </a:graphic>
          </wp:inline>
        </w:drawing>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t xml:space="preserve">Figure A3. </w:t>
      </w:r>
      <w:r w:rsidRPr="00A31D02">
        <w:rPr>
          <w:rFonts w:ascii="Times New Roman" w:hAnsi="Times New Roman" w:cs="Times New Roman"/>
          <w:sz w:val="20"/>
          <w:szCs w:val="20"/>
          <w:lang w:bidi="en-US"/>
        </w:rPr>
        <w:t>Funnel plot, outcome: anxiety</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noProof/>
          <w:sz w:val="20"/>
          <w:szCs w:val="20"/>
        </w:rPr>
        <w:drawing>
          <wp:inline distT="0" distB="0" distL="0" distR="0" wp14:anchorId="4BF7469A" wp14:editId="685C515E">
            <wp:extent cx="3810000" cy="2540000"/>
            <wp:effectExtent l="0" t="0" r="0" b="0"/>
            <wp:docPr id="25" name="image8.png" descr="Chart, line chart&#10;&#10;Description automatically generated"/>
            <wp:cNvGraphicFramePr/>
            <a:graphic xmlns:a="http://schemas.openxmlformats.org/drawingml/2006/main">
              <a:graphicData uri="http://schemas.openxmlformats.org/drawingml/2006/picture">
                <pic:pic xmlns:pic="http://schemas.openxmlformats.org/drawingml/2006/picture">
                  <pic:nvPicPr>
                    <pic:cNvPr id="25" name="image8.png" descr="Chart, line chart&#10;&#10;Description automatically generated"/>
                    <pic:cNvPicPr preferRelativeResize="0"/>
                  </pic:nvPicPr>
                  <pic:blipFill>
                    <a:blip r:embed="rId8"/>
                    <a:srcRect/>
                    <a:stretch>
                      <a:fillRect/>
                    </a:stretch>
                  </pic:blipFill>
                  <pic:spPr>
                    <a:xfrm>
                      <a:off x="0" y="0"/>
                      <a:ext cx="3810000" cy="2540000"/>
                    </a:xfrm>
                    <a:prstGeom prst="rect">
                      <a:avLst/>
                    </a:prstGeom>
                    <a:ln/>
                  </pic:spPr>
                </pic:pic>
              </a:graphicData>
            </a:graphic>
          </wp:inline>
        </w:drawing>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t xml:space="preserve">Figure A4. </w:t>
      </w:r>
      <w:r w:rsidRPr="00A31D02">
        <w:rPr>
          <w:rFonts w:ascii="Times New Roman" w:hAnsi="Times New Roman" w:cs="Times New Roman"/>
          <w:sz w:val="20"/>
          <w:szCs w:val="20"/>
          <w:lang w:bidi="en-US"/>
        </w:rPr>
        <w:t>Funnel plot, outcome: depressive symptoms</w:t>
      </w:r>
    </w:p>
    <w:p w:rsidR="00EA18F3" w:rsidRDefault="00EA18F3" w:rsidP="00EA18F3">
      <w:pPr>
        <w:spacing w:line="360" w:lineRule="auto"/>
        <w:rPr>
          <w:rFonts w:ascii="Times New Roman" w:hAnsi="Times New Roman" w:cs="Times New Roman"/>
          <w:b/>
          <w:sz w:val="20"/>
          <w:szCs w:val="20"/>
          <w:lang w:bidi="en-US"/>
        </w:rPr>
      </w:pPr>
    </w:p>
    <w:p w:rsidR="00EA18F3" w:rsidRDefault="00EA18F3" w:rsidP="00EA18F3">
      <w:pPr>
        <w:spacing w:line="360" w:lineRule="auto"/>
        <w:rPr>
          <w:rFonts w:ascii="Times New Roman" w:hAnsi="Times New Roman" w:cs="Times New Roman"/>
          <w:b/>
          <w:sz w:val="20"/>
          <w:szCs w:val="20"/>
          <w:lang w:bidi="en-US"/>
        </w:rPr>
      </w:pPr>
      <w:r>
        <w:rPr>
          <w:rFonts w:ascii="Times New Roman" w:hAnsi="Times New Roman" w:cs="Times New Roman"/>
          <w:b/>
          <w:sz w:val="20"/>
          <w:szCs w:val="20"/>
          <w:lang w:bidi="en-US"/>
        </w:rPr>
        <w:br w:type="page"/>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lastRenderedPageBreak/>
        <w:t xml:space="preserve">Appendix H: </w:t>
      </w:r>
      <w:r w:rsidRPr="00A31D02">
        <w:rPr>
          <w:rFonts w:ascii="Times New Roman" w:hAnsi="Times New Roman" w:cs="Times New Roman"/>
          <w:b/>
          <w:bCs/>
          <w:sz w:val="20"/>
          <w:szCs w:val="20"/>
          <w:lang w:bidi="en-US"/>
        </w:rPr>
        <w:t>Combined effects of various interventions on sleep disturbance</w:t>
      </w:r>
      <w:r w:rsidRPr="00A31D02">
        <w:rPr>
          <w:rFonts w:ascii="Times New Roman" w:hAnsi="Times New Roman" w:cs="Times New Roman"/>
          <w:sz w:val="20"/>
          <w:szCs w:val="20"/>
          <w:lang w:bidi="en-US"/>
        </w:rPr>
        <w:t xml:space="preserve"> </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noProof/>
          <w:sz w:val="20"/>
          <w:szCs w:val="20"/>
        </w:rPr>
        <w:drawing>
          <wp:inline distT="0" distB="0" distL="0" distR="0" wp14:anchorId="38AA71AB" wp14:editId="7DD783E2">
            <wp:extent cx="5194781" cy="1194649"/>
            <wp:effectExtent l="0" t="0" r="0" b="0"/>
            <wp:docPr id="28" name="image12.png" descr="Ein Bild, das Tisch enthält.  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2.png" descr="Ein Bild, das Tisch enthält.  Automatisch generierte Beschreibung"/>
                    <pic:cNvPicPr preferRelativeResize="0"/>
                  </pic:nvPicPr>
                  <pic:blipFill>
                    <a:blip r:embed="rId9"/>
                    <a:srcRect/>
                    <a:stretch>
                      <a:fillRect/>
                    </a:stretch>
                  </pic:blipFill>
                  <pic:spPr>
                    <a:xfrm>
                      <a:off x="0" y="0"/>
                      <a:ext cx="5194781" cy="1194649"/>
                    </a:xfrm>
                    <a:prstGeom prst="rect">
                      <a:avLst/>
                    </a:prstGeom>
                    <a:ln/>
                  </pic:spPr>
                </pic:pic>
              </a:graphicData>
            </a:graphic>
          </wp:inline>
        </w:drawing>
      </w:r>
    </w:p>
    <w:p w:rsidR="00EA18F3" w:rsidRPr="00A31D02" w:rsidRDefault="00EA18F3" w:rsidP="00EA18F3">
      <w:pPr>
        <w:spacing w:line="360" w:lineRule="auto"/>
        <w:rPr>
          <w:rFonts w:ascii="Times New Roman" w:hAnsi="Times New Roman" w:cs="Times New Roman"/>
          <w:b/>
          <w:sz w:val="20"/>
          <w:szCs w:val="20"/>
          <w:lang w:bidi="en-US"/>
        </w:rPr>
      </w:pPr>
      <w:r w:rsidRPr="00A31D02">
        <w:rPr>
          <w:rFonts w:ascii="Times New Roman" w:hAnsi="Times New Roman" w:cs="Times New Roman"/>
          <w:b/>
          <w:sz w:val="20"/>
          <w:szCs w:val="20"/>
          <w:lang w:bidi="en-US"/>
        </w:rPr>
        <w:t xml:space="preserve">Figure A5. </w:t>
      </w:r>
      <w:r w:rsidRPr="00A31D02">
        <w:rPr>
          <w:rFonts w:ascii="Times New Roman" w:hAnsi="Times New Roman" w:cs="Times New Roman"/>
          <w:sz w:val="20"/>
          <w:szCs w:val="20"/>
          <w:lang w:bidi="en-US"/>
        </w:rPr>
        <w:t>Combined effects (standardized mean difference) of various psychosocial interventions on sleep disturbance among children and adolescents (forest plot)</w:t>
      </w:r>
    </w:p>
    <w:p w:rsidR="00EA18F3" w:rsidRDefault="00EA18F3" w:rsidP="00EA18F3">
      <w:pPr>
        <w:spacing w:line="360" w:lineRule="auto"/>
        <w:rPr>
          <w:rFonts w:ascii="Times New Roman" w:hAnsi="Times New Roman" w:cs="Times New Roman"/>
          <w:b/>
          <w:sz w:val="20"/>
          <w:szCs w:val="20"/>
          <w:lang w:bidi="en-US"/>
        </w:rPr>
      </w:pPr>
    </w:p>
    <w:p w:rsidR="00EA18F3" w:rsidRDefault="00EA18F3" w:rsidP="00EA18F3">
      <w:pPr>
        <w:spacing w:line="360" w:lineRule="auto"/>
        <w:rPr>
          <w:rFonts w:ascii="Times New Roman" w:hAnsi="Times New Roman" w:cs="Times New Roman"/>
          <w:b/>
          <w:sz w:val="20"/>
          <w:szCs w:val="20"/>
          <w:lang w:bidi="en-US"/>
        </w:rPr>
      </w:pPr>
    </w:p>
    <w:p w:rsidR="00EA18F3" w:rsidRDefault="00EA18F3" w:rsidP="00EA18F3">
      <w:pPr>
        <w:spacing w:line="360" w:lineRule="auto"/>
        <w:rPr>
          <w:rFonts w:ascii="Times New Roman" w:hAnsi="Times New Roman" w:cs="Times New Roman"/>
          <w:b/>
          <w:sz w:val="20"/>
          <w:szCs w:val="20"/>
          <w:lang w:bidi="en-US"/>
        </w:rPr>
      </w:pPr>
    </w:p>
    <w:p w:rsidR="00EA18F3" w:rsidRDefault="00EA18F3" w:rsidP="00EA18F3">
      <w:pPr>
        <w:spacing w:line="360" w:lineRule="auto"/>
        <w:rPr>
          <w:rFonts w:ascii="Times New Roman" w:hAnsi="Times New Roman" w:cs="Times New Roman"/>
          <w:b/>
          <w:sz w:val="20"/>
          <w:szCs w:val="20"/>
          <w:lang w:bidi="en-US"/>
        </w:rPr>
      </w:pPr>
    </w:p>
    <w:p w:rsidR="00EA18F3" w:rsidRDefault="00EA18F3" w:rsidP="00EA18F3">
      <w:pPr>
        <w:spacing w:line="360" w:lineRule="auto"/>
        <w:rPr>
          <w:rFonts w:ascii="Times New Roman" w:hAnsi="Times New Roman" w:cs="Times New Roman"/>
          <w:b/>
          <w:sz w:val="20"/>
          <w:szCs w:val="20"/>
          <w:lang w:bidi="en-US"/>
        </w:rPr>
      </w:pPr>
    </w:p>
    <w:p w:rsidR="00EA18F3" w:rsidRDefault="00EA18F3" w:rsidP="00EA18F3">
      <w:pPr>
        <w:spacing w:line="360" w:lineRule="auto"/>
        <w:rPr>
          <w:rFonts w:ascii="Times New Roman" w:hAnsi="Times New Roman" w:cs="Times New Roman"/>
          <w:b/>
          <w:sz w:val="20"/>
          <w:szCs w:val="20"/>
          <w:lang w:bidi="en-US"/>
        </w:rPr>
      </w:pP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t xml:space="preserve">Appendix I: </w:t>
      </w:r>
      <w:r w:rsidRPr="00A31D02">
        <w:rPr>
          <w:rFonts w:ascii="Times New Roman" w:hAnsi="Times New Roman" w:cs="Times New Roman"/>
          <w:b/>
          <w:bCs/>
          <w:sz w:val="20"/>
          <w:szCs w:val="20"/>
          <w:lang w:bidi="en-US"/>
        </w:rPr>
        <w:t>Subgroup analyses</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b/>
          <w:sz w:val="20"/>
          <w:szCs w:val="20"/>
          <w:lang w:bidi="en-US"/>
        </w:rPr>
        <w:t xml:space="preserve">Table A4. </w:t>
      </w:r>
      <w:r w:rsidRPr="00A31D02">
        <w:rPr>
          <w:rFonts w:ascii="Times New Roman" w:hAnsi="Times New Roman" w:cs="Times New Roman"/>
          <w:sz w:val="20"/>
          <w:szCs w:val="20"/>
          <w:lang w:bidi="en-US"/>
        </w:rPr>
        <w:t>Subgroup analyses for the outcomes anxiety and depressive symptoms</w:t>
      </w:r>
    </w:p>
    <w:tbl>
      <w:tblPr>
        <w:tblW w:w="0" w:type="auto"/>
        <w:jc w:val="center"/>
        <w:tblBorders>
          <w:bottom w:val="single" w:sz="4" w:space="0" w:color="000000"/>
        </w:tblBorders>
        <w:tblLayout w:type="fixed"/>
        <w:tblCellMar>
          <w:left w:w="0" w:type="dxa"/>
          <w:right w:w="0" w:type="dxa"/>
        </w:tblCellMar>
        <w:tblLook w:val="0400" w:firstRow="0" w:lastRow="0" w:firstColumn="0" w:lastColumn="0" w:noHBand="0" w:noVBand="1"/>
      </w:tblPr>
      <w:tblGrid>
        <w:gridCol w:w="1400"/>
        <w:gridCol w:w="1029"/>
        <w:gridCol w:w="1097"/>
        <w:gridCol w:w="1166"/>
        <w:gridCol w:w="1015"/>
        <w:gridCol w:w="1056"/>
        <w:gridCol w:w="1056"/>
        <w:gridCol w:w="1001"/>
        <w:gridCol w:w="1056"/>
        <w:gridCol w:w="1182"/>
      </w:tblGrid>
      <w:tr w:rsidR="00EA18F3" w:rsidRPr="00A31D02" w:rsidTr="00E6510E">
        <w:trPr>
          <w:jc w:val="center"/>
        </w:trPr>
        <w:tc>
          <w:tcPr>
            <w:tcW w:w="1400" w:type="dxa"/>
            <w:tcBorders>
              <w:top w:val="single" w:sz="8" w:space="0" w:color="auto"/>
              <w:bottom w:val="nil"/>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
        </w:tc>
        <w:tc>
          <w:tcPr>
            <w:tcW w:w="1029" w:type="dxa"/>
            <w:tcBorders>
              <w:top w:val="single" w:sz="8" w:space="0" w:color="auto"/>
              <w:bottom w:val="nil"/>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All</w:t>
            </w:r>
          </w:p>
        </w:tc>
        <w:tc>
          <w:tcPr>
            <w:tcW w:w="2263" w:type="dxa"/>
            <w:gridSpan w:val="2"/>
            <w:tcBorders>
              <w:top w:val="single" w:sz="8" w:space="0" w:color="auto"/>
              <w:bottom w:val="nil"/>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Length and intensity of the intervention</w:t>
            </w:r>
          </w:p>
        </w:tc>
        <w:tc>
          <w:tcPr>
            <w:tcW w:w="1015" w:type="dxa"/>
            <w:tcBorders>
              <w:top w:val="single" w:sz="8" w:space="0" w:color="auto"/>
              <w:bottom w:val="nil"/>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Integration of a physical activity component</w:t>
            </w:r>
          </w:p>
        </w:tc>
        <w:tc>
          <w:tcPr>
            <w:tcW w:w="3113" w:type="dxa"/>
            <w:gridSpan w:val="3"/>
            <w:tcBorders>
              <w:top w:val="single" w:sz="8" w:space="0" w:color="auto"/>
              <w:bottom w:val="nil"/>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Activity codes</w:t>
            </w:r>
          </w:p>
        </w:tc>
        <w:tc>
          <w:tcPr>
            <w:tcW w:w="1056" w:type="dxa"/>
            <w:tcBorders>
              <w:top w:val="single" w:sz="8" w:space="0" w:color="auto"/>
              <w:bottom w:val="nil"/>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Personal</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interactions</w:t>
            </w:r>
          </w:p>
        </w:tc>
        <w:tc>
          <w:tcPr>
            <w:tcW w:w="1182" w:type="dxa"/>
            <w:tcBorders>
              <w:top w:val="single" w:sz="8" w:space="0" w:color="auto"/>
              <w:bottom w:val="nil"/>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Pre-selected</w:t>
            </w:r>
          </w:p>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study participants</w:t>
            </w:r>
          </w:p>
        </w:tc>
      </w:tr>
      <w:tr w:rsidR="00EA18F3" w:rsidRPr="00A31D02" w:rsidTr="00E6510E">
        <w:trPr>
          <w:jc w:val="center"/>
        </w:trPr>
        <w:tc>
          <w:tcPr>
            <w:tcW w:w="974" w:type="dxa"/>
            <w:tcBorders>
              <w:top w:val="nil"/>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
        </w:tc>
        <w:tc>
          <w:tcPr>
            <w:tcW w:w="1029" w:type="dxa"/>
            <w:tcBorders>
              <w:top w:val="nil"/>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
        </w:tc>
        <w:tc>
          <w:tcPr>
            <w:tcW w:w="1097" w:type="dxa"/>
            <w:tcBorders>
              <w:top w:val="nil"/>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At least twice/week, duration 7-12 weeks</w:t>
            </w:r>
          </w:p>
        </w:tc>
        <w:tc>
          <w:tcPr>
            <w:tcW w:w="1166" w:type="dxa"/>
            <w:tcBorders>
              <w:top w:val="nil"/>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Once/week or less frequent, duration 1-5 weeks</w:t>
            </w:r>
          </w:p>
        </w:tc>
        <w:tc>
          <w:tcPr>
            <w:tcW w:w="1015" w:type="dxa"/>
            <w:tcBorders>
              <w:top w:val="nil"/>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
        </w:tc>
        <w:tc>
          <w:tcPr>
            <w:tcW w:w="1056" w:type="dxa"/>
            <w:tcBorders>
              <w:top w:val="nil"/>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Activity code 5</w:t>
            </w:r>
          </w:p>
        </w:tc>
        <w:tc>
          <w:tcPr>
            <w:tcW w:w="1056" w:type="dxa"/>
            <w:tcBorders>
              <w:top w:val="nil"/>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Activity code 8</w:t>
            </w:r>
          </w:p>
        </w:tc>
        <w:tc>
          <w:tcPr>
            <w:tcW w:w="1001" w:type="dxa"/>
            <w:tcBorders>
              <w:top w:val="nil"/>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Activity code 3 </w:t>
            </w:r>
          </w:p>
        </w:tc>
        <w:tc>
          <w:tcPr>
            <w:tcW w:w="1056" w:type="dxa"/>
            <w:tcBorders>
              <w:top w:val="nil"/>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
        </w:tc>
        <w:tc>
          <w:tcPr>
            <w:tcW w:w="1182" w:type="dxa"/>
            <w:tcBorders>
              <w:top w:val="nil"/>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p>
        </w:tc>
      </w:tr>
      <w:tr w:rsidR="00EA18F3" w:rsidRPr="00A31D02" w:rsidTr="00E6510E">
        <w:trPr>
          <w:jc w:val="center"/>
        </w:trPr>
        <w:tc>
          <w:tcPr>
            <w:tcW w:w="974"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b/>
                <w:sz w:val="20"/>
                <w:szCs w:val="20"/>
              </w:rPr>
              <w:t>Anxiety</w:t>
            </w:r>
          </w:p>
        </w:tc>
        <w:tc>
          <w:tcPr>
            <w:tcW w:w="1029"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-0.32</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(-0.60—0.05)</w:t>
            </w:r>
          </w:p>
        </w:tc>
        <w:tc>
          <w:tcPr>
            <w:tcW w:w="1097"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-0.50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(-0.71, -0.29)</w:t>
            </w:r>
          </w:p>
        </w:tc>
        <w:tc>
          <w:tcPr>
            <w:tcW w:w="116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-0.20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(-0.58, 0.17)</w:t>
            </w:r>
          </w:p>
        </w:tc>
        <w:tc>
          <w:tcPr>
            <w:tcW w:w="1015"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-0.65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(-0.95, -0.35)</w:t>
            </w:r>
          </w:p>
        </w:tc>
        <w:tc>
          <w:tcPr>
            <w:tcW w:w="105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-0.53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(-0.82, -0.25)</w:t>
            </w:r>
          </w:p>
        </w:tc>
        <w:tc>
          <w:tcPr>
            <w:tcW w:w="105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-0.18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(-0.35, -0.00)</w:t>
            </w:r>
          </w:p>
        </w:tc>
        <w:tc>
          <w:tcPr>
            <w:tcW w:w="1001"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-0.53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(-0.82, -0.25)</w:t>
            </w:r>
          </w:p>
        </w:tc>
        <w:tc>
          <w:tcPr>
            <w:tcW w:w="105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-0.53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(-0.82, -0.25)</w:t>
            </w:r>
          </w:p>
        </w:tc>
        <w:tc>
          <w:tcPr>
            <w:tcW w:w="1182"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-0.50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(-0.71, 0.29)</w:t>
            </w:r>
          </w:p>
        </w:tc>
      </w:tr>
      <w:tr w:rsidR="00EA18F3" w:rsidRPr="00A31D02" w:rsidTr="00E6510E">
        <w:trPr>
          <w:jc w:val="center"/>
        </w:trPr>
        <w:tc>
          <w:tcPr>
            <w:tcW w:w="974"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
        </w:tc>
        <w:tc>
          <w:tcPr>
            <w:tcW w:w="1029"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N=8,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:92%</w:t>
            </w:r>
          </w:p>
        </w:tc>
        <w:tc>
          <w:tcPr>
            <w:tcW w:w="1097"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N=3,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:0%</w:t>
            </w:r>
          </w:p>
        </w:tc>
        <w:tc>
          <w:tcPr>
            <w:tcW w:w="116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N=5,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:95%</w:t>
            </w:r>
          </w:p>
        </w:tc>
        <w:tc>
          <w:tcPr>
            <w:tcW w:w="1015"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N=3,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:67%</w:t>
            </w:r>
          </w:p>
        </w:tc>
        <w:tc>
          <w:tcPr>
            <w:tcW w:w="105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N=5,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:71%</w:t>
            </w:r>
          </w:p>
        </w:tc>
        <w:tc>
          <w:tcPr>
            <w:tcW w:w="105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N=5,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:61%</w:t>
            </w:r>
          </w:p>
        </w:tc>
        <w:tc>
          <w:tcPr>
            <w:tcW w:w="1001"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N=5,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:72%</w:t>
            </w:r>
          </w:p>
        </w:tc>
        <w:tc>
          <w:tcPr>
            <w:tcW w:w="105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N=6,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:71%</w:t>
            </w:r>
          </w:p>
        </w:tc>
        <w:tc>
          <w:tcPr>
            <w:tcW w:w="1182"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N=3,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:0%</w:t>
            </w:r>
          </w:p>
        </w:tc>
      </w:tr>
      <w:tr w:rsidR="00EA18F3" w:rsidRPr="00A31D02" w:rsidTr="00E6510E">
        <w:trPr>
          <w:jc w:val="center"/>
        </w:trPr>
        <w:tc>
          <w:tcPr>
            <w:tcW w:w="974"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r w:rsidRPr="00A31D02">
              <w:rPr>
                <w:rFonts w:ascii="Times New Roman" w:hAnsi="Times New Roman" w:cs="Times New Roman"/>
                <w:b/>
                <w:sz w:val="20"/>
                <w:szCs w:val="20"/>
              </w:rPr>
              <w:t>Depressive symptoms</w:t>
            </w:r>
          </w:p>
        </w:tc>
        <w:tc>
          <w:tcPr>
            <w:tcW w:w="1029"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-0.27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(-0.38—0.16)</w:t>
            </w:r>
          </w:p>
        </w:tc>
        <w:tc>
          <w:tcPr>
            <w:tcW w:w="1097"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-0.50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(-0.72, -0.28)</w:t>
            </w:r>
          </w:p>
        </w:tc>
        <w:tc>
          <w:tcPr>
            <w:tcW w:w="116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-0.21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(-0.29, -0.13)</w:t>
            </w:r>
          </w:p>
        </w:tc>
        <w:tc>
          <w:tcPr>
            <w:tcW w:w="1015"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-0.51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(-0.80, -0.23)</w:t>
            </w:r>
          </w:p>
        </w:tc>
        <w:tc>
          <w:tcPr>
            <w:tcW w:w="105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-0.52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(-0.74, -0.29)</w:t>
            </w:r>
          </w:p>
        </w:tc>
        <w:tc>
          <w:tcPr>
            <w:tcW w:w="105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-0.25</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(-0.37, -0.13)</w:t>
            </w:r>
          </w:p>
        </w:tc>
        <w:tc>
          <w:tcPr>
            <w:tcW w:w="1001"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-0.49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(-0.71, -0.28)</w:t>
            </w:r>
          </w:p>
        </w:tc>
        <w:tc>
          <w:tcPr>
            <w:tcW w:w="1056"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 xml:space="preserve">-0.49 </w:t>
            </w:r>
          </w:p>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(-0.71, -0.28)</w:t>
            </w:r>
          </w:p>
        </w:tc>
        <w:tc>
          <w:tcPr>
            <w:tcW w:w="1182" w:type="dxa"/>
            <w:tcBorders>
              <w:top w:val="single" w:sz="4" w:space="0" w:color="000000"/>
              <w:bottom w:val="single" w:sz="4" w:space="0" w:color="000000"/>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w:t>
            </w:r>
          </w:p>
        </w:tc>
      </w:tr>
      <w:tr w:rsidR="00EA18F3" w:rsidRPr="00A31D02" w:rsidTr="00E6510E">
        <w:trPr>
          <w:jc w:val="center"/>
        </w:trPr>
        <w:tc>
          <w:tcPr>
            <w:tcW w:w="974" w:type="dxa"/>
            <w:tcBorders>
              <w:top w:val="single" w:sz="4" w:space="0" w:color="000000"/>
              <w:bottom w:val="single" w:sz="8" w:space="0" w:color="auto"/>
            </w:tcBorders>
            <w:shd w:val="clear" w:color="auto" w:fill="auto"/>
            <w:vAlign w:val="center"/>
          </w:tcPr>
          <w:p w:rsidR="00EA18F3" w:rsidRPr="00A31D02" w:rsidRDefault="00EA18F3" w:rsidP="00E6510E">
            <w:pPr>
              <w:spacing w:line="360" w:lineRule="auto"/>
              <w:rPr>
                <w:rFonts w:ascii="Times New Roman" w:hAnsi="Times New Roman" w:cs="Times New Roman"/>
                <w:b/>
                <w:sz w:val="20"/>
                <w:szCs w:val="20"/>
              </w:rPr>
            </w:pPr>
          </w:p>
        </w:tc>
        <w:tc>
          <w:tcPr>
            <w:tcW w:w="1029" w:type="dxa"/>
            <w:tcBorders>
              <w:top w:val="single" w:sz="4" w:space="0" w:color="000000"/>
              <w:bottom w:val="single" w:sz="8" w:space="0" w:color="auto"/>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N=6,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:26%</w:t>
            </w:r>
          </w:p>
        </w:tc>
        <w:tc>
          <w:tcPr>
            <w:tcW w:w="1097" w:type="dxa"/>
            <w:tcBorders>
              <w:top w:val="single" w:sz="4" w:space="0" w:color="000000"/>
              <w:bottom w:val="single" w:sz="8" w:space="0" w:color="auto"/>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N=3,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=0%</w:t>
            </w:r>
          </w:p>
        </w:tc>
        <w:tc>
          <w:tcPr>
            <w:tcW w:w="1166" w:type="dxa"/>
            <w:tcBorders>
              <w:top w:val="single" w:sz="4" w:space="0" w:color="000000"/>
              <w:bottom w:val="single" w:sz="8" w:space="0" w:color="auto"/>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N=3,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:0%</w:t>
            </w:r>
          </w:p>
        </w:tc>
        <w:tc>
          <w:tcPr>
            <w:tcW w:w="1015" w:type="dxa"/>
            <w:tcBorders>
              <w:top w:val="single" w:sz="4" w:space="0" w:color="000000"/>
              <w:bottom w:val="single" w:sz="8" w:space="0" w:color="auto"/>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N=2,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=0%</w:t>
            </w:r>
          </w:p>
        </w:tc>
        <w:tc>
          <w:tcPr>
            <w:tcW w:w="1056" w:type="dxa"/>
            <w:tcBorders>
              <w:top w:val="single" w:sz="4" w:space="0" w:color="000000"/>
              <w:bottom w:val="single" w:sz="8" w:space="0" w:color="auto"/>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N=3, I2=0%</w:t>
            </w:r>
          </w:p>
        </w:tc>
        <w:tc>
          <w:tcPr>
            <w:tcW w:w="1056" w:type="dxa"/>
            <w:tcBorders>
              <w:top w:val="single" w:sz="4" w:space="0" w:color="000000"/>
              <w:bottom w:val="single" w:sz="8" w:space="0" w:color="auto"/>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N=4,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=37%</w:t>
            </w:r>
          </w:p>
        </w:tc>
        <w:tc>
          <w:tcPr>
            <w:tcW w:w="1001" w:type="dxa"/>
            <w:tcBorders>
              <w:top w:val="single" w:sz="4" w:space="0" w:color="000000"/>
              <w:bottom w:val="single" w:sz="8" w:space="0" w:color="auto"/>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N=4,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:0%</w:t>
            </w:r>
          </w:p>
        </w:tc>
        <w:tc>
          <w:tcPr>
            <w:tcW w:w="1056" w:type="dxa"/>
            <w:tcBorders>
              <w:top w:val="single" w:sz="4" w:space="0" w:color="000000"/>
              <w:bottom w:val="single" w:sz="8" w:space="0" w:color="auto"/>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N=4, I</w:t>
            </w:r>
            <w:r w:rsidRPr="00A31D02">
              <w:rPr>
                <w:rFonts w:ascii="Times New Roman" w:hAnsi="Times New Roman" w:cs="Times New Roman"/>
                <w:sz w:val="20"/>
                <w:szCs w:val="20"/>
                <w:vertAlign w:val="superscript"/>
              </w:rPr>
              <w:t>2</w:t>
            </w:r>
            <w:r w:rsidRPr="00A31D02">
              <w:rPr>
                <w:rFonts w:ascii="Times New Roman" w:hAnsi="Times New Roman" w:cs="Times New Roman"/>
                <w:sz w:val="20"/>
                <w:szCs w:val="20"/>
              </w:rPr>
              <w:t>:0%</w:t>
            </w:r>
          </w:p>
        </w:tc>
        <w:tc>
          <w:tcPr>
            <w:tcW w:w="1182" w:type="dxa"/>
            <w:tcBorders>
              <w:top w:val="single" w:sz="4" w:space="0" w:color="000000"/>
              <w:bottom w:val="single" w:sz="8" w:space="0" w:color="auto"/>
            </w:tcBorders>
            <w:shd w:val="clear" w:color="auto" w:fill="auto"/>
            <w:vAlign w:val="center"/>
          </w:tcPr>
          <w:p w:rsidR="00EA18F3" w:rsidRPr="00A31D02" w:rsidRDefault="00EA18F3" w:rsidP="00E6510E">
            <w:pPr>
              <w:spacing w:line="360" w:lineRule="auto"/>
              <w:rPr>
                <w:rFonts w:ascii="Times New Roman" w:hAnsi="Times New Roman" w:cs="Times New Roman"/>
                <w:sz w:val="20"/>
                <w:szCs w:val="20"/>
              </w:rPr>
            </w:pPr>
            <w:r w:rsidRPr="00A31D02">
              <w:rPr>
                <w:rFonts w:ascii="Times New Roman" w:hAnsi="Times New Roman" w:cs="Times New Roman"/>
                <w:sz w:val="20"/>
                <w:szCs w:val="20"/>
              </w:rPr>
              <w:t>-</w:t>
            </w:r>
          </w:p>
        </w:tc>
      </w:tr>
    </w:tbl>
    <w:p w:rsidR="00EA18F3"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Activity code 3: Strengthening community and family support</w:t>
      </w:r>
    </w:p>
    <w:p w:rsidR="00EA18F3"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 xml:space="preserve">Activity code 5: Psychological support in education. </w:t>
      </w:r>
    </w:p>
    <w:p w:rsidR="00EA18F3"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 xml:space="preserve">Activity code 8: Psychological intervention. </w:t>
      </w:r>
      <w:proofErr w:type="gramStart"/>
      <w:r w:rsidRPr="00A31D02">
        <w:rPr>
          <w:rFonts w:ascii="Times New Roman" w:hAnsi="Times New Roman" w:cs="Times New Roman"/>
          <w:sz w:val="20"/>
          <w:szCs w:val="20"/>
          <w:lang w:bidi="en-US"/>
        </w:rPr>
        <w:t>n</w:t>
      </w:r>
      <w:proofErr w:type="gramEnd"/>
      <w:r w:rsidRPr="00A31D02">
        <w:rPr>
          <w:rFonts w:ascii="Times New Roman" w:hAnsi="Times New Roman" w:cs="Times New Roman"/>
          <w:sz w:val="20"/>
          <w:szCs w:val="20"/>
          <w:lang w:bidi="en-US"/>
        </w:rPr>
        <w:t>: number of interventions included in meta-analysis</w:t>
      </w:r>
    </w:p>
    <w:p w:rsidR="00EA18F3" w:rsidRPr="00A31D02" w:rsidRDefault="00EA18F3" w:rsidP="00EA18F3">
      <w:pPr>
        <w:spacing w:line="360" w:lineRule="auto"/>
        <w:rPr>
          <w:rFonts w:ascii="Times New Roman" w:hAnsi="Times New Roman" w:cs="Times New Roman"/>
          <w:sz w:val="20"/>
          <w:szCs w:val="20"/>
          <w:lang w:bidi="en-US"/>
        </w:rPr>
      </w:pPr>
      <w:r w:rsidRPr="00A31D02">
        <w:rPr>
          <w:rFonts w:ascii="Times New Roman" w:hAnsi="Times New Roman" w:cs="Times New Roman"/>
          <w:sz w:val="20"/>
          <w:szCs w:val="20"/>
          <w:lang w:bidi="en-US"/>
        </w:rPr>
        <w:t>I</w:t>
      </w:r>
      <w:r w:rsidRPr="00A31D02">
        <w:rPr>
          <w:rFonts w:ascii="Times New Roman" w:hAnsi="Times New Roman" w:cs="Times New Roman"/>
          <w:sz w:val="20"/>
          <w:szCs w:val="20"/>
          <w:vertAlign w:val="superscript"/>
          <w:lang w:bidi="en-US"/>
        </w:rPr>
        <w:t>2</w:t>
      </w:r>
      <w:r w:rsidRPr="00A31D02">
        <w:rPr>
          <w:rFonts w:ascii="Times New Roman" w:hAnsi="Times New Roman" w:cs="Times New Roman"/>
          <w:sz w:val="20"/>
          <w:szCs w:val="20"/>
          <w:lang w:bidi="en-US"/>
        </w:rPr>
        <w:t>: indicator for heterogeneity</w:t>
      </w:r>
    </w:p>
    <w:p w:rsidR="00882ADA" w:rsidRDefault="00882ADA"/>
    <w:sectPr w:rsidR="00882ADA" w:rsidSect="00A04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F6105"/>
    <w:multiLevelType w:val="hybridMultilevel"/>
    <w:tmpl w:val="7E201858"/>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53973"/>
    <w:multiLevelType w:val="multilevel"/>
    <w:tmpl w:val="7AAA37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6B12E6D"/>
    <w:multiLevelType w:val="hybridMultilevel"/>
    <w:tmpl w:val="093EF074"/>
    <w:lvl w:ilvl="0" w:tplc="8906563E">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B468F5"/>
    <w:multiLevelType w:val="hybridMultilevel"/>
    <w:tmpl w:val="F7E250A8"/>
    <w:lvl w:ilvl="0" w:tplc="C8E6C8CC">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5" w15:restartNumberingAfterBreak="0">
    <w:nsid w:val="1FC73C4E"/>
    <w:multiLevelType w:val="multilevel"/>
    <w:tmpl w:val="56A8FE90"/>
    <w:lvl w:ilvl="0">
      <w:start w:val="1"/>
      <w:numFmt w:val="decimal"/>
      <w:lvlText w:val="%1."/>
      <w:lvlJc w:val="left"/>
      <w:pPr>
        <w:ind w:left="78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8"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EB46A9"/>
    <w:multiLevelType w:val="hybridMultilevel"/>
    <w:tmpl w:val="2098CB74"/>
    <w:lvl w:ilvl="0" w:tplc="7CDEC2D6">
      <w:start w:val="1"/>
      <w:numFmt w:val="decimal"/>
      <w:lvlRestart w:val="0"/>
      <w:lvlText w:val="%1."/>
      <w:lvlJc w:val="left"/>
      <w:pPr>
        <w:ind w:left="3033" w:hanging="425"/>
      </w:pPr>
      <w:rPr>
        <w:vertAlign w:val="superscript"/>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0"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C440C7"/>
    <w:multiLevelType w:val="hybridMultilevel"/>
    <w:tmpl w:val="77241A6A"/>
    <w:lvl w:ilvl="0" w:tplc="D92C0296">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4" w15:restartNumberingAfterBreak="0">
    <w:nsid w:val="650E1833"/>
    <w:multiLevelType w:val="multilevel"/>
    <w:tmpl w:val="BB0AEE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10"/>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3"/>
  </w:num>
  <w:num w:numId="8">
    <w:abstractNumId w:val="4"/>
  </w:num>
  <w:num w:numId="9">
    <w:abstractNumId w:val="15"/>
  </w:num>
  <w:num w:numId="10">
    <w:abstractNumId w:val="3"/>
  </w:num>
  <w:num w:numId="11">
    <w:abstractNumId w:val="11"/>
  </w:num>
  <w:num w:numId="12">
    <w:abstractNumId w:val="2"/>
  </w:num>
  <w:num w:numId="13">
    <w:abstractNumId w:val="12"/>
  </w:num>
  <w:num w:numId="14">
    <w:abstractNumId w:val="9"/>
  </w:num>
  <w:num w:numId="15">
    <w:abstractNumId w:val="5"/>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8F3"/>
    <w:rsid w:val="001452A7"/>
    <w:rsid w:val="0021280B"/>
    <w:rsid w:val="003E5809"/>
    <w:rsid w:val="00400F0D"/>
    <w:rsid w:val="005A3BB1"/>
    <w:rsid w:val="005E5B2D"/>
    <w:rsid w:val="00707260"/>
    <w:rsid w:val="00882ADA"/>
    <w:rsid w:val="008F49B7"/>
    <w:rsid w:val="00986287"/>
    <w:rsid w:val="00A040CE"/>
    <w:rsid w:val="00B656AA"/>
    <w:rsid w:val="00C87979"/>
    <w:rsid w:val="00CB2345"/>
    <w:rsid w:val="00CE6A4F"/>
    <w:rsid w:val="00E5761E"/>
    <w:rsid w:val="00EA18F3"/>
    <w:rsid w:val="00EB0855"/>
    <w:rsid w:val="00EB4E9E"/>
    <w:rsid w:val="00F03EA0"/>
    <w:rsid w:val="00F14EDF"/>
    <w:rsid w:val="00F85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F3B15F-928C-4B6E-BDC8-39D42B3E9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A18F3"/>
    <w:pPr>
      <w:keepNext/>
      <w:keepLines/>
      <w:spacing w:before="480" w:after="120" w:line="260" w:lineRule="atLeast"/>
      <w:jc w:val="both"/>
      <w:outlineLvl w:val="0"/>
    </w:pPr>
    <w:rPr>
      <w:rFonts w:ascii="Palatino Linotype" w:eastAsia="Palatino Linotype" w:hAnsi="Palatino Linotype" w:cs="Palatino Linotype"/>
      <w:b/>
      <w:noProof/>
      <w:color w:val="000000"/>
      <w:sz w:val="48"/>
      <w:szCs w:val="48"/>
      <w:lang w:eastAsia="de-DE"/>
    </w:rPr>
  </w:style>
  <w:style w:type="paragraph" w:styleId="Heading2">
    <w:name w:val="heading 2"/>
    <w:basedOn w:val="Normal"/>
    <w:next w:val="Normal"/>
    <w:link w:val="Heading2Char"/>
    <w:uiPriority w:val="9"/>
    <w:semiHidden/>
    <w:unhideWhenUsed/>
    <w:qFormat/>
    <w:rsid w:val="00EA18F3"/>
    <w:pPr>
      <w:keepNext/>
      <w:keepLines/>
      <w:spacing w:before="360" w:after="80" w:line="260" w:lineRule="atLeast"/>
      <w:jc w:val="both"/>
      <w:outlineLvl w:val="1"/>
    </w:pPr>
    <w:rPr>
      <w:rFonts w:ascii="Palatino Linotype" w:eastAsia="Palatino Linotype" w:hAnsi="Palatino Linotype" w:cs="Palatino Linotype"/>
      <w:b/>
      <w:noProof/>
      <w:color w:val="000000"/>
      <w:sz w:val="36"/>
      <w:szCs w:val="36"/>
      <w:lang w:eastAsia="de-DE"/>
    </w:rPr>
  </w:style>
  <w:style w:type="paragraph" w:styleId="Heading3">
    <w:name w:val="heading 3"/>
    <w:basedOn w:val="Normal"/>
    <w:next w:val="Normal"/>
    <w:link w:val="Heading3Char"/>
    <w:uiPriority w:val="9"/>
    <w:semiHidden/>
    <w:unhideWhenUsed/>
    <w:qFormat/>
    <w:rsid w:val="00EA18F3"/>
    <w:pPr>
      <w:keepNext/>
      <w:keepLines/>
      <w:spacing w:before="280" w:after="80" w:line="260" w:lineRule="atLeast"/>
      <w:jc w:val="both"/>
      <w:outlineLvl w:val="2"/>
    </w:pPr>
    <w:rPr>
      <w:rFonts w:ascii="Palatino Linotype" w:eastAsia="Palatino Linotype" w:hAnsi="Palatino Linotype" w:cs="Palatino Linotype"/>
      <w:b/>
      <w:noProof/>
      <w:color w:val="000000"/>
      <w:sz w:val="28"/>
      <w:szCs w:val="28"/>
      <w:lang w:eastAsia="de-DE"/>
    </w:rPr>
  </w:style>
  <w:style w:type="paragraph" w:styleId="Heading4">
    <w:name w:val="heading 4"/>
    <w:basedOn w:val="Normal"/>
    <w:next w:val="Normal"/>
    <w:link w:val="Heading4Char"/>
    <w:uiPriority w:val="9"/>
    <w:semiHidden/>
    <w:unhideWhenUsed/>
    <w:qFormat/>
    <w:rsid w:val="00EA18F3"/>
    <w:pPr>
      <w:keepNext/>
      <w:keepLines/>
      <w:spacing w:before="240" w:after="40" w:line="260" w:lineRule="atLeast"/>
      <w:jc w:val="both"/>
      <w:outlineLvl w:val="3"/>
    </w:pPr>
    <w:rPr>
      <w:rFonts w:ascii="Palatino Linotype" w:eastAsia="Palatino Linotype" w:hAnsi="Palatino Linotype" w:cs="Palatino Linotype"/>
      <w:b/>
      <w:noProof/>
      <w:color w:val="000000"/>
      <w:sz w:val="24"/>
      <w:szCs w:val="24"/>
      <w:lang w:eastAsia="de-DE"/>
    </w:rPr>
  </w:style>
  <w:style w:type="paragraph" w:styleId="Heading5">
    <w:name w:val="heading 5"/>
    <w:basedOn w:val="Normal"/>
    <w:next w:val="Normal"/>
    <w:link w:val="Heading5Char"/>
    <w:uiPriority w:val="9"/>
    <w:semiHidden/>
    <w:unhideWhenUsed/>
    <w:qFormat/>
    <w:rsid w:val="00EA18F3"/>
    <w:pPr>
      <w:keepNext/>
      <w:keepLines/>
      <w:spacing w:before="220" w:after="40" w:line="260" w:lineRule="atLeast"/>
      <w:jc w:val="both"/>
      <w:outlineLvl w:val="4"/>
    </w:pPr>
    <w:rPr>
      <w:rFonts w:ascii="Palatino Linotype" w:eastAsia="Palatino Linotype" w:hAnsi="Palatino Linotype" w:cs="Palatino Linotype"/>
      <w:b/>
      <w:noProof/>
      <w:color w:val="000000"/>
      <w:lang w:eastAsia="de-DE"/>
    </w:rPr>
  </w:style>
  <w:style w:type="paragraph" w:styleId="Heading6">
    <w:name w:val="heading 6"/>
    <w:basedOn w:val="Normal"/>
    <w:next w:val="Normal"/>
    <w:link w:val="Heading6Char"/>
    <w:uiPriority w:val="9"/>
    <w:semiHidden/>
    <w:unhideWhenUsed/>
    <w:qFormat/>
    <w:rsid w:val="00EA18F3"/>
    <w:pPr>
      <w:keepNext/>
      <w:keepLines/>
      <w:spacing w:before="200" w:after="40" w:line="260" w:lineRule="atLeast"/>
      <w:jc w:val="both"/>
      <w:outlineLvl w:val="5"/>
    </w:pPr>
    <w:rPr>
      <w:rFonts w:ascii="Palatino Linotype" w:eastAsia="Palatino Linotype" w:hAnsi="Palatino Linotype" w:cs="Palatino Linotype"/>
      <w:b/>
      <w:noProof/>
      <w:color w:val="000000"/>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8F3"/>
    <w:rPr>
      <w:rFonts w:ascii="Palatino Linotype" w:eastAsia="Palatino Linotype" w:hAnsi="Palatino Linotype" w:cs="Palatino Linotype"/>
      <w:b/>
      <w:noProof/>
      <w:color w:val="000000"/>
      <w:sz w:val="48"/>
      <w:szCs w:val="48"/>
      <w:lang w:eastAsia="de-DE"/>
    </w:rPr>
  </w:style>
  <w:style w:type="character" w:customStyle="1" w:styleId="Heading2Char">
    <w:name w:val="Heading 2 Char"/>
    <w:basedOn w:val="DefaultParagraphFont"/>
    <w:link w:val="Heading2"/>
    <w:uiPriority w:val="9"/>
    <w:semiHidden/>
    <w:rsid w:val="00EA18F3"/>
    <w:rPr>
      <w:rFonts w:ascii="Palatino Linotype" w:eastAsia="Palatino Linotype" w:hAnsi="Palatino Linotype" w:cs="Palatino Linotype"/>
      <w:b/>
      <w:noProof/>
      <w:color w:val="000000"/>
      <w:sz w:val="36"/>
      <w:szCs w:val="36"/>
      <w:lang w:eastAsia="de-DE"/>
    </w:rPr>
  </w:style>
  <w:style w:type="character" w:customStyle="1" w:styleId="Heading3Char">
    <w:name w:val="Heading 3 Char"/>
    <w:basedOn w:val="DefaultParagraphFont"/>
    <w:link w:val="Heading3"/>
    <w:uiPriority w:val="9"/>
    <w:semiHidden/>
    <w:rsid w:val="00EA18F3"/>
    <w:rPr>
      <w:rFonts w:ascii="Palatino Linotype" w:eastAsia="Palatino Linotype" w:hAnsi="Palatino Linotype" w:cs="Palatino Linotype"/>
      <w:b/>
      <w:noProof/>
      <w:color w:val="000000"/>
      <w:sz w:val="28"/>
      <w:szCs w:val="28"/>
      <w:lang w:eastAsia="de-DE"/>
    </w:rPr>
  </w:style>
  <w:style w:type="character" w:customStyle="1" w:styleId="Heading4Char">
    <w:name w:val="Heading 4 Char"/>
    <w:basedOn w:val="DefaultParagraphFont"/>
    <w:link w:val="Heading4"/>
    <w:uiPriority w:val="9"/>
    <w:semiHidden/>
    <w:rsid w:val="00EA18F3"/>
    <w:rPr>
      <w:rFonts w:ascii="Palatino Linotype" w:eastAsia="Palatino Linotype" w:hAnsi="Palatino Linotype" w:cs="Palatino Linotype"/>
      <w:b/>
      <w:noProof/>
      <w:color w:val="000000"/>
      <w:sz w:val="24"/>
      <w:szCs w:val="24"/>
      <w:lang w:eastAsia="de-DE"/>
    </w:rPr>
  </w:style>
  <w:style w:type="character" w:customStyle="1" w:styleId="Heading5Char">
    <w:name w:val="Heading 5 Char"/>
    <w:basedOn w:val="DefaultParagraphFont"/>
    <w:link w:val="Heading5"/>
    <w:uiPriority w:val="9"/>
    <w:semiHidden/>
    <w:rsid w:val="00EA18F3"/>
    <w:rPr>
      <w:rFonts w:ascii="Palatino Linotype" w:eastAsia="Palatino Linotype" w:hAnsi="Palatino Linotype" w:cs="Palatino Linotype"/>
      <w:b/>
      <w:noProof/>
      <w:color w:val="000000"/>
      <w:lang w:eastAsia="de-DE"/>
    </w:rPr>
  </w:style>
  <w:style w:type="character" w:customStyle="1" w:styleId="Heading6Char">
    <w:name w:val="Heading 6 Char"/>
    <w:basedOn w:val="DefaultParagraphFont"/>
    <w:link w:val="Heading6"/>
    <w:uiPriority w:val="9"/>
    <w:semiHidden/>
    <w:rsid w:val="00EA18F3"/>
    <w:rPr>
      <w:rFonts w:ascii="Palatino Linotype" w:eastAsia="Palatino Linotype" w:hAnsi="Palatino Linotype" w:cs="Palatino Linotype"/>
      <w:b/>
      <w:noProof/>
      <w:color w:val="000000"/>
      <w:sz w:val="20"/>
      <w:szCs w:val="20"/>
      <w:lang w:eastAsia="de-DE"/>
    </w:rPr>
  </w:style>
  <w:style w:type="character" w:styleId="Hyperlink">
    <w:name w:val="Hyperlink"/>
    <w:basedOn w:val="DefaultParagraphFont"/>
    <w:uiPriority w:val="99"/>
    <w:unhideWhenUsed/>
    <w:rsid w:val="00EA18F3"/>
    <w:rPr>
      <w:color w:val="0563C1" w:themeColor="hyperlink"/>
      <w:u w:val="single"/>
    </w:rPr>
  </w:style>
  <w:style w:type="character" w:customStyle="1" w:styleId="UnresolvedMention">
    <w:name w:val="Unresolved Mention"/>
    <w:basedOn w:val="DefaultParagraphFont"/>
    <w:uiPriority w:val="99"/>
    <w:semiHidden/>
    <w:unhideWhenUsed/>
    <w:rsid w:val="00EA18F3"/>
    <w:rPr>
      <w:color w:val="605E5C"/>
      <w:shd w:val="clear" w:color="auto" w:fill="E1DFDD"/>
    </w:rPr>
  </w:style>
  <w:style w:type="paragraph" w:styleId="Footer">
    <w:name w:val="footer"/>
    <w:basedOn w:val="Normal"/>
    <w:link w:val="FooterChar"/>
    <w:uiPriority w:val="99"/>
    <w:unhideWhenUsed/>
    <w:rsid w:val="00EA18F3"/>
    <w:pPr>
      <w:tabs>
        <w:tab w:val="center" w:pos="4536"/>
        <w:tab w:val="right" w:pos="9072"/>
      </w:tabs>
      <w:spacing w:after="0" w:line="240" w:lineRule="auto"/>
    </w:pPr>
    <w:rPr>
      <w:sz w:val="24"/>
      <w:szCs w:val="24"/>
      <w:lang w:val="de-DE"/>
    </w:rPr>
  </w:style>
  <w:style w:type="character" w:customStyle="1" w:styleId="FooterChar">
    <w:name w:val="Footer Char"/>
    <w:basedOn w:val="DefaultParagraphFont"/>
    <w:link w:val="Footer"/>
    <w:uiPriority w:val="99"/>
    <w:rsid w:val="00EA18F3"/>
    <w:rPr>
      <w:sz w:val="24"/>
      <w:szCs w:val="24"/>
      <w:lang w:val="de-DE"/>
    </w:rPr>
  </w:style>
  <w:style w:type="paragraph" w:styleId="Header">
    <w:name w:val="header"/>
    <w:basedOn w:val="Normal"/>
    <w:link w:val="HeaderChar"/>
    <w:uiPriority w:val="99"/>
    <w:unhideWhenUsed/>
    <w:rsid w:val="00EA18F3"/>
    <w:pPr>
      <w:tabs>
        <w:tab w:val="center" w:pos="4536"/>
        <w:tab w:val="right" w:pos="9072"/>
      </w:tabs>
      <w:spacing w:after="0" w:line="240" w:lineRule="auto"/>
    </w:pPr>
    <w:rPr>
      <w:sz w:val="24"/>
      <w:szCs w:val="24"/>
      <w:lang w:val="de-DE"/>
    </w:rPr>
  </w:style>
  <w:style w:type="character" w:customStyle="1" w:styleId="HeaderChar">
    <w:name w:val="Header Char"/>
    <w:basedOn w:val="DefaultParagraphFont"/>
    <w:link w:val="Header"/>
    <w:uiPriority w:val="99"/>
    <w:rsid w:val="00EA18F3"/>
    <w:rPr>
      <w:sz w:val="24"/>
      <w:szCs w:val="24"/>
      <w:lang w:val="de-DE"/>
    </w:rPr>
  </w:style>
  <w:style w:type="character" w:styleId="LineNumber">
    <w:name w:val="line number"/>
    <w:basedOn w:val="DefaultParagraphFont"/>
    <w:uiPriority w:val="99"/>
    <w:unhideWhenUsed/>
    <w:rsid w:val="00EA18F3"/>
  </w:style>
  <w:style w:type="paragraph" w:customStyle="1" w:styleId="MDPI11articletype">
    <w:name w:val="MDPI_1.1_article_type"/>
    <w:next w:val="Normal"/>
    <w:qFormat/>
    <w:rsid w:val="00EA18F3"/>
    <w:pPr>
      <w:adjustRightInd w:val="0"/>
      <w:snapToGrid w:val="0"/>
      <w:spacing w:before="240" w:after="0" w:line="240" w:lineRule="auto"/>
    </w:pPr>
    <w:rPr>
      <w:rFonts w:ascii="Palatino Linotype" w:eastAsia="Times New Roman" w:hAnsi="Palatino Linotype" w:cs="Times New Roman"/>
      <w:i/>
      <w:snapToGrid w:val="0"/>
      <w:color w:val="000000"/>
      <w:sz w:val="20"/>
      <w:lang w:eastAsia="de-DE" w:bidi="en-US"/>
    </w:rPr>
  </w:style>
  <w:style w:type="paragraph" w:customStyle="1" w:styleId="MDPI12title">
    <w:name w:val="MDPI_1.2_title"/>
    <w:next w:val="Normal"/>
    <w:qFormat/>
    <w:rsid w:val="00EA18F3"/>
    <w:pPr>
      <w:adjustRightInd w:val="0"/>
      <w:snapToGrid w:val="0"/>
      <w:spacing w:after="240" w:line="240" w:lineRule="atLeast"/>
    </w:pPr>
    <w:rPr>
      <w:rFonts w:ascii="Palatino Linotype" w:eastAsia="Times New Roman" w:hAnsi="Palatino Linotype" w:cs="Times New Roman"/>
      <w:b/>
      <w:snapToGrid w:val="0"/>
      <w:color w:val="000000"/>
      <w:sz w:val="36"/>
      <w:szCs w:val="20"/>
      <w:lang w:eastAsia="de-DE" w:bidi="en-US"/>
    </w:rPr>
  </w:style>
  <w:style w:type="paragraph" w:customStyle="1" w:styleId="MDPI13authornames">
    <w:name w:val="MDPI_1.3_authornames"/>
    <w:next w:val="Normal"/>
    <w:qFormat/>
    <w:rsid w:val="00EA18F3"/>
    <w:pPr>
      <w:adjustRightInd w:val="0"/>
      <w:snapToGrid w:val="0"/>
      <w:spacing w:after="360" w:line="260" w:lineRule="atLeast"/>
    </w:pPr>
    <w:rPr>
      <w:rFonts w:ascii="Palatino Linotype" w:eastAsia="Times New Roman" w:hAnsi="Palatino Linotype" w:cs="Times New Roman"/>
      <w:b/>
      <w:color w:val="000000"/>
      <w:sz w:val="20"/>
      <w:lang w:eastAsia="de-DE" w:bidi="en-US"/>
    </w:rPr>
  </w:style>
  <w:style w:type="paragraph" w:customStyle="1" w:styleId="MDPI14history">
    <w:name w:val="MDPI_1.4_history"/>
    <w:basedOn w:val="Normal"/>
    <w:next w:val="Normal"/>
    <w:qFormat/>
    <w:rsid w:val="00EA18F3"/>
    <w:pPr>
      <w:adjustRightInd w:val="0"/>
      <w:snapToGrid w:val="0"/>
      <w:spacing w:after="0" w:line="240" w:lineRule="atLeast"/>
      <w:ind w:right="113"/>
    </w:pPr>
    <w:rPr>
      <w:rFonts w:ascii="Palatino Linotype" w:eastAsia="Times New Roman" w:hAnsi="Palatino Linotype" w:cs="Times New Roman"/>
      <w:color w:val="000000"/>
      <w:sz w:val="14"/>
      <w:szCs w:val="20"/>
      <w:lang w:eastAsia="de-DE" w:bidi="en-US"/>
    </w:rPr>
  </w:style>
  <w:style w:type="paragraph" w:customStyle="1" w:styleId="MDPI16affiliation">
    <w:name w:val="MDPI_1.6_affiliation"/>
    <w:qFormat/>
    <w:rsid w:val="00EA18F3"/>
    <w:pPr>
      <w:adjustRightInd w:val="0"/>
      <w:snapToGrid w:val="0"/>
      <w:spacing w:after="0" w:line="200" w:lineRule="atLeast"/>
      <w:ind w:left="2806" w:hanging="198"/>
    </w:pPr>
    <w:rPr>
      <w:rFonts w:ascii="Palatino Linotype" w:eastAsia="Times New Roman" w:hAnsi="Palatino Linotype" w:cs="Times New Roman"/>
      <w:color w:val="000000"/>
      <w:sz w:val="16"/>
      <w:szCs w:val="18"/>
      <w:lang w:eastAsia="de-DE" w:bidi="en-US"/>
    </w:rPr>
  </w:style>
  <w:style w:type="paragraph" w:customStyle="1" w:styleId="MDPI17abstract">
    <w:name w:val="MDPI_1.7_abstract"/>
    <w:next w:val="Normal"/>
    <w:qFormat/>
    <w:rsid w:val="00EA18F3"/>
    <w:pPr>
      <w:adjustRightInd w:val="0"/>
      <w:snapToGrid w:val="0"/>
      <w:spacing w:before="240" w:after="0" w:line="260" w:lineRule="atLeast"/>
      <w:ind w:left="2608"/>
      <w:jc w:val="both"/>
    </w:pPr>
    <w:rPr>
      <w:rFonts w:ascii="Palatino Linotype" w:eastAsia="Times New Roman" w:hAnsi="Palatino Linotype" w:cs="Times New Roman"/>
      <w:color w:val="000000"/>
      <w:sz w:val="18"/>
      <w:lang w:eastAsia="de-DE" w:bidi="en-US"/>
    </w:rPr>
  </w:style>
  <w:style w:type="paragraph" w:customStyle="1" w:styleId="MDPI18keywords">
    <w:name w:val="MDPI_1.8_keywords"/>
    <w:next w:val="Normal"/>
    <w:qFormat/>
    <w:rsid w:val="00EA18F3"/>
    <w:pPr>
      <w:adjustRightInd w:val="0"/>
      <w:snapToGrid w:val="0"/>
      <w:spacing w:before="240" w:after="0" w:line="260" w:lineRule="atLeast"/>
      <w:ind w:left="2608"/>
      <w:jc w:val="both"/>
    </w:pPr>
    <w:rPr>
      <w:rFonts w:ascii="Palatino Linotype" w:eastAsia="Times New Roman" w:hAnsi="Palatino Linotype" w:cs="Times New Roman"/>
      <w:snapToGrid w:val="0"/>
      <w:color w:val="000000"/>
      <w:sz w:val="18"/>
      <w:lang w:eastAsia="de-DE" w:bidi="en-US"/>
    </w:rPr>
  </w:style>
  <w:style w:type="paragraph" w:customStyle="1" w:styleId="MDPI19line">
    <w:name w:val="MDPI_1.9_line"/>
    <w:qFormat/>
    <w:rsid w:val="00EA18F3"/>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 w:val="20"/>
      <w:szCs w:val="24"/>
      <w:lang w:eastAsia="de-DE" w:bidi="en-US"/>
    </w:rPr>
  </w:style>
  <w:style w:type="table" w:customStyle="1" w:styleId="Mdeck5tablebodythreelines">
    <w:name w:val="M_deck_5_table_body_three_lines"/>
    <w:basedOn w:val="TableNormal"/>
    <w:uiPriority w:val="99"/>
    <w:rsid w:val="00EA18F3"/>
    <w:pPr>
      <w:adjustRightInd w:val="0"/>
      <w:snapToGrid w:val="0"/>
      <w:spacing w:after="0" w:line="300" w:lineRule="exact"/>
      <w:jc w:val="center"/>
    </w:pPr>
    <w:rPr>
      <w:rFonts w:ascii="Times New Roman" w:eastAsia="SimSu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EA18F3"/>
    <w:pPr>
      <w:spacing w:after="0"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headerjournallogo">
    <w:name w:val="MDPI_header_journal_logo"/>
    <w:qFormat/>
    <w:rsid w:val="00EA18F3"/>
    <w:pPr>
      <w:adjustRightInd w:val="0"/>
      <w:snapToGrid w:val="0"/>
      <w:spacing w:after="0" w:line="260" w:lineRule="atLeast"/>
      <w:jc w:val="both"/>
    </w:pPr>
    <w:rPr>
      <w:rFonts w:ascii="Palatino Linotype" w:eastAsia="Times New Roman" w:hAnsi="Palatino Linotype" w:cs="Times New Roman"/>
      <w:i/>
      <w:color w:val="000000"/>
      <w:sz w:val="24"/>
      <w:lang w:eastAsia="de-CH"/>
    </w:rPr>
  </w:style>
  <w:style w:type="paragraph" w:customStyle="1" w:styleId="MDPI32textnoindent">
    <w:name w:val="MDPI_3.2_text_no_indent"/>
    <w:basedOn w:val="MDPI31text"/>
    <w:qFormat/>
    <w:rsid w:val="00EA18F3"/>
    <w:pPr>
      <w:ind w:firstLine="0"/>
    </w:pPr>
  </w:style>
  <w:style w:type="paragraph" w:customStyle="1" w:styleId="MDPI31text">
    <w:name w:val="MDPI_3.1_text"/>
    <w:qFormat/>
    <w:rsid w:val="00EA18F3"/>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eastAsia="de-DE" w:bidi="en-US"/>
    </w:rPr>
  </w:style>
  <w:style w:type="paragraph" w:customStyle="1" w:styleId="MDPI33textspaceafter">
    <w:name w:val="MDPI_3.3_text_space_after"/>
    <w:qFormat/>
    <w:rsid w:val="00EA18F3"/>
    <w:pPr>
      <w:adjustRightInd w:val="0"/>
      <w:snapToGrid w:val="0"/>
      <w:spacing w:after="240" w:line="228" w:lineRule="auto"/>
      <w:ind w:left="2608"/>
      <w:jc w:val="both"/>
    </w:pPr>
    <w:rPr>
      <w:rFonts w:ascii="Palatino Linotype" w:eastAsia="Times New Roman" w:hAnsi="Palatino Linotype" w:cs="Times New Roman"/>
      <w:snapToGrid w:val="0"/>
      <w:color w:val="000000"/>
      <w:sz w:val="20"/>
      <w:lang w:eastAsia="de-DE" w:bidi="en-US"/>
    </w:rPr>
  </w:style>
  <w:style w:type="paragraph" w:customStyle="1" w:styleId="MDPI34textspacebefore">
    <w:name w:val="MDPI_3.4_text_space_before"/>
    <w:qFormat/>
    <w:rsid w:val="00EA18F3"/>
    <w:pPr>
      <w:adjustRightInd w:val="0"/>
      <w:snapToGrid w:val="0"/>
      <w:spacing w:before="240" w:after="0" w:line="228" w:lineRule="auto"/>
      <w:ind w:left="2608"/>
      <w:jc w:val="both"/>
    </w:pPr>
    <w:rPr>
      <w:rFonts w:ascii="Palatino Linotype" w:eastAsia="Times New Roman" w:hAnsi="Palatino Linotype" w:cs="Times New Roman"/>
      <w:snapToGrid w:val="0"/>
      <w:color w:val="000000"/>
      <w:sz w:val="20"/>
      <w:lang w:eastAsia="de-DE" w:bidi="en-US"/>
    </w:rPr>
  </w:style>
  <w:style w:type="paragraph" w:customStyle="1" w:styleId="MDPI35textbeforelist">
    <w:name w:val="MDPI_3.5_text_before_list"/>
    <w:qFormat/>
    <w:rsid w:val="00EA18F3"/>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eastAsia="de-DE" w:bidi="en-US"/>
    </w:rPr>
  </w:style>
  <w:style w:type="paragraph" w:customStyle="1" w:styleId="MDPI36textafterlist">
    <w:name w:val="MDPI_3.6_text_after_list"/>
    <w:qFormat/>
    <w:rsid w:val="00EA18F3"/>
    <w:pPr>
      <w:adjustRightInd w:val="0"/>
      <w:snapToGrid w:val="0"/>
      <w:spacing w:before="120" w:after="0" w:line="228" w:lineRule="auto"/>
      <w:ind w:left="2608"/>
      <w:jc w:val="both"/>
    </w:pPr>
    <w:rPr>
      <w:rFonts w:ascii="Palatino Linotype" w:eastAsia="Times New Roman" w:hAnsi="Palatino Linotype" w:cs="Times New Roman"/>
      <w:snapToGrid w:val="0"/>
      <w:color w:val="000000"/>
      <w:sz w:val="20"/>
      <w:lang w:eastAsia="de-DE" w:bidi="en-US"/>
    </w:rPr>
  </w:style>
  <w:style w:type="paragraph" w:customStyle="1" w:styleId="MDPI37itemize">
    <w:name w:val="MDPI_3.7_itemize"/>
    <w:qFormat/>
    <w:rsid w:val="00EA18F3"/>
    <w:pPr>
      <w:numPr>
        <w:numId w:val="7"/>
      </w:numPr>
      <w:adjustRightInd w:val="0"/>
      <w:snapToGrid w:val="0"/>
      <w:spacing w:after="0" w:line="228" w:lineRule="auto"/>
      <w:jc w:val="both"/>
    </w:pPr>
    <w:rPr>
      <w:rFonts w:ascii="Palatino Linotype" w:eastAsia="Times New Roman" w:hAnsi="Palatino Linotype" w:cs="Times New Roman"/>
      <w:color w:val="000000"/>
      <w:sz w:val="20"/>
      <w:lang w:eastAsia="de-DE" w:bidi="en-US"/>
    </w:rPr>
  </w:style>
  <w:style w:type="paragraph" w:customStyle="1" w:styleId="MDPI38bullet">
    <w:name w:val="MDPI_3.8_bullet"/>
    <w:qFormat/>
    <w:rsid w:val="00EA18F3"/>
    <w:pPr>
      <w:numPr>
        <w:numId w:val="8"/>
      </w:numPr>
      <w:adjustRightInd w:val="0"/>
      <w:snapToGrid w:val="0"/>
      <w:spacing w:after="0" w:line="228" w:lineRule="auto"/>
      <w:jc w:val="both"/>
    </w:pPr>
    <w:rPr>
      <w:rFonts w:ascii="Palatino Linotype" w:eastAsia="Times New Roman" w:hAnsi="Palatino Linotype" w:cs="Times New Roman"/>
      <w:color w:val="000000"/>
      <w:sz w:val="20"/>
      <w:lang w:eastAsia="de-DE" w:bidi="en-US"/>
    </w:rPr>
  </w:style>
  <w:style w:type="paragraph" w:customStyle="1" w:styleId="MDPI39equation">
    <w:name w:val="MDPI_3.9_equation"/>
    <w:qFormat/>
    <w:rsid w:val="00EA18F3"/>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eastAsia="de-DE" w:bidi="en-US"/>
    </w:rPr>
  </w:style>
  <w:style w:type="paragraph" w:customStyle="1" w:styleId="MDPI3aequationnumber">
    <w:name w:val="MDPI_3.a_equation_number"/>
    <w:qFormat/>
    <w:rsid w:val="00EA18F3"/>
    <w:pPr>
      <w:spacing w:before="120" w:after="120" w:line="240" w:lineRule="auto"/>
      <w:jc w:val="right"/>
    </w:pPr>
    <w:rPr>
      <w:rFonts w:ascii="Palatino Linotype" w:eastAsia="Times New Roman" w:hAnsi="Palatino Linotype" w:cs="Times New Roman"/>
      <w:snapToGrid w:val="0"/>
      <w:color w:val="000000"/>
      <w:sz w:val="20"/>
      <w:lang w:eastAsia="de-DE" w:bidi="en-US"/>
    </w:rPr>
  </w:style>
  <w:style w:type="paragraph" w:customStyle="1" w:styleId="MDPI41tablecaption">
    <w:name w:val="MDPI_4.1_table_caption"/>
    <w:qFormat/>
    <w:rsid w:val="00EA18F3"/>
    <w:pPr>
      <w:adjustRightInd w:val="0"/>
      <w:snapToGrid w:val="0"/>
      <w:spacing w:before="240" w:after="120" w:line="228" w:lineRule="auto"/>
      <w:ind w:left="2608"/>
    </w:pPr>
    <w:rPr>
      <w:rFonts w:ascii="Palatino Linotype" w:eastAsia="Times New Roman" w:hAnsi="Palatino Linotype"/>
      <w:color w:val="000000"/>
      <w:sz w:val="18"/>
      <w:lang w:eastAsia="de-DE" w:bidi="en-US"/>
    </w:rPr>
  </w:style>
  <w:style w:type="paragraph" w:customStyle="1" w:styleId="MDPI42tablebody">
    <w:name w:val="MDPI_4.2_table_body"/>
    <w:qFormat/>
    <w:rsid w:val="00EA18F3"/>
    <w:pPr>
      <w:adjustRightInd w:val="0"/>
      <w:snapToGrid w:val="0"/>
      <w:spacing w:after="0" w:line="240" w:lineRule="auto"/>
      <w:jc w:val="center"/>
    </w:pPr>
    <w:rPr>
      <w:rFonts w:ascii="Palatino Linotype" w:eastAsia="Times New Roman" w:hAnsi="Palatino Linotype" w:cs="Times New Roman"/>
      <w:snapToGrid w:val="0"/>
      <w:color w:val="000000"/>
      <w:sz w:val="20"/>
      <w:szCs w:val="20"/>
      <w:lang w:eastAsia="de-DE" w:bidi="en-US"/>
    </w:rPr>
  </w:style>
  <w:style w:type="paragraph" w:customStyle="1" w:styleId="MDPI43tablefooter">
    <w:name w:val="MDPI_4.3_table_footer"/>
    <w:next w:val="MDPI31text"/>
    <w:qFormat/>
    <w:rsid w:val="00EA18F3"/>
    <w:pPr>
      <w:adjustRightInd w:val="0"/>
      <w:snapToGrid w:val="0"/>
      <w:spacing w:after="240" w:line="228" w:lineRule="auto"/>
      <w:ind w:left="2608"/>
    </w:pPr>
    <w:rPr>
      <w:rFonts w:ascii="Palatino Linotype" w:eastAsia="Times New Roman" w:hAnsi="Palatino Linotype" w:cs="Cordia New"/>
      <w:color w:val="000000"/>
      <w:sz w:val="18"/>
      <w:lang w:eastAsia="de-DE" w:bidi="en-US"/>
    </w:rPr>
  </w:style>
  <w:style w:type="paragraph" w:customStyle="1" w:styleId="MDPI51figurecaption">
    <w:name w:val="MDPI_5.1_figure_caption"/>
    <w:qFormat/>
    <w:rsid w:val="00EA18F3"/>
    <w:pPr>
      <w:adjustRightInd w:val="0"/>
      <w:snapToGrid w:val="0"/>
      <w:spacing w:before="120" w:after="240" w:line="228" w:lineRule="auto"/>
      <w:ind w:left="2608"/>
    </w:pPr>
    <w:rPr>
      <w:rFonts w:ascii="Palatino Linotype" w:eastAsia="Times New Roman" w:hAnsi="Palatino Linotype" w:cs="Times New Roman"/>
      <w:color w:val="000000"/>
      <w:sz w:val="18"/>
      <w:szCs w:val="20"/>
      <w:lang w:eastAsia="de-DE" w:bidi="en-US"/>
    </w:rPr>
  </w:style>
  <w:style w:type="paragraph" w:customStyle="1" w:styleId="MDPI52figure">
    <w:name w:val="MDPI_5.2_figure"/>
    <w:qFormat/>
    <w:rsid w:val="00EA18F3"/>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eastAsia="de-DE" w:bidi="en-US"/>
    </w:rPr>
  </w:style>
  <w:style w:type="paragraph" w:customStyle="1" w:styleId="MDPI81theorem">
    <w:name w:val="MDPI_8.1_theorem"/>
    <w:qFormat/>
    <w:rsid w:val="00EA18F3"/>
    <w:pPr>
      <w:adjustRightInd w:val="0"/>
      <w:snapToGrid w:val="0"/>
      <w:spacing w:after="0" w:line="228" w:lineRule="auto"/>
      <w:ind w:left="2608"/>
      <w:jc w:val="both"/>
    </w:pPr>
    <w:rPr>
      <w:rFonts w:ascii="Palatino Linotype" w:eastAsia="Times New Roman" w:hAnsi="Palatino Linotype" w:cs="Times New Roman"/>
      <w:i/>
      <w:snapToGrid w:val="0"/>
      <w:color w:val="000000"/>
      <w:sz w:val="20"/>
      <w:lang w:eastAsia="de-DE" w:bidi="en-US"/>
    </w:rPr>
  </w:style>
  <w:style w:type="paragraph" w:customStyle="1" w:styleId="MDPI82proof">
    <w:name w:val="MDPI_8.2_proof"/>
    <w:qFormat/>
    <w:rsid w:val="00EA18F3"/>
    <w:pPr>
      <w:adjustRightInd w:val="0"/>
      <w:snapToGrid w:val="0"/>
      <w:spacing w:after="0" w:line="228" w:lineRule="auto"/>
      <w:ind w:left="2608"/>
      <w:jc w:val="both"/>
    </w:pPr>
    <w:rPr>
      <w:rFonts w:ascii="Palatino Linotype" w:eastAsia="Times New Roman" w:hAnsi="Palatino Linotype" w:cs="Times New Roman"/>
      <w:snapToGrid w:val="0"/>
      <w:color w:val="000000"/>
      <w:sz w:val="20"/>
      <w:lang w:eastAsia="de-DE" w:bidi="en-US"/>
    </w:rPr>
  </w:style>
  <w:style w:type="paragraph" w:customStyle="1" w:styleId="MDPIfooterfirstpage">
    <w:name w:val="MDPI_footer_firstpage"/>
    <w:qFormat/>
    <w:rsid w:val="00EA18F3"/>
    <w:pPr>
      <w:tabs>
        <w:tab w:val="right" w:pos="8845"/>
      </w:tabs>
      <w:spacing w:after="0" w:line="160" w:lineRule="exact"/>
    </w:pPr>
    <w:rPr>
      <w:rFonts w:ascii="Palatino Linotype" w:eastAsia="Times New Roman" w:hAnsi="Palatino Linotype" w:cs="Times New Roman"/>
      <w:color w:val="000000"/>
      <w:sz w:val="16"/>
      <w:szCs w:val="20"/>
      <w:lang w:eastAsia="de-DE"/>
    </w:rPr>
  </w:style>
  <w:style w:type="paragraph" w:customStyle="1" w:styleId="MDPI23heading3">
    <w:name w:val="MDPI_2.3_heading3"/>
    <w:qFormat/>
    <w:rsid w:val="00EA18F3"/>
    <w:pPr>
      <w:adjustRightInd w:val="0"/>
      <w:snapToGrid w:val="0"/>
      <w:spacing w:before="60" w:after="60" w:line="228" w:lineRule="auto"/>
      <w:ind w:left="2608"/>
      <w:outlineLvl w:val="2"/>
    </w:pPr>
    <w:rPr>
      <w:rFonts w:ascii="Palatino Linotype" w:eastAsia="Times New Roman" w:hAnsi="Palatino Linotype" w:cs="Times New Roman"/>
      <w:snapToGrid w:val="0"/>
      <w:color w:val="000000"/>
      <w:sz w:val="20"/>
      <w:lang w:eastAsia="de-DE" w:bidi="en-US"/>
    </w:rPr>
  </w:style>
  <w:style w:type="paragraph" w:customStyle="1" w:styleId="MDPI21heading1">
    <w:name w:val="MDPI_2.1_heading1"/>
    <w:qFormat/>
    <w:rsid w:val="00EA18F3"/>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eastAsia="de-DE" w:bidi="en-US"/>
    </w:rPr>
  </w:style>
  <w:style w:type="paragraph" w:customStyle="1" w:styleId="MDPI22heading2">
    <w:name w:val="MDPI_2.2_heading2"/>
    <w:qFormat/>
    <w:rsid w:val="00EA18F3"/>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eastAsia="de-DE" w:bidi="en-US"/>
    </w:rPr>
  </w:style>
  <w:style w:type="paragraph" w:customStyle="1" w:styleId="MDPI71References">
    <w:name w:val="MDPI_7.1_References"/>
    <w:qFormat/>
    <w:rsid w:val="00EA18F3"/>
    <w:pPr>
      <w:numPr>
        <w:numId w:val="10"/>
      </w:numPr>
      <w:adjustRightInd w:val="0"/>
      <w:snapToGrid w:val="0"/>
      <w:spacing w:after="0" w:line="228" w:lineRule="auto"/>
      <w:jc w:val="both"/>
    </w:pPr>
    <w:rPr>
      <w:rFonts w:ascii="Palatino Linotype" w:eastAsia="Times New Roman" w:hAnsi="Palatino Linotype" w:cs="Times New Roman"/>
      <w:color w:val="000000"/>
      <w:sz w:val="18"/>
      <w:szCs w:val="20"/>
      <w:lang w:eastAsia="de-DE" w:bidi="en-US"/>
    </w:rPr>
  </w:style>
  <w:style w:type="paragraph" w:styleId="BalloonText">
    <w:name w:val="Balloon Text"/>
    <w:basedOn w:val="Normal"/>
    <w:link w:val="BalloonTextChar"/>
    <w:uiPriority w:val="99"/>
    <w:rsid w:val="00EA18F3"/>
    <w:pPr>
      <w:spacing w:after="0" w:line="260" w:lineRule="atLeast"/>
      <w:jc w:val="both"/>
    </w:pPr>
    <w:rPr>
      <w:rFonts w:ascii="Palatino Linotype" w:eastAsia="SimSun" w:hAnsi="Palatino Linotype" w:cs="Tahoma"/>
      <w:noProof/>
      <w:color w:val="000000"/>
      <w:sz w:val="20"/>
      <w:szCs w:val="18"/>
      <w:lang w:eastAsia="zh-CN"/>
    </w:rPr>
  </w:style>
  <w:style w:type="character" w:customStyle="1" w:styleId="BalloonTextChar">
    <w:name w:val="Balloon Text Char"/>
    <w:basedOn w:val="DefaultParagraphFont"/>
    <w:link w:val="BalloonText"/>
    <w:uiPriority w:val="99"/>
    <w:rsid w:val="00EA18F3"/>
    <w:rPr>
      <w:rFonts w:ascii="Palatino Linotype" w:eastAsia="SimSun" w:hAnsi="Palatino Linotype" w:cs="Tahoma"/>
      <w:noProof/>
      <w:color w:val="000000"/>
      <w:sz w:val="20"/>
      <w:szCs w:val="18"/>
      <w:lang w:eastAsia="zh-CN"/>
    </w:rPr>
  </w:style>
  <w:style w:type="table" w:customStyle="1" w:styleId="MDPI41threelinetable">
    <w:name w:val="MDPI_4.1_three_line_table"/>
    <w:basedOn w:val="TableNormal"/>
    <w:uiPriority w:val="99"/>
    <w:rsid w:val="00EA18F3"/>
    <w:pPr>
      <w:adjustRightInd w:val="0"/>
      <w:snapToGrid w:val="0"/>
      <w:spacing w:after="0" w:line="240" w:lineRule="auto"/>
      <w:jc w:val="center"/>
    </w:pPr>
    <w:rPr>
      <w:rFonts w:ascii="Palatino Linotype" w:eastAsiaTheme="minorEastAsia" w:hAnsi="Palatino Linotype" w:cs="Times New Roman"/>
      <w:color w:val="000000"/>
      <w:sz w:val="20"/>
      <w:szCs w:val="20"/>
      <w:lang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table" w:styleId="PlainTable4">
    <w:name w:val="Plain Table 4"/>
    <w:basedOn w:val="TableNormal"/>
    <w:uiPriority w:val="44"/>
    <w:rsid w:val="00EA18F3"/>
    <w:pPr>
      <w:spacing w:after="0" w:line="240" w:lineRule="auto"/>
    </w:pPr>
    <w:rPr>
      <w:rFonts w:ascii="Calibri" w:eastAsia="SimSun" w:hAnsi="Calibri" w:cs="Times New Roman"/>
      <w:sz w:val="20"/>
      <w:szCs w:val="20"/>
      <w:lang w:eastAsia="zh-C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EA18F3"/>
    <w:pPr>
      <w:adjustRightInd w:val="0"/>
      <w:snapToGrid w:val="0"/>
      <w:spacing w:after="0" w:line="240" w:lineRule="atLeast"/>
      <w:ind w:right="113"/>
    </w:pPr>
    <w:rPr>
      <w:rFonts w:ascii="Palatino Linotype" w:eastAsia="SimSun" w:hAnsi="Palatino Linotype" w:cs="Cordia New"/>
      <w:sz w:val="14"/>
      <w:lang w:eastAsia="zh-CN"/>
    </w:rPr>
  </w:style>
  <w:style w:type="paragraph" w:customStyle="1" w:styleId="MDPI62BackMatter">
    <w:name w:val="MDPI_6.2_BackMatter"/>
    <w:qFormat/>
    <w:rsid w:val="00EA18F3"/>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bidi="en-US"/>
    </w:rPr>
  </w:style>
  <w:style w:type="paragraph" w:customStyle="1" w:styleId="MDPI63Notes">
    <w:name w:val="MDPI_6.3_Notes"/>
    <w:qFormat/>
    <w:rsid w:val="00EA18F3"/>
    <w:pPr>
      <w:adjustRightInd w:val="0"/>
      <w:snapToGrid w:val="0"/>
      <w:spacing w:after="120" w:line="240" w:lineRule="atLeast"/>
      <w:ind w:right="113"/>
    </w:pPr>
    <w:rPr>
      <w:rFonts w:ascii="Palatino Linotype" w:eastAsia="SimSun" w:hAnsi="Palatino Linotype" w:cs="Times New Roman"/>
      <w:snapToGrid w:val="0"/>
      <w:color w:val="000000"/>
      <w:sz w:val="14"/>
      <w:szCs w:val="20"/>
      <w:lang w:bidi="en-US"/>
    </w:rPr>
  </w:style>
  <w:style w:type="paragraph" w:customStyle="1" w:styleId="MDPI15academiceditor">
    <w:name w:val="MDPI_1.5_academic_editor"/>
    <w:qFormat/>
    <w:rsid w:val="00EA18F3"/>
    <w:pPr>
      <w:adjustRightInd w:val="0"/>
      <w:snapToGrid w:val="0"/>
      <w:spacing w:before="120" w:after="0" w:line="240" w:lineRule="atLeast"/>
      <w:ind w:right="113"/>
    </w:pPr>
    <w:rPr>
      <w:rFonts w:ascii="Palatino Linotype" w:eastAsia="Times New Roman" w:hAnsi="Palatino Linotype" w:cs="Times New Roman"/>
      <w:color w:val="000000"/>
      <w:sz w:val="14"/>
      <w:lang w:eastAsia="de-DE" w:bidi="en-US"/>
    </w:rPr>
  </w:style>
  <w:style w:type="paragraph" w:customStyle="1" w:styleId="MDPI19classification">
    <w:name w:val="MDPI_1.9_classification"/>
    <w:qFormat/>
    <w:rsid w:val="00EA18F3"/>
    <w:pPr>
      <w:spacing w:before="240" w:after="0" w:line="260" w:lineRule="atLeast"/>
      <w:ind w:left="113"/>
      <w:jc w:val="both"/>
    </w:pPr>
    <w:rPr>
      <w:rFonts w:ascii="Palatino Linotype" w:eastAsia="Times New Roman" w:hAnsi="Palatino Linotype" w:cs="Times New Roman"/>
      <w:b/>
      <w:color w:val="000000"/>
      <w:sz w:val="20"/>
      <w:lang w:eastAsia="de-DE" w:bidi="en-US"/>
    </w:rPr>
  </w:style>
  <w:style w:type="paragraph" w:customStyle="1" w:styleId="MDPI411onetablecaption">
    <w:name w:val="MDPI_4.1.1_one_table_caption"/>
    <w:qFormat/>
    <w:rsid w:val="00EA18F3"/>
    <w:pPr>
      <w:adjustRightInd w:val="0"/>
      <w:snapToGrid w:val="0"/>
      <w:spacing w:before="240" w:after="120" w:line="260" w:lineRule="atLeast"/>
      <w:jc w:val="center"/>
    </w:pPr>
    <w:rPr>
      <w:rFonts w:ascii="Palatino Linotype" w:eastAsiaTheme="minorEastAsia" w:hAnsi="Palatino Linotype"/>
      <w:noProof/>
      <w:color w:val="000000"/>
      <w:sz w:val="18"/>
      <w:lang w:eastAsia="zh-CN" w:bidi="en-US"/>
    </w:rPr>
  </w:style>
  <w:style w:type="paragraph" w:customStyle="1" w:styleId="MDPI511onefigurecaption">
    <w:name w:val="MDPI_5.1.1_one_figure_caption"/>
    <w:qFormat/>
    <w:rsid w:val="00EA18F3"/>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eastAsia="zh-CN" w:bidi="en-US"/>
    </w:rPr>
  </w:style>
  <w:style w:type="paragraph" w:customStyle="1" w:styleId="MDPI72Copyright">
    <w:name w:val="MDPI_7.2_Copyright"/>
    <w:qFormat/>
    <w:rsid w:val="00EA18F3"/>
    <w:pPr>
      <w:adjustRightInd w:val="0"/>
      <w:snapToGrid w:val="0"/>
      <w:spacing w:before="240" w:after="0" w:line="240" w:lineRule="atLeast"/>
      <w:ind w:right="113"/>
    </w:pPr>
    <w:rPr>
      <w:rFonts w:ascii="Palatino Linotype" w:eastAsia="Times New Roman" w:hAnsi="Palatino Linotype" w:cs="Times New Roman"/>
      <w:noProof/>
      <w:snapToGrid w:val="0"/>
      <w:color w:val="000000"/>
      <w:spacing w:val="-2"/>
      <w:sz w:val="14"/>
      <w:szCs w:val="20"/>
      <w:lang w:val="en-GB" w:eastAsia="en-GB"/>
    </w:rPr>
  </w:style>
  <w:style w:type="paragraph" w:customStyle="1" w:styleId="MDPI73CopyrightImage">
    <w:name w:val="MDPI_7.3_CopyrightImage"/>
    <w:rsid w:val="00EA18F3"/>
    <w:pPr>
      <w:adjustRightInd w:val="0"/>
      <w:snapToGrid w:val="0"/>
      <w:spacing w:after="100" w:line="260" w:lineRule="atLeast"/>
      <w:jc w:val="right"/>
    </w:pPr>
    <w:rPr>
      <w:rFonts w:ascii="Palatino Linotype" w:eastAsia="Times New Roman" w:hAnsi="Palatino Linotype" w:cs="Times New Roman"/>
      <w:color w:val="000000"/>
      <w:sz w:val="20"/>
      <w:szCs w:val="20"/>
      <w:lang w:eastAsia="de-CH"/>
    </w:rPr>
  </w:style>
  <w:style w:type="paragraph" w:customStyle="1" w:styleId="MDPIequationFram">
    <w:name w:val="MDPI_equationFram"/>
    <w:qFormat/>
    <w:rsid w:val="00EA18F3"/>
    <w:pPr>
      <w:adjustRightInd w:val="0"/>
      <w:snapToGrid w:val="0"/>
      <w:spacing w:before="120" w:after="120" w:line="240" w:lineRule="auto"/>
      <w:jc w:val="center"/>
    </w:pPr>
    <w:rPr>
      <w:rFonts w:ascii="Palatino Linotype" w:eastAsia="Times New Roman" w:hAnsi="Palatino Linotype" w:cs="Times New Roman"/>
      <w:snapToGrid w:val="0"/>
      <w:color w:val="000000"/>
      <w:sz w:val="20"/>
      <w:lang w:eastAsia="de-DE" w:bidi="en-US"/>
    </w:rPr>
  </w:style>
  <w:style w:type="paragraph" w:customStyle="1" w:styleId="MDPIfooter">
    <w:name w:val="MDPI_footer"/>
    <w:qFormat/>
    <w:rsid w:val="00EA18F3"/>
    <w:pPr>
      <w:adjustRightInd w:val="0"/>
      <w:snapToGrid w:val="0"/>
      <w:spacing w:before="120" w:after="0" w:line="260" w:lineRule="atLeast"/>
      <w:jc w:val="center"/>
    </w:pPr>
    <w:rPr>
      <w:rFonts w:ascii="Palatino Linotype" w:eastAsia="Times New Roman" w:hAnsi="Palatino Linotype" w:cs="Times New Roman"/>
      <w:color w:val="000000"/>
      <w:sz w:val="20"/>
      <w:szCs w:val="20"/>
      <w:lang w:eastAsia="de-DE"/>
    </w:rPr>
  </w:style>
  <w:style w:type="paragraph" w:customStyle="1" w:styleId="MDPIheader">
    <w:name w:val="MDPI_header"/>
    <w:qFormat/>
    <w:rsid w:val="00EA18F3"/>
    <w:pPr>
      <w:adjustRightInd w:val="0"/>
      <w:snapToGrid w:val="0"/>
      <w:spacing w:after="240" w:line="260" w:lineRule="atLeast"/>
      <w:jc w:val="both"/>
    </w:pPr>
    <w:rPr>
      <w:rFonts w:ascii="Palatino Linotype" w:eastAsia="Times New Roman" w:hAnsi="Palatino Linotype" w:cs="Times New Roman"/>
      <w:iCs/>
      <w:color w:val="000000"/>
      <w:sz w:val="16"/>
      <w:szCs w:val="20"/>
      <w:lang w:eastAsia="de-DE"/>
    </w:rPr>
  </w:style>
  <w:style w:type="paragraph" w:customStyle="1" w:styleId="MDPIheadercitation">
    <w:name w:val="MDPI_header_citation"/>
    <w:rsid w:val="00EA18F3"/>
    <w:pPr>
      <w:spacing w:after="240" w:line="240" w:lineRule="auto"/>
    </w:pPr>
    <w:rPr>
      <w:rFonts w:ascii="Palatino Linotype" w:eastAsia="Times New Roman" w:hAnsi="Palatino Linotype" w:cs="Times New Roman"/>
      <w:snapToGrid w:val="0"/>
      <w:color w:val="000000"/>
      <w:sz w:val="18"/>
      <w:szCs w:val="20"/>
      <w:lang w:eastAsia="de-DE" w:bidi="en-US"/>
    </w:rPr>
  </w:style>
  <w:style w:type="paragraph" w:customStyle="1" w:styleId="MDPIheadermdpilogo">
    <w:name w:val="MDPI_header_mdpi_logo"/>
    <w:qFormat/>
    <w:rsid w:val="00EA18F3"/>
    <w:pPr>
      <w:adjustRightInd w:val="0"/>
      <w:snapToGrid w:val="0"/>
      <w:spacing w:after="0" w:line="260" w:lineRule="atLeast"/>
      <w:jc w:val="right"/>
    </w:pPr>
    <w:rPr>
      <w:rFonts w:ascii="Palatino Linotype" w:eastAsia="Times New Roman" w:hAnsi="Palatino Linotype" w:cs="Times New Roman"/>
      <w:color w:val="000000"/>
      <w:sz w:val="24"/>
      <w:lang w:eastAsia="de-CH"/>
    </w:rPr>
  </w:style>
  <w:style w:type="table" w:customStyle="1" w:styleId="MDPITable">
    <w:name w:val="MDPI_Table"/>
    <w:basedOn w:val="TableNormal"/>
    <w:uiPriority w:val="99"/>
    <w:rsid w:val="00EA18F3"/>
    <w:pPr>
      <w:spacing w:after="0" w:line="240" w:lineRule="auto"/>
    </w:pPr>
    <w:rPr>
      <w:rFonts w:ascii="Palatino Linotype" w:eastAsia="SimSun" w:hAnsi="Palatino Linotype" w:cs="Times New Roman"/>
      <w:color w:val="000000" w:themeColor="text1"/>
      <w:sz w:val="20"/>
      <w:szCs w:val="20"/>
      <w:lang w:val="en-CA"/>
    </w:rPr>
    <w:tblPr>
      <w:tblCellMar>
        <w:left w:w="0" w:type="dxa"/>
        <w:right w:w="0" w:type="dxa"/>
      </w:tblCellMar>
    </w:tblPr>
  </w:style>
  <w:style w:type="paragraph" w:customStyle="1" w:styleId="MDPItext">
    <w:name w:val="MDPI_text"/>
    <w:qFormat/>
    <w:rsid w:val="00EA18F3"/>
    <w:pPr>
      <w:spacing w:after="0" w:line="260" w:lineRule="atLeast"/>
      <w:ind w:left="425" w:right="425" w:firstLine="284"/>
      <w:jc w:val="both"/>
    </w:pPr>
    <w:rPr>
      <w:rFonts w:ascii="Times New Roman" w:eastAsia="Times New Roman" w:hAnsi="Times New Roman" w:cs="Times New Roman"/>
      <w:noProof/>
      <w:snapToGrid w:val="0"/>
      <w:color w:val="000000"/>
      <w:lang w:eastAsia="de-DE" w:bidi="en-US"/>
    </w:rPr>
  </w:style>
  <w:style w:type="paragraph" w:customStyle="1" w:styleId="MDPItitle">
    <w:name w:val="MDPI_title"/>
    <w:qFormat/>
    <w:rsid w:val="00EA18F3"/>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eastAsia="de-DE" w:bidi="en-US"/>
    </w:rPr>
  </w:style>
  <w:style w:type="character" w:customStyle="1" w:styleId="apple-converted-space">
    <w:name w:val="apple-converted-space"/>
    <w:rsid w:val="00EA18F3"/>
  </w:style>
  <w:style w:type="paragraph" w:styleId="Bibliography">
    <w:name w:val="Bibliography"/>
    <w:basedOn w:val="Normal"/>
    <w:next w:val="Normal"/>
    <w:uiPriority w:val="37"/>
    <w:semiHidden/>
    <w:unhideWhenUsed/>
    <w:rsid w:val="00EA18F3"/>
    <w:pPr>
      <w:spacing w:after="0" w:line="260" w:lineRule="atLeast"/>
      <w:jc w:val="both"/>
    </w:pPr>
    <w:rPr>
      <w:rFonts w:ascii="Palatino Linotype" w:eastAsia="SimSun" w:hAnsi="Palatino Linotype" w:cs="Times New Roman"/>
      <w:noProof/>
      <w:color w:val="000000"/>
      <w:sz w:val="20"/>
      <w:szCs w:val="20"/>
      <w:lang w:eastAsia="zh-CN"/>
    </w:rPr>
  </w:style>
  <w:style w:type="paragraph" w:styleId="BodyText">
    <w:name w:val="Body Text"/>
    <w:link w:val="BodyTextChar"/>
    <w:rsid w:val="00EA18F3"/>
    <w:pPr>
      <w:spacing w:after="120" w:line="340" w:lineRule="atLeast"/>
      <w:jc w:val="both"/>
    </w:pPr>
    <w:rPr>
      <w:rFonts w:ascii="Palatino Linotype" w:eastAsia="SimSun" w:hAnsi="Palatino Linotype" w:cs="Times New Roman"/>
      <w:color w:val="000000"/>
      <w:sz w:val="24"/>
      <w:szCs w:val="20"/>
      <w:lang w:eastAsia="de-DE"/>
    </w:rPr>
  </w:style>
  <w:style w:type="character" w:customStyle="1" w:styleId="BodyTextChar">
    <w:name w:val="Body Text Char"/>
    <w:basedOn w:val="DefaultParagraphFont"/>
    <w:link w:val="BodyText"/>
    <w:rsid w:val="00EA18F3"/>
    <w:rPr>
      <w:rFonts w:ascii="Palatino Linotype" w:eastAsia="SimSun" w:hAnsi="Palatino Linotype" w:cs="Times New Roman"/>
      <w:color w:val="000000"/>
      <w:sz w:val="24"/>
      <w:szCs w:val="20"/>
      <w:lang w:eastAsia="de-DE"/>
    </w:rPr>
  </w:style>
  <w:style w:type="character" w:styleId="CommentReference">
    <w:name w:val="annotation reference"/>
    <w:uiPriority w:val="99"/>
    <w:rsid w:val="00EA18F3"/>
    <w:rPr>
      <w:sz w:val="21"/>
      <w:szCs w:val="21"/>
    </w:rPr>
  </w:style>
  <w:style w:type="paragraph" w:styleId="CommentText">
    <w:name w:val="annotation text"/>
    <w:basedOn w:val="Normal"/>
    <w:link w:val="CommentTextChar"/>
    <w:uiPriority w:val="99"/>
    <w:rsid w:val="00EA18F3"/>
    <w:pPr>
      <w:spacing w:after="0" w:line="260" w:lineRule="atLeast"/>
      <w:jc w:val="both"/>
    </w:pPr>
    <w:rPr>
      <w:rFonts w:ascii="Palatino Linotype" w:eastAsia="SimSun" w:hAnsi="Palatino Linotype" w:cs="Times New Roman"/>
      <w:noProof/>
      <w:color w:val="000000"/>
      <w:sz w:val="20"/>
      <w:szCs w:val="20"/>
      <w:lang w:eastAsia="zh-CN"/>
    </w:rPr>
  </w:style>
  <w:style w:type="character" w:customStyle="1" w:styleId="CommentTextChar">
    <w:name w:val="Comment Text Char"/>
    <w:basedOn w:val="DefaultParagraphFont"/>
    <w:link w:val="CommentText"/>
    <w:uiPriority w:val="99"/>
    <w:rsid w:val="00EA18F3"/>
    <w:rPr>
      <w:rFonts w:ascii="Palatino Linotype" w:eastAsia="SimSun" w:hAnsi="Palatino Linotype" w:cs="Times New Roman"/>
      <w:noProof/>
      <w:color w:val="000000"/>
      <w:sz w:val="20"/>
      <w:szCs w:val="20"/>
      <w:lang w:eastAsia="zh-CN"/>
    </w:rPr>
  </w:style>
  <w:style w:type="character" w:customStyle="1" w:styleId="KommentartextZchn">
    <w:name w:val="Kommentartext Zchn"/>
    <w:basedOn w:val="DefaultParagraphFont"/>
    <w:uiPriority w:val="99"/>
    <w:rsid w:val="00EA18F3"/>
    <w:rPr>
      <w:sz w:val="20"/>
      <w:szCs w:val="20"/>
    </w:rPr>
  </w:style>
  <w:style w:type="paragraph" w:styleId="CommentSubject">
    <w:name w:val="annotation subject"/>
    <w:basedOn w:val="CommentText"/>
    <w:next w:val="CommentText"/>
    <w:link w:val="CommentSubjectChar"/>
    <w:uiPriority w:val="99"/>
    <w:rsid w:val="00EA18F3"/>
    <w:rPr>
      <w:b/>
      <w:bCs/>
    </w:rPr>
  </w:style>
  <w:style w:type="character" w:customStyle="1" w:styleId="CommentSubjectChar">
    <w:name w:val="Comment Subject Char"/>
    <w:basedOn w:val="CommentTextChar"/>
    <w:link w:val="CommentSubject"/>
    <w:uiPriority w:val="99"/>
    <w:rsid w:val="00EA18F3"/>
    <w:rPr>
      <w:rFonts w:ascii="Palatino Linotype" w:eastAsia="SimSun" w:hAnsi="Palatino Linotype" w:cs="Times New Roman"/>
      <w:b/>
      <w:bCs/>
      <w:noProof/>
      <w:color w:val="000000"/>
      <w:sz w:val="20"/>
      <w:szCs w:val="20"/>
      <w:lang w:eastAsia="zh-CN"/>
    </w:rPr>
  </w:style>
  <w:style w:type="character" w:customStyle="1" w:styleId="KommentarthemaZchn">
    <w:name w:val="Kommentarthema Zchn"/>
    <w:basedOn w:val="KommentartextZchn"/>
    <w:rsid w:val="00EA18F3"/>
    <w:rPr>
      <w:b/>
      <w:bCs/>
      <w:sz w:val="20"/>
      <w:szCs w:val="20"/>
    </w:rPr>
  </w:style>
  <w:style w:type="character" w:styleId="EndnoteReference">
    <w:name w:val="endnote reference"/>
    <w:rsid w:val="00EA18F3"/>
    <w:rPr>
      <w:vertAlign w:val="superscript"/>
    </w:rPr>
  </w:style>
  <w:style w:type="paragraph" w:styleId="EndnoteText">
    <w:name w:val="endnote text"/>
    <w:basedOn w:val="Normal"/>
    <w:link w:val="EndnoteTextChar"/>
    <w:semiHidden/>
    <w:unhideWhenUsed/>
    <w:rsid w:val="00EA18F3"/>
    <w:pPr>
      <w:spacing w:after="0" w:line="240" w:lineRule="auto"/>
      <w:jc w:val="both"/>
    </w:pPr>
    <w:rPr>
      <w:rFonts w:ascii="Palatino Linotype" w:eastAsia="SimSun" w:hAnsi="Palatino Linotype" w:cs="Times New Roman"/>
      <w:noProof/>
      <w:color w:val="000000"/>
      <w:sz w:val="20"/>
      <w:szCs w:val="20"/>
      <w:lang w:eastAsia="zh-CN"/>
    </w:rPr>
  </w:style>
  <w:style w:type="character" w:customStyle="1" w:styleId="EndnoteTextChar">
    <w:name w:val="Endnote Text Char"/>
    <w:basedOn w:val="DefaultParagraphFont"/>
    <w:link w:val="EndnoteText"/>
    <w:semiHidden/>
    <w:rsid w:val="00EA18F3"/>
    <w:rPr>
      <w:rFonts w:ascii="Palatino Linotype" w:eastAsia="SimSun" w:hAnsi="Palatino Linotype" w:cs="Times New Roman"/>
      <w:noProof/>
      <w:color w:val="000000"/>
      <w:sz w:val="20"/>
      <w:szCs w:val="20"/>
      <w:lang w:eastAsia="zh-CN"/>
    </w:rPr>
  </w:style>
  <w:style w:type="character" w:styleId="FollowedHyperlink">
    <w:name w:val="FollowedHyperlink"/>
    <w:rsid w:val="00EA18F3"/>
    <w:rPr>
      <w:color w:val="954F72"/>
      <w:u w:val="single"/>
    </w:rPr>
  </w:style>
  <w:style w:type="paragraph" w:styleId="FootnoteText">
    <w:name w:val="footnote text"/>
    <w:basedOn w:val="Normal"/>
    <w:link w:val="FootnoteTextChar"/>
    <w:semiHidden/>
    <w:unhideWhenUsed/>
    <w:rsid w:val="00EA18F3"/>
    <w:pPr>
      <w:spacing w:after="0" w:line="240" w:lineRule="auto"/>
      <w:jc w:val="both"/>
    </w:pPr>
    <w:rPr>
      <w:rFonts w:ascii="Palatino Linotype" w:eastAsia="SimSun" w:hAnsi="Palatino Linotype" w:cs="Times New Roman"/>
      <w:noProof/>
      <w:color w:val="000000"/>
      <w:sz w:val="20"/>
      <w:szCs w:val="20"/>
      <w:lang w:eastAsia="zh-CN"/>
    </w:rPr>
  </w:style>
  <w:style w:type="character" w:customStyle="1" w:styleId="FootnoteTextChar">
    <w:name w:val="Footnote Text Char"/>
    <w:basedOn w:val="DefaultParagraphFont"/>
    <w:link w:val="FootnoteText"/>
    <w:semiHidden/>
    <w:rsid w:val="00EA18F3"/>
    <w:rPr>
      <w:rFonts w:ascii="Palatino Linotype" w:eastAsia="SimSun" w:hAnsi="Palatino Linotype" w:cs="Times New Roman"/>
      <w:noProof/>
      <w:color w:val="000000"/>
      <w:sz w:val="20"/>
      <w:szCs w:val="20"/>
      <w:lang w:eastAsia="zh-CN"/>
    </w:rPr>
  </w:style>
  <w:style w:type="paragraph" w:styleId="NormalWeb">
    <w:name w:val="Normal (Web)"/>
    <w:basedOn w:val="Normal"/>
    <w:uiPriority w:val="99"/>
    <w:rsid w:val="00EA18F3"/>
    <w:pPr>
      <w:spacing w:after="0" w:line="260" w:lineRule="atLeast"/>
      <w:jc w:val="both"/>
    </w:pPr>
    <w:rPr>
      <w:rFonts w:ascii="Palatino Linotype" w:eastAsia="SimSun" w:hAnsi="Palatino Linotype" w:cs="Times New Roman"/>
      <w:noProof/>
      <w:color w:val="000000"/>
      <w:sz w:val="20"/>
      <w:szCs w:val="24"/>
      <w:lang w:eastAsia="zh-CN"/>
    </w:rPr>
  </w:style>
  <w:style w:type="paragraph" w:customStyle="1" w:styleId="MsoFootnoteText0">
    <w:name w:val="MsoFootnoteText"/>
    <w:basedOn w:val="NormalWeb"/>
    <w:qFormat/>
    <w:rsid w:val="00EA18F3"/>
    <w:rPr>
      <w:rFonts w:ascii="Times New Roman" w:hAnsi="Times New Roman"/>
    </w:rPr>
  </w:style>
  <w:style w:type="character" w:styleId="PageNumber">
    <w:name w:val="page number"/>
    <w:rsid w:val="00EA18F3"/>
  </w:style>
  <w:style w:type="character" w:styleId="PlaceholderText">
    <w:name w:val="Placeholder Text"/>
    <w:uiPriority w:val="99"/>
    <w:semiHidden/>
    <w:rsid w:val="00EA18F3"/>
    <w:rPr>
      <w:color w:val="808080"/>
    </w:rPr>
  </w:style>
  <w:style w:type="paragraph" w:customStyle="1" w:styleId="MDPI71FootNotes">
    <w:name w:val="MDPI_7.1_FootNotes"/>
    <w:qFormat/>
    <w:rsid w:val="00EA18F3"/>
    <w:pPr>
      <w:numPr>
        <w:numId w:val="20"/>
      </w:numPr>
      <w:adjustRightInd w:val="0"/>
      <w:snapToGrid w:val="0"/>
      <w:spacing w:after="0" w:line="228" w:lineRule="auto"/>
    </w:pPr>
    <w:rPr>
      <w:rFonts w:ascii="Palatino Linotype" w:eastAsiaTheme="minorEastAsia" w:hAnsi="Palatino Linotype" w:cs="Times New Roman"/>
      <w:noProof/>
      <w:color w:val="000000"/>
      <w:sz w:val="18"/>
      <w:szCs w:val="20"/>
      <w:lang w:eastAsia="zh-CN"/>
    </w:rPr>
  </w:style>
  <w:style w:type="table" w:customStyle="1" w:styleId="TableNormal1">
    <w:name w:val="Table Normal1"/>
    <w:rsid w:val="00EA18F3"/>
    <w:pPr>
      <w:spacing w:after="0" w:line="240" w:lineRule="auto"/>
      <w:jc w:val="both"/>
    </w:pPr>
    <w:rPr>
      <w:rFonts w:ascii="Palatino Linotype" w:eastAsia="Palatino Linotype" w:hAnsi="Palatino Linotype" w:cs="Palatino Linotype"/>
      <w:sz w:val="20"/>
      <w:szCs w:val="20"/>
      <w:lang w:eastAsia="de-DE"/>
    </w:rPr>
    <w:tblPr>
      <w:tblCellMar>
        <w:top w:w="0" w:type="dxa"/>
        <w:left w:w="0" w:type="dxa"/>
        <w:bottom w:w="0" w:type="dxa"/>
        <w:right w:w="0" w:type="dxa"/>
      </w:tblCellMar>
    </w:tblPr>
  </w:style>
  <w:style w:type="paragraph" w:styleId="Title">
    <w:name w:val="Title"/>
    <w:basedOn w:val="Normal"/>
    <w:next w:val="Normal"/>
    <w:link w:val="TitleChar"/>
    <w:uiPriority w:val="10"/>
    <w:qFormat/>
    <w:rsid w:val="00EA18F3"/>
    <w:pPr>
      <w:keepNext/>
      <w:keepLines/>
      <w:spacing w:before="480" w:after="120" w:line="260" w:lineRule="atLeast"/>
      <w:jc w:val="both"/>
    </w:pPr>
    <w:rPr>
      <w:rFonts w:ascii="Palatino Linotype" w:eastAsia="Palatino Linotype" w:hAnsi="Palatino Linotype" w:cs="Palatino Linotype"/>
      <w:b/>
      <w:noProof/>
      <w:color w:val="000000"/>
      <w:sz w:val="72"/>
      <w:szCs w:val="72"/>
      <w:lang w:eastAsia="de-DE"/>
    </w:rPr>
  </w:style>
  <w:style w:type="character" w:customStyle="1" w:styleId="TitleChar">
    <w:name w:val="Title Char"/>
    <w:basedOn w:val="DefaultParagraphFont"/>
    <w:link w:val="Title"/>
    <w:uiPriority w:val="10"/>
    <w:rsid w:val="00EA18F3"/>
    <w:rPr>
      <w:rFonts w:ascii="Palatino Linotype" w:eastAsia="Palatino Linotype" w:hAnsi="Palatino Linotype" w:cs="Palatino Linotype"/>
      <w:b/>
      <w:noProof/>
      <w:color w:val="000000"/>
      <w:sz w:val="72"/>
      <w:szCs w:val="72"/>
      <w:lang w:eastAsia="de-DE"/>
    </w:rPr>
  </w:style>
  <w:style w:type="paragraph" w:customStyle="1" w:styleId="EndNoteBibliography">
    <w:name w:val="EndNote Bibliography"/>
    <w:basedOn w:val="Normal"/>
    <w:link w:val="EndNoteBibliographyZchn"/>
    <w:rsid w:val="00EA18F3"/>
    <w:pPr>
      <w:spacing w:after="0" w:line="240" w:lineRule="auto"/>
    </w:pPr>
    <w:rPr>
      <w:rFonts w:ascii="Palatino Linotype" w:eastAsia="Calibri" w:hAnsi="Palatino Linotype" w:cs="Calibri"/>
      <w:sz w:val="20"/>
      <w:szCs w:val="24"/>
      <w:lang w:eastAsia="de-DE"/>
    </w:rPr>
  </w:style>
  <w:style w:type="character" w:customStyle="1" w:styleId="EndNoteBibliographyZchn">
    <w:name w:val="EndNote Bibliography Zchn"/>
    <w:basedOn w:val="DefaultParagraphFont"/>
    <w:link w:val="EndNoteBibliography"/>
    <w:rsid w:val="00EA18F3"/>
    <w:rPr>
      <w:rFonts w:ascii="Palatino Linotype" w:eastAsia="Calibri" w:hAnsi="Palatino Linotype" w:cs="Calibri"/>
      <w:sz w:val="20"/>
      <w:szCs w:val="24"/>
      <w:lang w:eastAsia="de-DE"/>
    </w:rPr>
  </w:style>
  <w:style w:type="paragraph" w:styleId="Revision">
    <w:name w:val="Revision"/>
    <w:hidden/>
    <w:uiPriority w:val="99"/>
    <w:semiHidden/>
    <w:rsid w:val="00EA18F3"/>
    <w:pPr>
      <w:spacing w:after="0" w:line="240" w:lineRule="auto"/>
      <w:jc w:val="both"/>
    </w:pPr>
    <w:rPr>
      <w:rFonts w:ascii="Palatino Linotype" w:eastAsia="Palatino Linotype" w:hAnsi="Palatino Linotype" w:cs="Palatino Linotype"/>
      <w:noProof/>
      <w:color w:val="000000"/>
      <w:sz w:val="20"/>
      <w:szCs w:val="20"/>
      <w:lang w:eastAsia="de-DE"/>
    </w:rPr>
  </w:style>
  <w:style w:type="paragraph" w:styleId="Subtitle">
    <w:name w:val="Subtitle"/>
    <w:basedOn w:val="Normal"/>
    <w:next w:val="Normal"/>
    <w:link w:val="SubtitleChar"/>
    <w:uiPriority w:val="11"/>
    <w:qFormat/>
    <w:rsid w:val="00EA18F3"/>
    <w:pPr>
      <w:keepNext/>
      <w:keepLines/>
      <w:spacing w:before="360" w:after="80" w:line="260" w:lineRule="atLeast"/>
      <w:jc w:val="both"/>
    </w:pPr>
    <w:rPr>
      <w:rFonts w:ascii="Georgia" w:eastAsia="Georgia" w:hAnsi="Georgia" w:cs="Georgia"/>
      <w:i/>
      <w:noProof/>
      <w:color w:val="666666"/>
      <w:sz w:val="48"/>
      <w:szCs w:val="48"/>
      <w:lang w:eastAsia="de-DE"/>
    </w:rPr>
  </w:style>
  <w:style w:type="character" w:customStyle="1" w:styleId="SubtitleChar">
    <w:name w:val="Subtitle Char"/>
    <w:basedOn w:val="DefaultParagraphFont"/>
    <w:link w:val="Subtitle"/>
    <w:uiPriority w:val="11"/>
    <w:rsid w:val="00EA18F3"/>
    <w:rPr>
      <w:rFonts w:ascii="Georgia" w:eastAsia="Georgia" w:hAnsi="Georgia" w:cs="Georgia"/>
      <w:i/>
      <w:noProof/>
      <w:color w:val="666666"/>
      <w:sz w:val="48"/>
      <w:szCs w:val="48"/>
      <w:lang w:eastAsia="de-DE"/>
    </w:rPr>
  </w:style>
  <w:style w:type="paragraph" w:customStyle="1" w:styleId="EndNoteBibliographyTitle">
    <w:name w:val="EndNote Bibliography Title"/>
    <w:basedOn w:val="Normal"/>
    <w:link w:val="EndNoteBibliographyTitleZchn"/>
    <w:rsid w:val="00EA18F3"/>
    <w:pPr>
      <w:spacing w:after="0" w:line="260" w:lineRule="atLeast"/>
      <w:jc w:val="center"/>
    </w:pPr>
    <w:rPr>
      <w:rFonts w:ascii="Palatino Linotype" w:eastAsia="Palatino Linotype" w:hAnsi="Palatino Linotype" w:cs="Palatino Linotype"/>
      <w:noProof/>
      <w:color w:val="000000"/>
      <w:sz w:val="20"/>
      <w:szCs w:val="20"/>
      <w:lang w:val="de-DE" w:eastAsia="de-DE"/>
    </w:rPr>
  </w:style>
  <w:style w:type="character" w:customStyle="1" w:styleId="EndNoteBibliographyTitleZchn">
    <w:name w:val="EndNote Bibliography Title Zchn"/>
    <w:basedOn w:val="DefaultParagraphFont"/>
    <w:link w:val="EndNoteBibliographyTitle"/>
    <w:rsid w:val="00EA18F3"/>
    <w:rPr>
      <w:rFonts w:ascii="Palatino Linotype" w:eastAsia="Palatino Linotype" w:hAnsi="Palatino Linotype" w:cs="Palatino Linotype"/>
      <w:noProof/>
      <w:color w:val="000000"/>
      <w:sz w:val="20"/>
      <w:szCs w:val="20"/>
      <w:lang w:val="de-DE" w:eastAsia="de-DE"/>
    </w:rPr>
  </w:style>
  <w:style w:type="paragraph" w:styleId="ListParagraph">
    <w:name w:val="List Paragraph"/>
    <w:basedOn w:val="Normal"/>
    <w:uiPriority w:val="34"/>
    <w:qFormat/>
    <w:rsid w:val="00EA18F3"/>
    <w:pPr>
      <w:spacing w:after="0" w:line="260" w:lineRule="atLeast"/>
      <w:ind w:left="720"/>
      <w:contextualSpacing/>
      <w:jc w:val="both"/>
    </w:pPr>
    <w:rPr>
      <w:rFonts w:ascii="Palatino Linotype" w:eastAsia="Palatino Linotype" w:hAnsi="Palatino Linotype" w:cs="Palatino Linotype"/>
      <w:noProof/>
      <w:color w:val="00000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9076</Words>
  <Characters>51736</Characters>
  <Application>Microsoft Office Word</Application>
  <DocSecurity>0</DocSecurity>
  <Lines>431</Lines>
  <Paragraphs>121</Paragraphs>
  <ScaleCrop>false</ScaleCrop>
  <Company/>
  <LinksUpToDate>false</LinksUpToDate>
  <CharactersWithSpaces>60691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Komathi Ramu</dc:creator>
  <cp:keywords/>
  <dc:description/>
  <cp:lastModifiedBy>Komathi Ramu</cp:lastModifiedBy>
  <cp:revision>5</cp:revision>
  <dcterms:created xsi:type="dcterms:W3CDTF">2023-08-05T12:47:00Z</dcterms:created>
  <dcterms:modified xsi:type="dcterms:W3CDTF">2023-08-05T12:49:00Z</dcterms:modified>
</cp:coreProperties>
</file>