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FCA660" w14:textId="723B06CB" w:rsidR="001F0250" w:rsidRPr="009E0A54" w:rsidRDefault="001F0250" w:rsidP="00B864DC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</w:p>
    <w:p w14:paraId="5ADBF8B0" w14:textId="6D12DD40" w:rsidR="001F0250" w:rsidRPr="009E0A54" w:rsidRDefault="000C7CF5" w:rsidP="00B864DC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  <w:bookmarkStart w:id="0" w:name="_Hlk96956507"/>
      <w:bookmarkEnd w:id="0"/>
      <w:r w:rsidRPr="009E0A54">
        <w:rPr>
          <w:rFonts w:ascii="Arial" w:hAnsi="Arial" w:cs="Arial"/>
          <w:b/>
          <w:bCs/>
          <w:color w:val="000000" w:themeColor="text1"/>
          <w:lang w:val="en-US"/>
        </w:rPr>
        <w:t>Supplementary table S1</w:t>
      </w:r>
      <w:r w:rsidR="00CB3A00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: </w:t>
      </w:r>
      <w:r w:rsidR="00A7234C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p53 mutations </w:t>
      </w:r>
      <w:r w:rsidR="00CB3A00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identified by RNAseq in </w:t>
      </w:r>
      <w:r w:rsidR="00A7234C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the E2 and G7 patient-derived </w:t>
      </w:r>
      <w:r w:rsidR="00CB3A00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glioma stem-like cell </w:t>
      </w:r>
      <w:proofErr w:type="gramStart"/>
      <w:r w:rsidR="00CB3A00" w:rsidRPr="009E0A54">
        <w:rPr>
          <w:rFonts w:ascii="Arial" w:hAnsi="Arial" w:cs="Arial"/>
          <w:b/>
          <w:bCs/>
          <w:color w:val="000000" w:themeColor="text1"/>
          <w:lang w:val="en-US"/>
        </w:rPr>
        <w:t>lines</w:t>
      </w:r>
      <w:proofErr w:type="gramEnd"/>
    </w:p>
    <w:p w14:paraId="0F6ED3D0" w14:textId="07BEDC69" w:rsidR="001F0250" w:rsidRPr="009E0A54" w:rsidRDefault="0048790C" w:rsidP="00B864DC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noProof/>
          <w:color w:val="000000" w:themeColor="text1"/>
          <w:lang w:val="en-US"/>
        </w:rPr>
        <w:drawing>
          <wp:anchor distT="0" distB="0" distL="114300" distR="114300" simplePos="0" relativeHeight="251669504" behindDoc="0" locked="0" layoutInCell="1" allowOverlap="1" wp14:anchorId="11AEF987" wp14:editId="35925510">
            <wp:simplePos x="0" y="0"/>
            <wp:positionH relativeFrom="margin">
              <wp:align>left</wp:align>
            </wp:positionH>
            <wp:positionV relativeFrom="paragraph">
              <wp:posOffset>4224</wp:posOffset>
            </wp:positionV>
            <wp:extent cx="4834255" cy="4969510"/>
            <wp:effectExtent l="0" t="0" r="4445" b="2540"/>
            <wp:wrapSquare wrapText="bothSides"/>
            <wp:docPr id="3" name="Picture 3" descr="A picture containing text, receipt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text, receipt, screenshot&#10;&#10;Description automatically generated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00" t="9222" r="7045" b="29465"/>
                    <a:stretch/>
                  </pic:blipFill>
                  <pic:spPr bwMode="auto">
                    <a:xfrm>
                      <a:off x="0" y="0"/>
                      <a:ext cx="4834255" cy="4969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86806" w14:textId="77777777" w:rsidR="001F0250" w:rsidRPr="009E0A54" w:rsidRDefault="001F0250" w:rsidP="00B864DC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</w:p>
    <w:p w14:paraId="07502847" w14:textId="531C5544" w:rsidR="00B864DC" w:rsidRPr="009E0A54" w:rsidRDefault="00CB3A00" w:rsidP="00B864DC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color w:val="000000" w:themeColor="text1"/>
          <w:lang w:val="en-US"/>
        </w:rPr>
        <w:br w:type="page"/>
      </w:r>
      <w:r w:rsidR="00F7182B" w:rsidRPr="009E0A54">
        <w:rPr>
          <w:rFonts w:ascii="Arial" w:hAnsi="Arial" w:cs="Arial"/>
          <w:b/>
          <w:bCs/>
          <w:color w:val="000000" w:themeColor="text1"/>
          <w:lang w:val="en-US"/>
        </w:rPr>
        <w:lastRenderedPageBreak/>
        <w:t>F</w:t>
      </w:r>
      <w:r w:rsidR="00B864DC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igure </w:t>
      </w:r>
      <w:r w:rsidR="00F7182B" w:rsidRPr="009E0A54">
        <w:rPr>
          <w:rFonts w:ascii="Arial" w:hAnsi="Arial" w:cs="Arial"/>
          <w:b/>
          <w:bCs/>
          <w:color w:val="000000" w:themeColor="text1"/>
          <w:lang w:val="en-US"/>
        </w:rPr>
        <w:t>S</w:t>
      </w:r>
      <w:r w:rsidR="00B864DC" w:rsidRPr="009E0A54">
        <w:rPr>
          <w:rFonts w:ascii="Arial" w:hAnsi="Arial" w:cs="Arial"/>
          <w:b/>
          <w:bCs/>
          <w:color w:val="000000" w:themeColor="text1"/>
          <w:lang w:val="en-US"/>
        </w:rPr>
        <w:t>1</w:t>
      </w:r>
      <w:r w:rsidR="0048790C" w:rsidRPr="009E0A54">
        <w:rPr>
          <w:rFonts w:ascii="Arial" w:hAnsi="Arial" w:cs="Arial"/>
          <w:b/>
          <w:bCs/>
          <w:color w:val="000000" w:themeColor="text1"/>
          <w:lang w:val="en-US"/>
        </w:rPr>
        <w:t>:</w:t>
      </w:r>
    </w:p>
    <w:p w14:paraId="2925E7D0" w14:textId="01000074" w:rsidR="00B864DC" w:rsidRPr="009E0A54" w:rsidRDefault="003021F8" w:rsidP="00B864DC">
      <w:pPr>
        <w:spacing w:after="60"/>
        <w:rPr>
          <w:rFonts w:ascii="Arial" w:hAnsi="Arial" w:cs="Arial"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noProof/>
          <w:color w:val="000000" w:themeColor="text1"/>
          <w:lang w:val="en-US"/>
        </w:rPr>
        <w:drawing>
          <wp:anchor distT="0" distB="0" distL="114300" distR="114300" simplePos="0" relativeHeight="251675648" behindDoc="0" locked="0" layoutInCell="1" allowOverlap="1" wp14:anchorId="030F3B9A" wp14:editId="741E80D9">
            <wp:simplePos x="0" y="0"/>
            <wp:positionH relativeFrom="margin">
              <wp:align>left</wp:align>
            </wp:positionH>
            <wp:positionV relativeFrom="paragraph">
              <wp:posOffset>7151</wp:posOffset>
            </wp:positionV>
            <wp:extent cx="2543810" cy="4301490"/>
            <wp:effectExtent l="0" t="0" r="8890" b="3810"/>
            <wp:wrapSquare wrapText="bothSides"/>
            <wp:docPr id="5" name="Picture 5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hart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53" t="6866" r="43949" b="40062"/>
                    <a:stretch/>
                  </pic:blipFill>
                  <pic:spPr bwMode="auto">
                    <a:xfrm>
                      <a:off x="0" y="0"/>
                      <a:ext cx="2543810" cy="4301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F41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(A) </w:t>
      </w:r>
      <w:r w:rsidR="00B864DC" w:rsidRPr="009E0A54">
        <w:rPr>
          <w:rFonts w:ascii="Arial" w:hAnsi="Arial" w:cs="Arial"/>
          <w:color w:val="000000" w:themeColor="text1"/>
          <w:lang w:val="en-US"/>
        </w:rPr>
        <w:t xml:space="preserve"> </w:t>
      </w:r>
      <w:r w:rsidR="00AB2907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G7 and E2 GBM stem-like cells display similar migratory behaviour </w:t>
      </w:r>
      <w:r w:rsidR="00DC5483" w:rsidRPr="009E0A54">
        <w:rPr>
          <w:rFonts w:ascii="Arial" w:hAnsi="Arial" w:cs="Arial"/>
          <w:b/>
          <w:bCs/>
          <w:color w:val="000000" w:themeColor="text1"/>
          <w:lang w:val="en-US"/>
        </w:rPr>
        <w:t>when plated onto mouse brain slices</w:t>
      </w:r>
    </w:p>
    <w:p w14:paraId="046AB635" w14:textId="4C0EA2C4" w:rsidR="00DC5483" w:rsidRPr="009E0A54" w:rsidRDefault="00DC5483" w:rsidP="00DC5483">
      <w:pPr>
        <w:spacing w:after="60"/>
        <w:rPr>
          <w:rFonts w:ascii="Arial" w:hAnsi="Arial" w:cs="Arial"/>
          <w:color w:val="000000" w:themeColor="text1"/>
          <w:lang w:val="en-US"/>
        </w:rPr>
      </w:pPr>
      <w:r w:rsidRPr="009E0A54">
        <w:rPr>
          <w:rFonts w:ascii="Arial" w:hAnsi="Arial" w:cs="Arial"/>
          <w:color w:val="000000" w:themeColor="text1"/>
          <w:lang w:val="en-US"/>
        </w:rPr>
        <w:t>GFP-expressing GBM (E2</w:t>
      </w:r>
      <w:r w:rsidR="000869C2" w:rsidRPr="009E0A54">
        <w:rPr>
          <w:rFonts w:ascii="Arial" w:hAnsi="Arial" w:cs="Arial"/>
          <w:color w:val="000000" w:themeColor="text1"/>
          <w:lang w:val="en-US"/>
        </w:rPr>
        <w:t xml:space="preserve"> and G7</w:t>
      </w:r>
      <w:r w:rsidRPr="009E0A54">
        <w:rPr>
          <w:rFonts w:ascii="Arial" w:hAnsi="Arial" w:cs="Arial"/>
          <w:color w:val="000000" w:themeColor="text1"/>
          <w:lang w:val="en-US"/>
        </w:rPr>
        <w:t xml:space="preserve">) cells were plated onto </w:t>
      </w:r>
      <w:r w:rsidR="00876A48" w:rsidRPr="009E0A54">
        <w:rPr>
          <w:rFonts w:ascii="Arial" w:hAnsi="Arial" w:cs="Arial"/>
          <w:color w:val="000000" w:themeColor="text1"/>
          <w:lang w:val="en-US"/>
        </w:rPr>
        <w:t>corona</w:t>
      </w:r>
      <w:r w:rsidR="00154C72" w:rsidRPr="009E0A54">
        <w:rPr>
          <w:rFonts w:ascii="Arial" w:hAnsi="Arial" w:cs="Arial"/>
          <w:color w:val="000000" w:themeColor="text1"/>
          <w:lang w:val="en-US"/>
        </w:rPr>
        <w:t>l</w:t>
      </w:r>
      <w:r w:rsidR="00876A48" w:rsidRPr="009E0A54">
        <w:rPr>
          <w:rFonts w:ascii="Arial" w:hAnsi="Arial" w:cs="Arial"/>
          <w:color w:val="000000" w:themeColor="text1"/>
          <w:lang w:val="en-US"/>
        </w:rPr>
        <w:t xml:space="preserve"> mouse </w:t>
      </w:r>
      <w:r w:rsidRPr="009E0A54">
        <w:rPr>
          <w:rFonts w:ascii="Arial" w:hAnsi="Arial" w:cs="Arial"/>
          <w:color w:val="000000" w:themeColor="text1"/>
          <w:lang w:val="en-US"/>
        </w:rPr>
        <w:t>brain slices and their migration speed determined using time-lapse fluorescence microscopy.</w:t>
      </w:r>
      <w:r w:rsidR="00154C72" w:rsidRPr="009E0A54">
        <w:rPr>
          <w:rFonts w:ascii="Arial" w:hAnsi="Arial" w:cs="Arial"/>
          <w:color w:val="000000" w:themeColor="text1"/>
          <w:lang w:val="en-US"/>
        </w:rPr>
        <w:t xml:space="preserve"> </w:t>
      </w:r>
      <w:r w:rsidR="00F80BF7" w:rsidRPr="009E0A54">
        <w:rPr>
          <w:rFonts w:ascii="Arial" w:hAnsi="Arial" w:cs="Arial"/>
          <w:color w:val="000000" w:themeColor="text1"/>
          <w:lang w:val="en-US"/>
        </w:rPr>
        <w:t>Values are mean ± sem (n=2 independent experiments, 60 cell-tracks/condition/experiment).</w:t>
      </w:r>
    </w:p>
    <w:p w14:paraId="69243BF7" w14:textId="77777777" w:rsidR="004C112C" w:rsidRPr="009E0A54" w:rsidRDefault="0003352F" w:rsidP="00DC5483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(B) </w:t>
      </w:r>
      <w:r w:rsidR="004C112C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Characterisation of EVs from </w:t>
      </w:r>
      <w:r w:rsidRPr="009E0A54">
        <w:rPr>
          <w:rFonts w:ascii="Arial" w:hAnsi="Arial" w:cs="Arial"/>
          <w:b/>
          <w:bCs/>
          <w:color w:val="000000" w:themeColor="text1"/>
          <w:lang w:val="en-US"/>
        </w:rPr>
        <w:t>G7 and E2 GBM cells</w:t>
      </w:r>
    </w:p>
    <w:p w14:paraId="20D94F82" w14:textId="688714C4" w:rsidR="0003352F" w:rsidRPr="009E0A54" w:rsidRDefault="00F23542" w:rsidP="00DC5483">
      <w:pPr>
        <w:spacing w:after="60"/>
        <w:rPr>
          <w:rFonts w:ascii="Arial" w:hAnsi="Arial" w:cs="Arial"/>
          <w:color w:val="000000" w:themeColor="text1"/>
        </w:rPr>
      </w:pPr>
      <w:r w:rsidRPr="009E0A54">
        <w:rPr>
          <w:rFonts w:ascii="Arial" w:hAnsi="Arial" w:cs="Arial"/>
          <w:color w:val="000000" w:themeColor="text1"/>
          <w:lang w:val="en-US"/>
        </w:rPr>
        <w:t xml:space="preserve">E2 </w:t>
      </w:r>
      <w:r w:rsidR="00DE4DBA" w:rsidRPr="009E0A54">
        <w:rPr>
          <w:rFonts w:ascii="Arial" w:hAnsi="Arial" w:cs="Arial"/>
          <w:color w:val="000000" w:themeColor="text1"/>
          <w:lang w:val="en-US"/>
        </w:rPr>
        <w:t xml:space="preserve">(red) or </w:t>
      </w:r>
      <w:r w:rsidRPr="009E0A54">
        <w:rPr>
          <w:rFonts w:ascii="Arial" w:hAnsi="Arial" w:cs="Arial"/>
          <w:color w:val="000000" w:themeColor="text1"/>
          <w:lang w:val="en-US"/>
        </w:rPr>
        <w:t>G7</w:t>
      </w:r>
      <w:r w:rsidR="00C4167B" w:rsidRPr="009E0A54">
        <w:rPr>
          <w:rFonts w:ascii="Arial" w:hAnsi="Arial" w:cs="Arial"/>
          <w:color w:val="000000" w:themeColor="text1"/>
          <w:lang w:val="en-US"/>
        </w:rPr>
        <w:t xml:space="preserve"> </w:t>
      </w:r>
      <w:r w:rsidR="00DE4DBA" w:rsidRPr="009E0A54">
        <w:rPr>
          <w:rFonts w:ascii="Arial" w:hAnsi="Arial" w:cs="Arial"/>
          <w:color w:val="000000" w:themeColor="text1"/>
          <w:lang w:val="en-US"/>
        </w:rPr>
        <w:t xml:space="preserve">(blue) </w:t>
      </w:r>
      <w:r w:rsidRPr="009E0A54">
        <w:rPr>
          <w:rFonts w:ascii="Arial" w:hAnsi="Arial" w:cs="Arial"/>
          <w:color w:val="000000" w:themeColor="text1"/>
          <w:lang w:val="en-US"/>
        </w:rPr>
        <w:t xml:space="preserve">GBM </w:t>
      </w:r>
      <w:r w:rsidR="00C4167B" w:rsidRPr="009E0A54">
        <w:rPr>
          <w:rFonts w:ascii="Arial" w:hAnsi="Arial" w:cs="Arial"/>
          <w:color w:val="000000" w:themeColor="text1"/>
          <w:lang w:val="en-US"/>
        </w:rPr>
        <w:t>cells</w:t>
      </w:r>
      <w:r w:rsidRPr="009E0A54">
        <w:rPr>
          <w:rFonts w:ascii="Arial" w:hAnsi="Arial" w:cs="Arial"/>
          <w:color w:val="000000" w:themeColor="text1"/>
          <w:lang w:val="en-US"/>
        </w:rPr>
        <w:t xml:space="preserve"> </w:t>
      </w:r>
      <w:r w:rsidR="00C058C0" w:rsidRPr="009E0A54">
        <w:rPr>
          <w:rFonts w:ascii="Arial" w:hAnsi="Arial" w:cs="Arial"/>
          <w:color w:val="000000" w:themeColor="text1"/>
          <w:lang w:val="en-US"/>
        </w:rPr>
        <w:t xml:space="preserve">were incubated </w:t>
      </w:r>
      <w:r w:rsidR="00DE4DBA" w:rsidRPr="009E0A54">
        <w:rPr>
          <w:rFonts w:ascii="Arial" w:hAnsi="Arial" w:cs="Arial"/>
          <w:color w:val="000000" w:themeColor="text1"/>
          <w:lang w:val="en-US"/>
        </w:rPr>
        <w:t xml:space="preserve">in </w:t>
      </w:r>
      <w:r w:rsidR="00C058C0" w:rsidRPr="009E0A54">
        <w:rPr>
          <w:rFonts w:ascii="Arial" w:hAnsi="Arial" w:cs="Arial"/>
          <w:color w:val="000000" w:themeColor="text1"/>
          <w:lang w:val="en-US"/>
        </w:rPr>
        <w:t xml:space="preserve">EV-free medium for </w:t>
      </w:r>
      <w:r w:rsidR="006348E3" w:rsidRPr="009E0A54">
        <w:rPr>
          <w:rFonts w:ascii="Arial" w:hAnsi="Arial" w:cs="Arial"/>
          <w:color w:val="000000" w:themeColor="text1"/>
          <w:lang w:val="en-US"/>
        </w:rPr>
        <w:t xml:space="preserve">48 hr.  </w:t>
      </w:r>
      <w:r w:rsidRPr="009E0A54">
        <w:rPr>
          <w:rFonts w:ascii="Arial" w:hAnsi="Arial" w:cs="Arial"/>
          <w:color w:val="000000" w:themeColor="text1"/>
          <w:lang w:val="en-US"/>
        </w:rPr>
        <w:t>E</w:t>
      </w:r>
      <w:r w:rsidR="00C058C0" w:rsidRPr="009E0A54">
        <w:rPr>
          <w:rFonts w:ascii="Arial" w:hAnsi="Arial" w:cs="Arial"/>
          <w:color w:val="000000" w:themeColor="text1"/>
          <w:lang w:val="en-US"/>
        </w:rPr>
        <w:t>V</w:t>
      </w:r>
      <w:r w:rsidRPr="009E0A54">
        <w:rPr>
          <w:rFonts w:ascii="Arial" w:hAnsi="Arial" w:cs="Arial"/>
          <w:color w:val="000000" w:themeColor="text1"/>
          <w:lang w:val="en-US"/>
        </w:rPr>
        <w:t xml:space="preserve">s </w:t>
      </w:r>
      <w:r w:rsidR="006348E3" w:rsidRPr="009E0A54">
        <w:rPr>
          <w:rFonts w:ascii="Arial" w:hAnsi="Arial" w:cs="Arial"/>
          <w:color w:val="000000" w:themeColor="text1"/>
          <w:lang w:val="en-US"/>
        </w:rPr>
        <w:t xml:space="preserve">were then purified from conditioned medium </w:t>
      </w:r>
      <w:r w:rsidRPr="009E0A54">
        <w:rPr>
          <w:rFonts w:ascii="Arial" w:hAnsi="Arial" w:cs="Arial"/>
          <w:color w:val="000000" w:themeColor="text1"/>
          <w:lang w:val="en-US"/>
        </w:rPr>
        <w:t xml:space="preserve">using differential centrifugation. The number and size-distribution of EVs </w:t>
      </w:r>
      <w:r w:rsidR="00C4167B" w:rsidRPr="009E0A54">
        <w:rPr>
          <w:rFonts w:ascii="Arial" w:hAnsi="Arial" w:cs="Arial"/>
          <w:color w:val="000000" w:themeColor="text1"/>
          <w:lang w:val="en-US"/>
        </w:rPr>
        <w:t xml:space="preserve">was analysed using nanoparticle tracking. </w:t>
      </w:r>
      <w:r w:rsidR="00C4167B" w:rsidRPr="009E0A54">
        <w:rPr>
          <w:rFonts w:ascii="Arial" w:hAnsi="Arial" w:cs="Arial"/>
          <w:color w:val="000000" w:themeColor="text1"/>
        </w:rPr>
        <w:t xml:space="preserve">Each line represents the mean of three independent experiments.  </w:t>
      </w:r>
    </w:p>
    <w:p w14:paraId="64544530" w14:textId="537BC1ED" w:rsidR="002333E7" w:rsidRPr="009E0A54" w:rsidRDefault="002333E7" w:rsidP="00DC5483">
      <w:pPr>
        <w:spacing w:after="60"/>
        <w:rPr>
          <w:rFonts w:ascii="Arial" w:hAnsi="Arial" w:cs="Arial"/>
          <w:color w:val="000000" w:themeColor="text1"/>
          <w:lang w:val="en-US"/>
        </w:rPr>
      </w:pPr>
      <w:r w:rsidRPr="009E0A54">
        <w:rPr>
          <w:rFonts w:ascii="Arial" w:hAnsi="Arial" w:cs="Arial"/>
          <w:color w:val="000000" w:themeColor="text1"/>
          <w:lang w:val="en-US"/>
        </w:rPr>
        <w:br w:type="page"/>
      </w:r>
    </w:p>
    <w:p w14:paraId="73BFFC50" w14:textId="1357B2A8" w:rsidR="002333E7" w:rsidRPr="009E0A54" w:rsidRDefault="003760E8" w:rsidP="002333E7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noProof/>
          <w:color w:val="000000" w:themeColor="text1"/>
          <w:lang w:val="en-US"/>
        </w:rPr>
        <w:lastRenderedPageBreak/>
        <w:drawing>
          <wp:anchor distT="0" distB="0" distL="114300" distR="114300" simplePos="0" relativeHeight="251652608" behindDoc="0" locked="0" layoutInCell="1" allowOverlap="1" wp14:anchorId="7379D624" wp14:editId="266D857D">
            <wp:simplePos x="0" y="0"/>
            <wp:positionH relativeFrom="margin">
              <wp:align>left</wp:align>
            </wp:positionH>
            <wp:positionV relativeFrom="paragraph">
              <wp:posOffset>278130</wp:posOffset>
            </wp:positionV>
            <wp:extent cx="4119245" cy="3879850"/>
            <wp:effectExtent l="0" t="0" r="0" b="6350"/>
            <wp:wrapSquare wrapText="bothSides"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7" t="5200" r="8849" b="36499"/>
                    <a:stretch/>
                  </pic:blipFill>
                  <pic:spPr bwMode="auto">
                    <a:xfrm>
                      <a:off x="0" y="0"/>
                      <a:ext cx="4119245" cy="3879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33E7" w:rsidRPr="009E0A54">
        <w:rPr>
          <w:rFonts w:ascii="Arial" w:hAnsi="Arial" w:cs="Arial"/>
          <w:b/>
          <w:bCs/>
          <w:color w:val="000000" w:themeColor="text1"/>
          <w:lang w:val="en-US"/>
        </w:rPr>
        <w:t>Figure S2:</w:t>
      </w:r>
    </w:p>
    <w:p w14:paraId="273F8A8A" w14:textId="391E2735" w:rsidR="002333E7" w:rsidRPr="009E0A54" w:rsidRDefault="00D4449E" w:rsidP="002333E7">
      <w:pPr>
        <w:spacing w:after="60"/>
        <w:rPr>
          <w:rFonts w:ascii="Arial" w:hAnsi="Arial" w:cs="Arial"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color w:val="000000" w:themeColor="text1"/>
          <w:lang w:val="en-US"/>
        </w:rPr>
        <w:t>Uptake of labelled E</w:t>
      </w:r>
      <w:r w:rsidR="001F5C75" w:rsidRPr="009E0A54">
        <w:rPr>
          <w:rFonts w:ascii="Arial" w:hAnsi="Arial" w:cs="Arial"/>
          <w:b/>
          <w:bCs/>
          <w:color w:val="000000" w:themeColor="text1"/>
          <w:lang w:val="en-US"/>
        </w:rPr>
        <w:t>Vs from G7 and E2 cells by astrocytes</w:t>
      </w:r>
    </w:p>
    <w:p w14:paraId="25348313" w14:textId="743E8931" w:rsidR="001F5C75" w:rsidRPr="009E0A54" w:rsidRDefault="001F5C75" w:rsidP="001F5C75">
      <w:pPr>
        <w:spacing w:after="60"/>
        <w:rPr>
          <w:rFonts w:ascii="Arial" w:hAnsi="Arial" w:cs="Arial"/>
          <w:color w:val="000000" w:themeColor="text1"/>
        </w:rPr>
      </w:pPr>
      <w:r w:rsidRPr="009E0A54">
        <w:rPr>
          <w:rFonts w:ascii="Arial" w:hAnsi="Arial" w:cs="Arial"/>
          <w:color w:val="000000" w:themeColor="text1"/>
          <w:lang w:val="en-US"/>
        </w:rPr>
        <w:t>E2 (</w:t>
      </w:r>
      <w:r w:rsidR="001F2832" w:rsidRPr="009E0A54">
        <w:rPr>
          <w:rFonts w:ascii="Arial" w:hAnsi="Arial" w:cs="Arial"/>
          <w:color w:val="000000" w:themeColor="text1"/>
          <w:lang w:val="en-US"/>
        </w:rPr>
        <w:t>green</w:t>
      </w:r>
      <w:r w:rsidRPr="009E0A54">
        <w:rPr>
          <w:rFonts w:ascii="Arial" w:hAnsi="Arial" w:cs="Arial"/>
          <w:color w:val="000000" w:themeColor="text1"/>
          <w:lang w:val="en-US"/>
        </w:rPr>
        <w:t xml:space="preserve">) or G7 (blue) GBM cells were incubated in EV-free medium for 48 hr.  </w:t>
      </w:r>
      <w:bookmarkStart w:id="1" w:name="_Hlk129772743"/>
      <w:r w:rsidRPr="009E0A54">
        <w:rPr>
          <w:rFonts w:ascii="Arial" w:hAnsi="Arial" w:cs="Arial"/>
          <w:color w:val="000000" w:themeColor="text1"/>
          <w:lang w:val="en-US"/>
        </w:rPr>
        <w:t>EVs were then purified from conditioned medium using differential centrifugation, and then labelled by incubation with</w:t>
      </w:r>
      <w:r w:rsidR="00B40175" w:rsidRPr="009E0A54">
        <w:rPr>
          <w:rFonts w:ascii="Arial" w:hAnsi="Arial" w:cs="Arial"/>
          <w:color w:val="000000" w:themeColor="text1"/>
          <w:lang w:val="en-US"/>
        </w:rPr>
        <w:t xml:space="preserve"> PHK67</w:t>
      </w:r>
      <w:r w:rsidR="003867F5" w:rsidRPr="009E0A54">
        <w:rPr>
          <w:rFonts w:ascii="Arial" w:hAnsi="Arial" w:cs="Arial"/>
          <w:color w:val="000000" w:themeColor="text1"/>
          <w:lang w:val="en-US"/>
        </w:rPr>
        <w:t xml:space="preserve"> (2μM) for 5 min</w:t>
      </w:r>
      <w:r w:rsidR="00744C2D" w:rsidRPr="009E0A54">
        <w:rPr>
          <w:rFonts w:ascii="Arial" w:hAnsi="Arial" w:cs="Arial"/>
          <w:color w:val="000000" w:themeColor="text1"/>
          <w:lang w:val="en-US"/>
        </w:rPr>
        <w:t>.</w:t>
      </w:r>
      <w:r w:rsidR="00D4449E" w:rsidRPr="009E0A54">
        <w:rPr>
          <w:rFonts w:ascii="Arial" w:hAnsi="Arial" w:cs="Arial"/>
          <w:color w:val="000000" w:themeColor="text1"/>
        </w:rPr>
        <w:t xml:space="preserve"> </w:t>
      </w:r>
      <w:r w:rsidR="003867F5" w:rsidRPr="009E0A54">
        <w:rPr>
          <w:rFonts w:ascii="Arial" w:hAnsi="Arial" w:cs="Arial"/>
          <w:color w:val="000000" w:themeColor="text1"/>
        </w:rPr>
        <w:t xml:space="preserve">Excess dye was removed by </w:t>
      </w:r>
      <w:r w:rsidR="000202E6" w:rsidRPr="009E0A54">
        <w:rPr>
          <w:rFonts w:ascii="Arial" w:hAnsi="Arial" w:cs="Arial"/>
          <w:color w:val="000000" w:themeColor="text1"/>
        </w:rPr>
        <w:t>ultracentrifugation</w:t>
      </w:r>
      <w:r w:rsidR="003867F5" w:rsidRPr="009E0A54">
        <w:rPr>
          <w:rFonts w:ascii="Arial" w:hAnsi="Arial" w:cs="Arial"/>
          <w:color w:val="000000" w:themeColor="text1"/>
        </w:rPr>
        <w:t xml:space="preserve"> (100,000 g for 70 min) and l</w:t>
      </w:r>
      <w:r w:rsidR="00D4449E" w:rsidRPr="009E0A54">
        <w:rPr>
          <w:rFonts w:ascii="Arial" w:hAnsi="Arial" w:cs="Arial"/>
          <w:color w:val="000000" w:themeColor="text1"/>
        </w:rPr>
        <w:t>abelled EVs were added to primary cultured astrocytes for</w:t>
      </w:r>
      <w:r w:rsidR="003867F5" w:rsidRPr="009E0A54">
        <w:rPr>
          <w:rFonts w:ascii="Arial" w:hAnsi="Arial" w:cs="Arial"/>
          <w:color w:val="000000" w:themeColor="text1"/>
        </w:rPr>
        <w:t xml:space="preserve"> 24</w:t>
      </w:r>
      <w:r w:rsidR="00D4449E" w:rsidRPr="009E0A54">
        <w:rPr>
          <w:rFonts w:ascii="Arial" w:hAnsi="Arial" w:cs="Arial"/>
          <w:color w:val="000000" w:themeColor="text1"/>
        </w:rPr>
        <w:t xml:space="preserve">hr. </w:t>
      </w:r>
      <w:r w:rsidR="00C61A7B" w:rsidRPr="009E0A54">
        <w:rPr>
          <w:rFonts w:ascii="Arial" w:hAnsi="Arial" w:cs="Arial"/>
          <w:color w:val="000000" w:themeColor="text1"/>
        </w:rPr>
        <w:t>Recipient a</w:t>
      </w:r>
      <w:r w:rsidR="00D4449E" w:rsidRPr="009E0A54">
        <w:rPr>
          <w:rFonts w:ascii="Arial" w:hAnsi="Arial" w:cs="Arial"/>
          <w:color w:val="000000" w:themeColor="text1"/>
        </w:rPr>
        <w:t xml:space="preserve">strocytes were then analysed using flow cytometry to </w:t>
      </w:r>
      <w:r w:rsidR="00154505" w:rsidRPr="009E0A54">
        <w:rPr>
          <w:rFonts w:ascii="Arial" w:hAnsi="Arial" w:cs="Arial"/>
          <w:color w:val="000000" w:themeColor="text1"/>
        </w:rPr>
        <w:t xml:space="preserve">determine </w:t>
      </w:r>
      <w:r w:rsidR="00D4449E" w:rsidRPr="009E0A54">
        <w:rPr>
          <w:rFonts w:ascii="Arial" w:hAnsi="Arial" w:cs="Arial"/>
          <w:color w:val="000000" w:themeColor="text1"/>
        </w:rPr>
        <w:t xml:space="preserve">uptake of labelled EVs. </w:t>
      </w:r>
      <w:bookmarkEnd w:id="1"/>
      <w:r w:rsidR="00D4449E" w:rsidRPr="009E0A54">
        <w:rPr>
          <w:rFonts w:ascii="Arial" w:hAnsi="Arial" w:cs="Arial"/>
          <w:color w:val="000000" w:themeColor="text1"/>
        </w:rPr>
        <w:t xml:space="preserve"> </w:t>
      </w:r>
      <w:r w:rsidR="00154505" w:rsidRPr="009E0A54">
        <w:rPr>
          <w:rFonts w:ascii="Arial" w:hAnsi="Arial" w:cs="Arial"/>
          <w:color w:val="000000" w:themeColor="text1"/>
        </w:rPr>
        <w:t xml:space="preserve">Flow cytometry was sequentially gated </w:t>
      </w:r>
      <w:r w:rsidR="003760E8" w:rsidRPr="009E0A54">
        <w:rPr>
          <w:rFonts w:ascii="Arial" w:hAnsi="Arial" w:cs="Arial"/>
          <w:color w:val="000000" w:themeColor="text1"/>
        </w:rPr>
        <w:t>to include</w:t>
      </w:r>
      <w:r w:rsidR="00154505" w:rsidRPr="009E0A54">
        <w:rPr>
          <w:rFonts w:ascii="Arial" w:hAnsi="Arial" w:cs="Arial"/>
          <w:color w:val="000000" w:themeColor="text1"/>
        </w:rPr>
        <w:t xml:space="preserve"> cells (</w:t>
      </w:r>
      <w:r w:rsidR="00154505" w:rsidRPr="009E0A54">
        <w:rPr>
          <w:rFonts w:ascii="Arial" w:hAnsi="Arial" w:cs="Arial"/>
          <w:b/>
          <w:bCs/>
          <w:color w:val="000000" w:themeColor="text1"/>
        </w:rPr>
        <w:t>A</w:t>
      </w:r>
      <w:r w:rsidR="00154505" w:rsidRPr="009E0A54">
        <w:rPr>
          <w:rFonts w:ascii="Arial" w:hAnsi="Arial" w:cs="Arial"/>
          <w:color w:val="000000" w:themeColor="text1"/>
        </w:rPr>
        <w:t>; (</w:t>
      </w:r>
      <w:proofErr w:type="spellStart"/>
      <w:r w:rsidR="00154505" w:rsidRPr="009E0A54">
        <w:rPr>
          <w:rFonts w:ascii="Arial" w:hAnsi="Arial" w:cs="Arial"/>
          <w:color w:val="000000" w:themeColor="text1"/>
        </w:rPr>
        <w:t>i</w:t>
      </w:r>
      <w:proofErr w:type="spellEnd"/>
      <w:r w:rsidR="00154505" w:rsidRPr="009E0A54">
        <w:rPr>
          <w:rFonts w:ascii="Arial" w:hAnsi="Arial" w:cs="Arial"/>
          <w:color w:val="000000" w:themeColor="text1"/>
        </w:rPr>
        <w:t>)), single cells (</w:t>
      </w:r>
      <w:r w:rsidR="00154505" w:rsidRPr="009E0A54">
        <w:rPr>
          <w:rFonts w:ascii="Arial" w:hAnsi="Arial" w:cs="Arial"/>
          <w:b/>
          <w:bCs/>
          <w:color w:val="000000" w:themeColor="text1"/>
        </w:rPr>
        <w:t>A</w:t>
      </w:r>
      <w:r w:rsidR="00154505" w:rsidRPr="009E0A54">
        <w:rPr>
          <w:rFonts w:ascii="Arial" w:hAnsi="Arial" w:cs="Arial"/>
          <w:color w:val="000000" w:themeColor="text1"/>
        </w:rPr>
        <w:t>; (ii)) and live cells (</w:t>
      </w:r>
      <w:r w:rsidR="00154505" w:rsidRPr="009E0A54">
        <w:rPr>
          <w:rFonts w:ascii="Arial" w:hAnsi="Arial" w:cs="Arial"/>
          <w:b/>
          <w:bCs/>
          <w:color w:val="000000" w:themeColor="text1"/>
        </w:rPr>
        <w:t>A</w:t>
      </w:r>
      <w:r w:rsidR="00154505" w:rsidRPr="009E0A54">
        <w:rPr>
          <w:rFonts w:ascii="Arial" w:hAnsi="Arial" w:cs="Arial"/>
          <w:color w:val="000000" w:themeColor="text1"/>
        </w:rPr>
        <w:t>; (iii)), then PHK67 fluorescence was detected using a</w:t>
      </w:r>
      <w:r w:rsidR="00C61A7B" w:rsidRPr="009E0A54">
        <w:rPr>
          <w:rFonts w:ascii="Arial" w:hAnsi="Arial" w:cs="Arial"/>
          <w:color w:val="000000" w:themeColor="text1"/>
        </w:rPr>
        <w:t xml:space="preserve">n emission </w:t>
      </w:r>
      <w:r w:rsidR="00154505" w:rsidRPr="009E0A54">
        <w:rPr>
          <w:rFonts w:ascii="Arial" w:hAnsi="Arial" w:cs="Arial"/>
          <w:color w:val="000000" w:themeColor="text1"/>
        </w:rPr>
        <w:t>filter with 500 – 560 nm cut off (</w:t>
      </w:r>
      <w:r w:rsidR="00154505" w:rsidRPr="009E0A54">
        <w:rPr>
          <w:rFonts w:ascii="Arial" w:hAnsi="Arial" w:cs="Arial"/>
          <w:b/>
          <w:bCs/>
          <w:color w:val="000000" w:themeColor="text1"/>
        </w:rPr>
        <w:t>A</w:t>
      </w:r>
      <w:r w:rsidR="00154505" w:rsidRPr="009E0A54">
        <w:rPr>
          <w:rFonts w:ascii="Arial" w:hAnsi="Arial" w:cs="Arial"/>
          <w:color w:val="000000" w:themeColor="text1"/>
        </w:rPr>
        <w:t xml:space="preserve">; (iv)).  </w:t>
      </w:r>
      <w:r w:rsidR="00C61A7B" w:rsidRPr="009E0A54">
        <w:rPr>
          <w:rFonts w:ascii="Arial" w:hAnsi="Arial" w:cs="Arial"/>
          <w:color w:val="000000" w:themeColor="text1"/>
        </w:rPr>
        <w:t xml:space="preserve">The distribution of fluorescence intensities </w:t>
      </w:r>
      <w:r w:rsidR="00C61A7B" w:rsidRPr="009E0A54">
        <w:rPr>
          <w:rFonts w:ascii="Arial" w:hAnsi="Arial" w:cs="Arial"/>
          <w:b/>
          <w:bCs/>
          <w:color w:val="000000" w:themeColor="text1"/>
        </w:rPr>
        <w:t>(B)</w:t>
      </w:r>
      <w:r w:rsidR="00C61A7B" w:rsidRPr="009E0A54">
        <w:rPr>
          <w:rFonts w:ascii="Arial" w:hAnsi="Arial" w:cs="Arial"/>
          <w:color w:val="000000" w:themeColor="text1"/>
        </w:rPr>
        <w:t xml:space="preserve"> and </w:t>
      </w:r>
      <w:r w:rsidR="003760E8" w:rsidRPr="009E0A54">
        <w:rPr>
          <w:rFonts w:ascii="Arial" w:hAnsi="Arial" w:cs="Arial"/>
          <w:color w:val="000000" w:themeColor="text1"/>
        </w:rPr>
        <w:t xml:space="preserve">the </w:t>
      </w:r>
      <w:r w:rsidR="00C61A7B" w:rsidRPr="009E0A54">
        <w:rPr>
          <w:rFonts w:ascii="Arial" w:hAnsi="Arial" w:cs="Arial"/>
          <w:color w:val="000000" w:themeColor="text1"/>
        </w:rPr>
        <w:t>proportion of recipient astrocytes which had taken-up PHK67-labelled EVs</w:t>
      </w:r>
      <w:r w:rsidR="00C61A7B" w:rsidRPr="009E0A54">
        <w:rPr>
          <w:rFonts w:ascii="Arial" w:hAnsi="Arial" w:cs="Arial"/>
          <w:b/>
          <w:bCs/>
          <w:color w:val="000000" w:themeColor="text1"/>
        </w:rPr>
        <w:t xml:space="preserve"> (C)</w:t>
      </w:r>
      <w:r w:rsidR="00C61A7B" w:rsidRPr="009E0A54">
        <w:rPr>
          <w:rFonts w:ascii="Arial" w:hAnsi="Arial" w:cs="Arial"/>
          <w:color w:val="000000" w:themeColor="text1"/>
        </w:rPr>
        <w:t xml:space="preserve"> from E2 (green) or G7 (blue) GBM cells was then determined. Values are mean ± SEM, n=6.   </w:t>
      </w:r>
    </w:p>
    <w:p w14:paraId="4BB2A52D" w14:textId="6A953057" w:rsidR="002333E7" w:rsidRPr="009E0A54" w:rsidRDefault="002333E7" w:rsidP="002333E7">
      <w:pPr>
        <w:spacing w:after="60"/>
        <w:rPr>
          <w:rFonts w:ascii="Arial" w:hAnsi="Arial" w:cs="Arial"/>
          <w:color w:val="000000" w:themeColor="text1"/>
          <w:lang w:val="en-US"/>
        </w:rPr>
      </w:pPr>
    </w:p>
    <w:p w14:paraId="4DCB8846" w14:textId="77777777" w:rsidR="005A63F6" w:rsidRPr="009E0A54" w:rsidRDefault="005A63F6" w:rsidP="00DC5483">
      <w:pPr>
        <w:spacing w:after="60"/>
        <w:rPr>
          <w:rFonts w:ascii="Arial" w:hAnsi="Arial" w:cs="Arial"/>
          <w:color w:val="000000" w:themeColor="text1"/>
          <w:lang w:val="en-US"/>
        </w:rPr>
      </w:pPr>
    </w:p>
    <w:p w14:paraId="0CDF7514" w14:textId="7C2FD320" w:rsidR="001B672B" w:rsidRPr="009E0A54" w:rsidRDefault="001B672B" w:rsidP="005A63F6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color w:val="000000" w:themeColor="text1"/>
          <w:lang w:val="en-US"/>
        </w:rPr>
        <w:br w:type="page"/>
      </w:r>
    </w:p>
    <w:p w14:paraId="4732612F" w14:textId="3AFE6A5E" w:rsidR="00CD7B8C" w:rsidRPr="009E0A54" w:rsidRDefault="002E5F58" w:rsidP="00CD7B8C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noProof/>
          <w:color w:val="000000" w:themeColor="text1"/>
          <w:lang w:val="en-US"/>
        </w:rPr>
        <w:lastRenderedPageBreak/>
        <w:drawing>
          <wp:anchor distT="0" distB="0" distL="114300" distR="114300" simplePos="0" relativeHeight="251668480" behindDoc="0" locked="0" layoutInCell="1" allowOverlap="1" wp14:anchorId="726D3281" wp14:editId="69F31BE2">
            <wp:simplePos x="0" y="0"/>
            <wp:positionH relativeFrom="margin">
              <wp:align>left</wp:align>
            </wp:positionH>
            <wp:positionV relativeFrom="paragraph">
              <wp:posOffset>363</wp:posOffset>
            </wp:positionV>
            <wp:extent cx="3134360" cy="5674995"/>
            <wp:effectExtent l="0" t="0" r="8890" b="1905"/>
            <wp:wrapSquare wrapText="bothSides"/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57" t="4299" r="36939" b="25667"/>
                    <a:stretch/>
                  </pic:blipFill>
                  <pic:spPr bwMode="auto">
                    <a:xfrm>
                      <a:off x="0" y="0"/>
                      <a:ext cx="3134904" cy="56760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7182B" w:rsidRPr="009E0A54">
        <w:rPr>
          <w:rFonts w:ascii="Arial" w:hAnsi="Arial" w:cs="Arial"/>
          <w:b/>
          <w:bCs/>
          <w:color w:val="000000" w:themeColor="text1"/>
          <w:lang w:val="en-US"/>
        </w:rPr>
        <w:t>F</w:t>
      </w:r>
      <w:r w:rsidR="00CD7B8C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igure </w:t>
      </w:r>
      <w:r w:rsidR="00F7182B" w:rsidRPr="009E0A54">
        <w:rPr>
          <w:rFonts w:ascii="Arial" w:hAnsi="Arial" w:cs="Arial"/>
          <w:b/>
          <w:bCs/>
          <w:color w:val="000000" w:themeColor="text1"/>
          <w:lang w:val="en-US"/>
        </w:rPr>
        <w:t>S</w:t>
      </w:r>
      <w:r w:rsidR="002333E7" w:rsidRPr="009E0A54">
        <w:rPr>
          <w:rFonts w:ascii="Arial" w:hAnsi="Arial" w:cs="Arial"/>
          <w:b/>
          <w:bCs/>
          <w:color w:val="000000" w:themeColor="text1"/>
          <w:lang w:val="en-US"/>
        </w:rPr>
        <w:t>3</w:t>
      </w:r>
      <w:r w:rsidR="0048790C" w:rsidRPr="009E0A54">
        <w:rPr>
          <w:rFonts w:ascii="Arial" w:hAnsi="Arial" w:cs="Arial"/>
          <w:b/>
          <w:bCs/>
          <w:color w:val="000000" w:themeColor="text1"/>
          <w:lang w:val="en-US"/>
        </w:rPr>
        <w:t>:</w:t>
      </w:r>
    </w:p>
    <w:p w14:paraId="20A72490" w14:textId="6B5D2A15" w:rsidR="00CD7B8C" w:rsidRPr="009E0A54" w:rsidRDefault="00CD7B8C" w:rsidP="00CD7B8C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(A) </w:t>
      </w:r>
      <w:r w:rsidR="007F4568" w:rsidRPr="009E0A54">
        <w:rPr>
          <w:rFonts w:ascii="Arial" w:hAnsi="Arial" w:cs="Arial"/>
          <w:b/>
          <w:bCs/>
          <w:color w:val="000000" w:themeColor="text1"/>
          <w:lang w:val="en-US"/>
        </w:rPr>
        <w:t>E</w:t>
      </w:r>
      <w:r w:rsidR="005D67B0" w:rsidRPr="009E0A54">
        <w:rPr>
          <w:rFonts w:ascii="Arial" w:hAnsi="Arial" w:cs="Arial"/>
          <w:b/>
          <w:bCs/>
          <w:color w:val="000000" w:themeColor="text1"/>
          <w:lang w:val="en-US"/>
        </w:rPr>
        <w:t>V</w:t>
      </w:r>
      <w:r w:rsidR="007F4568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s from highly infiltrative E2 cells </w:t>
      </w:r>
      <w:r w:rsidR="005D67B0" w:rsidRPr="009E0A54">
        <w:rPr>
          <w:rFonts w:ascii="Arial" w:hAnsi="Arial" w:cs="Arial"/>
          <w:b/>
          <w:bCs/>
          <w:color w:val="000000" w:themeColor="text1"/>
          <w:lang w:val="en-US"/>
        </w:rPr>
        <w:t>do not influence the CSPG content of brain slices</w:t>
      </w:r>
    </w:p>
    <w:p w14:paraId="65710FB3" w14:textId="0B2D7787" w:rsidR="00F80BF7" w:rsidRPr="009E0A54" w:rsidRDefault="00F80BF7" w:rsidP="00F80BF7">
      <w:pPr>
        <w:spacing w:after="60"/>
        <w:rPr>
          <w:rFonts w:ascii="Arial" w:hAnsi="Arial" w:cs="Arial"/>
          <w:color w:val="000000" w:themeColor="text1"/>
          <w:lang w:val="en-US"/>
        </w:rPr>
      </w:pPr>
      <w:r w:rsidRPr="009E0A54">
        <w:rPr>
          <w:rFonts w:ascii="Arial" w:hAnsi="Arial" w:cs="Arial"/>
          <w:color w:val="000000" w:themeColor="text1"/>
          <w:lang w:val="en-US"/>
        </w:rPr>
        <w:t>Astrocytes were incubated with EVs from G7 or E2 GBM cells.  Astrocytes were then allowed to deposit ECM for 6 days, stained with an antibody recognising CSPG and imaged using fluorescence confocal microscopy. Fluorescence was quantified using Image J. Values are mean ± sem (n=2 independent experiments, paired t-test; 7 fields/condition/experiment).</w:t>
      </w:r>
    </w:p>
    <w:p w14:paraId="720CBF95" w14:textId="5FD92C7B" w:rsidR="00B30D76" w:rsidRPr="009E0A54" w:rsidRDefault="00A52D00" w:rsidP="00073761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 </w:t>
      </w:r>
      <w:r w:rsidR="00B30D76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(B) EVs from highly infiltrative E2 cells increase </w:t>
      </w:r>
      <w:r w:rsidR="00A6314D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the </w:t>
      </w:r>
      <w:r w:rsidR="00B30D76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HA </w:t>
      </w:r>
      <w:r w:rsidR="00A6314D" w:rsidRPr="009E0A54">
        <w:rPr>
          <w:rFonts w:ascii="Arial" w:hAnsi="Arial" w:cs="Arial"/>
          <w:b/>
          <w:bCs/>
          <w:color w:val="000000" w:themeColor="text1"/>
          <w:lang w:val="en-US"/>
        </w:rPr>
        <w:t>content at the upper face of astrocyte-deposited ECM</w:t>
      </w:r>
    </w:p>
    <w:p w14:paraId="5A3FA2B3" w14:textId="0C49B0EB" w:rsidR="00073761" w:rsidRPr="009E0A54" w:rsidRDefault="00FA1288" w:rsidP="00073761">
      <w:pPr>
        <w:spacing w:after="60"/>
        <w:rPr>
          <w:rFonts w:ascii="Arial" w:hAnsi="Arial" w:cs="Arial"/>
          <w:color w:val="000000" w:themeColor="text1"/>
          <w:lang w:val="en-US"/>
        </w:rPr>
      </w:pPr>
      <w:r w:rsidRPr="009E0A54">
        <w:rPr>
          <w:rFonts w:ascii="Arial" w:hAnsi="Arial" w:cs="Arial"/>
          <w:color w:val="000000" w:themeColor="text1"/>
          <w:lang w:val="en-US"/>
        </w:rPr>
        <w:t>A</w:t>
      </w:r>
      <w:r w:rsidR="004B0DB4" w:rsidRPr="009E0A54">
        <w:rPr>
          <w:rFonts w:ascii="Arial" w:hAnsi="Arial" w:cs="Arial"/>
          <w:color w:val="000000" w:themeColor="text1"/>
          <w:lang w:val="en-US"/>
        </w:rPr>
        <w:t>strocytes</w:t>
      </w:r>
      <w:r w:rsidR="002C45F5" w:rsidRPr="009E0A54">
        <w:rPr>
          <w:rFonts w:ascii="Arial" w:hAnsi="Arial" w:cs="Arial"/>
          <w:color w:val="000000" w:themeColor="text1"/>
          <w:lang w:val="en-US"/>
        </w:rPr>
        <w:t xml:space="preserve">-deposited ECM was generated as for (A) and stained with </w:t>
      </w:r>
      <w:r w:rsidR="00627CAE" w:rsidRPr="009E0A54">
        <w:rPr>
          <w:rFonts w:ascii="Arial" w:hAnsi="Arial" w:cs="Arial"/>
          <w:color w:val="000000" w:themeColor="text1"/>
          <w:lang w:val="en-US"/>
        </w:rPr>
        <w:t xml:space="preserve">biotinylated </w:t>
      </w:r>
      <w:r w:rsidR="002C45F5" w:rsidRPr="009E0A54">
        <w:rPr>
          <w:rFonts w:ascii="Arial" w:hAnsi="Arial" w:cs="Arial"/>
          <w:color w:val="000000" w:themeColor="text1"/>
          <w:lang w:val="en-US"/>
        </w:rPr>
        <w:t xml:space="preserve">HABP </w:t>
      </w:r>
      <w:r w:rsidR="00627CAE" w:rsidRPr="009E0A54">
        <w:rPr>
          <w:rFonts w:ascii="Arial" w:hAnsi="Arial" w:cs="Arial"/>
          <w:color w:val="000000" w:themeColor="text1"/>
          <w:lang w:val="en-US"/>
        </w:rPr>
        <w:t xml:space="preserve">followed by fluorescent </w:t>
      </w:r>
      <w:r w:rsidR="00F568A0" w:rsidRPr="009E0A54">
        <w:rPr>
          <w:rFonts w:ascii="Arial" w:hAnsi="Arial" w:cs="Arial"/>
          <w:color w:val="000000" w:themeColor="text1"/>
          <w:lang w:val="en-US"/>
        </w:rPr>
        <w:t xml:space="preserve">streptavidin </w:t>
      </w:r>
      <w:r w:rsidR="002C45F5" w:rsidRPr="009E0A54">
        <w:rPr>
          <w:rFonts w:ascii="Arial" w:hAnsi="Arial" w:cs="Arial"/>
          <w:color w:val="000000" w:themeColor="text1"/>
          <w:lang w:val="en-US"/>
        </w:rPr>
        <w:t xml:space="preserve">to visualize HA.  </w:t>
      </w:r>
      <w:r w:rsidR="006A21EB" w:rsidRPr="009E0A54">
        <w:rPr>
          <w:rFonts w:ascii="Arial" w:hAnsi="Arial" w:cs="Arial"/>
          <w:color w:val="000000" w:themeColor="text1"/>
          <w:lang w:val="en-US"/>
        </w:rPr>
        <w:t xml:space="preserve">The </w:t>
      </w:r>
      <w:r w:rsidR="00F95D4C" w:rsidRPr="009E0A54">
        <w:rPr>
          <w:rFonts w:ascii="Arial" w:hAnsi="Arial" w:cs="Arial"/>
          <w:color w:val="000000" w:themeColor="text1"/>
          <w:lang w:val="en-US"/>
        </w:rPr>
        <w:t xml:space="preserve">ECM was imaged using </w:t>
      </w:r>
      <w:r w:rsidR="00073761" w:rsidRPr="009E0A54">
        <w:rPr>
          <w:rFonts w:ascii="Arial" w:hAnsi="Arial" w:cs="Arial"/>
          <w:color w:val="000000" w:themeColor="text1"/>
          <w:lang w:val="en-US"/>
        </w:rPr>
        <w:t>fluorescence confocal microscopy</w:t>
      </w:r>
      <w:r w:rsidR="006A21EB" w:rsidRPr="009E0A54">
        <w:rPr>
          <w:rFonts w:ascii="Arial" w:hAnsi="Arial" w:cs="Arial"/>
          <w:color w:val="000000" w:themeColor="text1"/>
          <w:lang w:val="en-US"/>
        </w:rPr>
        <w:t xml:space="preserve"> and the quantity of </w:t>
      </w:r>
      <w:r w:rsidR="00F844AE" w:rsidRPr="009E0A54">
        <w:rPr>
          <w:rFonts w:ascii="Arial" w:hAnsi="Arial" w:cs="Arial"/>
          <w:color w:val="000000" w:themeColor="text1"/>
          <w:lang w:val="en-US"/>
        </w:rPr>
        <w:t>HA present in optical slices at the indicated distance</w:t>
      </w:r>
      <w:r w:rsidR="001F4573" w:rsidRPr="009E0A54">
        <w:rPr>
          <w:rFonts w:ascii="Arial" w:hAnsi="Arial" w:cs="Arial"/>
          <w:color w:val="000000" w:themeColor="text1"/>
          <w:lang w:val="en-US"/>
        </w:rPr>
        <w:t>s</w:t>
      </w:r>
      <w:r w:rsidR="00F844AE" w:rsidRPr="009E0A54">
        <w:rPr>
          <w:rFonts w:ascii="Arial" w:hAnsi="Arial" w:cs="Arial"/>
          <w:color w:val="000000" w:themeColor="text1"/>
          <w:lang w:val="en-US"/>
        </w:rPr>
        <w:t xml:space="preserve"> from the </w:t>
      </w:r>
      <w:r w:rsidR="00281CA1" w:rsidRPr="009E0A54">
        <w:rPr>
          <w:rFonts w:ascii="Arial" w:hAnsi="Arial" w:cs="Arial"/>
          <w:color w:val="000000" w:themeColor="text1"/>
          <w:lang w:val="en-US"/>
        </w:rPr>
        <w:t xml:space="preserve">substratum was determined </w:t>
      </w:r>
      <w:r w:rsidR="00073761" w:rsidRPr="009E0A54">
        <w:rPr>
          <w:rFonts w:ascii="Arial" w:hAnsi="Arial" w:cs="Arial"/>
          <w:color w:val="000000" w:themeColor="text1"/>
          <w:lang w:val="en-US"/>
        </w:rPr>
        <w:t>using Image J</w:t>
      </w:r>
      <w:r w:rsidR="003A7200" w:rsidRPr="009E0A54">
        <w:rPr>
          <w:rFonts w:ascii="Arial" w:hAnsi="Arial" w:cs="Arial"/>
          <w:color w:val="000000" w:themeColor="text1"/>
          <w:lang w:val="en-US"/>
        </w:rPr>
        <w:t>. The upper face of the ECM</w:t>
      </w:r>
      <w:r w:rsidR="002E490C" w:rsidRPr="009E0A54">
        <w:rPr>
          <w:rFonts w:ascii="Arial" w:hAnsi="Arial" w:cs="Arial"/>
          <w:color w:val="000000" w:themeColor="text1"/>
          <w:lang w:val="en-US"/>
        </w:rPr>
        <w:t xml:space="preserve"> is 3.0 μm from the substratum</w:t>
      </w:r>
      <w:r w:rsidR="001C4C97" w:rsidRPr="009E0A54">
        <w:rPr>
          <w:rFonts w:ascii="Arial" w:hAnsi="Arial" w:cs="Arial"/>
          <w:color w:val="000000" w:themeColor="text1"/>
          <w:lang w:val="en-US"/>
        </w:rPr>
        <w:t>. V</w:t>
      </w:r>
      <w:r w:rsidR="00073761" w:rsidRPr="009E0A54">
        <w:rPr>
          <w:rFonts w:ascii="Arial" w:hAnsi="Arial" w:cs="Arial"/>
          <w:color w:val="000000" w:themeColor="text1"/>
          <w:lang w:val="en-US"/>
        </w:rPr>
        <w:t xml:space="preserve">alues are mean ± sem of three independent experiments, </w:t>
      </w:r>
      <w:r w:rsidR="0027215B" w:rsidRPr="009E0A54">
        <w:rPr>
          <w:rFonts w:ascii="Arial" w:hAnsi="Arial" w:cs="Arial"/>
          <w:color w:val="000000" w:themeColor="text1"/>
          <w:lang w:val="en-US"/>
        </w:rPr>
        <w:t xml:space="preserve">unpaired t-test </w:t>
      </w:r>
      <w:r w:rsidR="00C977C3" w:rsidRPr="009E0A54">
        <w:rPr>
          <w:rFonts w:ascii="Arial" w:hAnsi="Arial" w:cs="Arial"/>
          <w:color w:val="000000" w:themeColor="text1"/>
          <w:lang w:val="en-US"/>
        </w:rPr>
        <w:t>E2 versus G</w:t>
      </w:r>
      <w:r w:rsidR="0027215B" w:rsidRPr="009E0A54">
        <w:rPr>
          <w:rFonts w:ascii="Arial" w:hAnsi="Arial" w:cs="Arial"/>
          <w:color w:val="000000" w:themeColor="text1"/>
          <w:lang w:val="en-US"/>
        </w:rPr>
        <w:t>7</w:t>
      </w:r>
      <w:r w:rsidR="00073761" w:rsidRPr="009E0A54">
        <w:rPr>
          <w:rFonts w:ascii="Arial" w:hAnsi="Arial" w:cs="Arial"/>
          <w:color w:val="000000" w:themeColor="text1"/>
          <w:lang w:val="en-US"/>
        </w:rPr>
        <w:t>.</w:t>
      </w:r>
    </w:p>
    <w:p w14:paraId="65AB943D" w14:textId="0262DDF4" w:rsidR="00420F31" w:rsidRPr="009E0A54" w:rsidRDefault="00420F31" w:rsidP="00073761">
      <w:pPr>
        <w:spacing w:after="60"/>
        <w:rPr>
          <w:rFonts w:ascii="Arial" w:hAnsi="Arial" w:cs="Arial"/>
          <w:color w:val="000000" w:themeColor="text1"/>
          <w:lang w:val="en-US"/>
        </w:rPr>
      </w:pPr>
    </w:p>
    <w:p w14:paraId="2B9A7B78" w14:textId="77777777" w:rsidR="00DA5AD6" w:rsidRPr="009E0A54" w:rsidRDefault="00DA5AD6" w:rsidP="00073761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color w:val="000000" w:themeColor="text1"/>
          <w:lang w:val="en-US"/>
        </w:rPr>
        <w:br w:type="page"/>
      </w:r>
    </w:p>
    <w:p w14:paraId="25E97B6F" w14:textId="2F8CE7AE" w:rsidR="00420F31" w:rsidRPr="009E0A54" w:rsidRDefault="00F7182B" w:rsidP="00073761">
      <w:pPr>
        <w:spacing w:after="60"/>
        <w:rPr>
          <w:rFonts w:ascii="Arial" w:hAnsi="Arial" w:cs="Arial"/>
          <w:b/>
          <w:bCs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color w:val="000000" w:themeColor="text1"/>
          <w:lang w:val="en-US"/>
        </w:rPr>
        <w:lastRenderedPageBreak/>
        <w:t>F</w:t>
      </w:r>
      <w:r w:rsidR="00420F31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igure </w:t>
      </w:r>
      <w:r w:rsidRPr="009E0A54">
        <w:rPr>
          <w:rFonts w:ascii="Arial" w:hAnsi="Arial" w:cs="Arial"/>
          <w:b/>
          <w:bCs/>
          <w:color w:val="000000" w:themeColor="text1"/>
          <w:lang w:val="en-US"/>
        </w:rPr>
        <w:t>S</w:t>
      </w:r>
      <w:r w:rsidR="002333E7" w:rsidRPr="009E0A54">
        <w:rPr>
          <w:rFonts w:ascii="Arial" w:hAnsi="Arial" w:cs="Arial"/>
          <w:b/>
          <w:bCs/>
          <w:color w:val="000000" w:themeColor="text1"/>
          <w:lang w:val="en-US"/>
        </w:rPr>
        <w:t>4</w:t>
      </w:r>
      <w:r w:rsidR="00420F31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: </w:t>
      </w:r>
      <w:r w:rsidR="009962AD" w:rsidRPr="009E0A54">
        <w:rPr>
          <w:rFonts w:ascii="Arial" w:hAnsi="Arial" w:cs="Arial"/>
          <w:b/>
          <w:bCs/>
          <w:color w:val="000000" w:themeColor="text1"/>
          <w:lang w:val="en-US"/>
        </w:rPr>
        <w:t>Knockout of mp53</w:t>
      </w:r>
      <w:r w:rsidR="009962AD" w:rsidRPr="009E0A54">
        <w:rPr>
          <w:rFonts w:ascii="Arial" w:hAnsi="Arial" w:cs="Arial"/>
          <w:b/>
          <w:bCs/>
          <w:color w:val="000000" w:themeColor="text1"/>
          <w:vertAlign w:val="superscript"/>
          <w:lang w:val="en-US"/>
        </w:rPr>
        <w:t>273H</w:t>
      </w:r>
      <w:r w:rsidR="009962AD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 or Rab35 opposes </w:t>
      </w:r>
      <w:r w:rsidR="005A7F2F" w:rsidRPr="009E0A54">
        <w:rPr>
          <w:rFonts w:ascii="Arial" w:hAnsi="Arial" w:cs="Arial"/>
          <w:b/>
          <w:bCs/>
          <w:color w:val="000000" w:themeColor="text1"/>
          <w:lang w:val="en-US"/>
        </w:rPr>
        <w:t xml:space="preserve">growth of GBM </w:t>
      </w:r>
      <w:proofErr w:type="gramStart"/>
      <w:r w:rsidR="005A7F2F" w:rsidRPr="009E0A54">
        <w:rPr>
          <w:rFonts w:ascii="Arial" w:hAnsi="Arial" w:cs="Arial"/>
          <w:b/>
          <w:bCs/>
          <w:color w:val="000000" w:themeColor="text1"/>
          <w:lang w:val="en-US"/>
        </w:rPr>
        <w:t>in vivo</w:t>
      </w:r>
      <w:proofErr w:type="gramEnd"/>
    </w:p>
    <w:p w14:paraId="46FCDA12" w14:textId="213B04AA" w:rsidR="005A7F2F" w:rsidRPr="009E0A54" w:rsidRDefault="00CD195C" w:rsidP="00073761">
      <w:pPr>
        <w:spacing w:after="60"/>
        <w:rPr>
          <w:rFonts w:ascii="Arial" w:hAnsi="Arial" w:cs="Arial"/>
          <w:color w:val="000000" w:themeColor="text1"/>
        </w:rPr>
      </w:pPr>
      <w:r w:rsidRPr="009E0A54">
        <w:rPr>
          <w:rFonts w:ascii="Arial" w:hAnsi="Arial" w:cs="Arial"/>
          <w:noProof/>
          <w:color w:val="000000" w:themeColor="text1"/>
          <w:lang w:val="en-US"/>
        </w:rPr>
        <w:drawing>
          <wp:anchor distT="0" distB="0" distL="114300" distR="114300" simplePos="0" relativeHeight="251666432" behindDoc="0" locked="0" layoutInCell="1" allowOverlap="1" wp14:anchorId="46459FB7" wp14:editId="77C48187">
            <wp:simplePos x="0" y="0"/>
            <wp:positionH relativeFrom="margin">
              <wp:align>left</wp:align>
            </wp:positionH>
            <wp:positionV relativeFrom="paragraph">
              <wp:posOffset>73660</wp:posOffset>
            </wp:positionV>
            <wp:extent cx="3705225" cy="2390775"/>
            <wp:effectExtent l="0" t="0" r="9525" b="9525"/>
            <wp:wrapSquare wrapText="bothSides"/>
            <wp:docPr id="8" name="Picture 8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Diagram, schematic&#10;&#10;Description automatically generated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22" t="4818" r="19732" b="65687"/>
                    <a:stretch/>
                  </pic:blipFill>
                  <pic:spPr bwMode="auto">
                    <a:xfrm>
                      <a:off x="0" y="0"/>
                      <a:ext cx="3705225" cy="2390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4E17" w:rsidRPr="009E0A54">
        <w:rPr>
          <w:rFonts w:ascii="Arial" w:hAnsi="Arial" w:cs="Arial"/>
          <w:color w:val="000000" w:themeColor="text1"/>
          <w:lang w:val="en-US"/>
        </w:rPr>
        <w:t>CRISPR control (CRISPR-ctrl)</w:t>
      </w:r>
      <w:r w:rsidR="002A4595" w:rsidRPr="009E0A54">
        <w:rPr>
          <w:rFonts w:ascii="Arial" w:hAnsi="Arial" w:cs="Arial"/>
          <w:color w:val="000000" w:themeColor="text1"/>
          <w:lang w:val="en-US"/>
        </w:rPr>
        <w:t xml:space="preserve"> GBM (E2) cells</w:t>
      </w:r>
      <w:r w:rsidR="00964E17" w:rsidRPr="009E0A54">
        <w:rPr>
          <w:rFonts w:ascii="Arial" w:hAnsi="Arial" w:cs="Arial"/>
          <w:color w:val="000000" w:themeColor="text1"/>
          <w:lang w:val="en-US"/>
        </w:rPr>
        <w:t xml:space="preserve">, </w:t>
      </w:r>
      <w:r w:rsidR="002A4595" w:rsidRPr="009E0A54">
        <w:rPr>
          <w:rFonts w:ascii="Arial" w:hAnsi="Arial" w:cs="Arial"/>
          <w:color w:val="000000" w:themeColor="text1"/>
          <w:lang w:val="en-US"/>
        </w:rPr>
        <w:t xml:space="preserve">or </w:t>
      </w:r>
      <w:r w:rsidR="00071AE6" w:rsidRPr="009E0A54">
        <w:rPr>
          <w:rFonts w:ascii="Arial" w:hAnsi="Arial" w:cs="Arial"/>
          <w:color w:val="000000" w:themeColor="text1"/>
          <w:lang w:val="en-US"/>
        </w:rPr>
        <w:t>those in which mp53</w:t>
      </w:r>
      <w:r w:rsidR="00071AE6" w:rsidRPr="009E0A54">
        <w:rPr>
          <w:rFonts w:ascii="Arial" w:hAnsi="Arial" w:cs="Arial"/>
          <w:color w:val="000000" w:themeColor="text1"/>
          <w:vertAlign w:val="superscript"/>
          <w:lang w:val="en-US"/>
        </w:rPr>
        <w:t>273H</w:t>
      </w:r>
      <w:r w:rsidR="00071AE6" w:rsidRPr="009E0A54">
        <w:rPr>
          <w:rFonts w:ascii="Arial" w:hAnsi="Arial" w:cs="Arial"/>
          <w:color w:val="000000" w:themeColor="text1"/>
          <w:lang w:val="en-US"/>
        </w:rPr>
        <w:t xml:space="preserve"> (p53-ko), </w:t>
      </w:r>
      <w:r w:rsidR="00DF1F77" w:rsidRPr="009E0A54">
        <w:rPr>
          <w:rFonts w:ascii="Arial" w:hAnsi="Arial" w:cs="Arial"/>
          <w:color w:val="000000" w:themeColor="text1"/>
          <w:lang w:val="en-US"/>
        </w:rPr>
        <w:t xml:space="preserve">PODXL (PODXL-ko) or Rab35 (Rab35-ko) had been knocked out </w:t>
      </w:r>
      <w:r w:rsidR="00964E17" w:rsidRPr="009E0A54">
        <w:rPr>
          <w:rFonts w:ascii="Arial" w:hAnsi="Arial" w:cs="Arial"/>
          <w:color w:val="000000" w:themeColor="text1"/>
          <w:lang w:val="en-US"/>
        </w:rPr>
        <w:t>were injected into the right striatum of CD1 nude mice. 9 weeks following injection, brains were fixed</w:t>
      </w:r>
      <w:r w:rsidR="00AF4DCF" w:rsidRPr="009E0A54">
        <w:rPr>
          <w:rFonts w:ascii="Arial" w:hAnsi="Arial" w:cs="Arial"/>
          <w:color w:val="000000" w:themeColor="text1"/>
          <w:lang w:val="en-US"/>
        </w:rPr>
        <w:t xml:space="preserve">, cut into </w:t>
      </w:r>
      <w:r w:rsidR="00B958AE" w:rsidRPr="009E0A54">
        <w:rPr>
          <w:rFonts w:ascii="Arial" w:hAnsi="Arial" w:cs="Arial"/>
          <w:color w:val="000000" w:themeColor="text1"/>
          <w:lang w:val="en-US"/>
        </w:rPr>
        <w:t xml:space="preserve">50 μm sections </w:t>
      </w:r>
      <w:r w:rsidR="00964E17" w:rsidRPr="009E0A54">
        <w:rPr>
          <w:rFonts w:ascii="Arial" w:hAnsi="Arial" w:cs="Arial"/>
          <w:color w:val="000000" w:themeColor="text1"/>
          <w:lang w:val="en-US"/>
        </w:rPr>
        <w:t xml:space="preserve">and the </w:t>
      </w:r>
      <w:r w:rsidR="00DF1F77" w:rsidRPr="009E0A54">
        <w:rPr>
          <w:rFonts w:ascii="Arial" w:hAnsi="Arial" w:cs="Arial"/>
          <w:color w:val="000000" w:themeColor="text1"/>
          <w:lang w:val="en-US"/>
        </w:rPr>
        <w:t xml:space="preserve">quantity </w:t>
      </w:r>
      <w:r w:rsidR="00964E17" w:rsidRPr="009E0A54">
        <w:rPr>
          <w:rFonts w:ascii="Arial" w:hAnsi="Arial" w:cs="Arial"/>
          <w:color w:val="000000" w:themeColor="text1"/>
          <w:lang w:val="en-US"/>
        </w:rPr>
        <w:t>of tumour cells</w:t>
      </w:r>
      <w:r w:rsidR="00DF1F77" w:rsidRPr="009E0A54">
        <w:rPr>
          <w:rFonts w:ascii="Arial" w:hAnsi="Arial" w:cs="Arial"/>
          <w:color w:val="000000" w:themeColor="text1"/>
          <w:lang w:val="en-US"/>
        </w:rPr>
        <w:t xml:space="preserve"> </w:t>
      </w:r>
      <w:r w:rsidR="00AF4DCF" w:rsidRPr="009E0A54">
        <w:rPr>
          <w:rFonts w:ascii="Arial" w:hAnsi="Arial" w:cs="Arial"/>
          <w:color w:val="000000" w:themeColor="text1"/>
          <w:lang w:val="en-US"/>
        </w:rPr>
        <w:t xml:space="preserve">present in the section </w:t>
      </w:r>
      <w:r w:rsidR="00390BCC" w:rsidRPr="009E0A54">
        <w:rPr>
          <w:rFonts w:ascii="Arial" w:hAnsi="Arial" w:cs="Arial"/>
          <w:color w:val="000000" w:themeColor="text1"/>
          <w:lang w:val="en-US"/>
        </w:rPr>
        <w:t xml:space="preserve">determined by staining </w:t>
      </w:r>
      <w:r w:rsidR="00D971E9" w:rsidRPr="009E0A54">
        <w:rPr>
          <w:rFonts w:ascii="Arial" w:hAnsi="Arial" w:cs="Arial"/>
          <w:color w:val="000000" w:themeColor="text1"/>
          <w:lang w:val="en-US"/>
        </w:rPr>
        <w:t xml:space="preserve">for Ki67 followed by </w:t>
      </w:r>
      <w:r w:rsidR="009579F7" w:rsidRPr="009E0A54">
        <w:rPr>
          <w:rFonts w:ascii="Arial" w:hAnsi="Arial" w:cs="Arial"/>
          <w:color w:val="000000" w:themeColor="text1"/>
          <w:lang w:val="en-US"/>
        </w:rPr>
        <w:t xml:space="preserve">automated image analysis. The </w:t>
      </w:r>
      <w:r w:rsidR="00B958AE" w:rsidRPr="009E0A54">
        <w:rPr>
          <w:rFonts w:ascii="Arial" w:hAnsi="Arial" w:cs="Arial"/>
          <w:color w:val="000000" w:themeColor="text1"/>
          <w:lang w:val="en-US"/>
        </w:rPr>
        <w:t xml:space="preserve">left- and right-hand </w:t>
      </w:r>
      <w:r w:rsidR="00564CDD" w:rsidRPr="009E0A54">
        <w:rPr>
          <w:rFonts w:ascii="Arial" w:hAnsi="Arial" w:cs="Arial"/>
          <w:color w:val="000000" w:themeColor="text1"/>
          <w:lang w:val="en-US"/>
        </w:rPr>
        <w:t xml:space="preserve">graph represent data from </w:t>
      </w:r>
      <w:r w:rsidR="00E150E5" w:rsidRPr="009E0A54">
        <w:rPr>
          <w:rFonts w:ascii="Arial" w:hAnsi="Arial" w:cs="Arial"/>
          <w:color w:val="000000" w:themeColor="text1"/>
          <w:lang w:val="en-US"/>
        </w:rPr>
        <w:t xml:space="preserve">2 </w:t>
      </w:r>
      <w:r w:rsidR="00B958AE" w:rsidRPr="009E0A54">
        <w:rPr>
          <w:rFonts w:ascii="Arial" w:hAnsi="Arial" w:cs="Arial"/>
          <w:color w:val="000000" w:themeColor="text1"/>
          <w:lang w:val="en-US"/>
        </w:rPr>
        <w:t>and 5 consecutive</w:t>
      </w:r>
      <w:r w:rsidR="00E150E5" w:rsidRPr="009E0A54">
        <w:rPr>
          <w:rFonts w:ascii="Arial" w:hAnsi="Arial" w:cs="Arial"/>
          <w:color w:val="000000" w:themeColor="text1"/>
          <w:lang w:val="en-US"/>
        </w:rPr>
        <w:t>, 50 μm sections per mouse</w:t>
      </w:r>
      <w:r w:rsidR="00B958AE" w:rsidRPr="009E0A54">
        <w:rPr>
          <w:rFonts w:ascii="Arial" w:hAnsi="Arial" w:cs="Arial"/>
          <w:color w:val="000000" w:themeColor="text1"/>
          <w:lang w:val="en-US"/>
        </w:rPr>
        <w:t xml:space="preserve">.  </w:t>
      </w:r>
      <w:r w:rsidR="0027215B" w:rsidRPr="009E0A54">
        <w:rPr>
          <w:rFonts w:ascii="Arial" w:hAnsi="Arial" w:cs="Arial"/>
          <w:color w:val="000000" w:themeColor="text1"/>
        </w:rPr>
        <w:t>Bars</w:t>
      </w:r>
      <w:r w:rsidR="002C060C" w:rsidRPr="009E0A54">
        <w:rPr>
          <w:rFonts w:ascii="Arial" w:hAnsi="Arial" w:cs="Arial"/>
          <w:color w:val="000000" w:themeColor="text1"/>
        </w:rPr>
        <w:t xml:space="preserve"> are mean ± </w:t>
      </w:r>
      <w:r w:rsidR="0027215B" w:rsidRPr="009E0A54">
        <w:rPr>
          <w:rFonts w:ascii="Arial" w:hAnsi="Arial" w:cs="Arial"/>
          <w:color w:val="000000" w:themeColor="text1"/>
        </w:rPr>
        <w:t xml:space="preserve">sem. The dots represent the number of Ki67-positive cells present in each individual brain slice. Statistic is unpaired t-test </w:t>
      </w:r>
      <w:r w:rsidR="002C060C" w:rsidRPr="009E0A54">
        <w:rPr>
          <w:rFonts w:ascii="Arial" w:hAnsi="Arial" w:cs="Arial"/>
          <w:color w:val="000000" w:themeColor="text1"/>
        </w:rPr>
        <w:t>with Welch’s correction</w:t>
      </w:r>
      <w:r w:rsidR="0027215B" w:rsidRPr="009E0A54">
        <w:rPr>
          <w:rFonts w:ascii="Arial" w:hAnsi="Arial" w:cs="Arial"/>
          <w:color w:val="000000" w:themeColor="text1"/>
        </w:rPr>
        <w:t>, ns is not significant</w:t>
      </w:r>
      <w:r w:rsidR="002C060C" w:rsidRPr="009E0A54">
        <w:rPr>
          <w:rFonts w:ascii="Arial" w:hAnsi="Arial" w:cs="Arial"/>
          <w:color w:val="000000" w:themeColor="text1"/>
        </w:rPr>
        <w:t xml:space="preserve">. </w:t>
      </w:r>
    </w:p>
    <w:p w14:paraId="6B0EDE2B" w14:textId="346DFD73" w:rsidR="00AB5C9D" w:rsidRPr="009E0A54" w:rsidRDefault="00AB5C9D" w:rsidP="00073761">
      <w:pPr>
        <w:spacing w:after="60"/>
        <w:rPr>
          <w:rFonts w:ascii="Arial" w:hAnsi="Arial" w:cs="Arial"/>
          <w:color w:val="000000" w:themeColor="text1"/>
        </w:rPr>
      </w:pPr>
    </w:p>
    <w:p w14:paraId="49E87F01" w14:textId="77777777" w:rsidR="00874285" w:rsidRPr="009E0A54" w:rsidRDefault="00874285" w:rsidP="00073761">
      <w:pPr>
        <w:spacing w:after="60"/>
        <w:rPr>
          <w:rFonts w:ascii="Arial" w:hAnsi="Arial" w:cs="Arial"/>
          <w:b/>
          <w:bCs/>
          <w:color w:val="000000" w:themeColor="text1"/>
        </w:rPr>
      </w:pPr>
      <w:r w:rsidRPr="009E0A54">
        <w:rPr>
          <w:rFonts w:ascii="Arial" w:hAnsi="Arial" w:cs="Arial"/>
          <w:b/>
          <w:bCs/>
          <w:color w:val="000000" w:themeColor="text1"/>
        </w:rPr>
        <w:br w:type="page"/>
      </w:r>
    </w:p>
    <w:p w14:paraId="676724DB" w14:textId="14A16555" w:rsidR="003B7261" w:rsidRPr="009E0A54" w:rsidRDefault="003B7261" w:rsidP="00D15F2E">
      <w:pPr>
        <w:spacing w:after="60"/>
        <w:rPr>
          <w:rStyle w:val="apple-converted-space"/>
          <w:rFonts w:ascii="Arial" w:hAnsi="Arial" w:cs="Arial"/>
          <w:b/>
          <w:color w:val="000000" w:themeColor="text1"/>
        </w:rPr>
      </w:pPr>
      <w:r w:rsidRPr="009E0A54">
        <w:rPr>
          <w:rFonts w:ascii="Arial" w:hAnsi="Arial" w:cs="Arial"/>
          <w:b/>
          <w:noProof/>
          <w:color w:val="000000" w:themeColor="text1"/>
        </w:rPr>
        <w:lastRenderedPageBreak/>
        <w:drawing>
          <wp:anchor distT="0" distB="0" distL="114300" distR="114300" simplePos="0" relativeHeight="251661824" behindDoc="0" locked="0" layoutInCell="1" allowOverlap="1" wp14:anchorId="3B083EC1" wp14:editId="0A41EA69">
            <wp:simplePos x="0" y="0"/>
            <wp:positionH relativeFrom="margin">
              <wp:align>left</wp:align>
            </wp:positionH>
            <wp:positionV relativeFrom="paragraph">
              <wp:posOffset>270095</wp:posOffset>
            </wp:positionV>
            <wp:extent cx="3237865" cy="4301490"/>
            <wp:effectExtent l="0" t="0" r="635" b="3810"/>
            <wp:wrapSquare wrapText="bothSides"/>
            <wp:docPr id="7" name="Picture 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&#10;&#10;Description automatically generated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1" t="5198" b="3865"/>
                    <a:stretch/>
                  </pic:blipFill>
                  <pic:spPr bwMode="auto">
                    <a:xfrm>
                      <a:off x="0" y="0"/>
                      <a:ext cx="3288264" cy="4367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0A54">
        <w:rPr>
          <w:rStyle w:val="apple-converted-space"/>
          <w:rFonts w:ascii="Arial" w:hAnsi="Arial" w:cs="Arial"/>
          <w:b/>
          <w:color w:val="000000" w:themeColor="text1"/>
        </w:rPr>
        <w:t>Figure S</w:t>
      </w:r>
      <w:r w:rsidR="00D15F2E" w:rsidRPr="009E0A54">
        <w:rPr>
          <w:rStyle w:val="apple-converted-space"/>
          <w:rFonts w:ascii="Arial" w:hAnsi="Arial" w:cs="Arial"/>
          <w:b/>
          <w:color w:val="000000" w:themeColor="text1"/>
        </w:rPr>
        <w:t>5</w:t>
      </w:r>
      <w:r w:rsidRPr="009E0A54">
        <w:rPr>
          <w:rStyle w:val="apple-converted-space"/>
          <w:rFonts w:ascii="Arial" w:hAnsi="Arial" w:cs="Arial"/>
          <w:b/>
          <w:color w:val="000000" w:themeColor="text1"/>
        </w:rPr>
        <w:t>: Schematic summary</w:t>
      </w:r>
    </w:p>
    <w:p w14:paraId="79C09A94" w14:textId="68BCAB58" w:rsidR="003B7261" w:rsidRPr="009E0A54" w:rsidRDefault="003B7261" w:rsidP="00D9329C">
      <w:pPr>
        <w:pStyle w:val="NormalWeb"/>
        <w:shd w:val="clear" w:color="auto" w:fill="FFFFFF"/>
        <w:spacing w:before="0" w:beforeAutospacing="0" w:after="0" w:afterAutospacing="0" w:line="360" w:lineRule="auto"/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</w:pPr>
      <w:r w:rsidRPr="009E0A54">
        <w:rPr>
          <w:rStyle w:val="apple-converted-space"/>
          <w:rFonts w:ascii="Arial" w:hAnsi="Arial" w:cs="Arial"/>
          <w:b/>
          <w:color w:val="000000" w:themeColor="text1"/>
        </w:rPr>
        <w:t xml:space="preserve">[1] </w:t>
      </w:r>
      <w:r w:rsidR="00582E19"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 xml:space="preserve">In glioblastoma cells, a gain-of-function p53 mutation acts in combination with a GTPase of the Rab family (Rab35) to control sorting of a </w:t>
      </w:r>
      <w:proofErr w:type="spellStart"/>
      <w:r w:rsidR="00582E19"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>sialomycin</w:t>
      </w:r>
      <w:proofErr w:type="spellEnd"/>
      <w:r w:rsidR="00582E19"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 xml:space="preserve">, called podocalyxin, into small extracellular </w:t>
      </w:r>
      <w:proofErr w:type="spellStart"/>
      <w:r w:rsidR="00582E19"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>vesicles</w:t>
      </w:r>
      <w:proofErr w:type="spellEnd"/>
      <w:r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 xml:space="preserve"> (EVs)</w:t>
      </w:r>
      <w:r w:rsidR="00582E19"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>.</w:t>
      </w:r>
      <w:r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 xml:space="preserve">  </w:t>
      </w:r>
    </w:p>
    <w:p w14:paraId="27A872B0" w14:textId="199661DF" w:rsidR="00582E19" w:rsidRPr="009E0A54" w:rsidRDefault="003B7261" w:rsidP="00D9329C">
      <w:pPr>
        <w:pStyle w:val="NormalWeb"/>
        <w:shd w:val="clear" w:color="auto" w:fill="FFFFFF"/>
        <w:spacing w:before="0" w:beforeAutospacing="0" w:after="0" w:afterAutospacing="0" w:line="360" w:lineRule="auto"/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</w:pPr>
      <w:r w:rsidRPr="009E0A54">
        <w:rPr>
          <w:rStyle w:val="apple-converted-space"/>
          <w:rFonts w:ascii="Arial" w:hAnsi="Arial" w:cs="Arial"/>
          <w:b/>
          <w:color w:val="000000" w:themeColor="text1"/>
          <w:sz w:val="22"/>
          <w:szCs w:val="22"/>
        </w:rPr>
        <w:t>[2]</w:t>
      </w:r>
      <w:r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582E19"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>Podocalyxin</w:t>
      </w:r>
      <w:r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582E19"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 xml:space="preserve">containing </w:t>
      </w:r>
      <w:r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>EVs</w:t>
      </w:r>
      <w:r w:rsidR="00582E19"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 xml:space="preserve"> from glioblastoma cells act on astrocytes to influence the type of extracellular matrix that they produce.</w:t>
      </w:r>
      <w:r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582E19"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>They encourage astrocytes to deposit an extracellular matrix which is particularly rich in the glycan, hyaluronic acid</w:t>
      </w:r>
      <w:r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 xml:space="preserve"> (HA)</w:t>
      </w:r>
      <w:r w:rsidR="00582E19"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>.</w:t>
      </w:r>
    </w:p>
    <w:p w14:paraId="555ABCD9" w14:textId="65E883E3" w:rsidR="00582E19" w:rsidRPr="009E0A54" w:rsidRDefault="00D9329C" w:rsidP="00D9329C">
      <w:pPr>
        <w:pStyle w:val="NormalWeb"/>
        <w:shd w:val="clear" w:color="auto" w:fill="FFFFFF"/>
        <w:spacing w:before="0" w:beforeAutospacing="0" w:after="150" w:afterAutospacing="0" w:line="360" w:lineRule="auto"/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</w:pPr>
      <w:r w:rsidRPr="009E0A54">
        <w:rPr>
          <w:rStyle w:val="apple-converted-space"/>
          <w:rFonts w:ascii="Arial" w:hAnsi="Arial" w:cs="Arial"/>
          <w:b/>
          <w:color w:val="000000" w:themeColor="text1"/>
          <w:sz w:val="22"/>
          <w:szCs w:val="22"/>
        </w:rPr>
        <w:t xml:space="preserve">[3] </w:t>
      </w:r>
      <w:r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>HA-</w:t>
      </w:r>
      <w:r w:rsidR="00582E19" w:rsidRPr="009E0A54">
        <w:rPr>
          <w:rStyle w:val="apple-converted-space"/>
          <w:rFonts w:ascii="Arial" w:hAnsi="Arial" w:cs="Arial"/>
          <w:bCs/>
          <w:color w:val="000000" w:themeColor="text1"/>
          <w:sz w:val="22"/>
          <w:szCs w:val="22"/>
        </w:rPr>
        <w:t xml:space="preserve">rich extracellular matrix, in turn, encourages the glioblastoma cells to be more invasive and to migrate long distances to infiltrate the brain.  </w:t>
      </w:r>
    </w:p>
    <w:p w14:paraId="16755751" w14:textId="77777777" w:rsidR="009C35B3" w:rsidRPr="009E0A54" w:rsidRDefault="009C35B3" w:rsidP="00CD7B8C">
      <w:pPr>
        <w:spacing w:after="60"/>
        <w:rPr>
          <w:rFonts w:ascii="Arial" w:hAnsi="Arial" w:cs="Arial"/>
          <w:color w:val="000000" w:themeColor="text1"/>
          <w:lang w:val="en-US"/>
        </w:rPr>
      </w:pPr>
    </w:p>
    <w:p w14:paraId="57DB203D" w14:textId="2A0FCF41" w:rsidR="00D15F2E" w:rsidRPr="009E0A54" w:rsidRDefault="00D15F2E" w:rsidP="00CD7B8C">
      <w:pPr>
        <w:spacing w:after="60"/>
        <w:rPr>
          <w:rFonts w:ascii="Arial" w:hAnsi="Arial" w:cs="Arial"/>
          <w:color w:val="000000" w:themeColor="text1"/>
          <w:lang w:val="en-US"/>
        </w:rPr>
      </w:pPr>
      <w:r w:rsidRPr="009E0A54">
        <w:rPr>
          <w:rFonts w:ascii="Arial" w:hAnsi="Arial" w:cs="Arial"/>
          <w:color w:val="000000" w:themeColor="text1"/>
          <w:lang w:val="en-US"/>
        </w:rPr>
        <w:br w:type="page"/>
      </w:r>
    </w:p>
    <w:p w14:paraId="16063C71" w14:textId="77777777" w:rsidR="00D15F2E" w:rsidRPr="009E0A54" w:rsidRDefault="00D15F2E" w:rsidP="00D15F2E">
      <w:pPr>
        <w:spacing w:after="60"/>
        <w:rPr>
          <w:rFonts w:ascii="Arial" w:hAnsi="Arial" w:cs="Arial"/>
          <w:b/>
          <w:bCs/>
          <w:color w:val="000000" w:themeColor="text1"/>
        </w:rPr>
      </w:pPr>
      <w:r w:rsidRPr="009E0A54">
        <w:rPr>
          <w:rFonts w:ascii="Arial" w:hAnsi="Arial" w:cs="Arial"/>
          <w:noProof/>
          <w:color w:val="000000" w:themeColor="text1"/>
          <w:lang w:val="en-US"/>
        </w:rPr>
        <w:lastRenderedPageBreak/>
        <w:drawing>
          <wp:anchor distT="0" distB="0" distL="114300" distR="114300" simplePos="0" relativeHeight="251674624" behindDoc="0" locked="0" layoutInCell="1" allowOverlap="1" wp14:anchorId="6ED91100" wp14:editId="186E31A0">
            <wp:simplePos x="0" y="0"/>
            <wp:positionH relativeFrom="margin">
              <wp:align>left</wp:align>
            </wp:positionH>
            <wp:positionV relativeFrom="paragraph">
              <wp:posOffset>285750</wp:posOffset>
            </wp:positionV>
            <wp:extent cx="5861050" cy="3895725"/>
            <wp:effectExtent l="0" t="0" r="6350" b="9525"/>
            <wp:wrapSquare wrapText="bothSides"/>
            <wp:docPr id="6" name="Picture 6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graphical user interface&#10;&#10;Description automatically generated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5" t="15695" r="3029" b="40553"/>
                    <a:stretch/>
                  </pic:blipFill>
                  <pic:spPr bwMode="auto">
                    <a:xfrm>
                      <a:off x="0" y="0"/>
                      <a:ext cx="5861050" cy="3895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0A54">
        <w:rPr>
          <w:rFonts w:ascii="Arial" w:hAnsi="Arial" w:cs="Arial"/>
          <w:b/>
          <w:bCs/>
          <w:color w:val="000000" w:themeColor="text1"/>
        </w:rPr>
        <w:t>Figure S6: p53 mutations in GBM</w:t>
      </w:r>
    </w:p>
    <w:p w14:paraId="084973A0" w14:textId="77777777" w:rsidR="00D15F2E" w:rsidRPr="009E0A54" w:rsidRDefault="00D15F2E" w:rsidP="00D15F2E">
      <w:pPr>
        <w:spacing w:after="60"/>
        <w:rPr>
          <w:rFonts w:ascii="Arial" w:hAnsi="Arial" w:cs="Arial"/>
          <w:color w:val="000000" w:themeColor="text1"/>
          <w:lang w:val="en-US"/>
        </w:rPr>
      </w:pPr>
      <w:r w:rsidRPr="009E0A54">
        <w:rPr>
          <w:rFonts w:ascii="Arial" w:hAnsi="Arial" w:cs="Arial"/>
          <w:color w:val="000000" w:themeColor="text1"/>
          <w:lang w:val="en-US"/>
        </w:rPr>
        <w:t xml:space="preserve"> </w:t>
      </w:r>
    </w:p>
    <w:p w14:paraId="04E579ED" w14:textId="77777777" w:rsidR="00D15F2E" w:rsidRPr="009E0A54" w:rsidRDefault="00D15F2E" w:rsidP="00D15F2E">
      <w:pPr>
        <w:spacing w:after="60"/>
        <w:rPr>
          <w:rFonts w:ascii="Arial" w:hAnsi="Arial" w:cs="Arial"/>
          <w:color w:val="000000" w:themeColor="text1"/>
        </w:rPr>
      </w:pPr>
      <w:r w:rsidRPr="009E0A54">
        <w:rPr>
          <w:rFonts w:ascii="Arial" w:hAnsi="Arial" w:cs="Arial"/>
          <w:b/>
          <w:bCs/>
          <w:color w:val="000000" w:themeColor="text1"/>
        </w:rPr>
        <w:t>(A)</w:t>
      </w:r>
      <w:r w:rsidRPr="009E0A54">
        <w:rPr>
          <w:rFonts w:ascii="Arial" w:hAnsi="Arial" w:cs="Arial"/>
          <w:color w:val="000000" w:themeColor="text1"/>
        </w:rPr>
        <w:t xml:space="preserve"> Distribution of p53 mutations within a merged TCGA cohort of LGG and GBM. The R273 locus, is by far the most common mutation across this panel of different tumours. </w:t>
      </w:r>
    </w:p>
    <w:p w14:paraId="7283206F" w14:textId="77777777" w:rsidR="00D15F2E" w:rsidRPr="009E0A54" w:rsidRDefault="00D15F2E" w:rsidP="00D15F2E">
      <w:pPr>
        <w:spacing w:after="60"/>
        <w:rPr>
          <w:rFonts w:ascii="Arial" w:hAnsi="Arial" w:cs="Arial"/>
          <w:color w:val="000000" w:themeColor="text1"/>
          <w:lang w:val="en-US"/>
        </w:rPr>
      </w:pPr>
      <w:r w:rsidRPr="009E0A54">
        <w:rPr>
          <w:rFonts w:ascii="Arial" w:hAnsi="Arial" w:cs="Arial"/>
          <w:b/>
          <w:bCs/>
          <w:color w:val="000000" w:themeColor="text1"/>
        </w:rPr>
        <w:t xml:space="preserve">(B) </w:t>
      </w:r>
      <w:r w:rsidRPr="009E0A54">
        <w:rPr>
          <w:rFonts w:ascii="Arial" w:hAnsi="Arial" w:cs="Arial"/>
          <w:color w:val="000000" w:themeColor="text1"/>
        </w:rPr>
        <w:t>Comparison of the overall survival of patients bearing p53</w:t>
      </w:r>
      <w:r w:rsidRPr="009E0A54">
        <w:rPr>
          <w:rFonts w:ascii="Arial" w:hAnsi="Arial" w:cs="Arial"/>
          <w:color w:val="000000" w:themeColor="text1"/>
          <w:vertAlign w:val="superscript"/>
        </w:rPr>
        <w:t>273H</w:t>
      </w:r>
      <w:r w:rsidRPr="009E0A54">
        <w:rPr>
          <w:rFonts w:ascii="Arial" w:hAnsi="Arial" w:cs="Arial"/>
          <w:color w:val="000000" w:themeColor="text1"/>
        </w:rPr>
        <w:t xml:space="preserve"> -expressing WHO II + III IDH mutant (not </w:t>
      </w:r>
      <w:proofErr w:type="spellStart"/>
      <w:r w:rsidRPr="009E0A54">
        <w:rPr>
          <w:rFonts w:ascii="Arial" w:hAnsi="Arial" w:cs="Arial"/>
          <w:color w:val="000000" w:themeColor="text1"/>
        </w:rPr>
        <w:t>codeleted</w:t>
      </w:r>
      <w:proofErr w:type="spellEnd"/>
      <w:r w:rsidRPr="009E0A54">
        <w:rPr>
          <w:rFonts w:ascii="Arial" w:hAnsi="Arial" w:cs="Arial"/>
          <w:color w:val="000000" w:themeColor="text1"/>
        </w:rPr>
        <w:t>) astrocytoma (blue line) with patients bearing tumours of the same subtype, but that contained p53 mutations other than p53</w:t>
      </w:r>
      <w:r w:rsidRPr="009E0A54">
        <w:rPr>
          <w:rFonts w:ascii="Arial" w:hAnsi="Arial" w:cs="Arial"/>
          <w:color w:val="000000" w:themeColor="text1"/>
          <w:vertAlign w:val="superscript"/>
        </w:rPr>
        <w:t>R273H</w:t>
      </w:r>
      <w:r w:rsidRPr="009E0A54">
        <w:rPr>
          <w:rFonts w:ascii="Arial" w:hAnsi="Arial" w:cs="Arial"/>
          <w:color w:val="000000" w:themeColor="text1"/>
        </w:rPr>
        <w:t xml:space="preserve"> (orange line). </w:t>
      </w:r>
    </w:p>
    <w:p w14:paraId="2B802A07" w14:textId="77777777" w:rsidR="00D15F2E" w:rsidRPr="009E0A54" w:rsidRDefault="00D15F2E" w:rsidP="00D15F2E">
      <w:pPr>
        <w:spacing w:after="60"/>
        <w:rPr>
          <w:rFonts w:ascii="Arial" w:hAnsi="Arial" w:cs="Arial"/>
          <w:color w:val="000000" w:themeColor="text1"/>
          <w:lang w:val="en-US"/>
        </w:rPr>
      </w:pPr>
    </w:p>
    <w:p w14:paraId="3B8EB76C" w14:textId="77777777" w:rsidR="005D67B0" w:rsidRPr="009E0A54" w:rsidRDefault="005D67B0" w:rsidP="00CD7B8C">
      <w:pPr>
        <w:spacing w:after="60"/>
        <w:rPr>
          <w:rFonts w:ascii="Arial" w:hAnsi="Arial" w:cs="Arial"/>
          <w:color w:val="000000" w:themeColor="text1"/>
          <w:lang w:val="en-US"/>
        </w:rPr>
      </w:pPr>
    </w:p>
    <w:sectPr w:rsidR="005D67B0" w:rsidRPr="009E0A54">
      <w:headerReference w:type="default" r:id="rId18"/>
      <w:footerReference w:type="default" r:id="rId1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CF1981" w14:textId="77777777" w:rsidR="00536C61" w:rsidRDefault="00536C61" w:rsidP="00715EB8">
      <w:pPr>
        <w:spacing w:line="240" w:lineRule="auto"/>
      </w:pPr>
      <w:r>
        <w:separator/>
      </w:r>
    </w:p>
  </w:endnote>
  <w:endnote w:type="continuationSeparator" w:id="0">
    <w:p w14:paraId="508994F6" w14:textId="77777777" w:rsidR="00536C61" w:rsidRDefault="00536C61" w:rsidP="00715EB8">
      <w:pPr>
        <w:spacing w:line="240" w:lineRule="auto"/>
      </w:pPr>
      <w:r>
        <w:continuationSeparator/>
      </w:r>
    </w:p>
  </w:endnote>
  <w:endnote w:type="continuationNotice" w:id="1">
    <w:p w14:paraId="16B469C8" w14:textId="77777777" w:rsidR="00536C61" w:rsidRDefault="00536C61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ill Sans MT">
    <w:altName w:val="Bahnschrift Light"/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6208511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89A6281" w14:textId="4D8C8750" w:rsidR="004D22D2" w:rsidRDefault="004D22D2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4610B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14:paraId="25C1A723" w14:textId="77777777" w:rsidR="004D22D2" w:rsidRDefault="004D22D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59C108" w14:textId="77777777" w:rsidR="00536C61" w:rsidRDefault="00536C61" w:rsidP="00715EB8">
      <w:pPr>
        <w:spacing w:line="240" w:lineRule="auto"/>
      </w:pPr>
      <w:r>
        <w:separator/>
      </w:r>
    </w:p>
  </w:footnote>
  <w:footnote w:type="continuationSeparator" w:id="0">
    <w:p w14:paraId="0940EA3D" w14:textId="77777777" w:rsidR="00536C61" w:rsidRDefault="00536C61" w:rsidP="00715EB8">
      <w:pPr>
        <w:spacing w:line="240" w:lineRule="auto"/>
      </w:pPr>
      <w:r>
        <w:continuationSeparator/>
      </w:r>
    </w:p>
  </w:footnote>
  <w:footnote w:type="continuationNotice" w:id="1">
    <w:p w14:paraId="754264B2" w14:textId="77777777" w:rsidR="00536C61" w:rsidRDefault="00536C61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461DA" w14:textId="2BF39E96" w:rsidR="004D22D2" w:rsidRPr="00F7182B" w:rsidRDefault="00F7182B">
    <w:pPr>
      <w:pStyle w:val="Header"/>
      <w:rPr>
        <w:rFonts w:ascii="Arial" w:hAnsi="Arial" w:cs="Arial"/>
      </w:rPr>
    </w:pPr>
    <w:r>
      <w:rPr>
        <w:rFonts w:ascii="Arial" w:hAnsi="Arial" w:cs="Arial"/>
      </w:rPr>
      <w:t>Glioma EVs foster a pro-invasive microenvironment</w:t>
    </w:r>
    <w:r w:rsidR="004D22D2">
      <w:tab/>
    </w:r>
    <w:r w:rsidR="004D22D2" w:rsidRPr="00F7182B">
      <w:rPr>
        <w:rFonts w:ascii="Arial" w:hAnsi="Arial" w:cs="Arial"/>
      </w:rPr>
      <w:t>Koessinger</w:t>
    </w:r>
    <w:r w:rsidR="001F0250">
      <w:rPr>
        <w:rFonts w:ascii="Arial" w:hAnsi="Arial" w:cs="Arial"/>
      </w:rPr>
      <w:t xml:space="preserve"> et al., </w:t>
    </w:r>
    <w:proofErr w:type="gramStart"/>
    <w:r w:rsidR="001F0250">
      <w:rPr>
        <w:rFonts w:ascii="Arial" w:hAnsi="Arial" w:cs="Arial"/>
      </w:rPr>
      <w:t>Supplement</w:t>
    </w:r>
    <w:proofErr w:type="gramEnd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27082"/>
    <w:multiLevelType w:val="multilevel"/>
    <w:tmpl w:val="1910CB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CA030F"/>
    <w:multiLevelType w:val="hybridMultilevel"/>
    <w:tmpl w:val="2D9AF1F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AB323B"/>
    <w:multiLevelType w:val="hybridMultilevel"/>
    <w:tmpl w:val="5A90D4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A07FFE"/>
    <w:multiLevelType w:val="hybridMultilevel"/>
    <w:tmpl w:val="528C55EA"/>
    <w:lvl w:ilvl="0" w:tplc="9DBE1DEC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4B61F9"/>
    <w:multiLevelType w:val="hybridMultilevel"/>
    <w:tmpl w:val="8124B2CA"/>
    <w:lvl w:ilvl="0" w:tplc="876485C6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843D2"/>
    <w:multiLevelType w:val="multilevel"/>
    <w:tmpl w:val="2D9644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4A35C71"/>
    <w:multiLevelType w:val="hybridMultilevel"/>
    <w:tmpl w:val="D8082AC4"/>
    <w:lvl w:ilvl="0" w:tplc="807EE190">
      <w:start w:val="1"/>
      <w:numFmt w:val="lowerLetter"/>
      <w:lvlText w:val="%1)"/>
      <w:lvlJc w:val="left"/>
      <w:pPr>
        <w:ind w:left="720" w:hanging="360"/>
      </w:pPr>
      <w:rPr>
        <w:rFonts w:asciiTheme="minorHAnsi" w:hAnsiTheme="minorHAnsi" w:cstheme="minorBidi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A863C23"/>
    <w:multiLevelType w:val="multilevel"/>
    <w:tmpl w:val="8B1056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33E2C5F"/>
    <w:multiLevelType w:val="hybridMultilevel"/>
    <w:tmpl w:val="CE4A9B4C"/>
    <w:lvl w:ilvl="0" w:tplc="250CAA2C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47F5506"/>
    <w:multiLevelType w:val="hybridMultilevel"/>
    <w:tmpl w:val="2C02CD6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5D5085E"/>
    <w:multiLevelType w:val="hybridMultilevel"/>
    <w:tmpl w:val="A42C98E8"/>
    <w:lvl w:ilvl="0" w:tplc="026C4AA2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7F0791"/>
    <w:multiLevelType w:val="multilevel"/>
    <w:tmpl w:val="E416CC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9646AA7"/>
    <w:multiLevelType w:val="hybridMultilevel"/>
    <w:tmpl w:val="9E7225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89068217">
    <w:abstractNumId w:val="8"/>
  </w:num>
  <w:num w:numId="2" w16cid:durableId="367025939">
    <w:abstractNumId w:val="3"/>
  </w:num>
  <w:num w:numId="3" w16cid:durableId="757482579">
    <w:abstractNumId w:val="12"/>
  </w:num>
  <w:num w:numId="4" w16cid:durableId="628247117">
    <w:abstractNumId w:val="9"/>
  </w:num>
  <w:num w:numId="5" w16cid:durableId="855967804">
    <w:abstractNumId w:val="1"/>
  </w:num>
  <w:num w:numId="6" w16cid:durableId="1762950689">
    <w:abstractNumId w:val="10"/>
  </w:num>
  <w:num w:numId="7" w16cid:durableId="935602218">
    <w:abstractNumId w:val="6"/>
  </w:num>
  <w:num w:numId="8" w16cid:durableId="248269862">
    <w:abstractNumId w:val="4"/>
  </w:num>
  <w:num w:numId="9" w16cid:durableId="300887472">
    <w:abstractNumId w:val="2"/>
  </w:num>
  <w:num w:numId="10" w16cid:durableId="845554254">
    <w:abstractNumId w:val="7"/>
  </w:num>
  <w:num w:numId="11" w16cid:durableId="812991963">
    <w:abstractNumId w:val="0"/>
  </w:num>
  <w:num w:numId="12" w16cid:durableId="563224567">
    <w:abstractNumId w:val="5"/>
  </w:num>
  <w:num w:numId="13" w16cid:durableId="95934164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Current Biolog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s25atfewnp5zfde2fp9pwazgax25rvsvrvvd&quot;&gt;GBM exosome paper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6&lt;/item&gt;&lt;item&gt;17&lt;/item&gt;&lt;item&gt;18&lt;/item&gt;&lt;item&gt;19&lt;/item&gt;&lt;item&gt;20&lt;/item&gt;&lt;item&gt;21&lt;/item&gt;&lt;item&gt;22&lt;/item&gt;&lt;item&gt;23&lt;/item&gt;&lt;item&gt;24&lt;/item&gt;&lt;item&gt;25&lt;/item&gt;&lt;item&gt;26&lt;/item&gt;&lt;item&gt;27&lt;/item&gt;&lt;item&gt;28&lt;/item&gt;&lt;item&gt;29&lt;/item&gt;&lt;item&gt;30&lt;/item&gt;&lt;item&gt;31&lt;/item&gt;&lt;item&gt;32&lt;/item&gt;&lt;item&gt;34&lt;/item&gt;&lt;item&gt;35&lt;/item&gt;&lt;item&gt;36&lt;/item&gt;&lt;item&gt;37&lt;/item&gt;&lt;item&gt;38&lt;/item&gt;&lt;item&gt;39&lt;/item&gt;&lt;item&gt;40&lt;/item&gt;&lt;item&gt;41&lt;/item&gt;&lt;item&gt;42&lt;/item&gt;&lt;item&gt;43&lt;/item&gt;&lt;item&gt;44&lt;/item&gt;&lt;item&gt;45&lt;/item&gt;&lt;item&gt;46&lt;/item&gt;&lt;item&gt;47&lt;/item&gt;&lt;item&gt;48&lt;/item&gt;&lt;item&gt;49&lt;/item&gt;&lt;item&gt;50&lt;/item&gt;&lt;/record-ids&gt;&lt;/item&gt;&lt;/Libraries&gt;"/>
  </w:docVars>
  <w:rsids>
    <w:rsidRoot w:val="00BA42C1"/>
    <w:rsid w:val="00000934"/>
    <w:rsid w:val="00002291"/>
    <w:rsid w:val="0000229C"/>
    <w:rsid w:val="00002371"/>
    <w:rsid w:val="000025C3"/>
    <w:rsid w:val="00002FA3"/>
    <w:rsid w:val="000031DC"/>
    <w:rsid w:val="000043DF"/>
    <w:rsid w:val="00004CA2"/>
    <w:rsid w:val="00005406"/>
    <w:rsid w:val="00006CA5"/>
    <w:rsid w:val="00006DF3"/>
    <w:rsid w:val="0000754A"/>
    <w:rsid w:val="000079C9"/>
    <w:rsid w:val="00010473"/>
    <w:rsid w:val="000106C7"/>
    <w:rsid w:val="000112F0"/>
    <w:rsid w:val="000116ED"/>
    <w:rsid w:val="00011D76"/>
    <w:rsid w:val="00011DA2"/>
    <w:rsid w:val="00012ADC"/>
    <w:rsid w:val="00013021"/>
    <w:rsid w:val="000134B3"/>
    <w:rsid w:val="00013541"/>
    <w:rsid w:val="000144A9"/>
    <w:rsid w:val="0001452A"/>
    <w:rsid w:val="00014A67"/>
    <w:rsid w:val="00014EC1"/>
    <w:rsid w:val="00014F6E"/>
    <w:rsid w:val="000151C2"/>
    <w:rsid w:val="00015F1E"/>
    <w:rsid w:val="00015FD3"/>
    <w:rsid w:val="000168F9"/>
    <w:rsid w:val="00016BDD"/>
    <w:rsid w:val="00016C53"/>
    <w:rsid w:val="000172EB"/>
    <w:rsid w:val="000175D6"/>
    <w:rsid w:val="00017695"/>
    <w:rsid w:val="000202E6"/>
    <w:rsid w:val="000204A4"/>
    <w:rsid w:val="000210CE"/>
    <w:rsid w:val="000222BF"/>
    <w:rsid w:val="00022B61"/>
    <w:rsid w:val="00022DC1"/>
    <w:rsid w:val="000231A2"/>
    <w:rsid w:val="00023F16"/>
    <w:rsid w:val="000253F7"/>
    <w:rsid w:val="00025476"/>
    <w:rsid w:val="00025973"/>
    <w:rsid w:val="00025BDF"/>
    <w:rsid w:val="000260C8"/>
    <w:rsid w:val="0002713F"/>
    <w:rsid w:val="0002729A"/>
    <w:rsid w:val="00027932"/>
    <w:rsid w:val="0003067F"/>
    <w:rsid w:val="00030D74"/>
    <w:rsid w:val="00031424"/>
    <w:rsid w:val="00031B01"/>
    <w:rsid w:val="00031F4A"/>
    <w:rsid w:val="00032535"/>
    <w:rsid w:val="00032EBA"/>
    <w:rsid w:val="00033008"/>
    <w:rsid w:val="0003306B"/>
    <w:rsid w:val="0003352F"/>
    <w:rsid w:val="00033AEC"/>
    <w:rsid w:val="00034C0B"/>
    <w:rsid w:val="000354C6"/>
    <w:rsid w:val="00035965"/>
    <w:rsid w:val="00036498"/>
    <w:rsid w:val="00036AEB"/>
    <w:rsid w:val="00036B32"/>
    <w:rsid w:val="0003718C"/>
    <w:rsid w:val="0003779F"/>
    <w:rsid w:val="00037BDB"/>
    <w:rsid w:val="00037E87"/>
    <w:rsid w:val="00040075"/>
    <w:rsid w:val="00040255"/>
    <w:rsid w:val="0004071B"/>
    <w:rsid w:val="0004250D"/>
    <w:rsid w:val="00042CC9"/>
    <w:rsid w:val="00042DB1"/>
    <w:rsid w:val="00042E41"/>
    <w:rsid w:val="00043C54"/>
    <w:rsid w:val="000440DB"/>
    <w:rsid w:val="0004476B"/>
    <w:rsid w:val="000454C7"/>
    <w:rsid w:val="00045B51"/>
    <w:rsid w:val="00046E7E"/>
    <w:rsid w:val="0004782C"/>
    <w:rsid w:val="00047893"/>
    <w:rsid w:val="000478D6"/>
    <w:rsid w:val="000479C1"/>
    <w:rsid w:val="000479FE"/>
    <w:rsid w:val="000505AB"/>
    <w:rsid w:val="00051A9D"/>
    <w:rsid w:val="000523DB"/>
    <w:rsid w:val="0005297A"/>
    <w:rsid w:val="00052B29"/>
    <w:rsid w:val="00052C0D"/>
    <w:rsid w:val="00052FE3"/>
    <w:rsid w:val="000530E3"/>
    <w:rsid w:val="0005321E"/>
    <w:rsid w:val="00053A9F"/>
    <w:rsid w:val="00053F2B"/>
    <w:rsid w:val="00055B4F"/>
    <w:rsid w:val="00055F0D"/>
    <w:rsid w:val="000563B4"/>
    <w:rsid w:val="00056D2F"/>
    <w:rsid w:val="0005702C"/>
    <w:rsid w:val="00057260"/>
    <w:rsid w:val="000573A8"/>
    <w:rsid w:val="000606D3"/>
    <w:rsid w:val="00061685"/>
    <w:rsid w:val="00061854"/>
    <w:rsid w:val="00062468"/>
    <w:rsid w:val="000627B6"/>
    <w:rsid w:val="000643A6"/>
    <w:rsid w:val="00064788"/>
    <w:rsid w:val="00064C24"/>
    <w:rsid w:val="00064FF9"/>
    <w:rsid w:val="00065FAC"/>
    <w:rsid w:val="00066184"/>
    <w:rsid w:val="00066C8A"/>
    <w:rsid w:val="00066EB7"/>
    <w:rsid w:val="000672F3"/>
    <w:rsid w:val="000673A8"/>
    <w:rsid w:val="0007097E"/>
    <w:rsid w:val="00070F65"/>
    <w:rsid w:val="0007130F"/>
    <w:rsid w:val="0007133E"/>
    <w:rsid w:val="00071AE6"/>
    <w:rsid w:val="00071C50"/>
    <w:rsid w:val="00072188"/>
    <w:rsid w:val="00072B7D"/>
    <w:rsid w:val="00073247"/>
    <w:rsid w:val="00073471"/>
    <w:rsid w:val="00073761"/>
    <w:rsid w:val="00073FEB"/>
    <w:rsid w:val="00076870"/>
    <w:rsid w:val="00076877"/>
    <w:rsid w:val="00076EAB"/>
    <w:rsid w:val="00076FED"/>
    <w:rsid w:val="0007758C"/>
    <w:rsid w:val="00077591"/>
    <w:rsid w:val="00077727"/>
    <w:rsid w:val="00077A15"/>
    <w:rsid w:val="00080037"/>
    <w:rsid w:val="00080823"/>
    <w:rsid w:val="000809BC"/>
    <w:rsid w:val="00080F3E"/>
    <w:rsid w:val="000810CD"/>
    <w:rsid w:val="0008184B"/>
    <w:rsid w:val="000823EF"/>
    <w:rsid w:val="00082497"/>
    <w:rsid w:val="00082633"/>
    <w:rsid w:val="00083A91"/>
    <w:rsid w:val="00083C06"/>
    <w:rsid w:val="00083E62"/>
    <w:rsid w:val="00083FE4"/>
    <w:rsid w:val="00084618"/>
    <w:rsid w:val="0008545F"/>
    <w:rsid w:val="00085E0A"/>
    <w:rsid w:val="0008663C"/>
    <w:rsid w:val="000869C2"/>
    <w:rsid w:val="00086A38"/>
    <w:rsid w:val="000871DA"/>
    <w:rsid w:val="00087618"/>
    <w:rsid w:val="0008798D"/>
    <w:rsid w:val="00087A49"/>
    <w:rsid w:val="00087C54"/>
    <w:rsid w:val="00087F95"/>
    <w:rsid w:val="00090902"/>
    <w:rsid w:val="00090905"/>
    <w:rsid w:val="00090D79"/>
    <w:rsid w:val="00092409"/>
    <w:rsid w:val="000929B0"/>
    <w:rsid w:val="00092D04"/>
    <w:rsid w:val="000936DB"/>
    <w:rsid w:val="00093CB5"/>
    <w:rsid w:val="000944E2"/>
    <w:rsid w:val="0009491C"/>
    <w:rsid w:val="00094B00"/>
    <w:rsid w:val="00095114"/>
    <w:rsid w:val="0009573F"/>
    <w:rsid w:val="00095E2D"/>
    <w:rsid w:val="0009633B"/>
    <w:rsid w:val="00096AC4"/>
    <w:rsid w:val="00096B54"/>
    <w:rsid w:val="00096F97"/>
    <w:rsid w:val="00097633"/>
    <w:rsid w:val="00097938"/>
    <w:rsid w:val="00097EA2"/>
    <w:rsid w:val="00097EE8"/>
    <w:rsid w:val="000A01EA"/>
    <w:rsid w:val="000A079C"/>
    <w:rsid w:val="000A1068"/>
    <w:rsid w:val="000A1326"/>
    <w:rsid w:val="000A165A"/>
    <w:rsid w:val="000A223D"/>
    <w:rsid w:val="000A24E0"/>
    <w:rsid w:val="000A2DE1"/>
    <w:rsid w:val="000A2FB4"/>
    <w:rsid w:val="000A34CF"/>
    <w:rsid w:val="000A3533"/>
    <w:rsid w:val="000A38E7"/>
    <w:rsid w:val="000A4303"/>
    <w:rsid w:val="000A4AE3"/>
    <w:rsid w:val="000A5111"/>
    <w:rsid w:val="000A513F"/>
    <w:rsid w:val="000A56A8"/>
    <w:rsid w:val="000A5917"/>
    <w:rsid w:val="000A59E7"/>
    <w:rsid w:val="000A7436"/>
    <w:rsid w:val="000A7475"/>
    <w:rsid w:val="000A7921"/>
    <w:rsid w:val="000A7C49"/>
    <w:rsid w:val="000B02EF"/>
    <w:rsid w:val="000B0C0B"/>
    <w:rsid w:val="000B1461"/>
    <w:rsid w:val="000B1CE2"/>
    <w:rsid w:val="000B2478"/>
    <w:rsid w:val="000B2B0E"/>
    <w:rsid w:val="000B2E84"/>
    <w:rsid w:val="000B3D5D"/>
    <w:rsid w:val="000B4177"/>
    <w:rsid w:val="000B42DF"/>
    <w:rsid w:val="000B49F7"/>
    <w:rsid w:val="000B5421"/>
    <w:rsid w:val="000B5E90"/>
    <w:rsid w:val="000B63D1"/>
    <w:rsid w:val="000B67F5"/>
    <w:rsid w:val="000B7DB1"/>
    <w:rsid w:val="000C090C"/>
    <w:rsid w:val="000C0AC6"/>
    <w:rsid w:val="000C0F10"/>
    <w:rsid w:val="000C0FD8"/>
    <w:rsid w:val="000C1170"/>
    <w:rsid w:val="000C1CC1"/>
    <w:rsid w:val="000C1E16"/>
    <w:rsid w:val="000C24EC"/>
    <w:rsid w:val="000C26E2"/>
    <w:rsid w:val="000C34A1"/>
    <w:rsid w:val="000C3A28"/>
    <w:rsid w:val="000C3EE1"/>
    <w:rsid w:val="000C4E99"/>
    <w:rsid w:val="000C4EA1"/>
    <w:rsid w:val="000C5481"/>
    <w:rsid w:val="000C571F"/>
    <w:rsid w:val="000C60C4"/>
    <w:rsid w:val="000C6180"/>
    <w:rsid w:val="000C6265"/>
    <w:rsid w:val="000C782B"/>
    <w:rsid w:val="000C786C"/>
    <w:rsid w:val="000C7C11"/>
    <w:rsid w:val="000C7C1D"/>
    <w:rsid w:val="000C7CF5"/>
    <w:rsid w:val="000C7D2F"/>
    <w:rsid w:val="000C7F76"/>
    <w:rsid w:val="000D01BF"/>
    <w:rsid w:val="000D07E6"/>
    <w:rsid w:val="000D0CEF"/>
    <w:rsid w:val="000D1D56"/>
    <w:rsid w:val="000D1D80"/>
    <w:rsid w:val="000D1D96"/>
    <w:rsid w:val="000D2BDF"/>
    <w:rsid w:val="000D30EE"/>
    <w:rsid w:val="000D31F6"/>
    <w:rsid w:val="000D3315"/>
    <w:rsid w:val="000D35E0"/>
    <w:rsid w:val="000D3656"/>
    <w:rsid w:val="000D5C01"/>
    <w:rsid w:val="000D6613"/>
    <w:rsid w:val="000D6A85"/>
    <w:rsid w:val="000D71A4"/>
    <w:rsid w:val="000D7723"/>
    <w:rsid w:val="000E02B7"/>
    <w:rsid w:val="000E15E2"/>
    <w:rsid w:val="000E1DF4"/>
    <w:rsid w:val="000E243A"/>
    <w:rsid w:val="000E2D8B"/>
    <w:rsid w:val="000E332B"/>
    <w:rsid w:val="000E344B"/>
    <w:rsid w:val="000E3732"/>
    <w:rsid w:val="000E3A3C"/>
    <w:rsid w:val="000E3ACE"/>
    <w:rsid w:val="000E3C4A"/>
    <w:rsid w:val="000E41C4"/>
    <w:rsid w:val="000E5374"/>
    <w:rsid w:val="000E5C4F"/>
    <w:rsid w:val="000E6BB3"/>
    <w:rsid w:val="000E6EFF"/>
    <w:rsid w:val="000E7559"/>
    <w:rsid w:val="000E7745"/>
    <w:rsid w:val="000F1132"/>
    <w:rsid w:val="000F2091"/>
    <w:rsid w:val="000F2307"/>
    <w:rsid w:val="000F3E37"/>
    <w:rsid w:val="000F48F2"/>
    <w:rsid w:val="000F4A5C"/>
    <w:rsid w:val="000F4AE0"/>
    <w:rsid w:val="000F4E37"/>
    <w:rsid w:val="000F523D"/>
    <w:rsid w:val="000F5E3E"/>
    <w:rsid w:val="000F69ED"/>
    <w:rsid w:val="000F6CEB"/>
    <w:rsid w:val="000F6F31"/>
    <w:rsid w:val="000F783C"/>
    <w:rsid w:val="000F7C5F"/>
    <w:rsid w:val="00100844"/>
    <w:rsid w:val="00100E13"/>
    <w:rsid w:val="001020CE"/>
    <w:rsid w:val="0010260B"/>
    <w:rsid w:val="001028D3"/>
    <w:rsid w:val="00102AAB"/>
    <w:rsid w:val="00103340"/>
    <w:rsid w:val="001037D9"/>
    <w:rsid w:val="00103887"/>
    <w:rsid w:val="00104A5C"/>
    <w:rsid w:val="001058B1"/>
    <w:rsid w:val="00106669"/>
    <w:rsid w:val="001066FB"/>
    <w:rsid w:val="00106F84"/>
    <w:rsid w:val="001070D2"/>
    <w:rsid w:val="001074ED"/>
    <w:rsid w:val="001078CD"/>
    <w:rsid w:val="00107D91"/>
    <w:rsid w:val="00107DA4"/>
    <w:rsid w:val="0011035C"/>
    <w:rsid w:val="001108BE"/>
    <w:rsid w:val="00110A02"/>
    <w:rsid w:val="00110AC1"/>
    <w:rsid w:val="00110CE6"/>
    <w:rsid w:val="00111977"/>
    <w:rsid w:val="00112397"/>
    <w:rsid w:val="00113B7E"/>
    <w:rsid w:val="00113D25"/>
    <w:rsid w:val="00113F70"/>
    <w:rsid w:val="00114529"/>
    <w:rsid w:val="00114DB1"/>
    <w:rsid w:val="00115066"/>
    <w:rsid w:val="00115EED"/>
    <w:rsid w:val="00116A93"/>
    <w:rsid w:val="00116DF4"/>
    <w:rsid w:val="00117B08"/>
    <w:rsid w:val="00117B74"/>
    <w:rsid w:val="0012015A"/>
    <w:rsid w:val="00120E2D"/>
    <w:rsid w:val="0012165B"/>
    <w:rsid w:val="00121B4A"/>
    <w:rsid w:val="00121EED"/>
    <w:rsid w:val="00122196"/>
    <w:rsid w:val="00122292"/>
    <w:rsid w:val="00122C19"/>
    <w:rsid w:val="00123491"/>
    <w:rsid w:val="00123631"/>
    <w:rsid w:val="0012397A"/>
    <w:rsid w:val="00124505"/>
    <w:rsid w:val="00124D36"/>
    <w:rsid w:val="00124E06"/>
    <w:rsid w:val="001255D2"/>
    <w:rsid w:val="00126D25"/>
    <w:rsid w:val="00127666"/>
    <w:rsid w:val="00127B70"/>
    <w:rsid w:val="00130323"/>
    <w:rsid w:val="001316F5"/>
    <w:rsid w:val="00131D70"/>
    <w:rsid w:val="001343E7"/>
    <w:rsid w:val="00134812"/>
    <w:rsid w:val="00134982"/>
    <w:rsid w:val="00134E54"/>
    <w:rsid w:val="00135024"/>
    <w:rsid w:val="0013583D"/>
    <w:rsid w:val="001363CE"/>
    <w:rsid w:val="00136850"/>
    <w:rsid w:val="00136FEA"/>
    <w:rsid w:val="001374C6"/>
    <w:rsid w:val="001376F9"/>
    <w:rsid w:val="00137DE6"/>
    <w:rsid w:val="00140744"/>
    <w:rsid w:val="00141883"/>
    <w:rsid w:val="00141C01"/>
    <w:rsid w:val="00141D4F"/>
    <w:rsid w:val="00142141"/>
    <w:rsid w:val="001421F3"/>
    <w:rsid w:val="0014226E"/>
    <w:rsid w:val="00142735"/>
    <w:rsid w:val="00143FB1"/>
    <w:rsid w:val="00144151"/>
    <w:rsid w:val="0014512B"/>
    <w:rsid w:val="001451D7"/>
    <w:rsid w:val="001455D3"/>
    <w:rsid w:val="00145829"/>
    <w:rsid w:val="00145E39"/>
    <w:rsid w:val="0014695B"/>
    <w:rsid w:val="001469C3"/>
    <w:rsid w:val="00146C92"/>
    <w:rsid w:val="00146F4E"/>
    <w:rsid w:val="001471C6"/>
    <w:rsid w:val="001479CD"/>
    <w:rsid w:val="001479D0"/>
    <w:rsid w:val="00147ACF"/>
    <w:rsid w:val="00147CC8"/>
    <w:rsid w:val="00150618"/>
    <w:rsid w:val="001524C3"/>
    <w:rsid w:val="0015290F"/>
    <w:rsid w:val="00152D36"/>
    <w:rsid w:val="00152E0B"/>
    <w:rsid w:val="00152FDA"/>
    <w:rsid w:val="0015320D"/>
    <w:rsid w:val="00153B5A"/>
    <w:rsid w:val="00153F6C"/>
    <w:rsid w:val="00154415"/>
    <w:rsid w:val="00154505"/>
    <w:rsid w:val="00154C72"/>
    <w:rsid w:val="00155472"/>
    <w:rsid w:val="0015572A"/>
    <w:rsid w:val="0015586B"/>
    <w:rsid w:val="00156108"/>
    <w:rsid w:val="00156486"/>
    <w:rsid w:val="00156613"/>
    <w:rsid w:val="001579D4"/>
    <w:rsid w:val="00157D17"/>
    <w:rsid w:val="001603D7"/>
    <w:rsid w:val="001604E1"/>
    <w:rsid w:val="00160571"/>
    <w:rsid w:val="001609C8"/>
    <w:rsid w:val="00160C14"/>
    <w:rsid w:val="00161411"/>
    <w:rsid w:val="0016143F"/>
    <w:rsid w:val="00162984"/>
    <w:rsid w:val="00162A1D"/>
    <w:rsid w:val="00163223"/>
    <w:rsid w:val="0016385A"/>
    <w:rsid w:val="00163914"/>
    <w:rsid w:val="00163B07"/>
    <w:rsid w:val="00163E7D"/>
    <w:rsid w:val="0016405D"/>
    <w:rsid w:val="00164C64"/>
    <w:rsid w:val="00165A4F"/>
    <w:rsid w:val="00166065"/>
    <w:rsid w:val="00166115"/>
    <w:rsid w:val="00166751"/>
    <w:rsid w:val="001668A2"/>
    <w:rsid w:val="00167643"/>
    <w:rsid w:val="001677AA"/>
    <w:rsid w:val="00167A4C"/>
    <w:rsid w:val="001703EA"/>
    <w:rsid w:val="0017056E"/>
    <w:rsid w:val="00170CD5"/>
    <w:rsid w:val="0017215B"/>
    <w:rsid w:val="00172168"/>
    <w:rsid w:val="00172406"/>
    <w:rsid w:val="0017397C"/>
    <w:rsid w:val="00173B05"/>
    <w:rsid w:val="00173D25"/>
    <w:rsid w:val="001749A8"/>
    <w:rsid w:val="00176455"/>
    <w:rsid w:val="00176815"/>
    <w:rsid w:val="00177206"/>
    <w:rsid w:val="001801FF"/>
    <w:rsid w:val="001804FB"/>
    <w:rsid w:val="00180EED"/>
    <w:rsid w:val="001811F5"/>
    <w:rsid w:val="00181295"/>
    <w:rsid w:val="0018189C"/>
    <w:rsid w:val="00181EDA"/>
    <w:rsid w:val="00182FAE"/>
    <w:rsid w:val="001839C7"/>
    <w:rsid w:val="00183D17"/>
    <w:rsid w:val="00184B32"/>
    <w:rsid w:val="00184CBD"/>
    <w:rsid w:val="00185105"/>
    <w:rsid w:val="0018539B"/>
    <w:rsid w:val="001872DD"/>
    <w:rsid w:val="00187A27"/>
    <w:rsid w:val="0019093C"/>
    <w:rsid w:val="00190F37"/>
    <w:rsid w:val="001911DA"/>
    <w:rsid w:val="00191D1E"/>
    <w:rsid w:val="001932A6"/>
    <w:rsid w:val="001938BB"/>
    <w:rsid w:val="00193BD7"/>
    <w:rsid w:val="00194400"/>
    <w:rsid w:val="00194C4B"/>
    <w:rsid w:val="001955A7"/>
    <w:rsid w:val="00195EC8"/>
    <w:rsid w:val="0019627D"/>
    <w:rsid w:val="001964E0"/>
    <w:rsid w:val="00197390"/>
    <w:rsid w:val="00197622"/>
    <w:rsid w:val="00197C1D"/>
    <w:rsid w:val="001A008D"/>
    <w:rsid w:val="001A00B5"/>
    <w:rsid w:val="001A0192"/>
    <w:rsid w:val="001A0AAD"/>
    <w:rsid w:val="001A13C2"/>
    <w:rsid w:val="001A1AF6"/>
    <w:rsid w:val="001A2B90"/>
    <w:rsid w:val="001A3D12"/>
    <w:rsid w:val="001A443B"/>
    <w:rsid w:val="001A4A69"/>
    <w:rsid w:val="001A6646"/>
    <w:rsid w:val="001A6D1F"/>
    <w:rsid w:val="001A6D33"/>
    <w:rsid w:val="001A730E"/>
    <w:rsid w:val="001A73D4"/>
    <w:rsid w:val="001A79BB"/>
    <w:rsid w:val="001A7F1C"/>
    <w:rsid w:val="001B0675"/>
    <w:rsid w:val="001B1E04"/>
    <w:rsid w:val="001B205E"/>
    <w:rsid w:val="001B26C2"/>
    <w:rsid w:val="001B28B3"/>
    <w:rsid w:val="001B2E07"/>
    <w:rsid w:val="001B3BEA"/>
    <w:rsid w:val="001B47D0"/>
    <w:rsid w:val="001B4E13"/>
    <w:rsid w:val="001B5417"/>
    <w:rsid w:val="001B57E3"/>
    <w:rsid w:val="001B6017"/>
    <w:rsid w:val="001B672B"/>
    <w:rsid w:val="001C014F"/>
    <w:rsid w:val="001C115A"/>
    <w:rsid w:val="001C1622"/>
    <w:rsid w:val="001C1B0E"/>
    <w:rsid w:val="001C25F8"/>
    <w:rsid w:val="001C34AE"/>
    <w:rsid w:val="001C385D"/>
    <w:rsid w:val="001C3DB0"/>
    <w:rsid w:val="001C4C97"/>
    <w:rsid w:val="001C541E"/>
    <w:rsid w:val="001C5497"/>
    <w:rsid w:val="001C5A41"/>
    <w:rsid w:val="001C5C3F"/>
    <w:rsid w:val="001C5E90"/>
    <w:rsid w:val="001C5EEE"/>
    <w:rsid w:val="001C63C7"/>
    <w:rsid w:val="001C6581"/>
    <w:rsid w:val="001C672F"/>
    <w:rsid w:val="001C6D5B"/>
    <w:rsid w:val="001C70C7"/>
    <w:rsid w:val="001C745E"/>
    <w:rsid w:val="001C74C1"/>
    <w:rsid w:val="001D00DD"/>
    <w:rsid w:val="001D011F"/>
    <w:rsid w:val="001D028D"/>
    <w:rsid w:val="001D05E6"/>
    <w:rsid w:val="001D181C"/>
    <w:rsid w:val="001D21EF"/>
    <w:rsid w:val="001D2374"/>
    <w:rsid w:val="001D24E2"/>
    <w:rsid w:val="001D2DF0"/>
    <w:rsid w:val="001D3F2E"/>
    <w:rsid w:val="001D4BD6"/>
    <w:rsid w:val="001D4CAE"/>
    <w:rsid w:val="001D4DFA"/>
    <w:rsid w:val="001D51E4"/>
    <w:rsid w:val="001D52F5"/>
    <w:rsid w:val="001D543B"/>
    <w:rsid w:val="001D56F6"/>
    <w:rsid w:val="001D5A29"/>
    <w:rsid w:val="001D5AE5"/>
    <w:rsid w:val="001D5CAD"/>
    <w:rsid w:val="001D6360"/>
    <w:rsid w:val="001D682E"/>
    <w:rsid w:val="001D71D0"/>
    <w:rsid w:val="001D7596"/>
    <w:rsid w:val="001E0BDB"/>
    <w:rsid w:val="001E1269"/>
    <w:rsid w:val="001E150F"/>
    <w:rsid w:val="001E1585"/>
    <w:rsid w:val="001E2C4D"/>
    <w:rsid w:val="001E2EB8"/>
    <w:rsid w:val="001E34CD"/>
    <w:rsid w:val="001E3706"/>
    <w:rsid w:val="001E4A84"/>
    <w:rsid w:val="001E51EF"/>
    <w:rsid w:val="001E60EF"/>
    <w:rsid w:val="001E7AF8"/>
    <w:rsid w:val="001F0237"/>
    <w:rsid w:val="001F0250"/>
    <w:rsid w:val="001F032F"/>
    <w:rsid w:val="001F0371"/>
    <w:rsid w:val="001F04E4"/>
    <w:rsid w:val="001F25B7"/>
    <w:rsid w:val="001F27A3"/>
    <w:rsid w:val="001F2832"/>
    <w:rsid w:val="001F2B60"/>
    <w:rsid w:val="001F327F"/>
    <w:rsid w:val="001F4573"/>
    <w:rsid w:val="001F46EB"/>
    <w:rsid w:val="001F5B43"/>
    <w:rsid w:val="001F5C75"/>
    <w:rsid w:val="001F5E60"/>
    <w:rsid w:val="001F63C7"/>
    <w:rsid w:val="001F6D6B"/>
    <w:rsid w:val="001F7172"/>
    <w:rsid w:val="001F7620"/>
    <w:rsid w:val="001F78E8"/>
    <w:rsid w:val="001F7C65"/>
    <w:rsid w:val="001F7E16"/>
    <w:rsid w:val="00200136"/>
    <w:rsid w:val="00200C28"/>
    <w:rsid w:val="0020193E"/>
    <w:rsid w:val="00201A64"/>
    <w:rsid w:val="002020BF"/>
    <w:rsid w:val="00202619"/>
    <w:rsid w:val="00203B34"/>
    <w:rsid w:val="00204499"/>
    <w:rsid w:val="00204D14"/>
    <w:rsid w:val="00205798"/>
    <w:rsid w:val="002077C2"/>
    <w:rsid w:val="00207B7D"/>
    <w:rsid w:val="00210133"/>
    <w:rsid w:val="00210251"/>
    <w:rsid w:val="002107EF"/>
    <w:rsid w:val="002108D0"/>
    <w:rsid w:val="00210C16"/>
    <w:rsid w:val="0021177A"/>
    <w:rsid w:val="0021201D"/>
    <w:rsid w:val="00212CF5"/>
    <w:rsid w:val="00212FD5"/>
    <w:rsid w:val="00213667"/>
    <w:rsid w:val="00213AFD"/>
    <w:rsid w:val="00213DB9"/>
    <w:rsid w:val="00215408"/>
    <w:rsid w:val="0021570D"/>
    <w:rsid w:val="00215897"/>
    <w:rsid w:val="00215957"/>
    <w:rsid w:val="00216F05"/>
    <w:rsid w:val="002177FA"/>
    <w:rsid w:val="00217E52"/>
    <w:rsid w:val="0022043F"/>
    <w:rsid w:val="00220517"/>
    <w:rsid w:val="002209A6"/>
    <w:rsid w:val="002209F9"/>
    <w:rsid w:val="00220FAC"/>
    <w:rsid w:val="0022140B"/>
    <w:rsid w:val="00222556"/>
    <w:rsid w:val="00223CB9"/>
    <w:rsid w:val="00223E94"/>
    <w:rsid w:val="00225689"/>
    <w:rsid w:val="0022585C"/>
    <w:rsid w:val="00225AA5"/>
    <w:rsid w:val="00226052"/>
    <w:rsid w:val="0022626E"/>
    <w:rsid w:val="0022645D"/>
    <w:rsid w:val="0022691B"/>
    <w:rsid w:val="002274B3"/>
    <w:rsid w:val="002301A3"/>
    <w:rsid w:val="00230576"/>
    <w:rsid w:val="00231BA2"/>
    <w:rsid w:val="002323FF"/>
    <w:rsid w:val="00232752"/>
    <w:rsid w:val="0023306D"/>
    <w:rsid w:val="002330C4"/>
    <w:rsid w:val="002330C8"/>
    <w:rsid w:val="00233314"/>
    <w:rsid w:val="002333E7"/>
    <w:rsid w:val="002334F8"/>
    <w:rsid w:val="00233891"/>
    <w:rsid w:val="002339E6"/>
    <w:rsid w:val="00233D44"/>
    <w:rsid w:val="002340BB"/>
    <w:rsid w:val="002348BA"/>
    <w:rsid w:val="00234933"/>
    <w:rsid w:val="0023560F"/>
    <w:rsid w:val="002358F0"/>
    <w:rsid w:val="002359C0"/>
    <w:rsid w:val="00235E5A"/>
    <w:rsid w:val="00236611"/>
    <w:rsid w:val="002367A0"/>
    <w:rsid w:val="002373BB"/>
    <w:rsid w:val="00240362"/>
    <w:rsid w:val="00240596"/>
    <w:rsid w:val="0024074C"/>
    <w:rsid w:val="00240A58"/>
    <w:rsid w:val="0024191A"/>
    <w:rsid w:val="002419E6"/>
    <w:rsid w:val="00241B3C"/>
    <w:rsid w:val="00241CAE"/>
    <w:rsid w:val="00242055"/>
    <w:rsid w:val="00242304"/>
    <w:rsid w:val="00242928"/>
    <w:rsid w:val="00243058"/>
    <w:rsid w:val="00243075"/>
    <w:rsid w:val="0024312E"/>
    <w:rsid w:val="00243B90"/>
    <w:rsid w:val="00244013"/>
    <w:rsid w:val="00244536"/>
    <w:rsid w:val="00244FE7"/>
    <w:rsid w:val="00245DC7"/>
    <w:rsid w:val="0024610B"/>
    <w:rsid w:val="00246B68"/>
    <w:rsid w:val="00247B57"/>
    <w:rsid w:val="00247B6B"/>
    <w:rsid w:val="00247DF4"/>
    <w:rsid w:val="00250827"/>
    <w:rsid w:val="00250959"/>
    <w:rsid w:val="00250A00"/>
    <w:rsid w:val="00250B70"/>
    <w:rsid w:val="00251548"/>
    <w:rsid w:val="002518C9"/>
    <w:rsid w:val="0025246C"/>
    <w:rsid w:val="002528FC"/>
    <w:rsid w:val="002531B3"/>
    <w:rsid w:val="00253D4B"/>
    <w:rsid w:val="00253EC4"/>
    <w:rsid w:val="00254AAB"/>
    <w:rsid w:val="00254AEB"/>
    <w:rsid w:val="00254CCE"/>
    <w:rsid w:val="002556D4"/>
    <w:rsid w:val="00255761"/>
    <w:rsid w:val="00255903"/>
    <w:rsid w:val="00256768"/>
    <w:rsid w:val="00256A24"/>
    <w:rsid w:val="0026011C"/>
    <w:rsid w:val="002601D5"/>
    <w:rsid w:val="00260352"/>
    <w:rsid w:val="00260EAA"/>
    <w:rsid w:val="00260F15"/>
    <w:rsid w:val="002612E8"/>
    <w:rsid w:val="002628E8"/>
    <w:rsid w:val="00262CED"/>
    <w:rsid w:val="00262FDD"/>
    <w:rsid w:val="00264193"/>
    <w:rsid w:val="002643B6"/>
    <w:rsid w:val="0026466F"/>
    <w:rsid w:val="00264BEE"/>
    <w:rsid w:val="00264D63"/>
    <w:rsid w:val="00264EA7"/>
    <w:rsid w:val="00265087"/>
    <w:rsid w:val="002650CE"/>
    <w:rsid w:val="00265B12"/>
    <w:rsid w:val="0026691D"/>
    <w:rsid w:val="0026778A"/>
    <w:rsid w:val="00270D46"/>
    <w:rsid w:val="00270FB8"/>
    <w:rsid w:val="00271205"/>
    <w:rsid w:val="00271226"/>
    <w:rsid w:val="00271255"/>
    <w:rsid w:val="0027162B"/>
    <w:rsid w:val="00271D43"/>
    <w:rsid w:val="0027215B"/>
    <w:rsid w:val="00274AC1"/>
    <w:rsid w:val="00274F5E"/>
    <w:rsid w:val="00276439"/>
    <w:rsid w:val="00276BAE"/>
    <w:rsid w:val="00277B6E"/>
    <w:rsid w:val="002803CA"/>
    <w:rsid w:val="0028052C"/>
    <w:rsid w:val="00280B0E"/>
    <w:rsid w:val="00280B71"/>
    <w:rsid w:val="00281BF0"/>
    <w:rsid w:val="00281CA1"/>
    <w:rsid w:val="00281FB5"/>
    <w:rsid w:val="002825E6"/>
    <w:rsid w:val="00282956"/>
    <w:rsid w:val="00282DA6"/>
    <w:rsid w:val="002831F3"/>
    <w:rsid w:val="00283685"/>
    <w:rsid w:val="00283C4D"/>
    <w:rsid w:val="00284DF9"/>
    <w:rsid w:val="002865F2"/>
    <w:rsid w:val="00287211"/>
    <w:rsid w:val="00287A6D"/>
    <w:rsid w:val="002908C2"/>
    <w:rsid w:val="002915BA"/>
    <w:rsid w:val="00292D14"/>
    <w:rsid w:val="002933A9"/>
    <w:rsid w:val="00293468"/>
    <w:rsid w:val="0029382A"/>
    <w:rsid w:val="00294382"/>
    <w:rsid w:val="00294503"/>
    <w:rsid w:val="00294C92"/>
    <w:rsid w:val="00294E40"/>
    <w:rsid w:val="00294EF8"/>
    <w:rsid w:val="00295D13"/>
    <w:rsid w:val="00296A6E"/>
    <w:rsid w:val="00296F4D"/>
    <w:rsid w:val="00296FEB"/>
    <w:rsid w:val="00297082"/>
    <w:rsid w:val="0029744A"/>
    <w:rsid w:val="00297B2C"/>
    <w:rsid w:val="00297C14"/>
    <w:rsid w:val="002A049D"/>
    <w:rsid w:val="002A0FB9"/>
    <w:rsid w:val="002A17F9"/>
    <w:rsid w:val="002A2AA5"/>
    <w:rsid w:val="002A376D"/>
    <w:rsid w:val="002A382B"/>
    <w:rsid w:val="002A40DA"/>
    <w:rsid w:val="002A4195"/>
    <w:rsid w:val="002A4207"/>
    <w:rsid w:val="002A4595"/>
    <w:rsid w:val="002A45E8"/>
    <w:rsid w:val="002A46DB"/>
    <w:rsid w:val="002A4B61"/>
    <w:rsid w:val="002A4FF8"/>
    <w:rsid w:val="002A67ED"/>
    <w:rsid w:val="002A6EDC"/>
    <w:rsid w:val="002A75F0"/>
    <w:rsid w:val="002A788A"/>
    <w:rsid w:val="002A7C09"/>
    <w:rsid w:val="002A7C3E"/>
    <w:rsid w:val="002B0B80"/>
    <w:rsid w:val="002B0CE5"/>
    <w:rsid w:val="002B1822"/>
    <w:rsid w:val="002B1C3F"/>
    <w:rsid w:val="002B1E31"/>
    <w:rsid w:val="002B2766"/>
    <w:rsid w:val="002B4036"/>
    <w:rsid w:val="002B4479"/>
    <w:rsid w:val="002B45E6"/>
    <w:rsid w:val="002B4721"/>
    <w:rsid w:val="002B4977"/>
    <w:rsid w:val="002B5378"/>
    <w:rsid w:val="002B569D"/>
    <w:rsid w:val="002B5B11"/>
    <w:rsid w:val="002B61A6"/>
    <w:rsid w:val="002B61FF"/>
    <w:rsid w:val="002B6467"/>
    <w:rsid w:val="002B6B4D"/>
    <w:rsid w:val="002B6CB5"/>
    <w:rsid w:val="002B7257"/>
    <w:rsid w:val="002B7B6D"/>
    <w:rsid w:val="002C0234"/>
    <w:rsid w:val="002C060C"/>
    <w:rsid w:val="002C07A5"/>
    <w:rsid w:val="002C106A"/>
    <w:rsid w:val="002C154C"/>
    <w:rsid w:val="002C1F06"/>
    <w:rsid w:val="002C288B"/>
    <w:rsid w:val="002C2958"/>
    <w:rsid w:val="002C2C4E"/>
    <w:rsid w:val="002C3009"/>
    <w:rsid w:val="002C373E"/>
    <w:rsid w:val="002C397F"/>
    <w:rsid w:val="002C3DE3"/>
    <w:rsid w:val="002C45F5"/>
    <w:rsid w:val="002C46BB"/>
    <w:rsid w:val="002C46E4"/>
    <w:rsid w:val="002C47D8"/>
    <w:rsid w:val="002C490B"/>
    <w:rsid w:val="002C4A8A"/>
    <w:rsid w:val="002C5022"/>
    <w:rsid w:val="002C5663"/>
    <w:rsid w:val="002C5732"/>
    <w:rsid w:val="002C589C"/>
    <w:rsid w:val="002C62BF"/>
    <w:rsid w:val="002C705F"/>
    <w:rsid w:val="002C7374"/>
    <w:rsid w:val="002C7630"/>
    <w:rsid w:val="002C7819"/>
    <w:rsid w:val="002D055A"/>
    <w:rsid w:val="002D0736"/>
    <w:rsid w:val="002D0C25"/>
    <w:rsid w:val="002D0F37"/>
    <w:rsid w:val="002D1087"/>
    <w:rsid w:val="002D155F"/>
    <w:rsid w:val="002D15BE"/>
    <w:rsid w:val="002D19E4"/>
    <w:rsid w:val="002D1DA3"/>
    <w:rsid w:val="002D2475"/>
    <w:rsid w:val="002D2487"/>
    <w:rsid w:val="002D3FDD"/>
    <w:rsid w:val="002D4909"/>
    <w:rsid w:val="002D53F4"/>
    <w:rsid w:val="002D5C36"/>
    <w:rsid w:val="002D5F54"/>
    <w:rsid w:val="002D6F52"/>
    <w:rsid w:val="002D6FA6"/>
    <w:rsid w:val="002D771E"/>
    <w:rsid w:val="002D7B54"/>
    <w:rsid w:val="002D7D43"/>
    <w:rsid w:val="002E08D8"/>
    <w:rsid w:val="002E0E02"/>
    <w:rsid w:val="002E2119"/>
    <w:rsid w:val="002E28E5"/>
    <w:rsid w:val="002E2B4E"/>
    <w:rsid w:val="002E326D"/>
    <w:rsid w:val="002E35E9"/>
    <w:rsid w:val="002E3712"/>
    <w:rsid w:val="002E3FAB"/>
    <w:rsid w:val="002E4154"/>
    <w:rsid w:val="002E490C"/>
    <w:rsid w:val="002E5E56"/>
    <w:rsid w:val="002E5F58"/>
    <w:rsid w:val="002E6010"/>
    <w:rsid w:val="002E609D"/>
    <w:rsid w:val="002E6994"/>
    <w:rsid w:val="002E6BC1"/>
    <w:rsid w:val="002E6CFA"/>
    <w:rsid w:val="002E77A5"/>
    <w:rsid w:val="002F0B23"/>
    <w:rsid w:val="002F0F40"/>
    <w:rsid w:val="002F10BB"/>
    <w:rsid w:val="002F14AB"/>
    <w:rsid w:val="002F179B"/>
    <w:rsid w:val="002F1B29"/>
    <w:rsid w:val="002F3524"/>
    <w:rsid w:val="002F3CD8"/>
    <w:rsid w:val="002F4130"/>
    <w:rsid w:val="002F413A"/>
    <w:rsid w:val="002F4B7A"/>
    <w:rsid w:val="002F5C13"/>
    <w:rsid w:val="002F620B"/>
    <w:rsid w:val="002F7210"/>
    <w:rsid w:val="002F7959"/>
    <w:rsid w:val="003009DB"/>
    <w:rsid w:val="00300D32"/>
    <w:rsid w:val="00300E65"/>
    <w:rsid w:val="003013F9"/>
    <w:rsid w:val="00301B28"/>
    <w:rsid w:val="00301ECB"/>
    <w:rsid w:val="003021F8"/>
    <w:rsid w:val="0030279A"/>
    <w:rsid w:val="00302A23"/>
    <w:rsid w:val="00302C99"/>
    <w:rsid w:val="00302FA1"/>
    <w:rsid w:val="00303231"/>
    <w:rsid w:val="00303589"/>
    <w:rsid w:val="00304160"/>
    <w:rsid w:val="00304A33"/>
    <w:rsid w:val="00304ED9"/>
    <w:rsid w:val="00305170"/>
    <w:rsid w:val="00305D3A"/>
    <w:rsid w:val="003060EC"/>
    <w:rsid w:val="003065BE"/>
    <w:rsid w:val="00306A75"/>
    <w:rsid w:val="00306F36"/>
    <w:rsid w:val="00307004"/>
    <w:rsid w:val="00307411"/>
    <w:rsid w:val="00307610"/>
    <w:rsid w:val="00307749"/>
    <w:rsid w:val="003077AE"/>
    <w:rsid w:val="003078B5"/>
    <w:rsid w:val="00307B57"/>
    <w:rsid w:val="003101F6"/>
    <w:rsid w:val="003108C3"/>
    <w:rsid w:val="00310C08"/>
    <w:rsid w:val="003110D1"/>
    <w:rsid w:val="00312414"/>
    <w:rsid w:val="003126FD"/>
    <w:rsid w:val="00313560"/>
    <w:rsid w:val="0031356D"/>
    <w:rsid w:val="003140A4"/>
    <w:rsid w:val="0031410D"/>
    <w:rsid w:val="003142C0"/>
    <w:rsid w:val="003147CD"/>
    <w:rsid w:val="0031487D"/>
    <w:rsid w:val="00314C80"/>
    <w:rsid w:val="00314DAD"/>
    <w:rsid w:val="00314DF0"/>
    <w:rsid w:val="00314E30"/>
    <w:rsid w:val="00315226"/>
    <w:rsid w:val="003153D4"/>
    <w:rsid w:val="003174B0"/>
    <w:rsid w:val="0031797B"/>
    <w:rsid w:val="00317AF5"/>
    <w:rsid w:val="00317C7E"/>
    <w:rsid w:val="00320ACA"/>
    <w:rsid w:val="00321379"/>
    <w:rsid w:val="003214CE"/>
    <w:rsid w:val="003215B4"/>
    <w:rsid w:val="00321C5C"/>
    <w:rsid w:val="00321F8B"/>
    <w:rsid w:val="0032202E"/>
    <w:rsid w:val="00322352"/>
    <w:rsid w:val="003225B6"/>
    <w:rsid w:val="003225E8"/>
    <w:rsid w:val="003235E4"/>
    <w:rsid w:val="00323791"/>
    <w:rsid w:val="00323987"/>
    <w:rsid w:val="003243EE"/>
    <w:rsid w:val="00324788"/>
    <w:rsid w:val="00324B2E"/>
    <w:rsid w:val="00324C93"/>
    <w:rsid w:val="00325144"/>
    <w:rsid w:val="00325FD2"/>
    <w:rsid w:val="00326677"/>
    <w:rsid w:val="0032793D"/>
    <w:rsid w:val="00327CC8"/>
    <w:rsid w:val="00330BF0"/>
    <w:rsid w:val="00331318"/>
    <w:rsid w:val="003315E5"/>
    <w:rsid w:val="003326E1"/>
    <w:rsid w:val="00332822"/>
    <w:rsid w:val="00332E36"/>
    <w:rsid w:val="0033359F"/>
    <w:rsid w:val="003335E3"/>
    <w:rsid w:val="00333C34"/>
    <w:rsid w:val="00333C54"/>
    <w:rsid w:val="003355B7"/>
    <w:rsid w:val="003356E8"/>
    <w:rsid w:val="00335BF1"/>
    <w:rsid w:val="003360B0"/>
    <w:rsid w:val="0033647C"/>
    <w:rsid w:val="003367F7"/>
    <w:rsid w:val="003368C7"/>
    <w:rsid w:val="003369D8"/>
    <w:rsid w:val="00336C5C"/>
    <w:rsid w:val="00337297"/>
    <w:rsid w:val="0034007F"/>
    <w:rsid w:val="0034034E"/>
    <w:rsid w:val="0034110E"/>
    <w:rsid w:val="00342198"/>
    <w:rsid w:val="003428B3"/>
    <w:rsid w:val="00342DAC"/>
    <w:rsid w:val="00343843"/>
    <w:rsid w:val="00345CD1"/>
    <w:rsid w:val="00346545"/>
    <w:rsid w:val="003472A9"/>
    <w:rsid w:val="00350060"/>
    <w:rsid w:val="00350AE1"/>
    <w:rsid w:val="00350B59"/>
    <w:rsid w:val="00350C49"/>
    <w:rsid w:val="00351299"/>
    <w:rsid w:val="00351547"/>
    <w:rsid w:val="003515BD"/>
    <w:rsid w:val="00351D25"/>
    <w:rsid w:val="003525C9"/>
    <w:rsid w:val="00352729"/>
    <w:rsid w:val="00352FDF"/>
    <w:rsid w:val="003531E9"/>
    <w:rsid w:val="00354A66"/>
    <w:rsid w:val="003552B9"/>
    <w:rsid w:val="003554FE"/>
    <w:rsid w:val="0035564B"/>
    <w:rsid w:val="00355897"/>
    <w:rsid w:val="0035594B"/>
    <w:rsid w:val="0035647B"/>
    <w:rsid w:val="00357B2E"/>
    <w:rsid w:val="00357E60"/>
    <w:rsid w:val="003602E7"/>
    <w:rsid w:val="00360961"/>
    <w:rsid w:val="00360C40"/>
    <w:rsid w:val="00360F23"/>
    <w:rsid w:val="0036122C"/>
    <w:rsid w:val="00361441"/>
    <w:rsid w:val="003614D3"/>
    <w:rsid w:val="003621BE"/>
    <w:rsid w:val="00362FEE"/>
    <w:rsid w:val="00363871"/>
    <w:rsid w:val="003639BB"/>
    <w:rsid w:val="00363A72"/>
    <w:rsid w:val="00363C99"/>
    <w:rsid w:val="00363F97"/>
    <w:rsid w:val="0036461F"/>
    <w:rsid w:val="00364763"/>
    <w:rsid w:val="003658F2"/>
    <w:rsid w:val="003660A1"/>
    <w:rsid w:val="0036727F"/>
    <w:rsid w:val="00367B8D"/>
    <w:rsid w:val="00367CFF"/>
    <w:rsid w:val="00367D55"/>
    <w:rsid w:val="00370A43"/>
    <w:rsid w:val="00371220"/>
    <w:rsid w:val="00371301"/>
    <w:rsid w:val="00371473"/>
    <w:rsid w:val="00371661"/>
    <w:rsid w:val="003716DE"/>
    <w:rsid w:val="00371F06"/>
    <w:rsid w:val="00372077"/>
    <w:rsid w:val="00372233"/>
    <w:rsid w:val="00372319"/>
    <w:rsid w:val="00372459"/>
    <w:rsid w:val="00373527"/>
    <w:rsid w:val="00373735"/>
    <w:rsid w:val="00373AD8"/>
    <w:rsid w:val="00374031"/>
    <w:rsid w:val="00374BE6"/>
    <w:rsid w:val="00374D3B"/>
    <w:rsid w:val="00374F57"/>
    <w:rsid w:val="003752A3"/>
    <w:rsid w:val="003755D7"/>
    <w:rsid w:val="003757E1"/>
    <w:rsid w:val="00375849"/>
    <w:rsid w:val="00375EBC"/>
    <w:rsid w:val="003760E8"/>
    <w:rsid w:val="0037688C"/>
    <w:rsid w:val="00377232"/>
    <w:rsid w:val="00377FD3"/>
    <w:rsid w:val="0038066D"/>
    <w:rsid w:val="0038076F"/>
    <w:rsid w:val="003808CC"/>
    <w:rsid w:val="00381568"/>
    <w:rsid w:val="00381805"/>
    <w:rsid w:val="0038230A"/>
    <w:rsid w:val="00382BD1"/>
    <w:rsid w:val="00382F1C"/>
    <w:rsid w:val="003838D2"/>
    <w:rsid w:val="003842DF"/>
    <w:rsid w:val="00384906"/>
    <w:rsid w:val="00384A90"/>
    <w:rsid w:val="00385463"/>
    <w:rsid w:val="003867F5"/>
    <w:rsid w:val="00387105"/>
    <w:rsid w:val="0039059A"/>
    <w:rsid w:val="003909A6"/>
    <w:rsid w:val="00390BCC"/>
    <w:rsid w:val="00390CC6"/>
    <w:rsid w:val="00391002"/>
    <w:rsid w:val="00391134"/>
    <w:rsid w:val="00391C6B"/>
    <w:rsid w:val="00391E97"/>
    <w:rsid w:val="0039237B"/>
    <w:rsid w:val="00392435"/>
    <w:rsid w:val="00392828"/>
    <w:rsid w:val="00392A87"/>
    <w:rsid w:val="0039364D"/>
    <w:rsid w:val="00394252"/>
    <w:rsid w:val="003942A4"/>
    <w:rsid w:val="00394B70"/>
    <w:rsid w:val="00394F80"/>
    <w:rsid w:val="003955FB"/>
    <w:rsid w:val="00395A83"/>
    <w:rsid w:val="00395FF2"/>
    <w:rsid w:val="00396173"/>
    <w:rsid w:val="00397141"/>
    <w:rsid w:val="00397776"/>
    <w:rsid w:val="00397C78"/>
    <w:rsid w:val="00397E94"/>
    <w:rsid w:val="003A067D"/>
    <w:rsid w:val="003A0F83"/>
    <w:rsid w:val="003A18D4"/>
    <w:rsid w:val="003A2716"/>
    <w:rsid w:val="003A2AE0"/>
    <w:rsid w:val="003A312A"/>
    <w:rsid w:val="003A3138"/>
    <w:rsid w:val="003A39F8"/>
    <w:rsid w:val="003A42F2"/>
    <w:rsid w:val="003A4DDA"/>
    <w:rsid w:val="003A4FB7"/>
    <w:rsid w:val="003A55D1"/>
    <w:rsid w:val="003A5AD2"/>
    <w:rsid w:val="003A65F9"/>
    <w:rsid w:val="003A681D"/>
    <w:rsid w:val="003A68FF"/>
    <w:rsid w:val="003A7200"/>
    <w:rsid w:val="003A73CF"/>
    <w:rsid w:val="003A756E"/>
    <w:rsid w:val="003A792A"/>
    <w:rsid w:val="003A7B3D"/>
    <w:rsid w:val="003A7EC6"/>
    <w:rsid w:val="003B0806"/>
    <w:rsid w:val="003B1626"/>
    <w:rsid w:val="003B1970"/>
    <w:rsid w:val="003B1C44"/>
    <w:rsid w:val="003B253F"/>
    <w:rsid w:val="003B4386"/>
    <w:rsid w:val="003B46D8"/>
    <w:rsid w:val="003B48EE"/>
    <w:rsid w:val="003B4A79"/>
    <w:rsid w:val="003B4CA1"/>
    <w:rsid w:val="003B50CA"/>
    <w:rsid w:val="003B6170"/>
    <w:rsid w:val="003B6B3A"/>
    <w:rsid w:val="003B7261"/>
    <w:rsid w:val="003C012E"/>
    <w:rsid w:val="003C013A"/>
    <w:rsid w:val="003C015F"/>
    <w:rsid w:val="003C01FC"/>
    <w:rsid w:val="003C14FA"/>
    <w:rsid w:val="003C23B8"/>
    <w:rsid w:val="003C2797"/>
    <w:rsid w:val="003C2E31"/>
    <w:rsid w:val="003C2F67"/>
    <w:rsid w:val="003C318D"/>
    <w:rsid w:val="003C3203"/>
    <w:rsid w:val="003C3750"/>
    <w:rsid w:val="003C4D47"/>
    <w:rsid w:val="003C4D58"/>
    <w:rsid w:val="003C5138"/>
    <w:rsid w:val="003C5DCF"/>
    <w:rsid w:val="003C5E41"/>
    <w:rsid w:val="003D0193"/>
    <w:rsid w:val="003D0864"/>
    <w:rsid w:val="003D0E4A"/>
    <w:rsid w:val="003D108A"/>
    <w:rsid w:val="003D24B7"/>
    <w:rsid w:val="003D271F"/>
    <w:rsid w:val="003D2AF9"/>
    <w:rsid w:val="003D36B3"/>
    <w:rsid w:val="003D42D5"/>
    <w:rsid w:val="003D46BE"/>
    <w:rsid w:val="003D5331"/>
    <w:rsid w:val="003D548D"/>
    <w:rsid w:val="003D559F"/>
    <w:rsid w:val="003D57EB"/>
    <w:rsid w:val="003D5CCD"/>
    <w:rsid w:val="003D5F6D"/>
    <w:rsid w:val="003D6193"/>
    <w:rsid w:val="003D61EA"/>
    <w:rsid w:val="003D64CC"/>
    <w:rsid w:val="003D6F20"/>
    <w:rsid w:val="003D7956"/>
    <w:rsid w:val="003E0100"/>
    <w:rsid w:val="003E046C"/>
    <w:rsid w:val="003E05CE"/>
    <w:rsid w:val="003E0813"/>
    <w:rsid w:val="003E0B39"/>
    <w:rsid w:val="003E0D97"/>
    <w:rsid w:val="003E1352"/>
    <w:rsid w:val="003E16E8"/>
    <w:rsid w:val="003E23D5"/>
    <w:rsid w:val="003E2C68"/>
    <w:rsid w:val="003E3C3F"/>
    <w:rsid w:val="003E428D"/>
    <w:rsid w:val="003E4987"/>
    <w:rsid w:val="003E4B56"/>
    <w:rsid w:val="003E4C72"/>
    <w:rsid w:val="003E4CBD"/>
    <w:rsid w:val="003E5286"/>
    <w:rsid w:val="003E5FCF"/>
    <w:rsid w:val="003E63F3"/>
    <w:rsid w:val="003E6653"/>
    <w:rsid w:val="003E698D"/>
    <w:rsid w:val="003E6A4B"/>
    <w:rsid w:val="003E7385"/>
    <w:rsid w:val="003E7972"/>
    <w:rsid w:val="003E7CEE"/>
    <w:rsid w:val="003F0622"/>
    <w:rsid w:val="003F0D63"/>
    <w:rsid w:val="003F0E96"/>
    <w:rsid w:val="003F0F59"/>
    <w:rsid w:val="003F1724"/>
    <w:rsid w:val="003F22C3"/>
    <w:rsid w:val="003F2546"/>
    <w:rsid w:val="003F2925"/>
    <w:rsid w:val="003F2DC0"/>
    <w:rsid w:val="003F2F79"/>
    <w:rsid w:val="003F3091"/>
    <w:rsid w:val="003F3539"/>
    <w:rsid w:val="003F3668"/>
    <w:rsid w:val="003F42AC"/>
    <w:rsid w:val="003F4E7A"/>
    <w:rsid w:val="003F4FD8"/>
    <w:rsid w:val="003F590B"/>
    <w:rsid w:val="003F68FC"/>
    <w:rsid w:val="003F6B53"/>
    <w:rsid w:val="003F6B5A"/>
    <w:rsid w:val="003F6FE7"/>
    <w:rsid w:val="003F7041"/>
    <w:rsid w:val="003F70E5"/>
    <w:rsid w:val="0040079C"/>
    <w:rsid w:val="00400B67"/>
    <w:rsid w:val="004013E5"/>
    <w:rsid w:val="004034CE"/>
    <w:rsid w:val="00403849"/>
    <w:rsid w:val="004046C6"/>
    <w:rsid w:val="004046EB"/>
    <w:rsid w:val="00405728"/>
    <w:rsid w:val="00406105"/>
    <w:rsid w:val="00406824"/>
    <w:rsid w:val="00406DEA"/>
    <w:rsid w:val="004071F9"/>
    <w:rsid w:val="004078CB"/>
    <w:rsid w:val="00407F23"/>
    <w:rsid w:val="00407F5A"/>
    <w:rsid w:val="00410BC9"/>
    <w:rsid w:val="00410F56"/>
    <w:rsid w:val="004114F4"/>
    <w:rsid w:val="00411D9C"/>
    <w:rsid w:val="00412983"/>
    <w:rsid w:val="00412D16"/>
    <w:rsid w:val="00413151"/>
    <w:rsid w:val="00413A77"/>
    <w:rsid w:val="004143DF"/>
    <w:rsid w:val="004144AD"/>
    <w:rsid w:val="00414E36"/>
    <w:rsid w:val="00415155"/>
    <w:rsid w:val="00415220"/>
    <w:rsid w:val="004157F2"/>
    <w:rsid w:val="00415820"/>
    <w:rsid w:val="00415F75"/>
    <w:rsid w:val="00416056"/>
    <w:rsid w:val="00416438"/>
    <w:rsid w:val="00416A7F"/>
    <w:rsid w:val="0041704B"/>
    <w:rsid w:val="004174EF"/>
    <w:rsid w:val="00417863"/>
    <w:rsid w:val="00417B3C"/>
    <w:rsid w:val="00417BB6"/>
    <w:rsid w:val="00420048"/>
    <w:rsid w:val="00420F31"/>
    <w:rsid w:val="004215EC"/>
    <w:rsid w:val="0042199F"/>
    <w:rsid w:val="00421C8C"/>
    <w:rsid w:val="00421FB5"/>
    <w:rsid w:val="00422594"/>
    <w:rsid w:val="00422644"/>
    <w:rsid w:val="00422743"/>
    <w:rsid w:val="00422A7A"/>
    <w:rsid w:val="00422D53"/>
    <w:rsid w:val="0042358B"/>
    <w:rsid w:val="00423EBC"/>
    <w:rsid w:val="00425170"/>
    <w:rsid w:val="004255CB"/>
    <w:rsid w:val="00425A07"/>
    <w:rsid w:val="00425A7F"/>
    <w:rsid w:val="00426705"/>
    <w:rsid w:val="00426933"/>
    <w:rsid w:val="00426BE4"/>
    <w:rsid w:val="00426CB2"/>
    <w:rsid w:val="004276BC"/>
    <w:rsid w:val="00427F91"/>
    <w:rsid w:val="00430139"/>
    <w:rsid w:val="00430A17"/>
    <w:rsid w:val="00430D92"/>
    <w:rsid w:val="004316CC"/>
    <w:rsid w:val="00431C4C"/>
    <w:rsid w:val="0043227D"/>
    <w:rsid w:val="00432462"/>
    <w:rsid w:val="004328A5"/>
    <w:rsid w:val="00433214"/>
    <w:rsid w:val="0043343B"/>
    <w:rsid w:val="004339C0"/>
    <w:rsid w:val="00433FB0"/>
    <w:rsid w:val="004342CA"/>
    <w:rsid w:val="00434AC7"/>
    <w:rsid w:val="00434C44"/>
    <w:rsid w:val="004352F3"/>
    <w:rsid w:val="004354E8"/>
    <w:rsid w:val="0043576A"/>
    <w:rsid w:val="00435A6C"/>
    <w:rsid w:val="0043604B"/>
    <w:rsid w:val="0043606B"/>
    <w:rsid w:val="00436288"/>
    <w:rsid w:val="00436887"/>
    <w:rsid w:val="00436A53"/>
    <w:rsid w:val="00436C7E"/>
    <w:rsid w:val="0043774B"/>
    <w:rsid w:val="004401CE"/>
    <w:rsid w:val="004411E9"/>
    <w:rsid w:val="004416B2"/>
    <w:rsid w:val="00442487"/>
    <w:rsid w:val="004426DD"/>
    <w:rsid w:val="00442A36"/>
    <w:rsid w:val="00442C5E"/>
    <w:rsid w:val="00443064"/>
    <w:rsid w:val="0044368C"/>
    <w:rsid w:val="00443A9B"/>
    <w:rsid w:val="00443A9D"/>
    <w:rsid w:val="00443FCF"/>
    <w:rsid w:val="00444832"/>
    <w:rsid w:val="00444883"/>
    <w:rsid w:val="00444B99"/>
    <w:rsid w:val="0044519E"/>
    <w:rsid w:val="00445C37"/>
    <w:rsid w:val="00446266"/>
    <w:rsid w:val="00446791"/>
    <w:rsid w:val="00447471"/>
    <w:rsid w:val="00447B28"/>
    <w:rsid w:val="00447FE1"/>
    <w:rsid w:val="0045010A"/>
    <w:rsid w:val="004501B6"/>
    <w:rsid w:val="00450E85"/>
    <w:rsid w:val="004529D0"/>
    <w:rsid w:val="00452C8A"/>
    <w:rsid w:val="00453E54"/>
    <w:rsid w:val="0045445C"/>
    <w:rsid w:val="004545A7"/>
    <w:rsid w:val="004549B3"/>
    <w:rsid w:val="00454B84"/>
    <w:rsid w:val="00454BEB"/>
    <w:rsid w:val="00455107"/>
    <w:rsid w:val="00455681"/>
    <w:rsid w:val="00456D67"/>
    <w:rsid w:val="00457765"/>
    <w:rsid w:val="00460365"/>
    <w:rsid w:val="00460E40"/>
    <w:rsid w:val="00461658"/>
    <w:rsid w:val="00461956"/>
    <w:rsid w:val="00461CE4"/>
    <w:rsid w:val="00461CFA"/>
    <w:rsid w:val="0046202D"/>
    <w:rsid w:val="004620D6"/>
    <w:rsid w:val="00462545"/>
    <w:rsid w:val="00462BFF"/>
    <w:rsid w:val="00463DAA"/>
    <w:rsid w:val="0046592D"/>
    <w:rsid w:val="004659BB"/>
    <w:rsid w:val="004661B8"/>
    <w:rsid w:val="00467656"/>
    <w:rsid w:val="00467696"/>
    <w:rsid w:val="00467F2D"/>
    <w:rsid w:val="00467FE5"/>
    <w:rsid w:val="00470173"/>
    <w:rsid w:val="00471229"/>
    <w:rsid w:val="0047174C"/>
    <w:rsid w:val="00471A20"/>
    <w:rsid w:val="00473A67"/>
    <w:rsid w:val="0047422E"/>
    <w:rsid w:val="004743B9"/>
    <w:rsid w:val="004747F3"/>
    <w:rsid w:val="004751C2"/>
    <w:rsid w:val="004754FB"/>
    <w:rsid w:val="00475B4F"/>
    <w:rsid w:val="004763E6"/>
    <w:rsid w:val="0047650D"/>
    <w:rsid w:val="00476893"/>
    <w:rsid w:val="004768AF"/>
    <w:rsid w:val="00477007"/>
    <w:rsid w:val="00477EDD"/>
    <w:rsid w:val="004801B1"/>
    <w:rsid w:val="004805D8"/>
    <w:rsid w:val="0048098D"/>
    <w:rsid w:val="00480AB8"/>
    <w:rsid w:val="00480CA8"/>
    <w:rsid w:val="00481CEE"/>
    <w:rsid w:val="00482414"/>
    <w:rsid w:val="00483905"/>
    <w:rsid w:val="00483DA5"/>
    <w:rsid w:val="00484B63"/>
    <w:rsid w:val="00484CDE"/>
    <w:rsid w:val="00485388"/>
    <w:rsid w:val="00485DF2"/>
    <w:rsid w:val="004862CE"/>
    <w:rsid w:val="00486399"/>
    <w:rsid w:val="004866B3"/>
    <w:rsid w:val="00486A1D"/>
    <w:rsid w:val="00486BCB"/>
    <w:rsid w:val="00486EBC"/>
    <w:rsid w:val="0048729F"/>
    <w:rsid w:val="00487316"/>
    <w:rsid w:val="0048790C"/>
    <w:rsid w:val="00487939"/>
    <w:rsid w:val="00487E77"/>
    <w:rsid w:val="0049014F"/>
    <w:rsid w:val="004901B9"/>
    <w:rsid w:val="00491BD3"/>
    <w:rsid w:val="00492045"/>
    <w:rsid w:val="004944F6"/>
    <w:rsid w:val="004954CB"/>
    <w:rsid w:val="004A0452"/>
    <w:rsid w:val="004A05B3"/>
    <w:rsid w:val="004A09F1"/>
    <w:rsid w:val="004A0A8C"/>
    <w:rsid w:val="004A0AA7"/>
    <w:rsid w:val="004A10A3"/>
    <w:rsid w:val="004A1173"/>
    <w:rsid w:val="004A118C"/>
    <w:rsid w:val="004A1598"/>
    <w:rsid w:val="004A1A79"/>
    <w:rsid w:val="004A1BA9"/>
    <w:rsid w:val="004A22F8"/>
    <w:rsid w:val="004A326E"/>
    <w:rsid w:val="004A342E"/>
    <w:rsid w:val="004A3471"/>
    <w:rsid w:val="004A368B"/>
    <w:rsid w:val="004A3775"/>
    <w:rsid w:val="004A39B4"/>
    <w:rsid w:val="004A3BB3"/>
    <w:rsid w:val="004A4C3D"/>
    <w:rsid w:val="004A4C63"/>
    <w:rsid w:val="004A5526"/>
    <w:rsid w:val="004A5AFA"/>
    <w:rsid w:val="004A61F9"/>
    <w:rsid w:val="004A6892"/>
    <w:rsid w:val="004A6B09"/>
    <w:rsid w:val="004A6B1F"/>
    <w:rsid w:val="004A6C0D"/>
    <w:rsid w:val="004A72EE"/>
    <w:rsid w:val="004B0054"/>
    <w:rsid w:val="004B02D9"/>
    <w:rsid w:val="004B0851"/>
    <w:rsid w:val="004B0DB4"/>
    <w:rsid w:val="004B1145"/>
    <w:rsid w:val="004B1453"/>
    <w:rsid w:val="004B1BD6"/>
    <w:rsid w:val="004B1C0C"/>
    <w:rsid w:val="004B1CCB"/>
    <w:rsid w:val="004B28AA"/>
    <w:rsid w:val="004B2CCF"/>
    <w:rsid w:val="004B32BF"/>
    <w:rsid w:val="004B32E2"/>
    <w:rsid w:val="004B339A"/>
    <w:rsid w:val="004B3761"/>
    <w:rsid w:val="004B398D"/>
    <w:rsid w:val="004B44E5"/>
    <w:rsid w:val="004B4622"/>
    <w:rsid w:val="004B51A1"/>
    <w:rsid w:val="004B6069"/>
    <w:rsid w:val="004B6A00"/>
    <w:rsid w:val="004B6F6C"/>
    <w:rsid w:val="004B7206"/>
    <w:rsid w:val="004B7326"/>
    <w:rsid w:val="004C01F0"/>
    <w:rsid w:val="004C0E3D"/>
    <w:rsid w:val="004C0FDC"/>
    <w:rsid w:val="004C112C"/>
    <w:rsid w:val="004C1312"/>
    <w:rsid w:val="004C174A"/>
    <w:rsid w:val="004C177B"/>
    <w:rsid w:val="004C1832"/>
    <w:rsid w:val="004C2449"/>
    <w:rsid w:val="004C2531"/>
    <w:rsid w:val="004C2CD0"/>
    <w:rsid w:val="004C34B1"/>
    <w:rsid w:val="004C3DEC"/>
    <w:rsid w:val="004C3FC8"/>
    <w:rsid w:val="004C41D7"/>
    <w:rsid w:val="004C4D2A"/>
    <w:rsid w:val="004C5429"/>
    <w:rsid w:val="004C5695"/>
    <w:rsid w:val="004C5A8D"/>
    <w:rsid w:val="004C5BD0"/>
    <w:rsid w:val="004C789F"/>
    <w:rsid w:val="004C7920"/>
    <w:rsid w:val="004C7922"/>
    <w:rsid w:val="004C7ED3"/>
    <w:rsid w:val="004D0480"/>
    <w:rsid w:val="004D0C00"/>
    <w:rsid w:val="004D0D38"/>
    <w:rsid w:val="004D13E9"/>
    <w:rsid w:val="004D1565"/>
    <w:rsid w:val="004D22D2"/>
    <w:rsid w:val="004D260D"/>
    <w:rsid w:val="004D2EBF"/>
    <w:rsid w:val="004D4027"/>
    <w:rsid w:val="004D438A"/>
    <w:rsid w:val="004D43F8"/>
    <w:rsid w:val="004D4447"/>
    <w:rsid w:val="004D44BA"/>
    <w:rsid w:val="004D4C57"/>
    <w:rsid w:val="004D5556"/>
    <w:rsid w:val="004D618E"/>
    <w:rsid w:val="004D67EF"/>
    <w:rsid w:val="004D6D0C"/>
    <w:rsid w:val="004D6FFE"/>
    <w:rsid w:val="004D757D"/>
    <w:rsid w:val="004D7657"/>
    <w:rsid w:val="004E086B"/>
    <w:rsid w:val="004E091F"/>
    <w:rsid w:val="004E0EA1"/>
    <w:rsid w:val="004E1709"/>
    <w:rsid w:val="004E1807"/>
    <w:rsid w:val="004E1905"/>
    <w:rsid w:val="004E1E55"/>
    <w:rsid w:val="004E2451"/>
    <w:rsid w:val="004E3751"/>
    <w:rsid w:val="004E3EEC"/>
    <w:rsid w:val="004E41DA"/>
    <w:rsid w:val="004E4A83"/>
    <w:rsid w:val="004E4D65"/>
    <w:rsid w:val="004E521B"/>
    <w:rsid w:val="004E53C7"/>
    <w:rsid w:val="004E67E7"/>
    <w:rsid w:val="004E688D"/>
    <w:rsid w:val="004E6A00"/>
    <w:rsid w:val="004E750A"/>
    <w:rsid w:val="004E779C"/>
    <w:rsid w:val="004E78AA"/>
    <w:rsid w:val="004E7FF9"/>
    <w:rsid w:val="004F0339"/>
    <w:rsid w:val="004F10EC"/>
    <w:rsid w:val="004F208B"/>
    <w:rsid w:val="004F231B"/>
    <w:rsid w:val="004F2CE0"/>
    <w:rsid w:val="004F3477"/>
    <w:rsid w:val="004F34A2"/>
    <w:rsid w:val="004F4942"/>
    <w:rsid w:val="004F49C0"/>
    <w:rsid w:val="004F5ACE"/>
    <w:rsid w:val="004F5B02"/>
    <w:rsid w:val="004F6242"/>
    <w:rsid w:val="004F625D"/>
    <w:rsid w:val="004F641B"/>
    <w:rsid w:val="004F67CB"/>
    <w:rsid w:val="004F710B"/>
    <w:rsid w:val="00500450"/>
    <w:rsid w:val="00503448"/>
    <w:rsid w:val="0050445E"/>
    <w:rsid w:val="00504B3A"/>
    <w:rsid w:val="005050C9"/>
    <w:rsid w:val="00505123"/>
    <w:rsid w:val="005051C1"/>
    <w:rsid w:val="00505215"/>
    <w:rsid w:val="00505608"/>
    <w:rsid w:val="00505F7E"/>
    <w:rsid w:val="00506B30"/>
    <w:rsid w:val="00507514"/>
    <w:rsid w:val="00507658"/>
    <w:rsid w:val="00507CD5"/>
    <w:rsid w:val="00507DF2"/>
    <w:rsid w:val="0051049A"/>
    <w:rsid w:val="00510DD7"/>
    <w:rsid w:val="005114F3"/>
    <w:rsid w:val="0051166A"/>
    <w:rsid w:val="005126BF"/>
    <w:rsid w:val="005126F9"/>
    <w:rsid w:val="00512ADC"/>
    <w:rsid w:val="00512D3E"/>
    <w:rsid w:val="00513137"/>
    <w:rsid w:val="005140E8"/>
    <w:rsid w:val="005153DA"/>
    <w:rsid w:val="005166B0"/>
    <w:rsid w:val="00516942"/>
    <w:rsid w:val="00517AF6"/>
    <w:rsid w:val="00520088"/>
    <w:rsid w:val="00520192"/>
    <w:rsid w:val="005201FD"/>
    <w:rsid w:val="00520A61"/>
    <w:rsid w:val="00520D5A"/>
    <w:rsid w:val="0052128C"/>
    <w:rsid w:val="00521883"/>
    <w:rsid w:val="00521887"/>
    <w:rsid w:val="00521E15"/>
    <w:rsid w:val="00521E40"/>
    <w:rsid w:val="00521E49"/>
    <w:rsid w:val="00522063"/>
    <w:rsid w:val="00522415"/>
    <w:rsid w:val="005228B7"/>
    <w:rsid w:val="00522906"/>
    <w:rsid w:val="00522A5B"/>
    <w:rsid w:val="0052322F"/>
    <w:rsid w:val="00523F20"/>
    <w:rsid w:val="00524BA7"/>
    <w:rsid w:val="00524D5B"/>
    <w:rsid w:val="0052559E"/>
    <w:rsid w:val="005256A6"/>
    <w:rsid w:val="00525F6C"/>
    <w:rsid w:val="0052655D"/>
    <w:rsid w:val="00527AD1"/>
    <w:rsid w:val="00527D03"/>
    <w:rsid w:val="005306B5"/>
    <w:rsid w:val="0053098D"/>
    <w:rsid w:val="00530B35"/>
    <w:rsid w:val="00530F3B"/>
    <w:rsid w:val="005311F8"/>
    <w:rsid w:val="00531E92"/>
    <w:rsid w:val="005323E0"/>
    <w:rsid w:val="00532854"/>
    <w:rsid w:val="00532A87"/>
    <w:rsid w:val="005334D2"/>
    <w:rsid w:val="0053401F"/>
    <w:rsid w:val="005355FE"/>
    <w:rsid w:val="0053578B"/>
    <w:rsid w:val="00535839"/>
    <w:rsid w:val="00535EC4"/>
    <w:rsid w:val="00535F0A"/>
    <w:rsid w:val="00536034"/>
    <w:rsid w:val="00536408"/>
    <w:rsid w:val="00536608"/>
    <w:rsid w:val="00536C61"/>
    <w:rsid w:val="005374D1"/>
    <w:rsid w:val="00541650"/>
    <w:rsid w:val="005421EF"/>
    <w:rsid w:val="005424DF"/>
    <w:rsid w:val="00542E87"/>
    <w:rsid w:val="005430C6"/>
    <w:rsid w:val="00543B0A"/>
    <w:rsid w:val="00543C98"/>
    <w:rsid w:val="00544A73"/>
    <w:rsid w:val="0054539D"/>
    <w:rsid w:val="005455EC"/>
    <w:rsid w:val="005459C9"/>
    <w:rsid w:val="00545DE8"/>
    <w:rsid w:val="005460B9"/>
    <w:rsid w:val="00546F31"/>
    <w:rsid w:val="00546F5F"/>
    <w:rsid w:val="005473B5"/>
    <w:rsid w:val="0054752A"/>
    <w:rsid w:val="005479EF"/>
    <w:rsid w:val="005505E8"/>
    <w:rsid w:val="005509D4"/>
    <w:rsid w:val="00550C4E"/>
    <w:rsid w:val="00550F07"/>
    <w:rsid w:val="005518E9"/>
    <w:rsid w:val="005524D7"/>
    <w:rsid w:val="00552EDB"/>
    <w:rsid w:val="00552FF5"/>
    <w:rsid w:val="005536B8"/>
    <w:rsid w:val="00555182"/>
    <w:rsid w:val="005554BF"/>
    <w:rsid w:val="00556388"/>
    <w:rsid w:val="005570A5"/>
    <w:rsid w:val="005574AF"/>
    <w:rsid w:val="00557554"/>
    <w:rsid w:val="00557F52"/>
    <w:rsid w:val="00560F3C"/>
    <w:rsid w:val="00562548"/>
    <w:rsid w:val="005627D6"/>
    <w:rsid w:val="00563836"/>
    <w:rsid w:val="0056387E"/>
    <w:rsid w:val="0056428E"/>
    <w:rsid w:val="005643D5"/>
    <w:rsid w:val="00564A70"/>
    <w:rsid w:val="00564B4D"/>
    <w:rsid w:val="00564B6C"/>
    <w:rsid w:val="00564CDD"/>
    <w:rsid w:val="0056550C"/>
    <w:rsid w:val="005656B0"/>
    <w:rsid w:val="00565A31"/>
    <w:rsid w:val="00565AA3"/>
    <w:rsid w:val="0056657C"/>
    <w:rsid w:val="005666F5"/>
    <w:rsid w:val="00567BD0"/>
    <w:rsid w:val="00570109"/>
    <w:rsid w:val="0057046A"/>
    <w:rsid w:val="00570585"/>
    <w:rsid w:val="00570A3C"/>
    <w:rsid w:val="00570A52"/>
    <w:rsid w:val="00571391"/>
    <w:rsid w:val="00571751"/>
    <w:rsid w:val="00571763"/>
    <w:rsid w:val="0057189D"/>
    <w:rsid w:val="005718B3"/>
    <w:rsid w:val="0057197F"/>
    <w:rsid w:val="005726D2"/>
    <w:rsid w:val="005728DE"/>
    <w:rsid w:val="00572B1B"/>
    <w:rsid w:val="005734D6"/>
    <w:rsid w:val="005735D1"/>
    <w:rsid w:val="00573D46"/>
    <w:rsid w:val="005740E9"/>
    <w:rsid w:val="00574796"/>
    <w:rsid w:val="005747B9"/>
    <w:rsid w:val="00574C0C"/>
    <w:rsid w:val="00574F3A"/>
    <w:rsid w:val="00575EAA"/>
    <w:rsid w:val="005761AD"/>
    <w:rsid w:val="00576289"/>
    <w:rsid w:val="00577BFD"/>
    <w:rsid w:val="005808F7"/>
    <w:rsid w:val="00580C84"/>
    <w:rsid w:val="00581376"/>
    <w:rsid w:val="00581F68"/>
    <w:rsid w:val="00582020"/>
    <w:rsid w:val="00582AF0"/>
    <w:rsid w:val="00582E19"/>
    <w:rsid w:val="00582EB2"/>
    <w:rsid w:val="00583145"/>
    <w:rsid w:val="00583A1E"/>
    <w:rsid w:val="005841A4"/>
    <w:rsid w:val="0058450E"/>
    <w:rsid w:val="005847D4"/>
    <w:rsid w:val="00584994"/>
    <w:rsid w:val="00584F0B"/>
    <w:rsid w:val="00585497"/>
    <w:rsid w:val="00585B3C"/>
    <w:rsid w:val="00585C4B"/>
    <w:rsid w:val="00585E8E"/>
    <w:rsid w:val="005862D3"/>
    <w:rsid w:val="005863DF"/>
    <w:rsid w:val="00586BFE"/>
    <w:rsid w:val="005870A3"/>
    <w:rsid w:val="005873FE"/>
    <w:rsid w:val="005878CF"/>
    <w:rsid w:val="00590464"/>
    <w:rsid w:val="00591D51"/>
    <w:rsid w:val="00591E55"/>
    <w:rsid w:val="00592019"/>
    <w:rsid w:val="005924BF"/>
    <w:rsid w:val="00592B9C"/>
    <w:rsid w:val="00592F68"/>
    <w:rsid w:val="005934E1"/>
    <w:rsid w:val="00593C52"/>
    <w:rsid w:val="00593F7B"/>
    <w:rsid w:val="00594017"/>
    <w:rsid w:val="0059428A"/>
    <w:rsid w:val="00594C21"/>
    <w:rsid w:val="00594E8E"/>
    <w:rsid w:val="00595487"/>
    <w:rsid w:val="00595E2A"/>
    <w:rsid w:val="00596247"/>
    <w:rsid w:val="005965C3"/>
    <w:rsid w:val="00596E95"/>
    <w:rsid w:val="00597517"/>
    <w:rsid w:val="00597656"/>
    <w:rsid w:val="00597A35"/>
    <w:rsid w:val="00597EC4"/>
    <w:rsid w:val="005A004D"/>
    <w:rsid w:val="005A016F"/>
    <w:rsid w:val="005A0372"/>
    <w:rsid w:val="005A0AFC"/>
    <w:rsid w:val="005A1742"/>
    <w:rsid w:val="005A1C66"/>
    <w:rsid w:val="005A239F"/>
    <w:rsid w:val="005A29F9"/>
    <w:rsid w:val="005A2C10"/>
    <w:rsid w:val="005A2C9E"/>
    <w:rsid w:val="005A3356"/>
    <w:rsid w:val="005A3A22"/>
    <w:rsid w:val="005A3C2D"/>
    <w:rsid w:val="005A43A2"/>
    <w:rsid w:val="005A4B6E"/>
    <w:rsid w:val="005A63F6"/>
    <w:rsid w:val="005A6B21"/>
    <w:rsid w:val="005A6D6D"/>
    <w:rsid w:val="005A6F8E"/>
    <w:rsid w:val="005A7749"/>
    <w:rsid w:val="005A7F2F"/>
    <w:rsid w:val="005B0132"/>
    <w:rsid w:val="005B08A3"/>
    <w:rsid w:val="005B10E5"/>
    <w:rsid w:val="005B1445"/>
    <w:rsid w:val="005B259C"/>
    <w:rsid w:val="005B3049"/>
    <w:rsid w:val="005B32AC"/>
    <w:rsid w:val="005B3756"/>
    <w:rsid w:val="005B4B22"/>
    <w:rsid w:val="005B4E20"/>
    <w:rsid w:val="005B654A"/>
    <w:rsid w:val="005B7892"/>
    <w:rsid w:val="005B78F2"/>
    <w:rsid w:val="005C0344"/>
    <w:rsid w:val="005C0770"/>
    <w:rsid w:val="005C07DD"/>
    <w:rsid w:val="005C100E"/>
    <w:rsid w:val="005C1483"/>
    <w:rsid w:val="005C1A8C"/>
    <w:rsid w:val="005C21D9"/>
    <w:rsid w:val="005C269F"/>
    <w:rsid w:val="005C3AC0"/>
    <w:rsid w:val="005C43A4"/>
    <w:rsid w:val="005C5CDB"/>
    <w:rsid w:val="005C649E"/>
    <w:rsid w:val="005C6C85"/>
    <w:rsid w:val="005C7221"/>
    <w:rsid w:val="005C7583"/>
    <w:rsid w:val="005C75FF"/>
    <w:rsid w:val="005C7B1D"/>
    <w:rsid w:val="005C7B44"/>
    <w:rsid w:val="005D0952"/>
    <w:rsid w:val="005D1B36"/>
    <w:rsid w:val="005D2821"/>
    <w:rsid w:val="005D3C9F"/>
    <w:rsid w:val="005D551A"/>
    <w:rsid w:val="005D5609"/>
    <w:rsid w:val="005D5656"/>
    <w:rsid w:val="005D66D6"/>
    <w:rsid w:val="005D67B0"/>
    <w:rsid w:val="005D6891"/>
    <w:rsid w:val="005D73D3"/>
    <w:rsid w:val="005D763A"/>
    <w:rsid w:val="005D78B0"/>
    <w:rsid w:val="005E1E21"/>
    <w:rsid w:val="005E2C7A"/>
    <w:rsid w:val="005E2ED6"/>
    <w:rsid w:val="005E30EF"/>
    <w:rsid w:val="005E3172"/>
    <w:rsid w:val="005E33E7"/>
    <w:rsid w:val="005E3CEB"/>
    <w:rsid w:val="005E3EDC"/>
    <w:rsid w:val="005E4AF3"/>
    <w:rsid w:val="005E592B"/>
    <w:rsid w:val="005E6148"/>
    <w:rsid w:val="005E6165"/>
    <w:rsid w:val="005E6B39"/>
    <w:rsid w:val="005E6C19"/>
    <w:rsid w:val="005E6F19"/>
    <w:rsid w:val="005E7007"/>
    <w:rsid w:val="005E719A"/>
    <w:rsid w:val="005E77BB"/>
    <w:rsid w:val="005E77D3"/>
    <w:rsid w:val="005E7BD0"/>
    <w:rsid w:val="005F0BC4"/>
    <w:rsid w:val="005F1020"/>
    <w:rsid w:val="005F1080"/>
    <w:rsid w:val="005F1E43"/>
    <w:rsid w:val="005F1F69"/>
    <w:rsid w:val="005F272B"/>
    <w:rsid w:val="005F28AC"/>
    <w:rsid w:val="005F2D68"/>
    <w:rsid w:val="005F3A96"/>
    <w:rsid w:val="005F3E6B"/>
    <w:rsid w:val="005F44A2"/>
    <w:rsid w:val="005F4532"/>
    <w:rsid w:val="005F45A4"/>
    <w:rsid w:val="005F4CB2"/>
    <w:rsid w:val="005F4E64"/>
    <w:rsid w:val="005F5B58"/>
    <w:rsid w:val="005F5C54"/>
    <w:rsid w:val="005F76FC"/>
    <w:rsid w:val="005F7C03"/>
    <w:rsid w:val="00600012"/>
    <w:rsid w:val="00601616"/>
    <w:rsid w:val="00601D4C"/>
    <w:rsid w:val="00601D9B"/>
    <w:rsid w:val="006022BC"/>
    <w:rsid w:val="006037D0"/>
    <w:rsid w:val="00603B1B"/>
    <w:rsid w:val="00603B2D"/>
    <w:rsid w:val="00603EBA"/>
    <w:rsid w:val="00604ACC"/>
    <w:rsid w:val="0060552F"/>
    <w:rsid w:val="0060594F"/>
    <w:rsid w:val="00605B57"/>
    <w:rsid w:val="00605CBB"/>
    <w:rsid w:val="006061F0"/>
    <w:rsid w:val="00606317"/>
    <w:rsid w:val="0060652E"/>
    <w:rsid w:val="006068A1"/>
    <w:rsid w:val="006077A9"/>
    <w:rsid w:val="00607886"/>
    <w:rsid w:val="0061021F"/>
    <w:rsid w:val="00610D15"/>
    <w:rsid w:val="00610EBF"/>
    <w:rsid w:val="00611C4A"/>
    <w:rsid w:val="00611D28"/>
    <w:rsid w:val="006129FB"/>
    <w:rsid w:val="006138CA"/>
    <w:rsid w:val="00613DD7"/>
    <w:rsid w:val="0061409E"/>
    <w:rsid w:val="00614383"/>
    <w:rsid w:val="00616028"/>
    <w:rsid w:val="00617370"/>
    <w:rsid w:val="00617F1F"/>
    <w:rsid w:val="00620206"/>
    <w:rsid w:val="0062023C"/>
    <w:rsid w:val="00620B2C"/>
    <w:rsid w:val="00620F28"/>
    <w:rsid w:val="0062109E"/>
    <w:rsid w:val="00621290"/>
    <w:rsid w:val="0062178D"/>
    <w:rsid w:val="006220D6"/>
    <w:rsid w:val="006221AB"/>
    <w:rsid w:val="00622240"/>
    <w:rsid w:val="00622914"/>
    <w:rsid w:val="00622A08"/>
    <w:rsid w:val="00622C67"/>
    <w:rsid w:val="00622D9D"/>
    <w:rsid w:val="00622FE5"/>
    <w:rsid w:val="006231BD"/>
    <w:rsid w:val="00623ADB"/>
    <w:rsid w:val="00623CC0"/>
    <w:rsid w:val="00623FD4"/>
    <w:rsid w:val="00624328"/>
    <w:rsid w:val="00624E4F"/>
    <w:rsid w:val="00626BCB"/>
    <w:rsid w:val="00627CAE"/>
    <w:rsid w:val="00630245"/>
    <w:rsid w:val="00630514"/>
    <w:rsid w:val="006308D1"/>
    <w:rsid w:val="0063185F"/>
    <w:rsid w:val="00632BCC"/>
    <w:rsid w:val="00632E31"/>
    <w:rsid w:val="00633179"/>
    <w:rsid w:val="006338DD"/>
    <w:rsid w:val="00634191"/>
    <w:rsid w:val="006341B8"/>
    <w:rsid w:val="006345E8"/>
    <w:rsid w:val="006348E3"/>
    <w:rsid w:val="0063521A"/>
    <w:rsid w:val="00635631"/>
    <w:rsid w:val="006356DE"/>
    <w:rsid w:val="00635FF1"/>
    <w:rsid w:val="0063600E"/>
    <w:rsid w:val="0063621E"/>
    <w:rsid w:val="00636582"/>
    <w:rsid w:val="006367D3"/>
    <w:rsid w:val="00636B4F"/>
    <w:rsid w:val="0063727A"/>
    <w:rsid w:val="006375CF"/>
    <w:rsid w:val="006404D9"/>
    <w:rsid w:val="00640C86"/>
    <w:rsid w:val="006414D8"/>
    <w:rsid w:val="00642629"/>
    <w:rsid w:val="00642C17"/>
    <w:rsid w:val="00642DE6"/>
    <w:rsid w:val="00643144"/>
    <w:rsid w:val="00643566"/>
    <w:rsid w:val="00644042"/>
    <w:rsid w:val="006445E8"/>
    <w:rsid w:val="00644601"/>
    <w:rsid w:val="00644941"/>
    <w:rsid w:val="0064504E"/>
    <w:rsid w:val="006455A7"/>
    <w:rsid w:val="00645D32"/>
    <w:rsid w:val="00645DC1"/>
    <w:rsid w:val="00650115"/>
    <w:rsid w:val="00650571"/>
    <w:rsid w:val="00650782"/>
    <w:rsid w:val="00650D46"/>
    <w:rsid w:val="0065119A"/>
    <w:rsid w:val="00652BA8"/>
    <w:rsid w:val="00652C2C"/>
    <w:rsid w:val="00652F7E"/>
    <w:rsid w:val="00654087"/>
    <w:rsid w:val="00654317"/>
    <w:rsid w:val="00654344"/>
    <w:rsid w:val="00654A40"/>
    <w:rsid w:val="00654E66"/>
    <w:rsid w:val="00655607"/>
    <w:rsid w:val="00656199"/>
    <w:rsid w:val="006567EE"/>
    <w:rsid w:val="00656EFD"/>
    <w:rsid w:val="0065735E"/>
    <w:rsid w:val="00657385"/>
    <w:rsid w:val="006573E3"/>
    <w:rsid w:val="00657AB6"/>
    <w:rsid w:val="00657B1D"/>
    <w:rsid w:val="00661F27"/>
    <w:rsid w:val="006635E3"/>
    <w:rsid w:val="00663AA6"/>
    <w:rsid w:val="00663AF4"/>
    <w:rsid w:val="00663C6A"/>
    <w:rsid w:val="00664003"/>
    <w:rsid w:val="00664047"/>
    <w:rsid w:val="006643E4"/>
    <w:rsid w:val="006648B6"/>
    <w:rsid w:val="006659C2"/>
    <w:rsid w:val="0066630D"/>
    <w:rsid w:val="006664EA"/>
    <w:rsid w:val="0066681D"/>
    <w:rsid w:val="00667608"/>
    <w:rsid w:val="00667F7F"/>
    <w:rsid w:val="006707AF"/>
    <w:rsid w:val="00671394"/>
    <w:rsid w:val="006718F8"/>
    <w:rsid w:val="00671B4C"/>
    <w:rsid w:val="00671B4E"/>
    <w:rsid w:val="00671E32"/>
    <w:rsid w:val="00673309"/>
    <w:rsid w:val="00674136"/>
    <w:rsid w:val="006744CF"/>
    <w:rsid w:val="00674D1B"/>
    <w:rsid w:val="00674DA8"/>
    <w:rsid w:val="006752DA"/>
    <w:rsid w:val="00675600"/>
    <w:rsid w:val="006758E7"/>
    <w:rsid w:val="006759AC"/>
    <w:rsid w:val="00675C14"/>
    <w:rsid w:val="006770A9"/>
    <w:rsid w:val="0067733E"/>
    <w:rsid w:val="0068129A"/>
    <w:rsid w:val="006816CA"/>
    <w:rsid w:val="00681D5D"/>
    <w:rsid w:val="0068292B"/>
    <w:rsid w:val="00682C40"/>
    <w:rsid w:val="006835E4"/>
    <w:rsid w:val="00683894"/>
    <w:rsid w:val="00684133"/>
    <w:rsid w:val="006849C0"/>
    <w:rsid w:val="006854C3"/>
    <w:rsid w:val="006864CE"/>
    <w:rsid w:val="006868D1"/>
    <w:rsid w:val="00686BE9"/>
    <w:rsid w:val="006872F2"/>
    <w:rsid w:val="0068734D"/>
    <w:rsid w:val="006873C5"/>
    <w:rsid w:val="00690BC3"/>
    <w:rsid w:val="00690CC8"/>
    <w:rsid w:val="00690E2A"/>
    <w:rsid w:val="006916FF"/>
    <w:rsid w:val="0069172F"/>
    <w:rsid w:val="0069216B"/>
    <w:rsid w:val="00692400"/>
    <w:rsid w:val="00692590"/>
    <w:rsid w:val="00692FE0"/>
    <w:rsid w:val="00693712"/>
    <w:rsid w:val="0069477B"/>
    <w:rsid w:val="006948EF"/>
    <w:rsid w:val="00694FCC"/>
    <w:rsid w:val="006951B6"/>
    <w:rsid w:val="0069581E"/>
    <w:rsid w:val="00695BD2"/>
    <w:rsid w:val="006960CA"/>
    <w:rsid w:val="0069618C"/>
    <w:rsid w:val="006963B1"/>
    <w:rsid w:val="0069699D"/>
    <w:rsid w:val="00696BD8"/>
    <w:rsid w:val="0069715D"/>
    <w:rsid w:val="00697462"/>
    <w:rsid w:val="00697772"/>
    <w:rsid w:val="00697A85"/>
    <w:rsid w:val="00697C78"/>
    <w:rsid w:val="00697D19"/>
    <w:rsid w:val="006A017E"/>
    <w:rsid w:val="006A0252"/>
    <w:rsid w:val="006A03D1"/>
    <w:rsid w:val="006A0449"/>
    <w:rsid w:val="006A0A27"/>
    <w:rsid w:val="006A0DCF"/>
    <w:rsid w:val="006A103E"/>
    <w:rsid w:val="006A1E5F"/>
    <w:rsid w:val="006A2069"/>
    <w:rsid w:val="006A21EB"/>
    <w:rsid w:val="006A229B"/>
    <w:rsid w:val="006A249E"/>
    <w:rsid w:val="006A287C"/>
    <w:rsid w:val="006A2B8A"/>
    <w:rsid w:val="006A2D82"/>
    <w:rsid w:val="006A3383"/>
    <w:rsid w:val="006A40A9"/>
    <w:rsid w:val="006A4378"/>
    <w:rsid w:val="006A458B"/>
    <w:rsid w:val="006A47B9"/>
    <w:rsid w:val="006A4CF8"/>
    <w:rsid w:val="006A5D89"/>
    <w:rsid w:val="006A6097"/>
    <w:rsid w:val="006A63A7"/>
    <w:rsid w:val="006A6745"/>
    <w:rsid w:val="006A68AE"/>
    <w:rsid w:val="006A6B04"/>
    <w:rsid w:val="006A7058"/>
    <w:rsid w:val="006A732C"/>
    <w:rsid w:val="006A7419"/>
    <w:rsid w:val="006A75C8"/>
    <w:rsid w:val="006A7A53"/>
    <w:rsid w:val="006A7C2B"/>
    <w:rsid w:val="006A7D2A"/>
    <w:rsid w:val="006B03F4"/>
    <w:rsid w:val="006B0418"/>
    <w:rsid w:val="006B0C8A"/>
    <w:rsid w:val="006B102E"/>
    <w:rsid w:val="006B10D1"/>
    <w:rsid w:val="006B1593"/>
    <w:rsid w:val="006B1A2E"/>
    <w:rsid w:val="006B1E1A"/>
    <w:rsid w:val="006B1E42"/>
    <w:rsid w:val="006B20AA"/>
    <w:rsid w:val="006B248A"/>
    <w:rsid w:val="006B2ADB"/>
    <w:rsid w:val="006B3039"/>
    <w:rsid w:val="006B347E"/>
    <w:rsid w:val="006B3893"/>
    <w:rsid w:val="006B3A7D"/>
    <w:rsid w:val="006B51D5"/>
    <w:rsid w:val="006B5699"/>
    <w:rsid w:val="006B5FAB"/>
    <w:rsid w:val="006B6A31"/>
    <w:rsid w:val="006B6AAE"/>
    <w:rsid w:val="006B6FBF"/>
    <w:rsid w:val="006C0472"/>
    <w:rsid w:val="006C125D"/>
    <w:rsid w:val="006C1503"/>
    <w:rsid w:val="006C17BC"/>
    <w:rsid w:val="006C1DEE"/>
    <w:rsid w:val="006C364C"/>
    <w:rsid w:val="006C3826"/>
    <w:rsid w:val="006C385C"/>
    <w:rsid w:val="006C3F83"/>
    <w:rsid w:val="006C4064"/>
    <w:rsid w:val="006C4EB5"/>
    <w:rsid w:val="006C4EEA"/>
    <w:rsid w:val="006C6002"/>
    <w:rsid w:val="006C66FE"/>
    <w:rsid w:val="006C68A0"/>
    <w:rsid w:val="006C6DF6"/>
    <w:rsid w:val="006C70D0"/>
    <w:rsid w:val="006C7471"/>
    <w:rsid w:val="006C7801"/>
    <w:rsid w:val="006C7F9D"/>
    <w:rsid w:val="006D0B75"/>
    <w:rsid w:val="006D160E"/>
    <w:rsid w:val="006D1ECC"/>
    <w:rsid w:val="006D2071"/>
    <w:rsid w:val="006D2C0F"/>
    <w:rsid w:val="006D3017"/>
    <w:rsid w:val="006D3B7D"/>
    <w:rsid w:val="006D57F9"/>
    <w:rsid w:val="006D5935"/>
    <w:rsid w:val="006D5C25"/>
    <w:rsid w:val="006D7D1B"/>
    <w:rsid w:val="006E04A4"/>
    <w:rsid w:val="006E04BE"/>
    <w:rsid w:val="006E0ABA"/>
    <w:rsid w:val="006E1252"/>
    <w:rsid w:val="006E135F"/>
    <w:rsid w:val="006E1380"/>
    <w:rsid w:val="006E1A7E"/>
    <w:rsid w:val="006E1BD8"/>
    <w:rsid w:val="006E1FF2"/>
    <w:rsid w:val="006E28F0"/>
    <w:rsid w:val="006E2BCF"/>
    <w:rsid w:val="006E3030"/>
    <w:rsid w:val="006E3433"/>
    <w:rsid w:val="006E4332"/>
    <w:rsid w:val="006E4DFB"/>
    <w:rsid w:val="006E65A0"/>
    <w:rsid w:val="006E6781"/>
    <w:rsid w:val="006E6C5F"/>
    <w:rsid w:val="006E7A23"/>
    <w:rsid w:val="006E7AEF"/>
    <w:rsid w:val="006E7E09"/>
    <w:rsid w:val="006F08FC"/>
    <w:rsid w:val="006F1417"/>
    <w:rsid w:val="006F1508"/>
    <w:rsid w:val="006F1686"/>
    <w:rsid w:val="006F1939"/>
    <w:rsid w:val="006F1969"/>
    <w:rsid w:val="006F2583"/>
    <w:rsid w:val="006F25F2"/>
    <w:rsid w:val="006F2672"/>
    <w:rsid w:val="006F2D9A"/>
    <w:rsid w:val="006F3AFD"/>
    <w:rsid w:val="006F3FA4"/>
    <w:rsid w:val="006F42FC"/>
    <w:rsid w:val="006F4884"/>
    <w:rsid w:val="006F4931"/>
    <w:rsid w:val="006F4C43"/>
    <w:rsid w:val="006F56E7"/>
    <w:rsid w:val="006F6A59"/>
    <w:rsid w:val="006F6EDF"/>
    <w:rsid w:val="006F729E"/>
    <w:rsid w:val="006F72CB"/>
    <w:rsid w:val="006F7AF4"/>
    <w:rsid w:val="00700E87"/>
    <w:rsid w:val="0070147A"/>
    <w:rsid w:val="00702A79"/>
    <w:rsid w:val="00703029"/>
    <w:rsid w:val="007038BB"/>
    <w:rsid w:val="00703A0C"/>
    <w:rsid w:val="007041A0"/>
    <w:rsid w:val="00704D6B"/>
    <w:rsid w:val="00705A44"/>
    <w:rsid w:val="00706B6B"/>
    <w:rsid w:val="00707A07"/>
    <w:rsid w:val="0071031C"/>
    <w:rsid w:val="00710633"/>
    <w:rsid w:val="00710AC9"/>
    <w:rsid w:val="00711610"/>
    <w:rsid w:val="0071240C"/>
    <w:rsid w:val="00712D74"/>
    <w:rsid w:val="0071327E"/>
    <w:rsid w:val="00713315"/>
    <w:rsid w:val="0071374B"/>
    <w:rsid w:val="00714027"/>
    <w:rsid w:val="0071403A"/>
    <w:rsid w:val="0071423E"/>
    <w:rsid w:val="007146B0"/>
    <w:rsid w:val="00714BAF"/>
    <w:rsid w:val="00715CC1"/>
    <w:rsid w:val="00715EB8"/>
    <w:rsid w:val="00716713"/>
    <w:rsid w:val="0071725D"/>
    <w:rsid w:val="007176D4"/>
    <w:rsid w:val="0071773E"/>
    <w:rsid w:val="007179E9"/>
    <w:rsid w:val="00717FF6"/>
    <w:rsid w:val="00721559"/>
    <w:rsid w:val="007222D7"/>
    <w:rsid w:val="007229B0"/>
    <w:rsid w:val="00722AA0"/>
    <w:rsid w:val="00723F87"/>
    <w:rsid w:val="00724F7E"/>
    <w:rsid w:val="00725200"/>
    <w:rsid w:val="007255EC"/>
    <w:rsid w:val="00725E89"/>
    <w:rsid w:val="0072648C"/>
    <w:rsid w:val="00727B8F"/>
    <w:rsid w:val="00727EE9"/>
    <w:rsid w:val="00727FB2"/>
    <w:rsid w:val="00730895"/>
    <w:rsid w:val="00730FBA"/>
    <w:rsid w:val="007317F3"/>
    <w:rsid w:val="00732163"/>
    <w:rsid w:val="00732D03"/>
    <w:rsid w:val="00733FAF"/>
    <w:rsid w:val="0073501A"/>
    <w:rsid w:val="0073534F"/>
    <w:rsid w:val="0073542C"/>
    <w:rsid w:val="00735AB0"/>
    <w:rsid w:val="00735DF1"/>
    <w:rsid w:val="00736412"/>
    <w:rsid w:val="007365C8"/>
    <w:rsid w:val="00736AF3"/>
    <w:rsid w:val="0073727B"/>
    <w:rsid w:val="00737884"/>
    <w:rsid w:val="00737948"/>
    <w:rsid w:val="00737AE7"/>
    <w:rsid w:val="0074096F"/>
    <w:rsid w:val="0074114D"/>
    <w:rsid w:val="007416B9"/>
    <w:rsid w:val="00741AB4"/>
    <w:rsid w:val="00742000"/>
    <w:rsid w:val="0074297C"/>
    <w:rsid w:val="00742AD8"/>
    <w:rsid w:val="00742E3A"/>
    <w:rsid w:val="0074358C"/>
    <w:rsid w:val="00743ABB"/>
    <w:rsid w:val="00743FB2"/>
    <w:rsid w:val="00744479"/>
    <w:rsid w:val="00744787"/>
    <w:rsid w:val="00744C2D"/>
    <w:rsid w:val="00745872"/>
    <w:rsid w:val="007461E2"/>
    <w:rsid w:val="00746A5C"/>
    <w:rsid w:val="00747511"/>
    <w:rsid w:val="00747805"/>
    <w:rsid w:val="0075035C"/>
    <w:rsid w:val="0075083C"/>
    <w:rsid w:val="00750986"/>
    <w:rsid w:val="00751115"/>
    <w:rsid w:val="00751281"/>
    <w:rsid w:val="0075151D"/>
    <w:rsid w:val="00751789"/>
    <w:rsid w:val="00752566"/>
    <w:rsid w:val="00752A86"/>
    <w:rsid w:val="00752CF1"/>
    <w:rsid w:val="00752F63"/>
    <w:rsid w:val="0075391C"/>
    <w:rsid w:val="00753F96"/>
    <w:rsid w:val="0075429F"/>
    <w:rsid w:val="00754A04"/>
    <w:rsid w:val="00754AC3"/>
    <w:rsid w:val="007565DA"/>
    <w:rsid w:val="0075686A"/>
    <w:rsid w:val="00757E16"/>
    <w:rsid w:val="00757FC4"/>
    <w:rsid w:val="007603F0"/>
    <w:rsid w:val="00760411"/>
    <w:rsid w:val="00760626"/>
    <w:rsid w:val="0076068F"/>
    <w:rsid w:val="007611A8"/>
    <w:rsid w:val="007614D1"/>
    <w:rsid w:val="0076177B"/>
    <w:rsid w:val="00763459"/>
    <w:rsid w:val="0076392D"/>
    <w:rsid w:val="00763FDB"/>
    <w:rsid w:val="00764681"/>
    <w:rsid w:val="00764A20"/>
    <w:rsid w:val="00765574"/>
    <w:rsid w:val="00765725"/>
    <w:rsid w:val="00767159"/>
    <w:rsid w:val="007704E5"/>
    <w:rsid w:val="00770797"/>
    <w:rsid w:val="007718C3"/>
    <w:rsid w:val="007718D8"/>
    <w:rsid w:val="00772588"/>
    <w:rsid w:val="0077266B"/>
    <w:rsid w:val="0077272F"/>
    <w:rsid w:val="00773385"/>
    <w:rsid w:val="007736B3"/>
    <w:rsid w:val="0077399C"/>
    <w:rsid w:val="00773B31"/>
    <w:rsid w:val="00773C7C"/>
    <w:rsid w:val="007743F7"/>
    <w:rsid w:val="007745ED"/>
    <w:rsid w:val="007749C4"/>
    <w:rsid w:val="00774E88"/>
    <w:rsid w:val="007752A1"/>
    <w:rsid w:val="00775494"/>
    <w:rsid w:val="00775A3C"/>
    <w:rsid w:val="00775F4D"/>
    <w:rsid w:val="00780E56"/>
    <w:rsid w:val="00781021"/>
    <w:rsid w:val="00781514"/>
    <w:rsid w:val="00781D71"/>
    <w:rsid w:val="00781DC6"/>
    <w:rsid w:val="00781DDB"/>
    <w:rsid w:val="007822D8"/>
    <w:rsid w:val="007824F6"/>
    <w:rsid w:val="0078299D"/>
    <w:rsid w:val="00782B17"/>
    <w:rsid w:val="0078363E"/>
    <w:rsid w:val="00783757"/>
    <w:rsid w:val="0078393D"/>
    <w:rsid w:val="00785184"/>
    <w:rsid w:val="00785561"/>
    <w:rsid w:val="00785C5B"/>
    <w:rsid w:val="00785CA8"/>
    <w:rsid w:val="00786A3A"/>
    <w:rsid w:val="00786C45"/>
    <w:rsid w:val="00786E4F"/>
    <w:rsid w:val="00786FD2"/>
    <w:rsid w:val="00787463"/>
    <w:rsid w:val="007879C0"/>
    <w:rsid w:val="00787CFC"/>
    <w:rsid w:val="00787CFF"/>
    <w:rsid w:val="00787F69"/>
    <w:rsid w:val="00790831"/>
    <w:rsid w:val="007914AE"/>
    <w:rsid w:val="007915E1"/>
    <w:rsid w:val="007916F0"/>
    <w:rsid w:val="007925DB"/>
    <w:rsid w:val="00792A0B"/>
    <w:rsid w:val="00794A14"/>
    <w:rsid w:val="00794A66"/>
    <w:rsid w:val="00794AB9"/>
    <w:rsid w:val="007950A5"/>
    <w:rsid w:val="0079589F"/>
    <w:rsid w:val="00795FA1"/>
    <w:rsid w:val="00796094"/>
    <w:rsid w:val="00796311"/>
    <w:rsid w:val="00796D4B"/>
    <w:rsid w:val="00796DC9"/>
    <w:rsid w:val="007973D5"/>
    <w:rsid w:val="00797501"/>
    <w:rsid w:val="0079751E"/>
    <w:rsid w:val="00797AF7"/>
    <w:rsid w:val="007A0BAC"/>
    <w:rsid w:val="007A112D"/>
    <w:rsid w:val="007A113D"/>
    <w:rsid w:val="007A193E"/>
    <w:rsid w:val="007A1E18"/>
    <w:rsid w:val="007A1E6B"/>
    <w:rsid w:val="007A203B"/>
    <w:rsid w:val="007A2BC3"/>
    <w:rsid w:val="007A2D3F"/>
    <w:rsid w:val="007A2DF2"/>
    <w:rsid w:val="007A2E51"/>
    <w:rsid w:val="007A2E57"/>
    <w:rsid w:val="007A2F42"/>
    <w:rsid w:val="007A3B5C"/>
    <w:rsid w:val="007A3B5E"/>
    <w:rsid w:val="007A3B68"/>
    <w:rsid w:val="007A3D3F"/>
    <w:rsid w:val="007A4D50"/>
    <w:rsid w:val="007B006D"/>
    <w:rsid w:val="007B066F"/>
    <w:rsid w:val="007B12BD"/>
    <w:rsid w:val="007B1893"/>
    <w:rsid w:val="007B2502"/>
    <w:rsid w:val="007B276F"/>
    <w:rsid w:val="007B2DC2"/>
    <w:rsid w:val="007B4172"/>
    <w:rsid w:val="007B4332"/>
    <w:rsid w:val="007B4823"/>
    <w:rsid w:val="007B4E73"/>
    <w:rsid w:val="007B4F35"/>
    <w:rsid w:val="007B562E"/>
    <w:rsid w:val="007B578A"/>
    <w:rsid w:val="007B579C"/>
    <w:rsid w:val="007B5DB2"/>
    <w:rsid w:val="007B64FF"/>
    <w:rsid w:val="007B660F"/>
    <w:rsid w:val="007B70B2"/>
    <w:rsid w:val="007B7287"/>
    <w:rsid w:val="007C03B9"/>
    <w:rsid w:val="007C0818"/>
    <w:rsid w:val="007C13F4"/>
    <w:rsid w:val="007C154E"/>
    <w:rsid w:val="007C19D9"/>
    <w:rsid w:val="007C1ECA"/>
    <w:rsid w:val="007C2DF2"/>
    <w:rsid w:val="007C325B"/>
    <w:rsid w:val="007C3395"/>
    <w:rsid w:val="007C3999"/>
    <w:rsid w:val="007C5BED"/>
    <w:rsid w:val="007C6009"/>
    <w:rsid w:val="007C670F"/>
    <w:rsid w:val="007C6774"/>
    <w:rsid w:val="007C68F7"/>
    <w:rsid w:val="007C6B66"/>
    <w:rsid w:val="007C6EEF"/>
    <w:rsid w:val="007C7248"/>
    <w:rsid w:val="007C73C9"/>
    <w:rsid w:val="007C77DD"/>
    <w:rsid w:val="007C788A"/>
    <w:rsid w:val="007D0B08"/>
    <w:rsid w:val="007D1160"/>
    <w:rsid w:val="007D1F94"/>
    <w:rsid w:val="007D20E8"/>
    <w:rsid w:val="007D22C6"/>
    <w:rsid w:val="007D3091"/>
    <w:rsid w:val="007D3D57"/>
    <w:rsid w:val="007D4A1F"/>
    <w:rsid w:val="007D4CBD"/>
    <w:rsid w:val="007D4F11"/>
    <w:rsid w:val="007D5664"/>
    <w:rsid w:val="007D5715"/>
    <w:rsid w:val="007D57AE"/>
    <w:rsid w:val="007D58A7"/>
    <w:rsid w:val="007D59C7"/>
    <w:rsid w:val="007D5C81"/>
    <w:rsid w:val="007D64A3"/>
    <w:rsid w:val="007D6EBA"/>
    <w:rsid w:val="007D6EDF"/>
    <w:rsid w:val="007D7BC9"/>
    <w:rsid w:val="007E02A7"/>
    <w:rsid w:val="007E0569"/>
    <w:rsid w:val="007E1553"/>
    <w:rsid w:val="007E2513"/>
    <w:rsid w:val="007E2AA8"/>
    <w:rsid w:val="007E381A"/>
    <w:rsid w:val="007E3C7E"/>
    <w:rsid w:val="007E42AF"/>
    <w:rsid w:val="007E5DA3"/>
    <w:rsid w:val="007E65C7"/>
    <w:rsid w:val="007E6C3B"/>
    <w:rsid w:val="007E6CEB"/>
    <w:rsid w:val="007E7518"/>
    <w:rsid w:val="007E7696"/>
    <w:rsid w:val="007E7C2B"/>
    <w:rsid w:val="007F07B6"/>
    <w:rsid w:val="007F084F"/>
    <w:rsid w:val="007F08F7"/>
    <w:rsid w:val="007F0B79"/>
    <w:rsid w:val="007F18EB"/>
    <w:rsid w:val="007F2086"/>
    <w:rsid w:val="007F21B7"/>
    <w:rsid w:val="007F2A17"/>
    <w:rsid w:val="007F343C"/>
    <w:rsid w:val="007F4520"/>
    <w:rsid w:val="007F4568"/>
    <w:rsid w:val="007F4AD9"/>
    <w:rsid w:val="007F4B28"/>
    <w:rsid w:val="007F4F6A"/>
    <w:rsid w:val="007F5865"/>
    <w:rsid w:val="007F5F41"/>
    <w:rsid w:val="007F5F6E"/>
    <w:rsid w:val="007F6C65"/>
    <w:rsid w:val="007F6C7C"/>
    <w:rsid w:val="007F6DE2"/>
    <w:rsid w:val="00800DBF"/>
    <w:rsid w:val="00801BFA"/>
    <w:rsid w:val="00801F73"/>
    <w:rsid w:val="008025CF"/>
    <w:rsid w:val="00802DEF"/>
    <w:rsid w:val="00803489"/>
    <w:rsid w:val="008045E1"/>
    <w:rsid w:val="008047C9"/>
    <w:rsid w:val="008047F9"/>
    <w:rsid w:val="00804C13"/>
    <w:rsid w:val="00804F9D"/>
    <w:rsid w:val="00805399"/>
    <w:rsid w:val="008055CA"/>
    <w:rsid w:val="008055E7"/>
    <w:rsid w:val="00805664"/>
    <w:rsid w:val="00805911"/>
    <w:rsid w:val="00805E16"/>
    <w:rsid w:val="00806047"/>
    <w:rsid w:val="0080671B"/>
    <w:rsid w:val="00807021"/>
    <w:rsid w:val="008075AB"/>
    <w:rsid w:val="008078B9"/>
    <w:rsid w:val="00807D3A"/>
    <w:rsid w:val="008105C1"/>
    <w:rsid w:val="0081071D"/>
    <w:rsid w:val="00810799"/>
    <w:rsid w:val="00810D61"/>
    <w:rsid w:val="00811275"/>
    <w:rsid w:val="008113AA"/>
    <w:rsid w:val="00811FD2"/>
    <w:rsid w:val="00812C43"/>
    <w:rsid w:val="00813882"/>
    <w:rsid w:val="00813DF2"/>
    <w:rsid w:val="008159FA"/>
    <w:rsid w:val="00815F88"/>
    <w:rsid w:val="00815F93"/>
    <w:rsid w:val="00816115"/>
    <w:rsid w:val="0081640C"/>
    <w:rsid w:val="008165F5"/>
    <w:rsid w:val="00816B18"/>
    <w:rsid w:val="008175EB"/>
    <w:rsid w:val="00817906"/>
    <w:rsid w:val="00820A70"/>
    <w:rsid w:val="00820CEF"/>
    <w:rsid w:val="008213D7"/>
    <w:rsid w:val="00821B8C"/>
    <w:rsid w:val="00822260"/>
    <w:rsid w:val="008228E5"/>
    <w:rsid w:val="008228F2"/>
    <w:rsid w:val="008229CB"/>
    <w:rsid w:val="00822C4F"/>
    <w:rsid w:val="00822D37"/>
    <w:rsid w:val="00822E5D"/>
    <w:rsid w:val="008237A7"/>
    <w:rsid w:val="00824A88"/>
    <w:rsid w:val="00825BCB"/>
    <w:rsid w:val="00825CE7"/>
    <w:rsid w:val="00826683"/>
    <w:rsid w:val="00827165"/>
    <w:rsid w:val="0082766D"/>
    <w:rsid w:val="00830007"/>
    <w:rsid w:val="00830036"/>
    <w:rsid w:val="008304CA"/>
    <w:rsid w:val="00830E35"/>
    <w:rsid w:val="0083118A"/>
    <w:rsid w:val="008313EE"/>
    <w:rsid w:val="00831719"/>
    <w:rsid w:val="00831BB8"/>
    <w:rsid w:val="00832151"/>
    <w:rsid w:val="0083228B"/>
    <w:rsid w:val="00832FB3"/>
    <w:rsid w:val="008339E4"/>
    <w:rsid w:val="008340C0"/>
    <w:rsid w:val="00834D26"/>
    <w:rsid w:val="00834E34"/>
    <w:rsid w:val="00834E74"/>
    <w:rsid w:val="0083521F"/>
    <w:rsid w:val="00835410"/>
    <w:rsid w:val="008358D3"/>
    <w:rsid w:val="00835A2E"/>
    <w:rsid w:val="00835D83"/>
    <w:rsid w:val="008367ED"/>
    <w:rsid w:val="0083682B"/>
    <w:rsid w:val="00837080"/>
    <w:rsid w:val="008407AA"/>
    <w:rsid w:val="00840A09"/>
    <w:rsid w:val="00840C01"/>
    <w:rsid w:val="008415EA"/>
    <w:rsid w:val="00841800"/>
    <w:rsid w:val="008419AB"/>
    <w:rsid w:val="008426EE"/>
    <w:rsid w:val="00843441"/>
    <w:rsid w:val="00843BF1"/>
    <w:rsid w:val="00844BAD"/>
    <w:rsid w:val="00844ECB"/>
    <w:rsid w:val="0084564B"/>
    <w:rsid w:val="008459F5"/>
    <w:rsid w:val="00846344"/>
    <w:rsid w:val="00846C58"/>
    <w:rsid w:val="008475B8"/>
    <w:rsid w:val="00847DEE"/>
    <w:rsid w:val="00847E00"/>
    <w:rsid w:val="00850954"/>
    <w:rsid w:val="00851811"/>
    <w:rsid w:val="00851B7B"/>
    <w:rsid w:val="00851C4E"/>
    <w:rsid w:val="008525C6"/>
    <w:rsid w:val="0085273B"/>
    <w:rsid w:val="00852AA1"/>
    <w:rsid w:val="0085309E"/>
    <w:rsid w:val="00853111"/>
    <w:rsid w:val="008535D0"/>
    <w:rsid w:val="00853950"/>
    <w:rsid w:val="00853D4E"/>
    <w:rsid w:val="00853EE3"/>
    <w:rsid w:val="00854412"/>
    <w:rsid w:val="008544FE"/>
    <w:rsid w:val="0085522A"/>
    <w:rsid w:val="00855806"/>
    <w:rsid w:val="008570E1"/>
    <w:rsid w:val="008602E2"/>
    <w:rsid w:val="008607F4"/>
    <w:rsid w:val="00860B97"/>
    <w:rsid w:val="008610B7"/>
    <w:rsid w:val="00861384"/>
    <w:rsid w:val="008622CB"/>
    <w:rsid w:val="00862313"/>
    <w:rsid w:val="008624EA"/>
    <w:rsid w:val="00862516"/>
    <w:rsid w:val="00862C6F"/>
    <w:rsid w:val="00863424"/>
    <w:rsid w:val="008636EA"/>
    <w:rsid w:val="008637B1"/>
    <w:rsid w:val="00863AB0"/>
    <w:rsid w:val="00863CDB"/>
    <w:rsid w:val="00863E9D"/>
    <w:rsid w:val="0086408E"/>
    <w:rsid w:val="00864809"/>
    <w:rsid w:val="008652F2"/>
    <w:rsid w:val="008654D3"/>
    <w:rsid w:val="00865C37"/>
    <w:rsid w:val="00865D49"/>
    <w:rsid w:val="0086682A"/>
    <w:rsid w:val="00866D64"/>
    <w:rsid w:val="00867895"/>
    <w:rsid w:val="00867991"/>
    <w:rsid w:val="00867BF7"/>
    <w:rsid w:val="00870617"/>
    <w:rsid w:val="00870652"/>
    <w:rsid w:val="008707F8"/>
    <w:rsid w:val="00870BB8"/>
    <w:rsid w:val="00870EA0"/>
    <w:rsid w:val="00872227"/>
    <w:rsid w:val="008726CE"/>
    <w:rsid w:val="0087295E"/>
    <w:rsid w:val="00873D6E"/>
    <w:rsid w:val="00874285"/>
    <w:rsid w:val="00874A4C"/>
    <w:rsid w:val="00874BB7"/>
    <w:rsid w:val="00874E0C"/>
    <w:rsid w:val="00874E1E"/>
    <w:rsid w:val="008755B9"/>
    <w:rsid w:val="00875CC4"/>
    <w:rsid w:val="00876A19"/>
    <w:rsid w:val="00876A48"/>
    <w:rsid w:val="00876E2E"/>
    <w:rsid w:val="00876F83"/>
    <w:rsid w:val="008772B0"/>
    <w:rsid w:val="00877307"/>
    <w:rsid w:val="00877AFB"/>
    <w:rsid w:val="00877E2B"/>
    <w:rsid w:val="0088026D"/>
    <w:rsid w:val="00881027"/>
    <w:rsid w:val="00881D33"/>
    <w:rsid w:val="0088398B"/>
    <w:rsid w:val="00883E5F"/>
    <w:rsid w:val="008842E2"/>
    <w:rsid w:val="00884719"/>
    <w:rsid w:val="00884728"/>
    <w:rsid w:val="00885577"/>
    <w:rsid w:val="008857E4"/>
    <w:rsid w:val="008858B2"/>
    <w:rsid w:val="0088601D"/>
    <w:rsid w:val="008873E9"/>
    <w:rsid w:val="00887DCF"/>
    <w:rsid w:val="00887DE4"/>
    <w:rsid w:val="00890131"/>
    <w:rsid w:val="0089037D"/>
    <w:rsid w:val="00890C93"/>
    <w:rsid w:val="00890EFD"/>
    <w:rsid w:val="00891187"/>
    <w:rsid w:val="008917FF"/>
    <w:rsid w:val="0089181A"/>
    <w:rsid w:val="00892005"/>
    <w:rsid w:val="008929DB"/>
    <w:rsid w:val="008930A0"/>
    <w:rsid w:val="00893DF3"/>
    <w:rsid w:val="0089457E"/>
    <w:rsid w:val="00894EED"/>
    <w:rsid w:val="008950F7"/>
    <w:rsid w:val="00895681"/>
    <w:rsid w:val="008965C0"/>
    <w:rsid w:val="00896D9D"/>
    <w:rsid w:val="00896FAD"/>
    <w:rsid w:val="00897239"/>
    <w:rsid w:val="008975A9"/>
    <w:rsid w:val="008A0789"/>
    <w:rsid w:val="008A1814"/>
    <w:rsid w:val="008A184F"/>
    <w:rsid w:val="008A1B25"/>
    <w:rsid w:val="008A1D1B"/>
    <w:rsid w:val="008A3A93"/>
    <w:rsid w:val="008A3C8E"/>
    <w:rsid w:val="008A5187"/>
    <w:rsid w:val="008A57D0"/>
    <w:rsid w:val="008A5FF0"/>
    <w:rsid w:val="008A60F7"/>
    <w:rsid w:val="008A740C"/>
    <w:rsid w:val="008A76A6"/>
    <w:rsid w:val="008B06E2"/>
    <w:rsid w:val="008B0BF1"/>
    <w:rsid w:val="008B0EF5"/>
    <w:rsid w:val="008B0FCD"/>
    <w:rsid w:val="008B16AE"/>
    <w:rsid w:val="008B1771"/>
    <w:rsid w:val="008B274B"/>
    <w:rsid w:val="008B2BF0"/>
    <w:rsid w:val="008B30A2"/>
    <w:rsid w:val="008B41A5"/>
    <w:rsid w:val="008B4A5C"/>
    <w:rsid w:val="008B519C"/>
    <w:rsid w:val="008B53A9"/>
    <w:rsid w:val="008B5F1B"/>
    <w:rsid w:val="008B62E2"/>
    <w:rsid w:val="008B7EBB"/>
    <w:rsid w:val="008C0AD8"/>
    <w:rsid w:val="008C1580"/>
    <w:rsid w:val="008C17C9"/>
    <w:rsid w:val="008C1D40"/>
    <w:rsid w:val="008C22ED"/>
    <w:rsid w:val="008C2C7D"/>
    <w:rsid w:val="008C2D77"/>
    <w:rsid w:val="008C38F2"/>
    <w:rsid w:val="008C44F7"/>
    <w:rsid w:val="008C46A5"/>
    <w:rsid w:val="008C4ABE"/>
    <w:rsid w:val="008C4B7F"/>
    <w:rsid w:val="008C5321"/>
    <w:rsid w:val="008C599D"/>
    <w:rsid w:val="008C5C41"/>
    <w:rsid w:val="008D1B15"/>
    <w:rsid w:val="008D1BBB"/>
    <w:rsid w:val="008D20DB"/>
    <w:rsid w:val="008D330C"/>
    <w:rsid w:val="008D4C50"/>
    <w:rsid w:val="008D4CF2"/>
    <w:rsid w:val="008D4F90"/>
    <w:rsid w:val="008D53C3"/>
    <w:rsid w:val="008D57B4"/>
    <w:rsid w:val="008D5C68"/>
    <w:rsid w:val="008D5E04"/>
    <w:rsid w:val="008D72C3"/>
    <w:rsid w:val="008E0031"/>
    <w:rsid w:val="008E0497"/>
    <w:rsid w:val="008E08DF"/>
    <w:rsid w:val="008E0988"/>
    <w:rsid w:val="008E1640"/>
    <w:rsid w:val="008E2305"/>
    <w:rsid w:val="008E2CE9"/>
    <w:rsid w:val="008E2E04"/>
    <w:rsid w:val="008E3191"/>
    <w:rsid w:val="008E3225"/>
    <w:rsid w:val="008E3282"/>
    <w:rsid w:val="008E363A"/>
    <w:rsid w:val="008E3E30"/>
    <w:rsid w:val="008E432D"/>
    <w:rsid w:val="008E44B2"/>
    <w:rsid w:val="008E4CCE"/>
    <w:rsid w:val="008E54C8"/>
    <w:rsid w:val="008E5653"/>
    <w:rsid w:val="008E5A5B"/>
    <w:rsid w:val="008E606E"/>
    <w:rsid w:val="008E6AA3"/>
    <w:rsid w:val="008E73AF"/>
    <w:rsid w:val="008E76F5"/>
    <w:rsid w:val="008E7F5E"/>
    <w:rsid w:val="008F0AD6"/>
    <w:rsid w:val="008F0B9A"/>
    <w:rsid w:val="008F12E1"/>
    <w:rsid w:val="008F194E"/>
    <w:rsid w:val="008F1F4E"/>
    <w:rsid w:val="008F21B9"/>
    <w:rsid w:val="008F2861"/>
    <w:rsid w:val="008F29EB"/>
    <w:rsid w:val="008F2E16"/>
    <w:rsid w:val="008F3558"/>
    <w:rsid w:val="008F35BB"/>
    <w:rsid w:val="008F3EEF"/>
    <w:rsid w:val="008F40A2"/>
    <w:rsid w:val="008F5884"/>
    <w:rsid w:val="008F5E7D"/>
    <w:rsid w:val="008F6113"/>
    <w:rsid w:val="008F63DC"/>
    <w:rsid w:val="008F66E9"/>
    <w:rsid w:val="008F77FF"/>
    <w:rsid w:val="008F7B86"/>
    <w:rsid w:val="00900AD4"/>
    <w:rsid w:val="00900CFE"/>
    <w:rsid w:val="00900FD8"/>
    <w:rsid w:val="009017A6"/>
    <w:rsid w:val="00901892"/>
    <w:rsid w:val="00903F8F"/>
    <w:rsid w:val="00905452"/>
    <w:rsid w:val="00906F26"/>
    <w:rsid w:val="00907435"/>
    <w:rsid w:val="0090748C"/>
    <w:rsid w:val="0090785C"/>
    <w:rsid w:val="00907F75"/>
    <w:rsid w:val="00910B68"/>
    <w:rsid w:val="00910EBF"/>
    <w:rsid w:val="009114EA"/>
    <w:rsid w:val="00911B09"/>
    <w:rsid w:val="00911C45"/>
    <w:rsid w:val="00912746"/>
    <w:rsid w:val="009127F6"/>
    <w:rsid w:val="00912B96"/>
    <w:rsid w:val="00912CFB"/>
    <w:rsid w:val="00913689"/>
    <w:rsid w:val="009137DA"/>
    <w:rsid w:val="00913BF2"/>
    <w:rsid w:val="0091582C"/>
    <w:rsid w:val="009158AA"/>
    <w:rsid w:val="009158D8"/>
    <w:rsid w:val="00915931"/>
    <w:rsid w:val="00915CEF"/>
    <w:rsid w:val="00916302"/>
    <w:rsid w:val="009163B4"/>
    <w:rsid w:val="009165A7"/>
    <w:rsid w:val="00916D98"/>
    <w:rsid w:val="0091713A"/>
    <w:rsid w:val="009175BE"/>
    <w:rsid w:val="009175C6"/>
    <w:rsid w:val="00917D20"/>
    <w:rsid w:val="00917D3A"/>
    <w:rsid w:val="0092020B"/>
    <w:rsid w:val="00920437"/>
    <w:rsid w:val="009205E2"/>
    <w:rsid w:val="00920BD7"/>
    <w:rsid w:val="00920CE4"/>
    <w:rsid w:val="009219D5"/>
    <w:rsid w:val="00921A97"/>
    <w:rsid w:val="00922886"/>
    <w:rsid w:val="00922ED0"/>
    <w:rsid w:val="009230DE"/>
    <w:rsid w:val="00923C4B"/>
    <w:rsid w:val="00924780"/>
    <w:rsid w:val="00924958"/>
    <w:rsid w:val="00924C0D"/>
    <w:rsid w:val="0092506D"/>
    <w:rsid w:val="00925756"/>
    <w:rsid w:val="009258E0"/>
    <w:rsid w:val="00925AAB"/>
    <w:rsid w:val="00925C69"/>
    <w:rsid w:val="009261CF"/>
    <w:rsid w:val="009263A1"/>
    <w:rsid w:val="009263D8"/>
    <w:rsid w:val="00926CDF"/>
    <w:rsid w:val="00926DB4"/>
    <w:rsid w:val="0092762E"/>
    <w:rsid w:val="00927882"/>
    <w:rsid w:val="00927A61"/>
    <w:rsid w:val="00927BF7"/>
    <w:rsid w:val="00927E65"/>
    <w:rsid w:val="00930EAD"/>
    <w:rsid w:val="00932510"/>
    <w:rsid w:val="0093274A"/>
    <w:rsid w:val="0093292A"/>
    <w:rsid w:val="00933AA5"/>
    <w:rsid w:val="00933C39"/>
    <w:rsid w:val="00933CF3"/>
    <w:rsid w:val="00934BB2"/>
    <w:rsid w:val="00935874"/>
    <w:rsid w:val="00935ACE"/>
    <w:rsid w:val="00935D45"/>
    <w:rsid w:val="009371C8"/>
    <w:rsid w:val="0093773A"/>
    <w:rsid w:val="00937C53"/>
    <w:rsid w:val="00940838"/>
    <w:rsid w:val="009411BB"/>
    <w:rsid w:val="009411E2"/>
    <w:rsid w:val="00941EE5"/>
    <w:rsid w:val="00942821"/>
    <w:rsid w:val="00942829"/>
    <w:rsid w:val="009428B7"/>
    <w:rsid w:val="009430A1"/>
    <w:rsid w:val="009433FC"/>
    <w:rsid w:val="009434CF"/>
    <w:rsid w:val="00944CA3"/>
    <w:rsid w:val="00944D1D"/>
    <w:rsid w:val="00945167"/>
    <w:rsid w:val="0094610C"/>
    <w:rsid w:val="00946599"/>
    <w:rsid w:val="00947AA3"/>
    <w:rsid w:val="00947F35"/>
    <w:rsid w:val="00950880"/>
    <w:rsid w:val="00950CEE"/>
    <w:rsid w:val="009510DF"/>
    <w:rsid w:val="00951E9A"/>
    <w:rsid w:val="009529A6"/>
    <w:rsid w:val="00952E40"/>
    <w:rsid w:val="00952F18"/>
    <w:rsid w:val="009530FB"/>
    <w:rsid w:val="00953104"/>
    <w:rsid w:val="009535AC"/>
    <w:rsid w:val="0095395D"/>
    <w:rsid w:val="00953CA5"/>
    <w:rsid w:val="00953CBD"/>
    <w:rsid w:val="00953F1F"/>
    <w:rsid w:val="00954893"/>
    <w:rsid w:val="009548DC"/>
    <w:rsid w:val="0095517B"/>
    <w:rsid w:val="0095575D"/>
    <w:rsid w:val="00955EE2"/>
    <w:rsid w:val="0095635A"/>
    <w:rsid w:val="009566BC"/>
    <w:rsid w:val="009568E1"/>
    <w:rsid w:val="00956D16"/>
    <w:rsid w:val="009573D5"/>
    <w:rsid w:val="009576F9"/>
    <w:rsid w:val="009579F7"/>
    <w:rsid w:val="00957FFD"/>
    <w:rsid w:val="0096007B"/>
    <w:rsid w:val="00960727"/>
    <w:rsid w:val="009612FC"/>
    <w:rsid w:val="00962315"/>
    <w:rsid w:val="00962612"/>
    <w:rsid w:val="009628A9"/>
    <w:rsid w:val="00962FB3"/>
    <w:rsid w:val="009643B8"/>
    <w:rsid w:val="00964E17"/>
    <w:rsid w:val="00964FDF"/>
    <w:rsid w:val="0096553B"/>
    <w:rsid w:val="009658A6"/>
    <w:rsid w:val="00965BF8"/>
    <w:rsid w:val="00966158"/>
    <w:rsid w:val="009663AD"/>
    <w:rsid w:val="00966695"/>
    <w:rsid w:val="009669B9"/>
    <w:rsid w:val="0096794D"/>
    <w:rsid w:val="00967FC4"/>
    <w:rsid w:val="0097001A"/>
    <w:rsid w:val="009701C8"/>
    <w:rsid w:val="00970992"/>
    <w:rsid w:val="00970D70"/>
    <w:rsid w:val="00971165"/>
    <w:rsid w:val="00971EE3"/>
    <w:rsid w:val="00973517"/>
    <w:rsid w:val="009736ED"/>
    <w:rsid w:val="00973F1C"/>
    <w:rsid w:val="00974445"/>
    <w:rsid w:val="00974603"/>
    <w:rsid w:val="00974C86"/>
    <w:rsid w:val="00974E84"/>
    <w:rsid w:val="0097534B"/>
    <w:rsid w:val="0097572A"/>
    <w:rsid w:val="009758E2"/>
    <w:rsid w:val="00975BAB"/>
    <w:rsid w:val="00976501"/>
    <w:rsid w:val="0097658E"/>
    <w:rsid w:val="009774AF"/>
    <w:rsid w:val="009775BB"/>
    <w:rsid w:val="00977A17"/>
    <w:rsid w:val="00980083"/>
    <w:rsid w:val="00980C72"/>
    <w:rsid w:val="00981128"/>
    <w:rsid w:val="009830E7"/>
    <w:rsid w:val="00983794"/>
    <w:rsid w:val="00984CC3"/>
    <w:rsid w:val="009850A7"/>
    <w:rsid w:val="0098632F"/>
    <w:rsid w:val="009874B0"/>
    <w:rsid w:val="00987E83"/>
    <w:rsid w:val="00990F74"/>
    <w:rsid w:val="00991479"/>
    <w:rsid w:val="00992360"/>
    <w:rsid w:val="00992F47"/>
    <w:rsid w:val="00993140"/>
    <w:rsid w:val="009936E2"/>
    <w:rsid w:val="00993EA6"/>
    <w:rsid w:val="009941B3"/>
    <w:rsid w:val="009944C0"/>
    <w:rsid w:val="0099519E"/>
    <w:rsid w:val="00996179"/>
    <w:rsid w:val="009962AD"/>
    <w:rsid w:val="009966A2"/>
    <w:rsid w:val="00996CFB"/>
    <w:rsid w:val="009975AA"/>
    <w:rsid w:val="00997646"/>
    <w:rsid w:val="009978F6"/>
    <w:rsid w:val="00997CCE"/>
    <w:rsid w:val="00997E44"/>
    <w:rsid w:val="009A0D67"/>
    <w:rsid w:val="009A124C"/>
    <w:rsid w:val="009A1B7E"/>
    <w:rsid w:val="009A2511"/>
    <w:rsid w:val="009A2EB3"/>
    <w:rsid w:val="009A2F51"/>
    <w:rsid w:val="009A3399"/>
    <w:rsid w:val="009A3BAD"/>
    <w:rsid w:val="009A5127"/>
    <w:rsid w:val="009A536E"/>
    <w:rsid w:val="009A5CF5"/>
    <w:rsid w:val="009A5DCA"/>
    <w:rsid w:val="009A60B0"/>
    <w:rsid w:val="009A66BA"/>
    <w:rsid w:val="009A6B43"/>
    <w:rsid w:val="009A7A4E"/>
    <w:rsid w:val="009A7A75"/>
    <w:rsid w:val="009A7DB6"/>
    <w:rsid w:val="009B0B91"/>
    <w:rsid w:val="009B0E3D"/>
    <w:rsid w:val="009B105F"/>
    <w:rsid w:val="009B10A8"/>
    <w:rsid w:val="009B1A46"/>
    <w:rsid w:val="009B1B38"/>
    <w:rsid w:val="009B1D88"/>
    <w:rsid w:val="009B2627"/>
    <w:rsid w:val="009B270C"/>
    <w:rsid w:val="009B2994"/>
    <w:rsid w:val="009B38AA"/>
    <w:rsid w:val="009B3B58"/>
    <w:rsid w:val="009B45ED"/>
    <w:rsid w:val="009B47CC"/>
    <w:rsid w:val="009B4859"/>
    <w:rsid w:val="009B56DA"/>
    <w:rsid w:val="009B5D59"/>
    <w:rsid w:val="009B6646"/>
    <w:rsid w:val="009B6A17"/>
    <w:rsid w:val="009B6B98"/>
    <w:rsid w:val="009B7B03"/>
    <w:rsid w:val="009B7BE0"/>
    <w:rsid w:val="009B7EC9"/>
    <w:rsid w:val="009C015B"/>
    <w:rsid w:val="009C0277"/>
    <w:rsid w:val="009C09FE"/>
    <w:rsid w:val="009C0AAD"/>
    <w:rsid w:val="009C0C19"/>
    <w:rsid w:val="009C1292"/>
    <w:rsid w:val="009C14E1"/>
    <w:rsid w:val="009C21C4"/>
    <w:rsid w:val="009C22A3"/>
    <w:rsid w:val="009C282C"/>
    <w:rsid w:val="009C2C04"/>
    <w:rsid w:val="009C35B3"/>
    <w:rsid w:val="009C460F"/>
    <w:rsid w:val="009C4C8F"/>
    <w:rsid w:val="009C4E37"/>
    <w:rsid w:val="009C4E3C"/>
    <w:rsid w:val="009C5086"/>
    <w:rsid w:val="009C54C7"/>
    <w:rsid w:val="009C5811"/>
    <w:rsid w:val="009C5A53"/>
    <w:rsid w:val="009C65F0"/>
    <w:rsid w:val="009C6956"/>
    <w:rsid w:val="009C6986"/>
    <w:rsid w:val="009C6B0B"/>
    <w:rsid w:val="009C6DE6"/>
    <w:rsid w:val="009C6DEB"/>
    <w:rsid w:val="009C6F59"/>
    <w:rsid w:val="009C7D14"/>
    <w:rsid w:val="009D05F0"/>
    <w:rsid w:val="009D0C42"/>
    <w:rsid w:val="009D1C10"/>
    <w:rsid w:val="009D2DA1"/>
    <w:rsid w:val="009D2FDF"/>
    <w:rsid w:val="009D39C7"/>
    <w:rsid w:val="009D4A6B"/>
    <w:rsid w:val="009D4EDC"/>
    <w:rsid w:val="009D5336"/>
    <w:rsid w:val="009D55B1"/>
    <w:rsid w:val="009D5694"/>
    <w:rsid w:val="009D57CF"/>
    <w:rsid w:val="009D5961"/>
    <w:rsid w:val="009D5C10"/>
    <w:rsid w:val="009D5D67"/>
    <w:rsid w:val="009D5F61"/>
    <w:rsid w:val="009D60E6"/>
    <w:rsid w:val="009D66CC"/>
    <w:rsid w:val="009D6C08"/>
    <w:rsid w:val="009D7664"/>
    <w:rsid w:val="009E010E"/>
    <w:rsid w:val="009E042A"/>
    <w:rsid w:val="009E0A54"/>
    <w:rsid w:val="009E19D7"/>
    <w:rsid w:val="009E1C2A"/>
    <w:rsid w:val="009E1D4A"/>
    <w:rsid w:val="009E2833"/>
    <w:rsid w:val="009E3D23"/>
    <w:rsid w:val="009E475B"/>
    <w:rsid w:val="009E4970"/>
    <w:rsid w:val="009E4BB0"/>
    <w:rsid w:val="009E582E"/>
    <w:rsid w:val="009E5BC4"/>
    <w:rsid w:val="009E603E"/>
    <w:rsid w:val="009E611D"/>
    <w:rsid w:val="009E6699"/>
    <w:rsid w:val="009E723F"/>
    <w:rsid w:val="009E74F6"/>
    <w:rsid w:val="009E7574"/>
    <w:rsid w:val="009F07E0"/>
    <w:rsid w:val="009F0C9B"/>
    <w:rsid w:val="009F0CBB"/>
    <w:rsid w:val="009F1273"/>
    <w:rsid w:val="009F1743"/>
    <w:rsid w:val="009F2293"/>
    <w:rsid w:val="009F23D4"/>
    <w:rsid w:val="009F26B4"/>
    <w:rsid w:val="009F3377"/>
    <w:rsid w:val="009F3836"/>
    <w:rsid w:val="009F395F"/>
    <w:rsid w:val="009F432F"/>
    <w:rsid w:val="009F445C"/>
    <w:rsid w:val="009F587C"/>
    <w:rsid w:val="009F5E77"/>
    <w:rsid w:val="009F603E"/>
    <w:rsid w:val="009F62B3"/>
    <w:rsid w:val="009F6A30"/>
    <w:rsid w:val="009F72C3"/>
    <w:rsid w:val="009F7990"/>
    <w:rsid w:val="009F7AF0"/>
    <w:rsid w:val="00A0016D"/>
    <w:rsid w:val="00A00406"/>
    <w:rsid w:val="00A00514"/>
    <w:rsid w:val="00A00881"/>
    <w:rsid w:val="00A00902"/>
    <w:rsid w:val="00A01DDA"/>
    <w:rsid w:val="00A01EF4"/>
    <w:rsid w:val="00A02538"/>
    <w:rsid w:val="00A02694"/>
    <w:rsid w:val="00A041E2"/>
    <w:rsid w:val="00A049B2"/>
    <w:rsid w:val="00A04A45"/>
    <w:rsid w:val="00A05584"/>
    <w:rsid w:val="00A0570A"/>
    <w:rsid w:val="00A063C6"/>
    <w:rsid w:val="00A06F0D"/>
    <w:rsid w:val="00A072C9"/>
    <w:rsid w:val="00A07C35"/>
    <w:rsid w:val="00A105D3"/>
    <w:rsid w:val="00A10BF4"/>
    <w:rsid w:val="00A114D8"/>
    <w:rsid w:val="00A12456"/>
    <w:rsid w:val="00A129BE"/>
    <w:rsid w:val="00A12FE2"/>
    <w:rsid w:val="00A145EC"/>
    <w:rsid w:val="00A1461B"/>
    <w:rsid w:val="00A14B36"/>
    <w:rsid w:val="00A14D4C"/>
    <w:rsid w:val="00A15F4B"/>
    <w:rsid w:val="00A165D3"/>
    <w:rsid w:val="00A16A1B"/>
    <w:rsid w:val="00A16E48"/>
    <w:rsid w:val="00A16EE7"/>
    <w:rsid w:val="00A17817"/>
    <w:rsid w:val="00A17C7F"/>
    <w:rsid w:val="00A207CC"/>
    <w:rsid w:val="00A20F53"/>
    <w:rsid w:val="00A214A3"/>
    <w:rsid w:val="00A24122"/>
    <w:rsid w:val="00A24B1A"/>
    <w:rsid w:val="00A26B97"/>
    <w:rsid w:val="00A2722D"/>
    <w:rsid w:val="00A2755C"/>
    <w:rsid w:val="00A27840"/>
    <w:rsid w:val="00A30484"/>
    <w:rsid w:val="00A305B3"/>
    <w:rsid w:val="00A327C0"/>
    <w:rsid w:val="00A32FEB"/>
    <w:rsid w:val="00A33259"/>
    <w:rsid w:val="00A332BA"/>
    <w:rsid w:val="00A33DFF"/>
    <w:rsid w:val="00A34E76"/>
    <w:rsid w:val="00A3515F"/>
    <w:rsid w:val="00A35320"/>
    <w:rsid w:val="00A3566C"/>
    <w:rsid w:val="00A35BC4"/>
    <w:rsid w:val="00A35D0F"/>
    <w:rsid w:val="00A35E80"/>
    <w:rsid w:val="00A407D3"/>
    <w:rsid w:val="00A409D4"/>
    <w:rsid w:val="00A40A96"/>
    <w:rsid w:val="00A40D1C"/>
    <w:rsid w:val="00A41374"/>
    <w:rsid w:val="00A41E64"/>
    <w:rsid w:val="00A42320"/>
    <w:rsid w:val="00A42982"/>
    <w:rsid w:val="00A4346F"/>
    <w:rsid w:val="00A43D66"/>
    <w:rsid w:val="00A44244"/>
    <w:rsid w:val="00A443EE"/>
    <w:rsid w:val="00A447A0"/>
    <w:rsid w:val="00A448E4"/>
    <w:rsid w:val="00A4529A"/>
    <w:rsid w:val="00A458D1"/>
    <w:rsid w:val="00A46461"/>
    <w:rsid w:val="00A476B1"/>
    <w:rsid w:val="00A50256"/>
    <w:rsid w:val="00A504E8"/>
    <w:rsid w:val="00A51453"/>
    <w:rsid w:val="00A51764"/>
    <w:rsid w:val="00A52AA5"/>
    <w:rsid w:val="00A52D00"/>
    <w:rsid w:val="00A5321C"/>
    <w:rsid w:val="00A533D8"/>
    <w:rsid w:val="00A5364A"/>
    <w:rsid w:val="00A53CE3"/>
    <w:rsid w:val="00A551EF"/>
    <w:rsid w:val="00A55A17"/>
    <w:rsid w:val="00A55E1C"/>
    <w:rsid w:val="00A56587"/>
    <w:rsid w:val="00A56BF8"/>
    <w:rsid w:val="00A5729F"/>
    <w:rsid w:val="00A573CC"/>
    <w:rsid w:val="00A5792D"/>
    <w:rsid w:val="00A57BA0"/>
    <w:rsid w:val="00A57C0D"/>
    <w:rsid w:val="00A60468"/>
    <w:rsid w:val="00A60928"/>
    <w:rsid w:val="00A611B6"/>
    <w:rsid w:val="00A61320"/>
    <w:rsid w:val="00A61544"/>
    <w:rsid w:val="00A625C0"/>
    <w:rsid w:val="00A630C7"/>
    <w:rsid w:val="00A6314D"/>
    <w:rsid w:val="00A63295"/>
    <w:rsid w:val="00A63752"/>
    <w:rsid w:val="00A63757"/>
    <w:rsid w:val="00A6394F"/>
    <w:rsid w:val="00A63A04"/>
    <w:rsid w:val="00A63DC1"/>
    <w:rsid w:val="00A63E53"/>
    <w:rsid w:val="00A6401C"/>
    <w:rsid w:val="00A64407"/>
    <w:rsid w:val="00A65D0F"/>
    <w:rsid w:val="00A664F6"/>
    <w:rsid w:val="00A7048F"/>
    <w:rsid w:val="00A71518"/>
    <w:rsid w:val="00A71A0B"/>
    <w:rsid w:val="00A71AB8"/>
    <w:rsid w:val="00A71FF5"/>
    <w:rsid w:val="00A722B5"/>
    <w:rsid w:val="00A7234C"/>
    <w:rsid w:val="00A72669"/>
    <w:rsid w:val="00A73653"/>
    <w:rsid w:val="00A73B44"/>
    <w:rsid w:val="00A74424"/>
    <w:rsid w:val="00A74978"/>
    <w:rsid w:val="00A74F46"/>
    <w:rsid w:val="00A7524F"/>
    <w:rsid w:val="00A752E7"/>
    <w:rsid w:val="00A755E9"/>
    <w:rsid w:val="00A7621B"/>
    <w:rsid w:val="00A7644E"/>
    <w:rsid w:val="00A8050C"/>
    <w:rsid w:val="00A80672"/>
    <w:rsid w:val="00A80CDB"/>
    <w:rsid w:val="00A8206C"/>
    <w:rsid w:val="00A82E3C"/>
    <w:rsid w:val="00A832F5"/>
    <w:rsid w:val="00A83D9B"/>
    <w:rsid w:val="00A83FFB"/>
    <w:rsid w:val="00A8440B"/>
    <w:rsid w:val="00A8493B"/>
    <w:rsid w:val="00A84A81"/>
    <w:rsid w:val="00A84D42"/>
    <w:rsid w:val="00A84D5A"/>
    <w:rsid w:val="00A84E19"/>
    <w:rsid w:val="00A851EC"/>
    <w:rsid w:val="00A86471"/>
    <w:rsid w:val="00A86D04"/>
    <w:rsid w:val="00A86D67"/>
    <w:rsid w:val="00A8766C"/>
    <w:rsid w:val="00A90B42"/>
    <w:rsid w:val="00A91027"/>
    <w:rsid w:val="00A9139D"/>
    <w:rsid w:val="00A916E1"/>
    <w:rsid w:val="00A917C7"/>
    <w:rsid w:val="00A91984"/>
    <w:rsid w:val="00A924B5"/>
    <w:rsid w:val="00A928AF"/>
    <w:rsid w:val="00A93547"/>
    <w:rsid w:val="00A93725"/>
    <w:rsid w:val="00A93C99"/>
    <w:rsid w:val="00A93CC4"/>
    <w:rsid w:val="00A94C32"/>
    <w:rsid w:val="00A95477"/>
    <w:rsid w:val="00A95559"/>
    <w:rsid w:val="00A95D84"/>
    <w:rsid w:val="00A964DA"/>
    <w:rsid w:val="00A97084"/>
    <w:rsid w:val="00A973A1"/>
    <w:rsid w:val="00AA1791"/>
    <w:rsid w:val="00AA1E89"/>
    <w:rsid w:val="00AA2260"/>
    <w:rsid w:val="00AA2B04"/>
    <w:rsid w:val="00AA34C1"/>
    <w:rsid w:val="00AA4469"/>
    <w:rsid w:val="00AA4A52"/>
    <w:rsid w:val="00AA4E0D"/>
    <w:rsid w:val="00AA6657"/>
    <w:rsid w:val="00AA758F"/>
    <w:rsid w:val="00AA7A33"/>
    <w:rsid w:val="00AA7C10"/>
    <w:rsid w:val="00AA7D13"/>
    <w:rsid w:val="00AB051D"/>
    <w:rsid w:val="00AB0772"/>
    <w:rsid w:val="00AB0C50"/>
    <w:rsid w:val="00AB1139"/>
    <w:rsid w:val="00AB122F"/>
    <w:rsid w:val="00AB131C"/>
    <w:rsid w:val="00AB14BE"/>
    <w:rsid w:val="00AB1DEC"/>
    <w:rsid w:val="00AB25BF"/>
    <w:rsid w:val="00AB27AC"/>
    <w:rsid w:val="00AB2907"/>
    <w:rsid w:val="00AB2C1C"/>
    <w:rsid w:val="00AB2C75"/>
    <w:rsid w:val="00AB32D6"/>
    <w:rsid w:val="00AB359F"/>
    <w:rsid w:val="00AB3855"/>
    <w:rsid w:val="00AB3D44"/>
    <w:rsid w:val="00AB4D02"/>
    <w:rsid w:val="00AB5C9D"/>
    <w:rsid w:val="00AB6235"/>
    <w:rsid w:val="00AB6581"/>
    <w:rsid w:val="00AB65AE"/>
    <w:rsid w:val="00AB6C7E"/>
    <w:rsid w:val="00AB6FCA"/>
    <w:rsid w:val="00AB70B7"/>
    <w:rsid w:val="00AB72F9"/>
    <w:rsid w:val="00AB7B7E"/>
    <w:rsid w:val="00AB7FBD"/>
    <w:rsid w:val="00AC0546"/>
    <w:rsid w:val="00AC062C"/>
    <w:rsid w:val="00AC068D"/>
    <w:rsid w:val="00AC0F80"/>
    <w:rsid w:val="00AC16C9"/>
    <w:rsid w:val="00AC243E"/>
    <w:rsid w:val="00AC2D0A"/>
    <w:rsid w:val="00AC2D32"/>
    <w:rsid w:val="00AC2F41"/>
    <w:rsid w:val="00AC337B"/>
    <w:rsid w:val="00AC3B30"/>
    <w:rsid w:val="00AC3F40"/>
    <w:rsid w:val="00AC402B"/>
    <w:rsid w:val="00AC41DC"/>
    <w:rsid w:val="00AC4255"/>
    <w:rsid w:val="00AC4272"/>
    <w:rsid w:val="00AC45DA"/>
    <w:rsid w:val="00AC4C93"/>
    <w:rsid w:val="00AC4D6D"/>
    <w:rsid w:val="00AC4E06"/>
    <w:rsid w:val="00AC52AE"/>
    <w:rsid w:val="00AC540C"/>
    <w:rsid w:val="00AC5BAA"/>
    <w:rsid w:val="00AC6025"/>
    <w:rsid w:val="00AC73F0"/>
    <w:rsid w:val="00AC7951"/>
    <w:rsid w:val="00AD015E"/>
    <w:rsid w:val="00AD0CE6"/>
    <w:rsid w:val="00AD0F3D"/>
    <w:rsid w:val="00AD13CD"/>
    <w:rsid w:val="00AD2032"/>
    <w:rsid w:val="00AD2089"/>
    <w:rsid w:val="00AD2936"/>
    <w:rsid w:val="00AD298D"/>
    <w:rsid w:val="00AD2B3B"/>
    <w:rsid w:val="00AD2B86"/>
    <w:rsid w:val="00AD2F40"/>
    <w:rsid w:val="00AD32C9"/>
    <w:rsid w:val="00AD342A"/>
    <w:rsid w:val="00AD3872"/>
    <w:rsid w:val="00AD5301"/>
    <w:rsid w:val="00AD553C"/>
    <w:rsid w:val="00AD5A46"/>
    <w:rsid w:val="00AD6C92"/>
    <w:rsid w:val="00AD6FE9"/>
    <w:rsid w:val="00AD718E"/>
    <w:rsid w:val="00AD74F5"/>
    <w:rsid w:val="00AD7FDA"/>
    <w:rsid w:val="00AE0940"/>
    <w:rsid w:val="00AE108F"/>
    <w:rsid w:val="00AE147A"/>
    <w:rsid w:val="00AE1BE6"/>
    <w:rsid w:val="00AE20AC"/>
    <w:rsid w:val="00AE2BFF"/>
    <w:rsid w:val="00AE2C2E"/>
    <w:rsid w:val="00AE2D11"/>
    <w:rsid w:val="00AE301D"/>
    <w:rsid w:val="00AE358A"/>
    <w:rsid w:val="00AE41E2"/>
    <w:rsid w:val="00AE44F9"/>
    <w:rsid w:val="00AE65AB"/>
    <w:rsid w:val="00AE6C63"/>
    <w:rsid w:val="00AF0032"/>
    <w:rsid w:val="00AF060F"/>
    <w:rsid w:val="00AF133C"/>
    <w:rsid w:val="00AF1C76"/>
    <w:rsid w:val="00AF1FC4"/>
    <w:rsid w:val="00AF23A8"/>
    <w:rsid w:val="00AF2491"/>
    <w:rsid w:val="00AF2597"/>
    <w:rsid w:val="00AF26A9"/>
    <w:rsid w:val="00AF2A70"/>
    <w:rsid w:val="00AF302F"/>
    <w:rsid w:val="00AF37C0"/>
    <w:rsid w:val="00AF3AF3"/>
    <w:rsid w:val="00AF4020"/>
    <w:rsid w:val="00AF4131"/>
    <w:rsid w:val="00AF4DCF"/>
    <w:rsid w:val="00AF57F1"/>
    <w:rsid w:val="00AF580B"/>
    <w:rsid w:val="00AF5D56"/>
    <w:rsid w:val="00AF6159"/>
    <w:rsid w:val="00AF6362"/>
    <w:rsid w:val="00AF6644"/>
    <w:rsid w:val="00AF66A5"/>
    <w:rsid w:val="00AF6A92"/>
    <w:rsid w:val="00AF6C58"/>
    <w:rsid w:val="00AF6CEB"/>
    <w:rsid w:val="00AF79C5"/>
    <w:rsid w:val="00B002A8"/>
    <w:rsid w:val="00B004CD"/>
    <w:rsid w:val="00B0120E"/>
    <w:rsid w:val="00B01CAF"/>
    <w:rsid w:val="00B01FFD"/>
    <w:rsid w:val="00B021BC"/>
    <w:rsid w:val="00B02F55"/>
    <w:rsid w:val="00B034AA"/>
    <w:rsid w:val="00B0434D"/>
    <w:rsid w:val="00B04E16"/>
    <w:rsid w:val="00B0556D"/>
    <w:rsid w:val="00B060B1"/>
    <w:rsid w:val="00B06C46"/>
    <w:rsid w:val="00B06D45"/>
    <w:rsid w:val="00B071A9"/>
    <w:rsid w:val="00B073CA"/>
    <w:rsid w:val="00B07431"/>
    <w:rsid w:val="00B10CB0"/>
    <w:rsid w:val="00B11CF7"/>
    <w:rsid w:val="00B14BAF"/>
    <w:rsid w:val="00B160E1"/>
    <w:rsid w:val="00B1654F"/>
    <w:rsid w:val="00B16FAD"/>
    <w:rsid w:val="00B17549"/>
    <w:rsid w:val="00B203DB"/>
    <w:rsid w:val="00B20D47"/>
    <w:rsid w:val="00B211B7"/>
    <w:rsid w:val="00B214C5"/>
    <w:rsid w:val="00B21F72"/>
    <w:rsid w:val="00B235BD"/>
    <w:rsid w:val="00B23880"/>
    <w:rsid w:val="00B2462B"/>
    <w:rsid w:val="00B24AC3"/>
    <w:rsid w:val="00B26280"/>
    <w:rsid w:val="00B26F11"/>
    <w:rsid w:val="00B27007"/>
    <w:rsid w:val="00B27559"/>
    <w:rsid w:val="00B27619"/>
    <w:rsid w:val="00B30D76"/>
    <w:rsid w:val="00B310F8"/>
    <w:rsid w:val="00B3147F"/>
    <w:rsid w:val="00B321F6"/>
    <w:rsid w:val="00B321FC"/>
    <w:rsid w:val="00B322D7"/>
    <w:rsid w:val="00B33896"/>
    <w:rsid w:val="00B33EFB"/>
    <w:rsid w:val="00B33F53"/>
    <w:rsid w:val="00B3407E"/>
    <w:rsid w:val="00B34C15"/>
    <w:rsid w:val="00B3549C"/>
    <w:rsid w:val="00B35674"/>
    <w:rsid w:val="00B35EBE"/>
    <w:rsid w:val="00B360BB"/>
    <w:rsid w:val="00B367ED"/>
    <w:rsid w:val="00B36BF4"/>
    <w:rsid w:val="00B36D58"/>
    <w:rsid w:val="00B37695"/>
    <w:rsid w:val="00B37814"/>
    <w:rsid w:val="00B37907"/>
    <w:rsid w:val="00B37A4D"/>
    <w:rsid w:val="00B40175"/>
    <w:rsid w:val="00B41796"/>
    <w:rsid w:val="00B419A8"/>
    <w:rsid w:val="00B423B2"/>
    <w:rsid w:val="00B4242B"/>
    <w:rsid w:val="00B424E9"/>
    <w:rsid w:val="00B425D5"/>
    <w:rsid w:val="00B42B2F"/>
    <w:rsid w:val="00B42E58"/>
    <w:rsid w:val="00B4365A"/>
    <w:rsid w:val="00B43705"/>
    <w:rsid w:val="00B439FE"/>
    <w:rsid w:val="00B44AE4"/>
    <w:rsid w:val="00B453B8"/>
    <w:rsid w:val="00B454EF"/>
    <w:rsid w:val="00B456E1"/>
    <w:rsid w:val="00B4598D"/>
    <w:rsid w:val="00B45A36"/>
    <w:rsid w:val="00B45A7D"/>
    <w:rsid w:val="00B45E70"/>
    <w:rsid w:val="00B46B67"/>
    <w:rsid w:val="00B46E33"/>
    <w:rsid w:val="00B46FED"/>
    <w:rsid w:val="00B47369"/>
    <w:rsid w:val="00B50A6F"/>
    <w:rsid w:val="00B50B9D"/>
    <w:rsid w:val="00B50B9F"/>
    <w:rsid w:val="00B50DF5"/>
    <w:rsid w:val="00B51190"/>
    <w:rsid w:val="00B514AA"/>
    <w:rsid w:val="00B53398"/>
    <w:rsid w:val="00B54719"/>
    <w:rsid w:val="00B54C9D"/>
    <w:rsid w:val="00B552F3"/>
    <w:rsid w:val="00B55830"/>
    <w:rsid w:val="00B5623F"/>
    <w:rsid w:val="00B576D9"/>
    <w:rsid w:val="00B576FB"/>
    <w:rsid w:val="00B57D3B"/>
    <w:rsid w:val="00B57F75"/>
    <w:rsid w:val="00B60BC2"/>
    <w:rsid w:val="00B62323"/>
    <w:rsid w:val="00B62425"/>
    <w:rsid w:val="00B629E8"/>
    <w:rsid w:val="00B62DAE"/>
    <w:rsid w:val="00B63003"/>
    <w:rsid w:val="00B63154"/>
    <w:rsid w:val="00B63860"/>
    <w:rsid w:val="00B64051"/>
    <w:rsid w:val="00B64571"/>
    <w:rsid w:val="00B6591A"/>
    <w:rsid w:val="00B6615F"/>
    <w:rsid w:val="00B66255"/>
    <w:rsid w:val="00B66374"/>
    <w:rsid w:val="00B66B3C"/>
    <w:rsid w:val="00B674BF"/>
    <w:rsid w:val="00B674CE"/>
    <w:rsid w:val="00B70440"/>
    <w:rsid w:val="00B70F13"/>
    <w:rsid w:val="00B714EB"/>
    <w:rsid w:val="00B71A82"/>
    <w:rsid w:val="00B71AF6"/>
    <w:rsid w:val="00B73625"/>
    <w:rsid w:val="00B7378E"/>
    <w:rsid w:val="00B73B73"/>
    <w:rsid w:val="00B73C44"/>
    <w:rsid w:val="00B7421B"/>
    <w:rsid w:val="00B749D1"/>
    <w:rsid w:val="00B753E4"/>
    <w:rsid w:val="00B755AF"/>
    <w:rsid w:val="00B76811"/>
    <w:rsid w:val="00B76B0A"/>
    <w:rsid w:val="00B77629"/>
    <w:rsid w:val="00B77CA1"/>
    <w:rsid w:val="00B80A01"/>
    <w:rsid w:val="00B80B70"/>
    <w:rsid w:val="00B82016"/>
    <w:rsid w:val="00B82051"/>
    <w:rsid w:val="00B826B2"/>
    <w:rsid w:val="00B82758"/>
    <w:rsid w:val="00B8284D"/>
    <w:rsid w:val="00B82A81"/>
    <w:rsid w:val="00B82CFB"/>
    <w:rsid w:val="00B82E46"/>
    <w:rsid w:val="00B8327C"/>
    <w:rsid w:val="00B83394"/>
    <w:rsid w:val="00B83CB4"/>
    <w:rsid w:val="00B840D3"/>
    <w:rsid w:val="00B8528F"/>
    <w:rsid w:val="00B857CD"/>
    <w:rsid w:val="00B864DC"/>
    <w:rsid w:val="00B86BC0"/>
    <w:rsid w:val="00B87641"/>
    <w:rsid w:val="00B87926"/>
    <w:rsid w:val="00B90214"/>
    <w:rsid w:val="00B904F4"/>
    <w:rsid w:val="00B9051F"/>
    <w:rsid w:val="00B905B1"/>
    <w:rsid w:val="00B90945"/>
    <w:rsid w:val="00B91143"/>
    <w:rsid w:val="00B91552"/>
    <w:rsid w:val="00B92496"/>
    <w:rsid w:val="00B92783"/>
    <w:rsid w:val="00B92B10"/>
    <w:rsid w:val="00B92F21"/>
    <w:rsid w:val="00B93624"/>
    <w:rsid w:val="00B94658"/>
    <w:rsid w:val="00B94846"/>
    <w:rsid w:val="00B94A01"/>
    <w:rsid w:val="00B958AE"/>
    <w:rsid w:val="00B972B7"/>
    <w:rsid w:val="00B97C29"/>
    <w:rsid w:val="00B97FEC"/>
    <w:rsid w:val="00BA01F0"/>
    <w:rsid w:val="00BA021C"/>
    <w:rsid w:val="00BA05D8"/>
    <w:rsid w:val="00BA0C76"/>
    <w:rsid w:val="00BA104A"/>
    <w:rsid w:val="00BA129C"/>
    <w:rsid w:val="00BA1443"/>
    <w:rsid w:val="00BA1F01"/>
    <w:rsid w:val="00BA209B"/>
    <w:rsid w:val="00BA21F0"/>
    <w:rsid w:val="00BA257A"/>
    <w:rsid w:val="00BA2640"/>
    <w:rsid w:val="00BA2C7A"/>
    <w:rsid w:val="00BA2ED7"/>
    <w:rsid w:val="00BA303D"/>
    <w:rsid w:val="00BA3FEC"/>
    <w:rsid w:val="00BA42C1"/>
    <w:rsid w:val="00BA54D5"/>
    <w:rsid w:val="00BA5956"/>
    <w:rsid w:val="00BA5A19"/>
    <w:rsid w:val="00BA65BE"/>
    <w:rsid w:val="00BA7305"/>
    <w:rsid w:val="00BA75C6"/>
    <w:rsid w:val="00BA7620"/>
    <w:rsid w:val="00BA78E1"/>
    <w:rsid w:val="00BA7A1E"/>
    <w:rsid w:val="00BB0582"/>
    <w:rsid w:val="00BB081F"/>
    <w:rsid w:val="00BB0F1E"/>
    <w:rsid w:val="00BB1261"/>
    <w:rsid w:val="00BB1569"/>
    <w:rsid w:val="00BB2A56"/>
    <w:rsid w:val="00BB32D6"/>
    <w:rsid w:val="00BB33B2"/>
    <w:rsid w:val="00BB3937"/>
    <w:rsid w:val="00BB44F7"/>
    <w:rsid w:val="00BB4632"/>
    <w:rsid w:val="00BB4746"/>
    <w:rsid w:val="00BB49D2"/>
    <w:rsid w:val="00BB4B2E"/>
    <w:rsid w:val="00BB4C10"/>
    <w:rsid w:val="00BB55F6"/>
    <w:rsid w:val="00BB5CEC"/>
    <w:rsid w:val="00BB5E7F"/>
    <w:rsid w:val="00BB658B"/>
    <w:rsid w:val="00BB7474"/>
    <w:rsid w:val="00BC0956"/>
    <w:rsid w:val="00BC16C0"/>
    <w:rsid w:val="00BC1819"/>
    <w:rsid w:val="00BC1A7D"/>
    <w:rsid w:val="00BC1D5B"/>
    <w:rsid w:val="00BC2074"/>
    <w:rsid w:val="00BC2767"/>
    <w:rsid w:val="00BC2B83"/>
    <w:rsid w:val="00BC2E1A"/>
    <w:rsid w:val="00BC372F"/>
    <w:rsid w:val="00BC3DE2"/>
    <w:rsid w:val="00BC40BE"/>
    <w:rsid w:val="00BC4505"/>
    <w:rsid w:val="00BC553B"/>
    <w:rsid w:val="00BC5BD4"/>
    <w:rsid w:val="00BC6512"/>
    <w:rsid w:val="00BC6D5C"/>
    <w:rsid w:val="00BD048B"/>
    <w:rsid w:val="00BD0B1D"/>
    <w:rsid w:val="00BD0F39"/>
    <w:rsid w:val="00BD0FA3"/>
    <w:rsid w:val="00BD264C"/>
    <w:rsid w:val="00BD2756"/>
    <w:rsid w:val="00BD37EB"/>
    <w:rsid w:val="00BD4087"/>
    <w:rsid w:val="00BD524A"/>
    <w:rsid w:val="00BD52E2"/>
    <w:rsid w:val="00BD6417"/>
    <w:rsid w:val="00BD70B9"/>
    <w:rsid w:val="00BD7D58"/>
    <w:rsid w:val="00BE14A5"/>
    <w:rsid w:val="00BE1B8C"/>
    <w:rsid w:val="00BE235E"/>
    <w:rsid w:val="00BE2784"/>
    <w:rsid w:val="00BE374A"/>
    <w:rsid w:val="00BE38FD"/>
    <w:rsid w:val="00BE4D7E"/>
    <w:rsid w:val="00BE4F02"/>
    <w:rsid w:val="00BE52EE"/>
    <w:rsid w:val="00BE6841"/>
    <w:rsid w:val="00BE68EC"/>
    <w:rsid w:val="00BE703D"/>
    <w:rsid w:val="00BE791D"/>
    <w:rsid w:val="00BE7A83"/>
    <w:rsid w:val="00BF053A"/>
    <w:rsid w:val="00BF0F40"/>
    <w:rsid w:val="00BF1389"/>
    <w:rsid w:val="00BF1E3C"/>
    <w:rsid w:val="00BF22CA"/>
    <w:rsid w:val="00BF22F4"/>
    <w:rsid w:val="00BF2E7B"/>
    <w:rsid w:val="00BF4253"/>
    <w:rsid w:val="00BF44EB"/>
    <w:rsid w:val="00BF49F5"/>
    <w:rsid w:val="00BF4B5E"/>
    <w:rsid w:val="00BF5FE9"/>
    <w:rsid w:val="00BF6763"/>
    <w:rsid w:val="00BF6919"/>
    <w:rsid w:val="00BF6D35"/>
    <w:rsid w:val="00BF723A"/>
    <w:rsid w:val="00BF7FC0"/>
    <w:rsid w:val="00C0037C"/>
    <w:rsid w:val="00C0044E"/>
    <w:rsid w:val="00C02D2D"/>
    <w:rsid w:val="00C03CC2"/>
    <w:rsid w:val="00C0475A"/>
    <w:rsid w:val="00C0487A"/>
    <w:rsid w:val="00C049D6"/>
    <w:rsid w:val="00C049EA"/>
    <w:rsid w:val="00C04E00"/>
    <w:rsid w:val="00C04EF5"/>
    <w:rsid w:val="00C052F5"/>
    <w:rsid w:val="00C05439"/>
    <w:rsid w:val="00C058C0"/>
    <w:rsid w:val="00C05A6F"/>
    <w:rsid w:val="00C05E69"/>
    <w:rsid w:val="00C06120"/>
    <w:rsid w:val="00C0653A"/>
    <w:rsid w:val="00C06786"/>
    <w:rsid w:val="00C06852"/>
    <w:rsid w:val="00C06F79"/>
    <w:rsid w:val="00C070D1"/>
    <w:rsid w:val="00C0793C"/>
    <w:rsid w:val="00C1031F"/>
    <w:rsid w:val="00C106D8"/>
    <w:rsid w:val="00C10918"/>
    <w:rsid w:val="00C109EA"/>
    <w:rsid w:val="00C10D7C"/>
    <w:rsid w:val="00C110EA"/>
    <w:rsid w:val="00C116CE"/>
    <w:rsid w:val="00C1194F"/>
    <w:rsid w:val="00C12115"/>
    <w:rsid w:val="00C12A11"/>
    <w:rsid w:val="00C12D38"/>
    <w:rsid w:val="00C12E77"/>
    <w:rsid w:val="00C1405A"/>
    <w:rsid w:val="00C14CEE"/>
    <w:rsid w:val="00C14F9F"/>
    <w:rsid w:val="00C15412"/>
    <w:rsid w:val="00C154D4"/>
    <w:rsid w:val="00C15AC6"/>
    <w:rsid w:val="00C15E4F"/>
    <w:rsid w:val="00C16C9E"/>
    <w:rsid w:val="00C16D65"/>
    <w:rsid w:val="00C17B52"/>
    <w:rsid w:val="00C17CB3"/>
    <w:rsid w:val="00C17E98"/>
    <w:rsid w:val="00C17EC3"/>
    <w:rsid w:val="00C211A3"/>
    <w:rsid w:val="00C218C0"/>
    <w:rsid w:val="00C21D22"/>
    <w:rsid w:val="00C225E5"/>
    <w:rsid w:val="00C22C0F"/>
    <w:rsid w:val="00C22DC0"/>
    <w:rsid w:val="00C2312F"/>
    <w:rsid w:val="00C231AB"/>
    <w:rsid w:val="00C23968"/>
    <w:rsid w:val="00C24058"/>
    <w:rsid w:val="00C244F7"/>
    <w:rsid w:val="00C2463E"/>
    <w:rsid w:val="00C25D82"/>
    <w:rsid w:val="00C26223"/>
    <w:rsid w:val="00C27410"/>
    <w:rsid w:val="00C275BA"/>
    <w:rsid w:val="00C27E1D"/>
    <w:rsid w:val="00C308F0"/>
    <w:rsid w:val="00C31B40"/>
    <w:rsid w:val="00C322FB"/>
    <w:rsid w:val="00C32A09"/>
    <w:rsid w:val="00C3344B"/>
    <w:rsid w:val="00C336E5"/>
    <w:rsid w:val="00C33B94"/>
    <w:rsid w:val="00C35153"/>
    <w:rsid w:val="00C36BF3"/>
    <w:rsid w:val="00C37682"/>
    <w:rsid w:val="00C378FC"/>
    <w:rsid w:val="00C37D79"/>
    <w:rsid w:val="00C40544"/>
    <w:rsid w:val="00C4099C"/>
    <w:rsid w:val="00C40D07"/>
    <w:rsid w:val="00C410F3"/>
    <w:rsid w:val="00C4121B"/>
    <w:rsid w:val="00C4136D"/>
    <w:rsid w:val="00C4167B"/>
    <w:rsid w:val="00C41700"/>
    <w:rsid w:val="00C41911"/>
    <w:rsid w:val="00C41CCC"/>
    <w:rsid w:val="00C423EB"/>
    <w:rsid w:val="00C42ACE"/>
    <w:rsid w:val="00C42B84"/>
    <w:rsid w:val="00C42BA2"/>
    <w:rsid w:val="00C42CF5"/>
    <w:rsid w:val="00C43426"/>
    <w:rsid w:val="00C4380F"/>
    <w:rsid w:val="00C43B13"/>
    <w:rsid w:val="00C44926"/>
    <w:rsid w:val="00C44B1B"/>
    <w:rsid w:val="00C45038"/>
    <w:rsid w:val="00C45724"/>
    <w:rsid w:val="00C45BBF"/>
    <w:rsid w:val="00C45C31"/>
    <w:rsid w:val="00C4636F"/>
    <w:rsid w:val="00C46609"/>
    <w:rsid w:val="00C467EE"/>
    <w:rsid w:val="00C46931"/>
    <w:rsid w:val="00C469F1"/>
    <w:rsid w:val="00C46E80"/>
    <w:rsid w:val="00C47826"/>
    <w:rsid w:val="00C50708"/>
    <w:rsid w:val="00C510C2"/>
    <w:rsid w:val="00C51772"/>
    <w:rsid w:val="00C5419D"/>
    <w:rsid w:val="00C54319"/>
    <w:rsid w:val="00C54711"/>
    <w:rsid w:val="00C55767"/>
    <w:rsid w:val="00C56211"/>
    <w:rsid w:val="00C5636D"/>
    <w:rsid w:val="00C56CE9"/>
    <w:rsid w:val="00C56FFF"/>
    <w:rsid w:val="00C6036B"/>
    <w:rsid w:val="00C60449"/>
    <w:rsid w:val="00C6094A"/>
    <w:rsid w:val="00C613D6"/>
    <w:rsid w:val="00C613F8"/>
    <w:rsid w:val="00C619D4"/>
    <w:rsid w:val="00C61A7B"/>
    <w:rsid w:val="00C61CB3"/>
    <w:rsid w:val="00C62BED"/>
    <w:rsid w:val="00C62FBC"/>
    <w:rsid w:val="00C633F6"/>
    <w:rsid w:val="00C634D3"/>
    <w:rsid w:val="00C63790"/>
    <w:rsid w:val="00C63A77"/>
    <w:rsid w:val="00C64A7F"/>
    <w:rsid w:val="00C66775"/>
    <w:rsid w:val="00C673BC"/>
    <w:rsid w:val="00C700D0"/>
    <w:rsid w:val="00C70A49"/>
    <w:rsid w:val="00C711EF"/>
    <w:rsid w:val="00C714A9"/>
    <w:rsid w:val="00C71AC5"/>
    <w:rsid w:val="00C71D58"/>
    <w:rsid w:val="00C721AC"/>
    <w:rsid w:val="00C7223A"/>
    <w:rsid w:val="00C740F5"/>
    <w:rsid w:val="00C741B4"/>
    <w:rsid w:val="00C74405"/>
    <w:rsid w:val="00C74E3B"/>
    <w:rsid w:val="00C7630C"/>
    <w:rsid w:val="00C76411"/>
    <w:rsid w:val="00C76510"/>
    <w:rsid w:val="00C76CC0"/>
    <w:rsid w:val="00C76D6D"/>
    <w:rsid w:val="00C779F3"/>
    <w:rsid w:val="00C77BDE"/>
    <w:rsid w:val="00C80810"/>
    <w:rsid w:val="00C811E7"/>
    <w:rsid w:val="00C817DE"/>
    <w:rsid w:val="00C8182A"/>
    <w:rsid w:val="00C81D52"/>
    <w:rsid w:val="00C81FD3"/>
    <w:rsid w:val="00C82A28"/>
    <w:rsid w:val="00C82DA5"/>
    <w:rsid w:val="00C82F8A"/>
    <w:rsid w:val="00C84937"/>
    <w:rsid w:val="00C84B02"/>
    <w:rsid w:val="00C84FE6"/>
    <w:rsid w:val="00C851C8"/>
    <w:rsid w:val="00C85571"/>
    <w:rsid w:val="00C85E99"/>
    <w:rsid w:val="00C85FD3"/>
    <w:rsid w:val="00C863BC"/>
    <w:rsid w:val="00C86BFB"/>
    <w:rsid w:val="00C874C5"/>
    <w:rsid w:val="00C87876"/>
    <w:rsid w:val="00C87A93"/>
    <w:rsid w:val="00C87D69"/>
    <w:rsid w:val="00C9129B"/>
    <w:rsid w:val="00C91503"/>
    <w:rsid w:val="00C9184A"/>
    <w:rsid w:val="00C933D9"/>
    <w:rsid w:val="00C93D8D"/>
    <w:rsid w:val="00C942B3"/>
    <w:rsid w:val="00C94793"/>
    <w:rsid w:val="00C94887"/>
    <w:rsid w:val="00C948F4"/>
    <w:rsid w:val="00C94BFB"/>
    <w:rsid w:val="00C94DC3"/>
    <w:rsid w:val="00C94F8E"/>
    <w:rsid w:val="00C9503F"/>
    <w:rsid w:val="00C9565E"/>
    <w:rsid w:val="00C9569F"/>
    <w:rsid w:val="00C95E89"/>
    <w:rsid w:val="00C95F47"/>
    <w:rsid w:val="00C97354"/>
    <w:rsid w:val="00C977C3"/>
    <w:rsid w:val="00C97838"/>
    <w:rsid w:val="00C97F5A"/>
    <w:rsid w:val="00CA038A"/>
    <w:rsid w:val="00CA13BF"/>
    <w:rsid w:val="00CA2216"/>
    <w:rsid w:val="00CA22F7"/>
    <w:rsid w:val="00CA2E65"/>
    <w:rsid w:val="00CA30F8"/>
    <w:rsid w:val="00CA34AE"/>
    <w:rsid w:val="00CA3520"/>
    <w:rsid w:val="00CA3566"/>
    <w:rsid w:val="00CA36E2"/>
    <w:rsid w:val="00CA4112"/>
    <w:rsid w:val="00CA5F56"/>
    <w:rsid w:val="00CA5F6D"/>
    <w:rsid w:val="00CA7155"/>
    <w:rsid w:val="00CA7E7E"/>
    <w:rsid w:val="00CB080A"/>
    <w:rsid w:val="00CB0FD9"/>
    <w:rsid w:val="00CB13C0"/>
    <w:rsid w:val="00CB22CF"/>
    <w:rsid w:val="00CB2412"/>
    <w:rsid w:val="00CB26BD"/>
    <w:rsid w:val="00CB3077"/>
    <w:rsid w:val="00CB316E"/>
    <w:rsid w:val="00CB38A5"/>
    <w:rsid w:val="00CB3923"/>
    <w:rsid w:val="00CB3A00"/>
    <w:rsid w:val="00CB3A7A"/>
    <w:rsid w:val="00CB4AE8"/>
    <w:rsid w:val="00CB4DBB"/>
    <w:rsid w:val="00CB4F15"/>
    <w:rsid w:val="00CB503C"/>
    <w:rsid w:val="00CB51F5"/>
    <w:rsid w:val="00CB588A"/>
    <w:rsid w:val="00CB60CC"/>
    <w:rsid w:val="00CB6218"/>
    <w:rsid w:val="00CB6297"/>
    <w:rsid w:val="00CB630A"/>
    <w:rsid w:val="00CB65F9"/>
    <w:rsid w:val="00CB683D"/>
    <w:rsid w:val="00CC1211"/>
    <w:rsid w:val="00CC1325"/>
    <w:rsid w:val="00CC156C"/>
    <w:rsid w:val="00CC1598"/>
    <w:rsid w:val="00CC172D"/>
    <w:rsid w:val="00CC1FAC"/>
    <w:rsid w:val="00CC204D"/>
    <w:rsid w:val="00CC22FF"/>
    <w:rsid w:val="00CC2478"/>
    <w:rsid w:val="00CC2878"/>
    <w:rsid w:val="00CC2B76"/>
    <w:rsid w:val="00CC308F"/>
    <w:rsid w:val="00CC32B2"/>
    <w:rsid w:val="00CC3448"/>
    <w:rsid w:val="00CC430B"/>
    <w:rsid w:val="00CC480F"/>
    <w:rsid w:val="00CC4F41"/>
    <w:rsid w:val="00CC54D7"/>
    <w:rsid w:val="00CC5603"/>
    <w:rsid w:val="00CC5D18"/>
    <w:rsid w:val="00CC5DD7"/>
    <w:rsid w:val="00CC68D9"/>
    <w:rsid w:val="00CC6CB3"/>
    <w:rsid w:val="00CC6DB7"/>
    <w:rsid w:val="00CC6ECC"/>
    <w:rsid w:val="00CC71C0"/>
    <w:rsid w:val="00CC7342"/>
    <w:rsid w:val="00CC748E"/>
    <w:rsid w:val="00CC74EE"/>
    <w:rsid w:val="00CC7B82"/>
    <w:rsid w:val="00CC7C99"/>
    <w:rsid w:val="00CC7CC2"/>
    <w:rsid w:val="00CD0004"/>
    <w:rsid w:val="00CD0063"/>
    <w:rsid w:val="00CD0473"/>
    <w:rsid w:val="00CD13E6"/>
    <w:rsid w:val="00CD13F6"/>
    <w:rsid w:val="00CD195C"/>
    <w:rsid w:val="00CD2200"/>
    <w:rsid w:val="00CD2D26"/>
    <w:rsid w:val="00CD2FA9"/>
    <w:rsid w:val="00CD32C2"/>
    <w:rsid w:val="00CD40BD"/>
    <w:rsid w:val="00CD53EB"/>
    <w:rsid w:val="00CD5796"/>
    <w:rsid w:val="00CD59FC"/>
    <w:rsid w:val="00CD5D2E"/>
    <w:rsid w:val="00CD67D7"/>
    <w:rsid w:val="00CD67DF"/>
    <w:rsid w:val="00CD6855"/>
    <w:rsid w:val="00CD6AA2"/>
    <w:rsid w:val="00CD6CF9"/>
    <w:rsid w:val="00CD7B8C"/>
    <w:rsid w:val="00CD7EB4"/>
    <w:rsid w:val="00CD7F04"/>
    <w:rsid w:val="00CE0600"/>
    <w:rsid w:val="00CE1065"/>
    <w:rsid w:val="00CE111C"/>
    <w:rsid w:val="00CE136E"/>
    <w:rsid w:val="00CE1BCA"/>
    <w:rsid w:val="00CE1DBD"/>
    <w:rsid w:val="00CE2B8A"/>
    <w:rsid w:val="00CE2CBE"/>
    <w:rsid w:val="00CE2FAA"/>
    <w:rsid w:val="00CE308A"/>
    <w:rsid w:val="00CE3584"/>
    <w:rsid w:val="00CE3B20"/>
    <w:rsid w:val="00CE3C7C"/>
    <w:rsid w:val="00CE3F7B"/>
    <w:rsid w:val="00CE47A9"/>
    <w:rsid w:val="00CE4F3E"/>
    <w:rsid w:val="00CE5684"/>
    <w:rsid w:val="00CE5C05"/>
    <w:rsid w:val="00CE5E0F"/>
    <w:rsid w:val="00CE6089"/>
    <w:rsid w:val="00CE68FD"/>
    <w:rsid w:val="00CE75FD"/>
    <w:rsid w:val="00CE78AD"/>
    <w:rsid w:val="00CE7BB3"/>
    <w:rsid w:val="00CE7C61"/>
    <w:rsid w:val="00CE7E55"/>
    <w:rsid w:val="00CF04EB"/>
    <w:rsid w:val="00CF1019"/>
    <w:rsid w:val="00CF167E"/>
    <w:rsid w:val="00CF1691"/>
    <w:rsid w:val="00CF1B8D"/>
    <w:rsid w:val="00CF3EBA"/>
    <w:rsid w:val="00CF41D2"/>
    <w:rsid w:val="00CF5826"/>
    <w:rsid w:val="00CF5DFA"/>
    <w:rsid w:val="00CF5E5E"/>
    <w:rsid w:val="00CF68B3"/>
    <w:rsid w:val="00CF75F2"/>
    <w:rsid w:val="00CF7C8A"/>
    <w:rsid w:val="00D00E53"/>
    <w:rsid w:val="00D01A2E"/>
    <w:rsid w:val="00D01D83"/>
    <w:rsid w:val="00D02075"/>
    <w:rsid w:val="00D02519"/>
    <w:rsid w:val="00D03412"/>
    <w:rsid w:val="00D0386F"/>
    <w:rsid w:val="00D03905"/>
    <w:rsid w:val="00D03B58"/>
    <w:rsid w:val="00D04363"/>
    <w:rsid w:val="00D0449A"/>
    <w:rsid w:val="00D04542"/>
    <w:rsid w:val="00D0490F"/>
    <w:rsid w:val="00D04A57"/>
    <w:rsid w:val="00D05055"/>
    <w:rsid w:val="00D05465"/>
    <w:rsid w:val="00D0548D"/>
    <w:rsid w:val="00D057AA"/>
    <w:rsid w:val="00D057D4"/>
    <w:rsid w:val="00D059C9"/>
    <w:rsid w:val="00D05D7F"/>
    <w:rsid w:val="00D06740"/>
    <w:rsid w:val="00D079AA"/>
    <w:rsid w:val="00D07B73"/>
    <w:rsid w:val="00D07C69"/>
    <w:rsid w:val="00D107F9"/>
    <w:rsid w:val="00D10876"/>
    <w:rsid w:val="00D11125"/>
    <w:rsid w:val="00D116E8"/>
    <w:rsid w:val="00D11737"/>
    <w:rsid w:val="00D118C1"/>
    <w:rsid w:val="00D11C4A"/>
    <w:rsid w:val="00D124A9"/>
    <w:rsid w:val="00D14D3C"/>
    <w:rsid w:val="00D14EE9"/>
    <w:rsid w:val="00D15299"/>
    <w:rsid w:val="00D15B26"/>
    <w:rsid w:val="00D15F2E"/>
    <w:rsid w:val="00D16168"/>
    <w:rsid w:val="00D16F26"/>
    <w:rsid w:val="00D17243"/>
    <w:rsid w:val="00D20523"/>
    <w:rsid w:val="00D209BB"/>
    <w:rsid w:val="00D20C41"/>
    <w:rsid w:val="00D21318"/>
    <w:rsid w:val="00D21633"/>
    <w:rsid w:val="00D21C74"/>
    <w:rsid w:val="00D2287D"/>
    <w:rsid w:val="00D234C0"/>
    <w:rsid w:val="00D239D4"/>
    <w:rsid w:val="00D240F8"/>
    <w:rsid w:val="00D24A9E"/>
    <w:rsid w:val="00D254FB"/>
    <w:rsid w:val="00D25A68"/>
    <w:rsid w:val="00D261E8"/>
    <w:rsid w:val="00D265B4"/>
    <w:rsid w:val="00D265CF"/>
    <w:rsid w:val="00D26D29"/>
    <w:rsid w:val="00D26F9D"/>
    <w:rsid w:val="00D270C5"/>
    <w:rsid w:val="00D30AF6"/>
    <w:rsid w:val="00D30D56"/>
    <w:rsid w:val="00D3182A"/>
    <w:rsid w:val="00D31AD5"/>
    <w:rsid w:val="00D31F8B"/>
    <w:rsid w:val="00D321A9"/>
    <w:rsid w:val="00D325B2"/>
    <w:rsid w:val="00D32C43"/>
    <w:rsid w:val="00D3307F"/>
    <w:rsid w:val="00D3369F"/>
    <w:rsid w:val="00D3378B"/>
    <w:rsid w:val="00D33E63"/>
    <w:rsid w:val="00D3486C"/>
    <w:rsid w:val="00D34D54"/>
    <w:rsid w:val="00D34EC0"/>
    <w:rsid w:val="00D36BBA"/>
    <w:rsid w:val="00D36DE2"/>
    <w:rsid w:val="00D3738D"/>
    <w:rsid w:val="00D376CC"/>
    <w:rsid w:val="00D37C72"/>
    <w:rsid w:val="00D411DF"/>
    <w:rsid w:val="00D41816"/>
    <w:rsid w:val="00D41B68"/>
    <w:rsid w:val="00D41CA6"/>
    <w:rsid w:val="00D425A6"/>
    <w:rsid w:val="00D4306B"/>
    <w:rsid w:val="00D43CB6"/>
    <w:rsid w:val="00D4449E"/>
    <w:rsid w:val="00D44963"/>
    <w:rsid w:val="00D44CE7"/>
    <w:rsid w:val="00D44DA3"/>
    <w:rsid w:val="00D45195"/>
    <w:rsid w:val="00D45B13"/>
    <w:rsid w:val="00D45EC8"/>
    <w:rsid w:val="00D46FF3"/>
    <w:rsid w:val="00D47548"/>
    <w:rsid w:val="00D4785F"/>
    <w:rsid w:val="00D47F91"/>
    <w:rsid w:val="00D50485"/>
    <w:rsid w:val="00D511CC"/>
    <w:rsid w:val="00D511EA"/>
    <w:rsid w:val="00D52380"/>
    <w:rsid w:val="00D53EBF"/>
    <w:rsid w:val="00D5438E"/>
    <w:rsid w:val="00D548CF"/>
    <w:rsid w:val="00D551E4"/>
    <w:rsid w:val="00D55767"/>
    <w:rsid w:val="00D558BA"/>
    <w:rsid w:val="00D563E7"/>
    <w:rsid w:val="00D567EE"/>
    <w:rsid w:val="00D56835"/>
    <w:rsid w:val="00D57931"/>
    <w:rsid w:val="00D61F52"/>
    <w:rsid w:val="00D62A5D"/>
    <w:rsid w:val="00D63B13"/>
    <w:rsid w:val="00D64276"/>
    <w:rsid w:val="00D6430E"/>
    <w:rsid w:val="00D64330"/>
    <w:rsid w:val="00D64C59"/>
    <w:rsid w:val="00D655F3"/>
    <w:rsid w:val="00D65F59"/>
    <w:rsid w:val="00D66DFF"/>
    <w:rsid w:val="00D67207"/>
    <w:rsid w:val="00D67583"/>
    <w:rsid w:val="00D675E1"/>
    <w:rsid w:val="00D701D0"/>
    <w:rsid w:val="00D701DB"/>
    <w:rsid w:val="00D70B91"/>
    <w:rsid w:val="00D70F55"/>
    <w:rsid w:val="00D71783"/>
    <w:rsid w:val="00D718FD"/>
    <w:rsid w:val="00D72212"/>
    <w:rsid w:val="00D722D6"/>
    <w:rsid w:val="00D731F0"/>
    <w:rsid w:val="00D73370"/>
    <w:rsid w:val="00D73533"/>
    <w:rsid w:val="00D73E9B"/>
    <w:rsid w:val="00D75004"/>
    <w:rsid w:val="00D7679A"/>
    <w:rsid w:val="00D76841"/>
    <w:rsid w:val="00D7693C"/>
    <w:rsid w:val="00D76A38"/>
    <w:rsid w:val="00D76B5E"/>
    <w:rsid w:val="00D76B94"/>
    <w:rsid w:val="00D76CAF"/>
    <w:rsid w:val="00D770AD"/>
    <w:rsid w:val="00D771BA"/>
    <w:rsid w:val="00D771BE"/>
    <w:rsid w:val="00D77EE3"/>
    <w:rsid w:val="00D809C0"/>
    <w:rsid w:val="00D80B89"/>
    <w:rsid w:val="00D80C40"/>
    <w:rsid w:val="00D816CD"/>
    <w:rsid w:val="00D81F5E"/>
    <w:rsid w:val="00D81FAD"/>
    <w:rsid w:val="00D83041"/>
    <w:rsid w:val="00D83423"/>
    <w:rsid w:val="00D83803"/>
    <w:rsid w:val="00D84829"/>
    <w:rsid w:val="00D848DF"/>
    <w:rsid w:val="00D84ADA"/>
    <w:rsid w:val="00D8573C"/>
    <w:rsid w:val="00D857B2"/>
    <w:rsid w:val="00D857E1"/>
    <w:rsid w:val="00D85E4C"/>
    <w:rsid w:val="00D865D8"/>
    <w:rsid w:val="00D87320"/>
    <w:rsid w:val="00D87523"/>
    <w:rsid w:val="00D90723"/>
    <w:rsid w:val="00D90A4D"/>
    <w:rsid w:val="00D91647"/>
    <w:rsid w:val="00D919A5"/>
    <w:rsid w:val="00D91B01"/>
    <w:rsid w:val="00D91CDA"/>
    <w:rsid w:val="00D9312E"/>
    <w:rsid w:val="00D9329C"/>
    <w:rsid w:val="00D936FA"/>
    <w:rsid w:val="00D937FF"/>
    <w:rsid w:val="00D93E02"/>
    <w:rsid w:val="00D93E8E"/>
    <w:rsid w:val="00D94E89"/>
    <w:rsid w:val="00D952FD"/>
    <w:rsid w:val="00D95421"/>
    <w:rsid w:val="00D95774"/>
    <w:rsid w:val="00D95C1E"/>
    <w:rsid w:val="00D96A9B"/>
    <w:rsid w:val="00D971E9"/>
    <w:rsid w:val="00D979DE"/>
    <w:rsid w:val="00D97C04"/>
    <w:rsid w:val="00DA01F2"/>
    <w:rsid w:val="00DA0B09"/>
    <w:rsid w:val="00DA0B17"/>
    <w:rsid w:val="00DA1199"/>
    <w:rsid w:val="00DA18B4"/>
    <w:rsid w:val="00DA1D55"/>
    <w:rsid w:val="00DA1F0D"/>
    <w:rsid w:val="00DA24B5"/>
    <w:rsid w:val="00DA2880"/>
    <w:rsid w:val="00DA2A8D"/>
    <w:rsid w:val="00DA2BFD"/>
    <w:rsid w:val="00DA2E6B"/>
    <w:rsid w:val="00DA2F5A"/>
    <w:rsid w:val="00DA2FAC"/>
    <w:rsid w:val="00DA2FD1"/>
    <w:rsid w:val="00DA3B10"/>
    <w:rsid w:val="00DA48A4"/>
    <w:rsid w:val="00DA504F"/>
    <w:rsid w:val="00DA5A71"/>
    <w:rsid w:val="00DA5AD6"/>
    <w:rsid w:val="00DA5C57"/>
    <w:rsid w:val="00DA5D1A"/>
    <w:rsid w:val="00DA6356"/>
    <w:rsid w:val="00DA6429"/>
    <w:rsid w:val="00DA78A3"/>
    <w:rsid w:val="00DA7F94"/>
    <w:rsid w:val="00DB0108"/>
    <w:rsid w:val="00DB014C"/>
    <w:rsid w:val="00DB028B"/>
    <w:rsid w:val="00DB052B"/>
    <w:rsid w:val="00DB0AD6"/>
    <w:rsid w:val="00DB0B8D"/>
    <w:rsid w:val="00DB273D"/>
    <w:rsid w:val="00DB314D"/>
    <w:rsid w:val="00DB318E"/>
    <w:rsid w:val="00DB3A7D"/>
    <w:rsid w:val="00DB4E74"/>
    <w:rsid w:val="00DB541A"/>
    <w:rsid w:val="00DB6795"/>
    <w:rsid w:val="00DB6A93"/>
    <w:rsid w:val="00DB6DEF"/>
    <w:rsid w:val="00DB749F"/>
    <w:rsid w:val="00DB7D7F"/>
    <w:rsid w:val="00DB7DDD"/>
    <w:rsid w:val="00DC0EBE"/>
    <w:rsid w:val="00DC1710"/>
    <w:rsid w:val="00DC1D8B"/>
    <w:rsid w:val="00DC2E3A"/>
    <w:rsid w:val="00DC30F1"/>
    <w:rsid w:val="00DC3C22"/>
    <w:rsid w:val="00DC4A66"/>
    <w:rsid w:val="00DC5483"/>
    <w:rsid w:val="00DC57CD"/>
    <w:rsid w:val="00DC5886"/>
    <w:rsid w:val="00DC5C86"/>
    <w:rsid w:val="00DC64F5"/>
    <w:rsid w:val="00DC654A"/>
    <w:rsid w:val="00DC7806"/>
    <w:rsid w:val="00DC7DCD"/>
    <w:rsid w:val="00DD0900"/>
    <w:rsid w:val="00DD0B3C"/>
    <w:rsid w:val="00DD0F78"/>
    <w:rsid w:val="00DD1B06"/>
    <w:rsid w:val="00DD1BDC"/>
    <w:rsid w:val="00DD221B"/>
    <w:rsid w:val="00DD2741"/>
    <w:rsid w:val="00DD28D9"/>
    <w:rsid w:val="00DD29B3"/>
    <w:rsid w:val="00DD2E81"/>
    <w:rsid w:val="00DD31D3"/>
    <w:rsid w:val="00DD31D9"/>
    <w:rsid w:val="00DD31E9"/>
    <w:rsid w:val="00DD362A"/>
    <w:rsid w:val="00DD3928"/>
    <w:rsid w:val="00DD3E1D"/>
    <w:rsid w:val="00DD400C"/>
    <w:rsid w:val="00DD49EE"/>
    <w:rsid w:val="00DD5271"/>
    <w:rsid w:val="00DD54F4"/>
    <w:rsid w:val="00DD6392"/>
    <w:rsid w:val="00DD68D8"/>
    <w:rsid w:val="00DD723A"/>
    <w:rsid w:val="00DD7882"/>
    <w:rsid w:val="00DD7A41"/>
    <w:rsid w:val="00DD7AAB"/>
    <w:rsid w:val="00DD7D9A"/>
    <w:rsid w:val="00DE0461"/>
    <w:rsid w:val="00DE048C"/>
    <w:rsid w:val="00DE0DCC"/>
    <w:rsid w:val="00DE0FB6"/>
    <w:rsid w:val="00DE103E"/>
    <w:rsid w:val="00DE17FD"/>
    <w:rsid w:val="00DE1DD5"/>
    <w:rsid w:val="00DE23F5"/>
    <w:rsid w:val="00DE269E"/>
    <w:rsid w:val="00DE2A4D"/>
    <w:rsid w:val="00DE350C"/>
    <w:rsid w:val="00DE3D2B"/>
    <w:rsid w:val="00DE4187"/>
    <w:rsid w:val="00DE46D2"/>
    <w:rsid w:val="00DE4DBA"/>
    <w:rsid w:val="00DE4F46"/>
    <w:rsid w:val="00DE51B6"/>
    <w:rsid w:val="00DE591B"/>
    <w:rsid w:val="00DE59B9"/>
    <w:rsid w:val="00DE642D"/>
    <w:rsid w:val="00DE70DE"/>
    <w:rsid w:val="00DE7F2B"/>
    <w:rsid w:val="00DF0176"/>
    <w:rsid w:val="00DF0249"/>
    <w:rsid w:val="00DF0328"/>
    <w:rsid w:val="00DF05AD"/>
    <w:rsid w:val="00DF15F4"/>
    <w:rsid w:val="00DF18B6"/>
    <w:rsid w:val="00DF199D"/>
    <w:rsid w:val="00DF1DDD"/>
    <w:rsid w:val="00DF1F77"/>
    <w:rsid w:val="00DF2363"/>
    <w:rsid w:val="00DF2C58"/>
    <w:rsid w:val="00DF3119"/>
    <w:rsid w:val="00DF321F"/>
    <w:rsid w:val="00DF375E"/>
    <w:rsid w:val="00DF3CF4"/>
    <w:rsid w:val="00DF42E3"/>
    <w:rsid w:val="00DF4960"/>
    <w:rsid w:val="00DF531B"/>
    <w:rsid w:val="00DF5CF8"/>
    <w:rsid w:val="00DF639F"/>
    <w:rsid w:val="00DF685A"/>
    <w:rsid w:val="00DF6E2C"/>
    <w:rsid w:val="00DF6F92"/>
    <w:rsid w:val="00DF702F"/>
    <w:rsid w:val="00DF75EB"/>
    <w:rsid w:val="00DF76AB"/>
    <w:rsid w:val="00DF79E7"/>
    <w:rsid w:val="00DF7E84"/>
    <w:rsid w:val="00E001E9"/>
    <w:rsid w:val="00E00874"/>
    <w:rsid w:val="00E015A1"/>
    <w:rsid w:val="00E01AB1"/>
    <w:rsid w:val="00E020B5"/>
    <w:rsid w:val="00E02821"/>
    <w:rsid w:val="00E02894"/>
    <w:rsid w:val="00E03900"/>
    <w:rsid w:val="00E03CF2"/>
    <w:rsid w:val="00E0461A"/>
    <w:rsid w:val="00E054E8"/>
    <w:rsid w:val="00E05A05"/>
    <w:rsid w:val="00E06D7A"/>
    <w:rsid w:val="00E070C4"/>
    <w:rsid w:val="00E071C5"/>
    <w:rsid w:val="00E07F95"/>
    <w:rsid w:val="00E10194"/>
    <w:rsid w:val="00E10561"/>
    <w:rsid w:val="00E10CB8"/>
    <w:rsid w:val="00E112F0"/>
    <w:rsid w:val="00E11632"/>
    <w:rsid w:val="00E12979"/>
    <w:rsid w:val="00E13418"/>
    <w:rsid w:val="00E145C8"/>
    <w:rsid w:val="00E14974"/>
    <w:rsid w:val="00E150BB"/>
    <w:rsid w:val="00E150E5"/>
    <w:rsid w:val="00E15646"/>
    <w:rsid w:val="00E15AB9"/>
    <w:rsid w:val="00E15B02"/>
    <w:rsid w:val="00E15BEC"/>
    <w:rsid w:val="00E15E78"/>
    <w:rsid w:val="00E16E28"/>
    <w:rsid w:val="00E17725"/>
    <w:rsid w:val="00E207B8"/>
    <w:rsid w:val="00E20BC8"/>
    <w:rsid w:val="00E20E2E"/>
    <w:rsid w:val="00E2114B"/>
    <w:rsid w:val="00E2122A"/>
    <w:rsid w:val="00E21CD4"/>
    <w:rsid w:val="00E21F5A"/>
    <w:rsid w:val="00E22150"/>
    <w:rsid w:val="00E22575"/>
    <w:rsid w:val="00E22BA8"/>
    <w:rsid w:val="00E23887"/>
    <w:rsid w:val="00E23E40"/>
    <w:rsid w:val="00E24079"/>
    <w:rsid w:val="00E24354"/>
    <w:rsid w:val="00E249EF"/>
    <w:rsid w:val="00E24D6C"/>
    <w:rsid w:val="00E24E41"/>
    <w:rsid w:val="00E25087"/>
    <w:rsid w:val="00E2554E"/>
    <w:rsid w:val="00E2576C"/>
    <w:rsid w:val="00E259B2"/>
    <w:rsid w:val="00E259D2"/>
    <w:rsid w:val="00E2698D"/>
    <w:rsid w:val="00E269A8"/>
    <w:rsid w:val="00E26E63"/>
    <w:rsid w:val="00E27622"/>
    <w:rsid w:val="00E309D6"/>
    <w:rsid w:val="00E30DCF"/>
    <w:rsid w:val="00E32786"/>
    <w:rsid w:val="00E3299A"/>
    <w:rsid w:val="00E32A09"/>
    <w:rsid w:val="00E33F3A"/>
    <w:rsid w:val="00E34806"/>
    <w:rsid w:val="00E34894"/>
    <w:rsid w:val="00E34A00"/>
    <w:rsid w:val="00E34D16"/>
    <w:rsid w:val="00E35775"/>
    <w:rsid w:val="00E35CD0"/>
    <w:rsid w:val="00E35DD7"/>
    <w:rsid w:val="00E36B4B"/>
    <w:rsid w:val="00E36FF4"/>
    <w:rsid w:val="00E37464"/>
    <w:rsid w:val="00E378A7"/>
    <w:rsid w:val="00E37968"/>
    <w:rsid w:val="00E37BF1"/>
    <w:rsid w:val="00E409BE"/>
    <w:rsid w:val="00E40C17"/>
    <w:rsid w:val="00E41012"/>
    <w:rsid w:val="00E4111A"/>
    <w:rsid w:val="00E41A85"/>
    <w:rsid w:val="00E42419"/>
    <w:rsid w:val="00E44187"/>
    <w:rsid w:val="00E44AC8"/>
    <w:rsid w:val="00E45614"/>
    <w:rsid w:val="00E4593E"/>
    <w:rsid w:val="00E45B9E"/>
    <w:rsid w:val="00E460D2"/>
    <w:rsid w:val="00E462A8"/>
    <w:rsid w:val="00E4669B"/>
    <w:rsid w:val="00E468B3"/>
    <w:rsid w:val="00E46B34"/>
    <w:rsid w:val="00E47638"/>
    <w:rsid w:val="00E501A3"/>
    <w:rsid w:val="00E5042B"/>
    <w:rsid w:val="00E5160D"/>
    <w:rsid w:val="00E51EB1"/>
    <w:rsid w:val="00E52581"/>
    <w:rsid w:val="00E52896"/>
    <w:rsid w:val="00E52CF1"/>
    <w:rsid w:val="00E52CFC"/>
    <w:rsid w:val="00E53931"/>
    <w:rsid w:val="00E53BC2"/>
    <w:rsid w:val="00E54AF7"/>
    <w:rsid w:val="00E5574B"/>
    <w:rsid w:val="00E559C4"/>
    <w:rsid w:val="00E55B63"/>
    <w:rsid w:val="00E56046"/>
    <w:rsid w:val="00E566C9"/>
    <w:rsid w:val="00E56FC6"/>
    <w:rsid w:val="00E57278"/>
    <w:rsid w:val="00E5753C"/>
    <w:rsid w:val="00E57868"/>
    <w:rsid w:val="00E57BD3"/>
    <w:rsid w:val="00E57D6E"/>
    <w:rsid w:val="00E57F31"/>
    <w:rsid w:val="00E6042B"/>
    <w:rsid w:val="00E60C07"/>
    <w:rsid w:val="00E60C56"/>
    <w:rsid w:val="00E60D8A"/>
    <w:rsid w:val="00E62581"/>
    <w:rsid w:val="00E62991"/>
    <w:rsid w:val="00E62C85"/>
    <w:rsid w:val="00E64197"/>
    <w:rsid w:val="00E64F15"/>
    <w:rsid w:val="00E64F6B"/>
    <w:rsid w:val="00E6519D"/>
    <w:rsid w:val="00E6541B"/>
    <w:rsid w:val="00E6546A"/>
    <w:rsid w:val="00E6555C"/>
    <w:rsid w:val="00E6578B"/>
    <w:rsid w:val="00E65C06"/>
    <w:rsid w:val="00E65C8D"/>
    <w:rsid w:val="00E65DF8"/>
    <w:rsid w:val="00E669E7"/>
    <w:rsid w:val="00E66ED7"/>
    <w:rsid w:val="00E67AFF"/>
    <w:rsid w:val="00E67F44"/>
    <w:rsid w:val="00E70174"/>
    <w:rsid w:val="00E7036A"/>
    <w:rsid w:val="00E70D22"/>
    <w:rsid w:val="00E70DA3"/>
    <w:rsid w:val="00E70EF1"/>
    <w:rsid w:val="00E71011"/>
    <w:rsid w:val="00E710BE"/>
    <w:rsid w:val="00E72952"/>
    <w:rsid w:val="00E72C4C"/>
    <w:rsid w:val="00E732AE"/>
    <w:rsid w:val="00E742D3"/>
    <w:rsid w:val="00E75242"/>
    <w:rsid w:val="00E76784"/>
    <w:rsid w:val="00E768F1"/>
    <w:rsid w:val="00E76C96"/>
    <w:rsid w:val="00E76D46"/>
    <w:rsid w:val="00E7764B"/>
    <w:rsid w:val="00E77925"/>
    <w:rsid w:val="00E77B45"/>
    <w:rsid w:val="00E77DE3"/>
    <w:rsid w:val="00E80326"/>
    <w:rsid w:val="00E80606"/>
    <w:rsid w:val="00E80889"/>
    <w:rsid w:val="00E810EF"/>
    <w:rsid w:val="00E811F0"/>
    <w:rsid w:val="00E814C6"/>
    <w:rsid w:val="00E818AB"/>
    <w:rsid w:val="00E82810"/>
    <w:rsid w:val="00E82A22"/>
    <w:rsid w:val="00E8365A"/>
    <w:rsid w:val="00E83A96"/>
    <w:rsid w:val="00E83D1D"/>
    <w:rsid w:val="00E850CC"/>
    <w:rsid w:val="00E852D8"/>
    <w:rsid w:val="00E85910"/>
    <w:rsid w:val="00E8603D"/>
    <w:rsid w:val="00E86348"/>
    <w:rsid w:val="00E86F02"/>
    <w:rsid w:val="00E8700C"/>
    <w:rsid w:val="00E870F9"/>
    <w:rsid w:val="00E87C0D"/>
    <w:rsid w:val="00E87D41"/>
    <w:rsid w:val="00E90E02"/>
    <w:rsid w:val="00E9117D"/>
    <w:rsid w:val="00E9171A"/>
    <w:rsid w:val="00E91F6B"/>
    <w:rsid w:val="00E92273"/>
    <w:rsid w:val="00E92637"/>
    <w:rsid w:val="00E92A2A"/>
    <w:rsid w:val="00E92B5D"/>
    <w:rsid w:val="00E92F37"/>
    <w:rsid w:val="00E93652"/>
    <w:rsid w:val="00E938CE"/>
    <w:rsid w:val="00E93ADD"/>
    <w:rsid w:val="00E9425D"/>
    <w:rsid w:val="00E94274"/>
    <w:rsid w:val="00E94B84"/>
    <w:rsid w:val="00E94DF8"/>
    <w:rsid w:val="00E95616"/>
    <w:rsid w:val="00E96286"/>
    <w:rsid w:val="00E966EA"/>
    <w:rsid w:val="00E9674F"/>
    <w:rsid w:val="00E96A1C"/>
    <w:rsid w:val="00E97253"/>
    <w:rsid w:val="00E97DC5"/>
    <w:rsid w:val="00E97F92"/>
    <w:rsid w:val="00EA09F3"/>
    <w:rsid w:val="00EA0A46"/>
    <w:rsid w:val="00EA0B19"/>
    <w:rsid w:val="00EA1165"/>
    <w:rsid w:val="00EA11A1"/>
    <w:rsid w:val="00EA1B4D"/>
    <w:rsid w:val="00EA1D34"/>
    <w:rsid w:val="00EA1FC0"/>
    <w:rsid w:val="00EA215D"/>
    <w:rsid w:val="00EA231A"/>
    <w:rsid w:val="00EA2903"/>
    <w:rsid w:val="00EA2C54"/>
    <w:rsid w:val="00EA39EA"/>
    <w:rsid w:val="00EA3CF7"/>
    <w:rsid w:val="00EA4F64"/>
    <w:rsid w:val="00EA636D"/>
    <w:rsid w:val="00EA6C74"/>
    <w:rsid w:val="00EA764F"/>
    <w:rsid w:val="00EA7A4D"/>
    <w:rsid w:val="00EB00E2"/>
    <w:rsid w:val="00EB00FD"/>
    <w:rsid w:val="00EB0113"/>
    <w:rsid w:val="00EB050C"/>
    <w:rsid w:val="00EB0781"/>
    <w:rsid w:val="00EB1953"/>
    <w:rsid w:val="00EB27BD"/>
    <w:rsid w:val="00EB30DA"/>
    <w:rsid w:val="00EB3706"/>
    <w:rsid w:val="00EB3850"/>
    <w:rsid w:val="00EB3D8A"/>
    <w:rsid w:val="00EB41C8"/>
    <w:rsid w:val="00EB4527"/>
    <w:rsid w:val="00EB472A"/>
    <w:rsid w:val="00EB497F"/>
    <w:rsid w:val="00EB55D3"/>
    <w:rsid w:val="00EB59CB"/>
    <w:rsid w:val="00EB743B"/>
    <w:rsid w:val="00EB79F0"/>
    <w:rsid w:val="00EB7E26"/>
    <w:rsid w:val="00EC0A4F"/>
    <w:rsid w:val="00EC0A58"/>
    <w:rsid w:val="00EC0D02"/>
    <w:rsid w:val="00EC0E12"/>
    <w:rsid w:val="00EC1049"/>
    <w:rsid w:val="00EC14D9"/>
    <w:rsid w:val="00EC2915"/>
    <w:rsid w:val="00EC3369"/>
    <w:rsid w:val="00EC3472"/>
    <w:rsid w:val="00EC3C4B"/>
    <w:rsid w:val="00EC3FD3"/>
    <w:rsid w:val="00EC4378"/>
    <w:rsid w:val="00EC48F3"/>
    <w:rsid w:val="00EC5E08"/>
    <w:rsid w:val="00EC5E10"/>
    <w:rsid w:val="00EC60B0"/>
    <w:rsid w:val="00EC6172"/>
    <w:rsid w:val="00EC6AF7"/>
    <w:rsid w:val="00EC6CA9"/>
    <w:rsid w:val="00EC762E"/>
    <w:rsid w:val="00EC7696"/>
    <w:rsid w:val="00EC7A24"/>
    <w:rsid w:val="00ED01FF"/>
    <w:rsid w:val="00ED0498"/>
    <w:rsid w:val="00ED1F03"/>
    <w:rsid w:val="00ED251D"/>
    <w:rsid w:val="00ED3023"/>
    <w:rsid w:val="00ED3415"/>
    <w:rsid w:val="00ED368D"/>
    <w:rsid w:val="00ED36EC"/>
    <w:rsid w:val="00ED38BE"/>
    <w:rsid w:val="00ED3ACF"/>
    <w:rsid w:val="00ED3C24"/>
    <w:rsid w:val="00ED4972"/>
    <w:rsid w:val="00ED5228"/>
    <w:rsid w:val="00ED5313"/>
    <w:rsid w:val="00ED5790"/>
    <w:rsid w:val="00ED66FA"/>
    <w:rsid w:val="00ED68E0"/>
    <w:rsid w:val="00ED6AC6"/>
    <w:rsid w:val="00ED731D"/>
    <w:rsid w:val="00ED77A1"/>
    <w:rsid w:val="00ED7DC8"/>
    <w:rsid w:val="00EE023F"/>
    <w:rsid w:val="00EE0702"/>
    <w:rsid w:val="00EE103B"/>
    <w:rsid w:val="00EE1377"/>
    <w:rsid w:val="00EE1764"/>
    <w:rsid w:val="00EE17E8"/>
    <w:rsid w:val="00EE1EF6"/>
    <w:rsid w:val="00EE3E46"/>
    <w:rsid w:val="00EE3E71"/>
    <w:rsid w:val="00EE43B7"/>
    <w:rsid w:val="00EE4871"/>
    <w:rsid w:val="00EE511D"/>
    <w:rsid w:val="00EE594E"/>
    <w:rsid w:val="00EE5D45"/>
    <w:rsid w:val="00EE61D2"/>
    <w:rsid w:val="00EE6863"/>
    <w:rsid w:val="00EE7CB8"/>
    <w:rsid w:val="00EF03F9"/>
    <w:rsid w:val="00EF104C"/>
    <w:rsid w:val="00EF1517"/>
    <w:rsid w:val="00EF27D6"/>
    <w:rsid w:val="00EF2C81"/>
    <w:rsid w:val="00EF2F38"/>
    <w:rsid w:val="00EF3015"/>
    <w:rsid w:val="00EF4397"/>
    <w:rsid w:val="00EF5A75"/>
    <w:rsid w:val="00EF5DBA"/>
    <w:rsid w:val="00EF5DDD"/>
    <w:rsid w:val="00EF606F"/>
    <w:rsid w:val="00EF62B9"/>
    <w:rsid w:val="00F00346"/>
    <w:rsid w:val="00F00ACC"/>
    <w:rsid w:val="00F013B3"/>
    <w:rsid w:val="00F01C2C"/>
    <w:rsid w:val="00F01D85"/>
    <w:rsid w:val="00F02302"/>
    <w:rsid w:val="00F024AB"/>
    <w:rsid w:val="00F0267D"/>
    <w:rsid w:val="00F02EA9"/>
    <w:rsid w:val="00F031D3"/>
    <w:rsid w:val="00F03739"/>
    <w:rsid w:val="00F03ABA"/>
    <w:rsid w:val="00F03B5B"/>
    <w:rsid w:val="00F03D10"/>
    <w:rsid w:val="00F03F74"/>
    <w:rsid w:val="00F04136"/>
    <w:rsid w:val="00F05264"/>
    <w:rsid w:val="00F052BF"/>
    <w:rsid w:val="00F05546"/>
    <w:rsid w:val="00F05B4F"/>
    <w:rsid w:val="00F05FA9"/>
    <w:rsid w:val="00F064CF"/>
    <w:rsid w:val="00F0663B"/>
    <w:rsid w:val="00F066A3"/>
    <w:rsid w:val="00F0691D"/>
    <w:rsid w:val="00F06B82"/>
    <w:rsid w:val="00F06CD8"/>
    <w:rsid w:val="00F06E2E"/>
    <w:rsid w:val="00F06F3C"/>
    <w:rsid w:val="00F070D7"/>
    <w:rsid w:val="00F0720F"/>
    <w:rsid w:val="00F078C4"/>
    <w:rsid w:val="00F07A6B"/>
    <w:rsid w:val="00F1016A"/>
    <w:rsid w:val="00F10821"/>
    <w:rsid w:val="00F1087F"/>
    <w:rsid w:val="00F11DBB"/>
    <w:rsid w:val="00F12089"/>
    <w:rsid w:val="00F138C9"/>
    <w:rsid w:val="00F14F63"/>
    <w:rsid w:val="00F152C8"/>
    <w:rsid w:val="00F15430"/>
    <w:rsid w:val="00F1583E"/>
    <w:rsid w:val="00F15899"/>
    <w:rsid w:val="00F15DBB"/>
    <w:rsid w:val="00F162AC"/>
    <w:rsid w:val="00F163BE"/>
    <w:rsid w:val="00F16D93"/>
    <w:rsid w:val="00F16E32"/>
    <w:rsid w:val="00F17110"/>
    <w:rsid w:val="00F1739B"/>
    <w:rsid w:val="00F17AE6"/>
    <w:rsid w:val="00F17C35"/>
    <w:rsid w:val="00F200F8"/>
    <w:rsid w:val="00F20F33"/>
    <w:rsid w:val="00F2195B"/>
    <w:rsid w:val="00F21EC1"/>
    <w:rsid w:val="00F22A81"/>
    <w:rsid w:val="00F22C63"/>
    <w:rsid w:val="00F23118"/>
    <w:rsid w:val="00F232B8"/>
    <w:rsid w:val="00F23542"/>
    <w:rsid w:val="00F24499"/>
    <w:rsid w:val="00F24596"/>
    <w:rsid w:val="00F24823"/>
    <w:rsid w:val="00F252F1"/>
    <w:rsid w:val="00F255B4"/>
    <w:rsid w:val="00F25868"/>
    <w:rsid w:val="00F25B18"/>
    <w:rsid w:val="00F25EED"/>
    <w:rsid w:val="00F27135"/>
    <w:rsid w:val="00F27BF6"/>
    <w:rsid w:val="00F30080"/>
    <w:rsid w:val="00F3081A"/>
    <w:rsid w:val="00F31A4C"/>
    <w:rsid w:val="00F330A3"/>
    <w:rsid w:val="00F3358F"/>
    <w:rsid w:val="00F33642"/>
    <w:rsid w:val="00F35667"/>
    <w:rsid w:val="00F36409"/>
    <w:rsid w:val="00F36982"/>
    <w:rsid w:val="00F36A16"/>
    <w:rsid w:val="00F36F19"/>
    <w:rsid w:val="00F37E0C"/>
    <w:rsid w:val="00F40795"/>
    <w:rsid w:val="00F40FDB"/>
    <w:rsid w:val="00F41057"/>
    <w:rsid w:val="00F4156B"/>
    <w:rsid w:val="00F424A6"/>
    <w:rsid w:val="00F4270F"/>
    <w:rsid w:val="00F4275E"/>
    <w:rsid w:val="00F42CD8"/>
    <w:rsid w:val="00F42F4F"/>
    <w:rsid w:val="00F434B0"/>
    <w:rsid w:val="00F43672"/>
    <w:rsid w:val="00F4476B"/>
    <w:rsid w:val="00F44936"/>
    <w:rsid w:val="00F44B05"/>
    <w:rsid w:val="00F45977"/>
    <w:rsid w:val="00F459E1"/>
    <w:rsid w:val="00F4625C"/>
    <w:rsid w:val="00F46F3C"/>
    <w:rsid w:val="00F47226"/>
    <w:rsid w:val="00F50DEE"/>
    <w:rsid w:val="00F520C4"/>
    <w:rsid w:val="00F521D9"/>
    <w:rsid w:val="00F52753"/>
    <w:rsid w:val="00F53478"/>
    <w:rsid w:val="00F53CD7"/>
    <w:rsid w:val="00F540EE"/>
    <w:rsid w:val="00F54317"/>
    <w:rsid w:val="00F546AA"/>
    <w:rsid w:val="00F54EF5"/>
    <w:rsid w:val="00F556DF"/>
    <w:rsid w:val="00F55ADF"/>
    <w:rsid w:val="00F55EEC"/>
    <w:rsid w:val="00F560A7"/>
    <w:rsid w:val="00F56597"/>
    <w:rsid w:val="00F568A0"/>
    <w:rsid w:val="00F56BF7"/>
    <w:rsid w:val="00F56C4E"/>
    <w:rsid w:val="00F56ED7"/>
    <w:rsid w:val="00F57E44"/>
    <w:rsid w:val="00F60CCC"/>
    <w:rsid w:val="00F61378"/>
    <w:rsid w:val="00F61D82"/>
    <w:rsid w:val="00F61EF3"/>
    <w:rsid w:val="00F626C6"/>
    <w:rsid w:val="00F62A46"/>
    <w:rsid w:val="00F62C44"/>
    <w:rsid w:val="00F62E95"/>
    <w:rsid w:val="00F63182"/>
    <w:rsid w:val="00F635AD"/>
    <w:rsid w:val="00F63D2C"/>
    <w:rsid w:val="00F64083"/>
    <w:rsid w:val="00F65D04"/>
    <w:rsid w:val="00F65D07"/>
    <w:rsid w:val="00F66127"/>
    <w:rsid w:val="00F668A9"/>
    <w:rsid w:val="00F670DA"/>
    <w:rsid w:val="00F70B8B"/>
    <w:rsid w:val="00F70BBA"/>
    <w:rsid w:val="00F7182B"/>
    <w:rsid w:val="00F7241C"/>
    <w:rsid w:val="00F72FD2"/>
    <w:rsid w:val="00F7416A"/>
    <w:rsid w:val="00F74CA2"/>
    <w:rsid w:val="00F74EC1"/>
    <w:rsid w:val="00F74F2F"/>
    <w:rsid w:val="00F7532F"/>
    <w:rsid w:val="00F75FF4"/>
    <w:rsid w:val="00F762F8"/>
    <w:rsid w:val="00F76BF6"/>
    <w:rsid w:val="00F77873"/>
    <w:rsid w:val="00F8086A"/>
    <w:rsid w:val="00F80BF7"/>
    <w:rsid w:val="00F80FD7"/>
    <w:rsid w:val="00F81605"/>
    <w:rsid w:val="00F8281A"/>
    <w:rsid w:val="00F82911"/>
    <w:rsid w:val="00F831D2"/>
    <w:rsid w:val="00F83A19"/>
    <w:rsid w:val="00F83F0F"/>
    <w:rsid w:val="00F844AE"/>
    <w:rsid w:val="00F84AC9"/>
    <w:rsid w:val="00F84EA3"/>
    <w:rsid w:val="00F850B8"/>
    <w:rsid w:val="00F8567F"/>
    <w:rsid w:val="00F86230"/>
    <w:rsid w:val="00F871DA"/>
    <w:rsid w:val="00F874A4"/>
    <w:rsid w:val="00F87770"/>
    <w:rsid w:val="00F87BD4"/>
    <w:rsid w:val="00F901B2"/>
    <w:rsid w:val="00F9073F"/>
    <w:rsid w:val="00F91149"/>
    <w:rsid w:val="00F91781"/>
    <w:rsid w:val="00F92035"/>
    <w:rsid w:val="00F92129"/>
    <w:rsid w:val="00F92441"/>
    <w:rsid w:val="00F929F8"/>
    <w:rsid w:val="00F9359B"/>
    <w:rsid w:val="00F9372A"/>
    <w:rsid w:val="00F93F49"/>
    <w:rsid w:val="00F9424B"/>
    <w:rsid w:val="00F94D46"/>
    <w:rsid w:val="00F94DD5"/>
    <w:rsid w:val="00F95BF2"/>
    <w:rsid w:val="00F95D4C"/>
    <w:rsid w:val="00F95F98"/>
    <w:rsid w:val="00F97827"/>
    <w:rsid w:val="00F97B82"/>
    <w:rsid w:val="00F97CBA"/>
    <w:rsid w:val="00FA0A69"/>
    <w:rsid w:val="00FA0BB4"/>
    <w:rsid w:val="00FA0C4D"/>
    <w:rsid w:val="00FA0E7A"/>
    <w:rsid w:val="00FA1288"/>
    <w:rsid w:val="00FA15B6"/>
    <w:rsid w:val="00FA2026"/>
    <w:rsid w:val="00FA223F"/>
    <w:rsid w:val="00FA25E4"/>
    <w:rsid w:val="00FA275C"/>
    <w:rsid w:val="00FA27D8"/>
    <w:rsid w:val="00FA36D3"/>
    <w:rsid w:val="00FA3969"/>
    <w:rsid w:val="00FA4259"/>
    <w:rsid w:val="00FA43DA"/>
    <w:rsid w:val="00FA440A"/>
    <w:rsid w:val="00FA458F"/>
    <w:rsid w:val="00FA563B"/>
    <w:rsid w:val="00FA569A"/>
    <w:rsid w:val="00FA5FD2"/>
    <w:rsid w:val="00FA65C8"/>
    <w:rsid w:val="00FA6FD7"/>
    <w:rsid w:val="00FA776C"/>
    <w:rsid w:val="00FA7CBF"/>
    <w:rsid w:val="00FB0249"/>
    <w:rsid w:val="00FB0292"/>
    <w:rsid w:val="00FB0FB2"/>
    <w:rsid w:val="00FB1A57"/>
    <w:rsid w:val="00FB1A9D"/>
    <w:rsid w:val="00FB235D"/>
    <w:rsid w:val="00FB28C8"/>
    <w:rsid w:val="00FB297A"/>
    <w:rsid w:val="00FB40FD"/>
    <w:rsid w:val="00FB4497"/>
    <w:rsid w:val="00FB5437"/>
    <w:rsid w:val="00FB5C28"/>
    <w:rsid w:val="00FB60F3"/>
    <w:rsid w:val="00FB630A"/>
    <w:rsid w:val="00FB6C5C"/>
    <w:rsid w:val="00FB723B"/>
    <w:rsid w:val="00FC029B"/>
    <w:rsid w:val="00FC0415"/>
    <w:rsid w:val="00FC1C1C"/>
    <w:rsid w:val="00FC253F"/>
    <w:rsid w:val="00FC3747"/>
    <w:rsid w:val="00FC3908"/>
    <w:rsid w:val="00FC458F"/>
    <w:rsid w:val="00FC45A2"/>
    <w:rsid w:val="00FC4BCC"/>
    <w:rsid w:val="00FC591A"/>
    <w:rsid w:val="00FC640C"/>
    <w:rsid w:val="00FC68D8"/>
    <w:rsid w:val="00FC712A"/>
    <w:rsid w:val="00FC7238"/>
    <w:rsid w:val="00FC7498"/>
    <w:rsid w:val="00FD035B"/>
    <w:rsid w:val="00FD08BF"/>
    <w:rsid w:val="00FD0B3B"/>
    <w:rsid w:val="00FD0BEF"/>
    <w:rsid w:val="00FD0DBE"/>
    <w:rsid w:val="00FD0EB7"/>
    <w:rsid w:val="00FD11C4"/>
    <w:rsid w:val="00FD13C9"/>
    <w:rsid w:val="00FD2320"/>
    <w:rsid w:val="00FD33F6"/>
    <w:rsid w:val="00FD4102"/>
    <w:rsid w:val="00FD4AB7"/>
    <w:rsid w:val="00FD5943"/>
    <w:rsid w:val="00FD651C"/>
    <w:rsid w:val="00FD65E3"/>
    <w:rsid w:val="00FD6E3B"/>
    <w:rsid w:val="00FD6E3D"/>
    <w:rsid w:val="00FD71C5"/>
    <w:rsid w:val="00FD721F"/>
    <w:rsid w:val="00FD76AF"/>
    <w:rsid w:val="00FD785C"/>
    <w:rsid w:val="00FD78AD"/>
    <w:rsid w:val="00FD78BB"/>
    <w:rsid w:val="00FD7C70"/>
    <w:rsid w:val="00FE0014"/>
    <w:rsid w:val="00FE00DB"/>
    <w:rsid w:val="00FE068C"/>
    <w:rsid w:val="00FE0A9B"/>
    <w:rsid w:val="00FE0AE7"/>
    <w:rsid w:val="00FE17CE"/>
    <w:rsid w:val="00FE1948"/>
    <w:rsid w:val="00FE20BE"/>
    <w:rsid w:val="00FE2300"/>
    <w:rsid w:val="00FE2463"/>
    <w:rsid w:val="00FE2778"/>
    <w:rsid w:val="00FE3831"/>
    <w:rsid w:val="00FE3842"/>
    <w:rsid w:val="00FE39BC"/>
    <w:rsid w:val="00FE3E2B"/>
    <w:rsid w:val="00FE4876"/>
    <w:rsid w:val="00FE4B3D"/>
    <w:rsid w:val="00FE4DA7"/>
    <w:rsid w:val="00FE5BB6"/>
    <w:rsid w:val="00FE6131"/>
    <w:rsid w:val="00FE65D1"/>
    <w:rsid w:val="00FE67A4"/>
    <w:rsid w:val="00FE7006"/>
    <w:rsid w:val="00FE72E6"/>
    <w:rsid w:val="00FE78B8"/>
    <w:rsid w:val="00FE7EAD"/>
    <w:rsid w:val="00FE7F7F"/>
    <w:rsid w:val="00FF0172"/>
    <w:rsid w:val="00FF09D5"/>
    <w:rsid w:val="00FF0BCD"/>
    <w:rsid w:val="00FF0E89"/>
    <w:rsid w:val="00FF1348"/>
    <w:rsid w:val="00FF1FA2"/>
    <w:rsid w:val="00FF3261"/>
    <w:rsid w:val="00FF32C1"/>
    <w:rsid w:val="00FF3787"/>
    <w:rsid w:val="00FF3E88"/>
    <w:rsid w:val="00FF4AA2"/>
    <w:rsid w:val="00FF5495"/>
    <w:rsid w:val="00FF55AD"/>
    <w:rsid w:val="00FF55E1"/>
    <w:rsid w:val="00FF5BAC"/>
    <w:rsid w:val="00FF6078"/>
    <w:rsid w:val="00FF6BA3"/>
    <w:rsid w:val="00FF719A"/>
    <w:rsid w:val="00FF72A7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E9BFF56"/>
  <w15:docId w15:val="{974370AB-7FEC-4C2A-AEE5-1D7B6D007F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9765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2626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ubtitles">
    <w:name w:val="Subtitles"/>
    <w:basedOn w:val="Normal"/>
    <w:link w:val="SubtitlesChar"/>
    <w:rsid w:val="00715EB8"/>
    <w:pPr>
      <w:autoSpaceDE w:val="0"/>
      <w:autoSpaceDN w:val="0"/>
      <w:adjustRightInd w:val="0"/>
      <w:spacing w:line="240" w:lineRule="auto"/>
    </w:pPr>
    <w:rPr>
      <w:rFonts w:ascii="Gill Sans MT" w:eastAsia="Times New Roman" w:hAnsi="Gill Sans MT" w:cs="Arial"/>
      <w:b/>
      <w:bCs/>
      <w:color w:val="000080"/>
      <w:lang w:val="en-US"/>
    </w:rPr>
  </w:style>
  <w:style w:type="character" w:customStyle="1" w:styleId="SubtitlesChar">
    <w:name w:val="Subtitles Char"/>
    <w:link w:val="Subtitles"/>
    <w:rsid w:val="00715EB8"/>
    <w:rPr>
      <w:rFonts w:ascii="Gill Sans MT" w:eastAsia="Times New Roman" w:hAnsi="Gill Sans MT" w:cs="Arial"/>
      <w:b/>
      <w:bCs/>
      <w:color w:val="000080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15EB8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15EB8"/>
  </w:style>
  <w:style w:type="paragraph" w:styleId="Footer">
    <w:name w:val="footer"/>
    <w:basedOn w:val="Normal"/>
    <w:link w:val="FooterChar"/>
    <w:uiPriority w:val="99"/>
    <w:unhideWhenUsed/>
    <w:rsid w:val="00715EB8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15EB8"/>
  </w:style>
  <w:style w:type="paragraph" w:styleId="BalloonText">
    <w:name w:val="Balloon Text"/>
    <w:basedOn w:val="Normal"/>
    <w:link w:val="BalloonTextChar"/>
    <w:uiPriority w:val="99"/>
    <w:semiHidden/>
    <w:unhideWhenUsed/>
    <w:rsid w:val="00B6300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6300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67FE5"/>
    <w:pPr>
      <w:ind w:left="720"/>
      <w:contextualSpacing/>
    </w:pPr>
  </w:style>
  <w:style w:type="paragraph" w:customStyle="1" w:styleId="EndNoteBibliographyTitle">
    <w:name w:val="EndNote Bibliography Title"/>
    <w:basedOn w:val="Normal"/>
    <w:link w:val="EndNoteBibliographyTitleChar"/>
    <w:rsid w:val="00A476B1"/>
    <w:pPr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A476B1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A476B1"/>
    <w:pPr>
      <w:spacing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A476B1"/>
    <w:rPr>
      <w:rFonts w:ascii="Calibri" w:hAnsi="Calibri" w:cs="Calibri"/>
      <w:noProof/>
      <w:lang w:val="en-US"/>
    </w:rPr>
  </w:style>
  <w:style w:type="character" w:styleId="Hyperlink">
    <w:name w:val="Hyperlink"/>
    <w:basedOn w:val="DefaultParagraphFont"/>
    <w:uiPriority w:val="99"/>
    <w:unhideWhenUsed/>
    <w:rsid w:val="00A476B1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2D3F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21570D"/>
    <w:pPr>
      <w:spacing w:line="240" w:lineRule="auto"/>
    </w:pPr>
    <w:rPr>
      <w:rFonts w:ascii="Calibri" w:hAnsi="Calibri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21570D"/>
    <w:rPr>
      <w:rFonts w:ascii="Calibri" w:hAnsi="Calibri"/>
      <w:szCs w:val="21"/>
    </w:rPr>
  </w:style>
  <w:style w:type="paragraph" w:styleId="BodyText">
    <w:name w:val="Body Text"/>
    <w:basedOn w:val="Normal"/>
    <w:link w:val="BodyTextChar"/>
    <w:semiHidden/>
    <w:rsid w:val="00610EBF"/>
    <w:pPr>
      <w:spacing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customStyle="1" w:styleId="BodyTextChar">
    <w:name w:val="Body Text Char"/>
    <w:basedOn w:val="DefaultParagraphFont"/>
    <w:link w:val="BodyText"/>
    <w:semiHidden/>
    <w:rsid w:val="00610EBF"/>
    <w:rPr>
      <w:rFonts w:ascii="Times New Roman" w:eastAsia="Times New Roman" w:hAnsi="Times New Roman" w:cs="Times New Roman"/>
      <w:sz w:val="24"/>
      <w:szCs w:val="20"/>
      <w:lang w:val="en-US"/>
    </w:rPr>
  </w:style>
  <w:style w:type="paragraph" w:styleId="Revision">
    <w:name w:val="Revision"/>
    <w:hidden/>
    <w:uiPriority w:val="99"/>
    <w:semiHidden/>
    <w:rsid w:val="00E4111A"/>
    <w:pPr>
      <w:spacing w:line="240" w:lineRule="auto"/>
    </w:pPr>
  </w:style>
  <w:style w:type="character" w:styleId="PlaceholderText">
    <w:name w:val="Placeholder Text"/>
    <w:basedOn w:val="DefaultParagraphFont"/>
    <w:uiPriority w:val="99"/>
    <w:semiHidden/>
    <w:rsid w:val="00391E97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147CC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7CC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7CC8"/>
    <w:rPr>
      <w:sz w:val="20"/>
      <w:szCs w:val="20"/>
    </w:rPr>
  </w:style>
  <w:style w:type="character" w:customStyle="1" w:styleId="apple-converted-space">
    <w:name w:val="apple-converted-space"/>
    <w:basedOn w:val="DefaultParagraphFont"/>
    <w:rsid w:val="008313E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1B4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1B4D"/>
    <w:rPr>
      <w:b/>
      <w:bCs/>
      <w:sz w:val="20"/>
      <w:szCs w:val="20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1622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EC0E12"/>
    <w:pPr>
      <w:spacing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59765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210133"/>
    <w:rPr>
      <w:color w:val="605E5C"/>
      <w:shd w:val="clear" w:color="auto" w:fill="E1DFDD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F70BBA"/>
    <w:rPr>
      <w:color w:val="605E5C"/>
      <w:shd w:val="clear" w:color="auto" w:fill="E1DFDD"/>
    </w:rPr>
  </w:style>
  <w:style w:type="character" w:styleId="Emphasis">
    <w:name w:val="Emphasis"/>
    <w:basedOn w:val="DefaultParagraphFont"/>
    <w:uiPriority w:val="20"/>
    <w:qFormat/>
    <w:rsid w:val="00114DB1"/>
    <w:rPr>
      <w:i/>
      <w:iCs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2626E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Default">
    <w:name w:val="Default"/>
    <w:rsid w:val="00737948"/>
    <w:pPr>
      <w:autoSpaceDE w:val="0"/>
      <w:autoSpaceDN w:val="0"/>
      <w:adjustRightInd w:val="0"/>
      <w:spacing w:line="240" w:lineRule="auto"/>
      <w:jc w:val="left"/>
    </w:pPr>
    <w:rPr>
      <w:rFonts w:ascii="Trebuchet MS" w:hAnsi="Trebuchet MS" w:cs="Trebuchet MS"/>
      <w:color w:val="000000"/>
      <w:sz w:val="24"/>
      <w:szCs w:val="24"/>
    </w:rPr>
  </w:style>
  <w:style w:type="character" w:customStyle="1" w:styleId="UnresolvedMention4">
    <w:name w:val="Unresolved Mention4"/>
    <w:basedOn w:val="DefaultParagraphFont"/>
    <w:uiPriority w:val="99"/>
    <w:semiHidden/>
    <w:unhideWhenUsed/>
    <w:rsid w:val="009C35B3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AB72F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98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0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69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46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8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76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8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0BF14415D35264E822C6993E0098B08" ma:contentTypeVersion="11" ma:contentTypeDescription="Create a new document." ma:contentTypeScope="" ma:versionID="7442e36f27c4ea73d9a82625ca030191">
  <xsd:schema xmlns:xsd="http://www.w3.org/2001/XMLSchema" xmlns:xs="http://www.w3.org/2001/XMLSchema" xmlns:p="http://schemas.microsoft.com/office/2006/metadata/properties" xmlns:ns3="3b21737e-ff91-4684-88c0-0ecfa98ab78c" targetNamespace="http://schemas.microsoft.com/office/2006/metadata/properties" ma:root="true" ma:fieldsID="d161bfed896bd50fb33ee17a2395b426" ns3:_="">
    <xsd:import namespace="3b21737e-ff91-4684-88c0-0ecfa98ab78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OCR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21737e-ff91-4684-88c0-0ecfa98ab7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BBF616-771A-4FCB-9C41-CD314047914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5CBE2C5-2206-4461-9B2C-A7EFAEED99D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4C75452-EA3F-4566-AE72-02D53A524AE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21737e-ff91-4684-88c0-0ecfa98ab7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E087527-FB4B-4B83-8109-44DC541674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7</Pages>
  <Words>711</Words>
  <Characters>4053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Jim Norman</dc:creator>
  <cp:lastModifiedBy>Jim Norman</cp:lastModifiedBy>
  <cp:revision>5</cp:revision>
  <cp:lastPrinted>2023-03-15T15:43:00Z</cp:lastPrinted>
  <dcterms:created xsi:type="dcterms:W3CDTF">2023-03-15T15:30:00Z</dcterms:created>
  <dcterms:modified xsi:type="dcterms:W3CDTF">2023-03-17T11:06:00Z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0x010100F0BF14415D35264E822C6993E0098B08</vt:lpwstr>
  </property>
</Properties>
</file>