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header3.xml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media/image1.jpeg" ContentType="image/jpe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_rels/.rels" ContentType="application/vnd.openxmlformats-package.relationships+xml"/>
  <Override PartName="/customXml/item1.xml" ContentType="application/xml"/>
  <Override PartName="/customXml/itemProps5.xml" ContentType="application/vnd.openxmlformats-officedocument.customXmlProperties+xml"/>
  <Override PartName="/customXml/itemProps1.xml" ContentType="application/vnd.openxmlformats-officedocument.customXmlProperties+xml"/>
  <Override PartName="/customXml/item2.xml" ContentType="application/xml"/>
  <Override PartName="/customXml/_rels/item5.xml.rels" ContentType="application/vnd.openxmlformats-package.relationships+xml"/>
  <Override PartName="/customXml/_rels/item2.xml.rels" ContentType="application/vnd.openxmlformats-package.relationships+xml"/>
  <Override PartName="/customXml/_rels/item4.xml.rels" ContentType="application/vnd.openxmlformats-package.relationships+xml"/>
  <Override PartName="/customXml/_rels/item3.xml.rels" ContentType="application/vnd.openxmlformats-package.relationships+xml"/>
  <Override PartName="/customXml/_rels/item1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  <Override PartName="/customXml/item4.xml" ContentType="application/xml"/>
  <Override PartName="/customXml/itemProps4.xml" ContentType="application/vnd.openxmlformats-officedocument.customXmlProperties+xml"/>
  <Override PartName="/customXml/item5.xml" ContentType="application/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upplementaryMaterial"/>
        <w:spacing w:before="240" w:after="120"/>
        <w:rPr>
          <w:b w:val="false"/>
          <w:b w:val="false"/>
        </w:rPr>
      </w:pPr>
      <w:r>
        <w:rPr/>
        <w:t>Supplementary Material</w:t>
      </w:r>
    </w:p>
    <w:p>
      <w:pPr>
        <w:pStyle w:val="Title"/>
        <w:spacing w:before="240" w:after="360"/>
        <w:rPr>
          <w:sz w:val="32"/>
          <w:szCs w:val="32"/>
        </w:rPr>
      </w:pPr>
      <w:r>
        <w:rPr>
          <w:rFonts w:cs="Times New Roman"/>
          <w:b/>
          <w:i w:val="false"/>
          <w:caps w:val="false"/>
          <w:smallCaps w:val="false"/>
          <w:strike w:val="false"/>
          <w:dstrike w:val="false"/>
          <w:color w:val="000000"/>
          <w:sz w:val="32"/>
          <w:szCs w:val="32"/>
          <w:u w:val="none"/>
          <w:effect w:val="none"/>
        </w:rPr>
        <w:t xml:space="preserve">Histological and MRI brain atlas of the common shrew, </w:t>
      </w:r>
      <w:r>
        <w:rPr>
          <w:rFonts w:cs="Times New Roman"/>
          <w:b/>
          <w:i/>
          <w:iCs/>
          <w:caps w:val="false"/>
          <w:smallCaps w:val="false"/>
          <w:strike w:val="false"/>
          <w:dstrike w:val="false"/>
          <w:color w:val="000000"/>
          <w:sz w:val="32"/>
          <w:szCs w:val="32"/>
          <w:u w:val="none"/>
          <w:effect w:val="none"/>
        </w:rPr>
        <w:t>Sorex araneus</w:t>
      </w:r>
      <w:r>
        <w:rPr>
          <w:rFonts w:cs="Times New Roman"/>
          <w:b/>
          <w:i w:val="false"/>
          <w:caps w:val="false"/>
          <w:smallCaps w:val="false"/>
          <w:strike w:val="false"/>
          <w:dstrike w:val="false"/>
          <w:color w:val="000000"/>
          <w:sz w:val="32"/>
          <w:szCs w:val="32"/>
          <w:u w:val="none"/>
          <w:effect w:val="none"/>
        </w:rPr>
        <w:t>, with brain region specific gene expression profiles</w:t>
      </w:r>
    </w:p>
    <w:p>
      <w:pPr>
        <w:pStyle w:val="AuthorList"/>
        <w:rPr/>
      </w:pPr>
      <w:r>
        <w:rPr>
          <w:rFonts w:cs="Times New Roman"/>
          <w:b/>
          <w:i w:val="false"/>
          <w:caps w:val="false"/>
          <w:smallCaps w:val="false"/>
          <w:strike w:val="false"/>
          <w:dstrike w:val="false"/>
          <w:color w:val="000000"/>
          <w:sz w:val="24"/>
          <w:szCs w:val="24"/>
          <w:u w:val="none"/>
          <w:effect w:val="none"/>
        </w:rPr>
        <w:t>Cecilia Baldoni</w:t>
      </w:r>
      <w:r>
        <w:rPr>
          <w:rFonts w:cs="Times New Roman"/>
          <w:b/>
          <w:i w:val="false"/>
          <w:caps w:val="false"/>
          <w:smallCaps w:val="false"/>
          <w:strike w:val="false"/>
          <w:dstrike w:val="false"/>
          <w:color w:val="000000"/>
          <w:sz w:val="24"/>
          <w:szCs w:val="24"/>
          <w:u w:val="none"/>
          <w:effect w:val="none"/>
          <w:vertAlign w:val="superscript"/>
        </w:rPr>
        <w:t>*</w:t>
      </w:r>
      <w:r>
        <w:rPr>
          <w:rFonts w:cs="Times New Roman"/>
          <w:b/>
          <w:caps w:val="false"/>
          <w:smallCaps w:val="false"/>
          <w:strike w:val="false"/>
          <w:dstrike w:val="false"/>
          <w:color w:val="282828"/>
          <w:sz w:val="24"/>
          <w:szCs w:val="24"/>
          <w:u w:val="none"/>
          <w:effect w:val="none"/>
        </w:rPr>
        <w:t>†</w:t>
      </w:r>
      <w:r>
        <w:rPr>
          <w:rFonts w:cs="Times New Roman"/>
          <w:b/>
          <w:i w:val="false"/>
          <w:caps w:val="false"/>
          <w:smallCaps w:val="false"/>
          <w:strike w:val="false"/>
          <w:dstrike w:val="false"/>
          <w:color w:val="282828"/>
          <w:sz w:val="24"/>
          <w:szCs w:val="24"/>
          <w:u w:val="none"/>
          <w:effect w:val="none"/>
        </w:rPr>
        <w:t xml:space="preserve">, </w:t>
      </w:r>
      <w:r>
        <w:rPr>
          <w:rFonts w:cs="Times New Roman"/>
          <w:b/>
          <w:i w:val="false"/>
          <w:caps w:val="false"/>
          <w:smallCaps w:val="false"/>
          <w:strike w:val="false"/>
          <w:dstrike w:val="false"/>
          <w:color w:val="000000"/>
          <w:sz w:val="24"/>
          <w:szCs w:val="24"/>
          <w:u w:val="none"/>
          <w:effect w:val="none"/>
        </w:rPr>
        <w:t>William Thomas</w:t>
      </w:r>
      <w:r>
        <w:rPr>
          <w:rFonts w:cs="Times New Roman"/>
          <w:b/>
          <w:caps w:val="false"/>
          <w:smallCaps w:val="false"/>
          <w:strike w:val="false"/>
          <w:dstrike w:val="false"/>
          <w:color w:val="282828"/>
          <w:sz w:val="24"/>
          <w:szCs w:val="24"/>
          <w:u w:val="none"/>
          <w:effect w:val="none"/>
        </w:rPr>
        <w:t>†</w:t>
      </w:r>
      <w:r>
        <w:rPr>
          <w:rFonts w:cs="Times New Roman"/>
          <w:b/>
          <w:i w:val="false"/>
          <w:caps w:val="false"/>
          <w:smallCaps w:val="false"/>
          <w:strike w:val="false"/>
          <w:dstrike w:val="false"/>
          <w:color w:val="000000"/>
          <w:sz w:val="24"/>
          <w:szCs w:val="24"/>
          <w:u w:val="none"/>
          <w:effect w:val="none"/>
        </w:rPr>
        <w:t>, Dominik von Elverfeldt, Marco Reisert, Javier Làzaro, Marion Muturi, Liliana M. Davalos, John D. Nieland, Dina K. N. Dechmann</w:t>
      </w:r>
      <w:r>
        <w:rPr>
          <w:b w:val="false"/>
          <w:caps w:val="false"/>
          <w:smallCaps w:val="false"/>
          <w:strike w:val="false"/>
          <w:dstrike w:val="false"/>
          <w:color w:val="000000"/>
          <w:u w:val="none"/>
          <w:effect w:val="none"/>
        </w:rPr>
        <w:t xml:space="preserve"> </w:t>
      </w:r>
    </w:p>
    <w:p>
      <w:pPr>
        <w:pStyle w:val="Normal"/>
        <w:spacing w:before="240" w:after="0"/>
        <w:rPr>
          <w:rFonts w:cs="Times New Roman"/>
        </w:rPr>
      </w:pPr>
      <w:r>
        <w:rPr>
          <w:rFonts w:cs="Times New Roman"/>
          <w:b/>
        </w:rPr>
        <w:t xml:space="preserve">* Correspondence: </w:t>
      </w:r>
      <w:r>
        <w:rPr>
          <w:rFonts w:cs="Times New Roman"/>
          <w:b w:val="false"/>
          <w:bCs w:val="false"/>
          <w:sz w:val="24"/>
          <w:szCs w:val="24"/>
        </w:rPr>
        <w:t>Cecilia Baldoni cbaldoni@ab.mpg.de</w:t>
      </w:r>
    </w:p>
    <w:p>
      <w:pPr>
        <w:pStyle w:val="Heading1"/>
        <w:numPr>
          <w:ilvl w:val="0"/>
          <w:numId w:val="2"/>
        </w:numPr>
        <w:rPr/>
      </w:pPr>
      <w:r>
        <w:rPr/>
        <w:t xml:space="preserve">Supplementary </w:t>
      </w:r>
      <w:r>
        <w:rPr>
          <w:rFonts w:eastAsia="Cambria" w:cs="Times New Roman"/>
          <w:b/>
          <w:sz w:val="24"/>
          <w:szCs w:val="24"/>
        </w:rPr>
        <w:t>Table</w:t>
      </w:r>
    </w:p>
    <w:p>
      <w:pPr>
        <w:pStyle w:val="TextBody"/>
        <w:jc w:val="both"/>
        <w:rPr>
          <w:rFonts w:ascii="Times New Roman" w:hAnsi="Times New Roman"/>
          <w:b/>
          <w:i w:val="false"/>
          <w:caps w:val="false"/>
          <w:smallCaps w:val="false"/>
          <w:strike w:val="false"/>
          <w:dstrike w:val="false"/>
          <w:color w:val="000000"/>
          <w:sz w:val="24"/>
          <w:szCs w:val="24"/>
          <w:u w:val="none"/>
          <w:effect w:val="none"/>
        </w:rPr>
      </w:pPr>
      <w:bookmarkStart w:id="0" w:name="docs-internal-guid-2dc1da2a-7fff-591d-48"/>
      <w:bookmarkEnd w:id="0"/>
      <w:r>
        <w:rPr>
          <w:rFonts w:cs="Times New Roman" w:ascii="Times New Roman" w:hAnsi="Times New Roman"/>
          <w:b/>
          <w:i w:val="false"/>
          <w:caps w:val="false"/>
          <w:smallCaps w:val="false"/>
          <w:strike w:val="false"/>
          <w:dstrike w:val="false"/>
          <w:color w:val="000000"/>
          <w:sz w:val="24"/>
          <w:szCs w:val="24"/>
          <w:u w:val="none"/>
          <w:effect w:val="none"/>
        </w:rPr>
        <w:t>Table 1. List of brain structures identified in histological sections and MRI, with corresponding abbreviations. In the MRI atlas, Piriform and entorhinal areas are grouped together. </w:t>
      </w:r>
    </w:p>
    <w:p>
      <w:pPr>
        <w:pStyle w:val="TextBody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W w:w="9314" w:type="dxa"/>
        <w:jc w:val="left"/>
        <w:tblInd w:w="113" w:type="dxa"/>
        <w:tblCellMar>
          <w:top w:w="28" w:type="dxa"/>
          <w:left w:w="108" w:type="dxa"/>
          <w:bottom w:w="28" w:type="dxa"/>
          <w:right w:w="108" w:type="dxa"/>
        </w:tblCellMar>
      </w:tblPr>
      <w:tblGrid>
        <w:gridCol w:w="2666"/>
        <w:gridCol w:w="2531"/>
        <w:gridCol w:w="2021"/>
        <w:gridCol w:w="2096"/>
      </w:tblGrid>
      <w:tr>
        <w:trPr/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0CECE" w:val="clear"/>
            <w:vAlign w:val="center"/>
          </w:tcPr>
          <w:p>
            <w:pPr>
              <w:pStyle w:val="TableContents"/>
              <w:spacing w:before="12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0CECE" w:val="clear"/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Histology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0CECE" w:val="clear"/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MRI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0CECE" w:val="clear"/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Gene Expression</w:t>
            </w:r>
          </w:p>
        </w:tc>
      </w:tr>
      <w:tr>
        <w:trPr/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0CECE" w:val="clear"/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Cerebrum: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0CECE" w:val="clear"/>
            <w:vAlign w:val="center"/>
          </w:tcPr>
          <w:p>
            <w:pPr>
              <w:pStyle w:val="TableContents"/>
              <w:spacing w:before="12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0CECE" w:val="clear"/>
            <w:vAlign w:val="center"/>
          </w:tcPr>
          <w:p>
            <w:pPr>
              <w:pStyle w:val="TableContents"/>
              <w:spacing w:before="12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0CECE" w:val="clear"/>
            <w:vAlign w:val="center"/>
          </w:tcPr>
          <w:p>
            <w:pPr>
              <w:pStyle w:val="TableContents"/>
              <w:spacing w:before="12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CTX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cerebral cortex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jc w:val="center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X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jc w:val="center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X</w:t>
            </w:r>
          </w:p>
        </w:tc>
      </w:tr>
      <w:tr>
        <w:trPr/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MOB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main olfactory bulb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jc w:val="center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X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jc w:val="center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X</w:t>
            </w:r>
          </w:p>
        </w:tc>
      </w:tr>
      <w:tr>
        <w:trPr/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mi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mitral layer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spacing w:before="12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spacing w:before="12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gr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granule layer 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spacing w:before="12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spacing w:before="12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opl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outer plexiform layer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spacing w:before="12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spacing w:before="12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ipl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inner plexiform layer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spacing w:before="12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spacing w:before="12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gl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glomerular layer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spacing w:before="12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spacing w:before="12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onl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olfactory nerve layer of main olfactory bulb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spacing w:before="12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spacing w:before="12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AON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Anterior olfactory nucleus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spacing w:before="12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spacing w:before="12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OT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olfactory tubercle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jc w:val="center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X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spacing w:before="12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pir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piriform area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jc w:val="center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X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spacing w:before="12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aco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anterior commissure, olfactory limb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spacing w:before="12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spacing w:before="12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iso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isocortex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spacing w:before="12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spacing w:before="12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HIP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hippocampal region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jc w:val="center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X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jc w:val="center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X</w:t>
            </w:r>
          </w:p>
        </w:tc>
      </w:tr>
      <w:tr>
        <w:trPr/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CA1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CA1 field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spacing w:before="12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spacing w:before="12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CA2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CA2 field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spacing w:before="12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spacing w:before="12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CA3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CA3 field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spacing w:before="12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spacing w:before="12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sr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stratum radiatum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spacing w:before="12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spacing w:before="12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so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stratum oriens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spacing w:before="12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spacing w:before="12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sp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pyramidal layer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spacing w:before="12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spacing w:before="12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slm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stratum lacunosum- moleculare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spacing w:before="12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spacing w:before="12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DG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dentate gyrus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spacing w:before="12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spacing w:before="12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mo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dentate gyrus, molecular layer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spacing w:before="12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spacing w:before="12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FA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fasciola cinerea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spacing w:before="12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spacing w:before="12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0CECE" w:val="clear"/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Retrohippocampal region: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0CECE" w:val="clear"/>
            <w:vAlign w:val="center"/>
          </w:tcPr>
          <w:p>
            <w:pPr>
              <w:pStyle w:val="TableContents"/>
              <w:spacing w:before="12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0CECE" w:val="clear"/>
            <w:vAlign w:val="center"/>
          </w:tcPr>
          <w:p>
            <w:pPr>
              <w:pStyle w:val="TableContents"/>
              <w:spacing w:before="12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0CECE" w:val="clear"/>
            <w:vAlign w:val="center"/>
          </w:tcPr>
          <w:p>
            <w:pPr>
              <w:pStyle w:val="TableContents"/>
              <w:spacing w:before="12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ent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entorhinal area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jc w:val="center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X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spacing w:before="12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SUBd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Subiculum, dentral part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spacing w:before="12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spacing w:before="12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SUBv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Subiculum, ventral part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spacing w:before="12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spacing w:before="12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0CECE" w:val="clear"/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Cerebral Nuclei: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0CECE" w:val="clear"/>
            <w:vAlign w:val="center"/>
          </w:tcPr>
          <w:p>
            <w:pPr>
              <w:pStyle w:val="TableContents"/>
              <w:spacing w:before="12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0CECE" w:val="clear"/>
            <w:vAlign w:val="center"/>
          </w:tcPr>
          <w:p>
            <w:pPr>
              <w:pStyle w:val="TableContents"/>
              <w:spacing w:before="12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0CECE" w:val="clear"/>
            <w:vAlign w:val="center"/>
          </w:tcPr>
          <w:p>
            <w:pPr>
              <w:pStyle w:val="TableContents"/>
              <w:spacing w:before="12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STR 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Striatum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spacing w:before="12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spacing w:before="12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ACB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Nucleus accumbens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jc w:val="center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X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spacing w:before="12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CP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caudoputamen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jc w:val="center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X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spacing w:before="12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LS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Lateral septal nucleus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spacing w:before="12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spacing w:before="12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sAMY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Striatum- like amygdalar nuclei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jc w:val="center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X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spacing w:before="12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PAL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pallidum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spacing w:before="12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spacing w:before="12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0CECE" w:val="clear"/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highlight w:val="lightGray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highlight w:val="lightGray"/>
                <w:u w:val="none"/>
                <w:effect w:val="none"/>
              </w:rPr>
              <w:t>Brain stem: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0CECE" w:val="clear"/>
            <w:vAlign w:val="center"/>
          </w:tcPr>
          <w:p>
            <w:pPr>
              <w:pStyle w:val="TableContents"/>
              <w:spacing w:before="12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0CECE" w:val="clear"/>
            <w:vAlign w:val="center"/>
          </w:tcPr>
          <w:p>
            <w:pPr>
              <w:pStyle w:val="TableContents"/>
              <w:spacing w:before="12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0CECE" w:val="clear"/>
            <w:vAlign w:val="center"/>
          </w:tcPr>
          <w:p>
            <w:pPr>
              <w:pStyle w:val="TableContents"/>
              <w:spacing w:before="12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HY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hypothalamus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jc w:val="center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X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jc w:val="center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X</w:t>
            </w:r>
          </w:p>
        </w:tc>
      </w:tr>
      <w:tr>
        <w:trPr/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TH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thalamus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jc w:val="center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X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jc w:val="center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X</w:t>
            </w:r>
          </w:p>
        </w:tc>
      </w:tr>
      <w:tr>
        <w:trPr/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MB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midbrain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jc w:val="center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X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spacing w:before="12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P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pons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jc w:val="center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X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spacing w:before="12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MY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medulla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jc w:val="center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X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spacing w:before="12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CBX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cerebellum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jc w:val="center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X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spacing w:before="12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PFL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paraflocculus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spacing w:before="12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spacing w:before="12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Fi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fiber tracts: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spacing w:before="12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spacing w:before="12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cc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corpus callosum 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spacing w:before="12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spacing w:before="12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VL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lateral ventricle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spacing w:before="12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spacing w:before="12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V3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third ventricle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spacing w:before="12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spacing w:before="12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AQ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cerebral aqueduct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spacing w:before="12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spacing w:before="12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aco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anterior commissure, olfactory limb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spacing w:before="12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spacing w:before="12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act 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anterior commissure, temporal limb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spacing w:before="12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spacing w:before="12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Cpd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cerebral peduncle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spacing w:before="12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spacing w:before="12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sg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granule cell layer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spacing w:before="12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spacing w:before="12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po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polymorph layer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spacing w:before="12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spacing w:before="12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SUBd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Subiculum, dentral part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spacing w:before="12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spacing w:before="12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SUBv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288" w:before="0" w:after="0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4"/>
                <w:szCs w:val="24"/>
                <w:u w:val="none"/>
                <w:effect w:val="none"/>
              </w:rPr>
              <w:t>Subiculum, ventral part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spacing w:before="12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Contents"/>
              <w:spacing w:before="120"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before="120" w:after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type w:val="nextPage"/>
      <w:pgSz w:w="12240" w:h="15840"/>
      <w:pgMar w:left="1282" w:right="1181" w:header="720" w:top="1138" w:footer="720" w:bottom="1138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pacing w:before="120" w:after="240"/>
      <w:rPr>
        <w:color w:val="C00000"/>
        <w:szCs w:val="24"/>
      </w:rPr>
    </w:pPr>
    <w:r>
      <w:rPr>
        <w:color w:val="C00000"/>
        <w:szCs w:val="24"/>
      </w:rPr>
      <mc:AlternateContent>
        <mc:Choice Requires="wps">
          <w:drawing>
            <wp:anchor behindDoc="1" distT="0" distB="0" distL="0" distR="0" simplePos="0" locked="0" layoutInCell="1" allowOverlap="1" relativeHeight="4" wp14:anchorId="00A152CD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509395" cy="433705"/>
              <wp:effectExtent l="0" t="0" r="0" b="0"/>
              <wp:wrapNone/>
              <wp:docPr id="2" name="Text Box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08760" cy="433080"/>
                      </a:xfrm>
                      <a:prstGeom prst="rect">
                        <a:avLst/>
                      </a:prstGeom>
                      <a:noFill/>
                      <a:ln w="648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FrameContents"/>
                            <w:spacing w:before="120" w:after="240"/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>
                            <w:rPr>
                              <w:szCs w:val="40"/>
                              <w:color w:val="000000"/>
                            </w:rPr>
                            <w:instrText> PAGE \* ARABIC </w:instrText>
                          </w:r>
                          <w:r>
                            <w:rPr>
                              <w:szCs w:val="40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Cs w:val="40"/>
                              <w:color w:val="000000"/>
                            </w:rPr>
                            <w:t>4</w:t>
                          </w:r>
                          <w:r>
                            <w:rPr>
                              <w:szCs w:val="40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1" stroked="f" style="position:absolute;margin-left:370pt;margin-top:0pt;width:118.75pt;height:34.05pt;mso-position-horizontal:right;mso-position-horizontal-relative:margin;mso-position-vertical:top" wp14:anchorId="00A152CD">
              <w10:wrap type="square"/>
              <v:fill o:detectmouseclick="t" on="false"/>
              <v:stroke color="#3465a4" weight="6480" joinstyle="round" endcap="flat"/>
              <v:textbox>
                <w:txbxContent>
                  <w:p>
                    <w:pPr>
                      <w:pStyle w:val="FrameContents"/>
                      <w:spacing w:before="120" w:after="240"/>
                      <w:jc w:val="right"/>
                      <w:rPr>
                        <w:color w:val="000000" w:themeColor="text1"/>
                        <w:szCs w:val="40"/>
                      </w:rPr>
                    </w:pPr>
                    <w:r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>
                      <w:rPr>
                        <w:szCs w:val="40"/>
                        <w:color w:val="000000"/>
                      </w:rPr>
                      <w:instrText> PAGE \* ARABIC </w:instrText>
                    </w:r>
                    <w:r>
                      <w:rPr>
                        <w:szCs w:val="40"/>
                        <w:color w:val="000000"/>
                      </w:rPr>
                      <w:fldChar w:fldCharType="separate"/>
                    </w:r>
                    <w:r>
                      <w:rPr>
                        <w:szCs w:val="40"/>
                        <w:color w:val="000000"/>
                      </w:rPr>
                      <w:t>4</w:t>
                    </w:r>
                    <w:r>
                      <w:rPr>
                        <w:szCs w:val="40"/>
                        <w:color w:val="000000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pacing w:before="120" w:after="240"/>
      <w:rPr>
        <w:b/>
        <w:b/>
        <w:sz w:val="20"/>
        <w:szCs w:val="24"/>
      </w:rPr>
    </w:pPr>
    <w:r>
      <w:rPr>
        <w:b/>
        <w:sz w:val="20"/>
        <w:szCs w:val="24"/>
      </w:rPr>
      <mc:AlternateContent>
        <mc:Choice Requires="wps">
          <w:drawing>
            <wp:anchor behindDoc="1" distT="0" distB="0" distL="0" distR="0" simplePos="0" locked="0" layoutInCell="1" allowOverlap="1" relativeHeight="2" wp14:anchorId="3151A55C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509395" cy="433705"/>
              <wp:effectExtent l="0" t="0" r="0" b="0"/>
              <wp:wrapNone/>
              <wp:docPr id="4" name="Text Box 5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08760" cy="433080"/>
                      </a:xfrm>
                      <a:prstGeom prst="rect">
                        <a:avLst/>
                      </a:prstGeom>
                      <a:noFill/>
                      <a:ln w="648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FrameContents"/>
                            <w:spacing w:before="120" w:after="240"/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>
                            <w:rPr>
                              <w:szCs w:val="40"/>
                              <w:color w:val="000000"/>
                            </w:rPr>
                            <w:instrText> PAGE \* ARABIC </w:instrText>
                          </w:r>
                          <w:r>
                            <w:rPr>
                              <w:szCs w:val="40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Cs w:val="40"/>
                              <w:color w:val="000000"/>
                            </w:rPr>
                            <w:t>3</w:t>
                          </w:r>
                          <w:r>
                            <w:rPr>
                              <w:szCs w:val="40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56" stroked="f" style="position:absolute;margin-left:370pt;margin-top:0pt;width:118.75pt;height:34.05pt;mso-position-horizontal:right;mso-position-horizontal-relative:margin;mso-position-vertical:top" wp14:anchorId="3151A55C">
              <w10:wrap type="square"/>
              <v:fill o:detectmouseclick="t" on="false"/>
              <v:stroke color="#3465a4" weight="6480" joinstyle="round" endcap="flat"/>
              <v:textbox>
                <w:txbxContent>
                  <w:p>
                    <w:pPr>
                      <w:pStyle w:val="FrameContents"/>
                      <w:spacing w:before="120" w:after="240"/>
                      <w:jc w:val="right"/>
                      <w:rPr>
                        <w:color w:val="000000" w:themeColor="text1"/>
                        <w:szCs w:val="40"/>
                      </w:rPr>
                    </w:pPr>
                    <w:r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>
                      <w:rPr>
                        <w:szCs w:val="40"/>
                        <w:color w:val="000000"/>
                      </w:rPr>
                      <w:instrText> PAGE \* ARABIC </w:instrText>
                    </w:r>
                    <w:r>
                      <w:rPr>
                        <w:szCs w:val="40"/>
                        <w:color w:val="000000"/>
                      </w:rPr>
                      <w:fldChar w:fldCharType="separate"/>
                    </w:r>
                    <w:r>
                      <w:rPr>
                        <w:szCs w:val="40"/>
                        <w:color w:val="000000"/>
                      </w:rPr>
                      <w:t>3</w:t>
                    </w:r>
                    <w:r>
                      <w:rPr>
                        <w:szCs w:val="40"/>
                        <w:color w:val="000000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pacing w:before="120" w:after="240"/>
      <w:rPr>
        <w:rFonts w:cs="Times New Roman"/>
      </w:rPr>
    </w:pPr>
    <w:r>
      <w:rPr>
        <w:rFonts w:cs="Times New Roman"/>
      </w:rPr>
      <w:tab/>
      <w:tab/>
      <w:t>Supplementary Material</w: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spacing w:before="120" w:after="240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widowControl/>
      <w:bidi w:val="0"/>
      <w:spacing w:lineRule="auto" w:line="240" w:before="120" w:after="240"/>
      <w:jc w:val="left"/>
      <w:rPr/>
    </w:pPr>
    <w:r>
      <w:rPr/>
      <w:drawing>
        <wp:inline distT="0" distB="0" distL="0" distR="0">
          <wp:extent cx="1382395" cy="497205"/>
          <wp:effectExtent l="0" t="0" r="0" b="0"/>
          <wp:docPr id="1" name="Picture 7" descr="C:\Users\Elaine.Scott\Documents\LaTex\____TEST____Frontiers_LaTeX_Templates_V2.5\Frontiers LaTeX (Science, Health and Engineering) V2.5 - with Supplementary material (V1.2)\logo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7" descr="C:\Users\Elaine.Scott\Documents\LaTex\____TEST____Frontiers_LaTeX_Templates_V2.5\Frontiers LaTeX (Science, Health and Engineering) V2.5 - with Supplementary material (V1.2)\logo1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4972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b/>
      </w:rPr>
      <w:tab/>
    </w:r>
    <w:r>
      <w:rPr/>
      <w:tab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Heading1"/>
      <w:numFmt w:val="decimal"/>
      <w:lvlText w:val="%1"/>
      <w:lvlJc w:val="left"/>
      <w:pPr>
        <w:tabs>
          <w:tab w:val="num" w:pos="567"/>
        </w:tabs>
        <w:ind w:left="567" w:hanging="567"/>
      </w:pPr>
    </w:lvl>
    <w:lvl w:ilvl="1">
      <w:start w:val="1"/>
      <w:pStyle w:val="Heading2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pStyle w:val="Heading3"/>
      <w:numFmt w:val="decimal"/>
      <w:lvlText w:val="%1.%2.%3"/>
      <w:lvlJc w:val="left"/>
      <w:pPr>
        <w:tabs>
          <w:tab w:val="num" w:pos="567"/>
        </w:tabs>
        <w:ind w:left="567" w:hanging="567"/>
      </w:pPr>
    </w:lvl>
    <w:lvl w:ilvl="3">
      <w:start w:val="1"/>
      <w:pStyle w:val="Heading4"/>
      <w:numFmt w:val="decimal"/>
      <w:lvlText w:val="%1.%2.%3.%4"/>
      <w:lvlJc w:val="left"/>
      <w:pPr>
        <w:tabs>
          <w:tab w:val="num" w:pos="567"/>
        </w:tabs>
        <w:ind w:left="567" w:hanging="567"/>
      </w:pPr>
    </w:lvl>
    <w:lvl w:ilvl="4">
      <w:start w:val="1"/>
      <w:pStyle w:val="Heading5"/>
      <w:numFmt w:val="decimal"/>
      <w:lvlText w:val="%1.%2.%3.%4.%5"/>
      <w:lvlJc w:val="left"/>
      <w:pPr>
        <w:tabs>
          <w:tab w:val="num" w:pos="567"/>
        </w:tabs>
        <w:ind w:left="567" w:hanging="567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</w:lvl>
    <w:lvl w:ilvl="3">
      <w:start w:val="1"/>
      <w:numFmt w:val="decimal"/>
      <w:lvlText w:val="%1.%2.%3.%4"/>
      <w:lvlJc w:val="left"/>
      <w:pPr>
        <w:tabs>
          <w:tab w:val="num" w:pos="567"/>
        </w:tabs>
        <w:ind w:left="567" w:hanging="567"/>
      </w:pPr>
    </w:lvl>
    <w:lvl w:ilvl="4">
      <w:start w:val="1"/>
      <w:numFmt w:val="decimal"/>
      <w:lvlText w:val="%1.%2.%3.%4.%5"/>
      <w:lvlJc w:val="left"/>
      <w:pPr>
        <w:tabs>
          <w:tab w:val="num" w:pos="567"/>
        </w:tabs>
        <w:ind w:left="567" w:hanging="567"/>
      </w:p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8"/>
  <w:defaultTabStop w:val="720"/>
  <w:autoHyphenation w:val="true"/>
  <w:evenAndOddHeaders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uiPriority="2" w:semiHidden="1" w:unhideWhenUsed="1" w:qFormat="1"/>
    <w:lsdException w:name="heading 3" w:uiPriority="2" w:semiHidden="1" w:unhideWhenUsed="1" w:qFormat="1"/>
    <w:lsdException w:name="heading 4" w:uiPriority="2" w:semiHidden="1" w:unhideWhenUsed="1" w:qFormat="1"/>
    <w:lsdException w:name="heading 5" w:uiPriority="2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b6715"/>
    <w:pPr>
      <w:widowControl/>
      <w:bidi w:val="0"/>
      <w:spacing w:lineRule="auto" w:line="240" w:before="120" w:after="240"/>
      <w:jc w:val="left"/>
    </w:pPr>
    <w:rPr>
      <w:rFonts w:ascii="Times New Roman" w:hAnsi="Times New Roman" w:eastAsia="Calibri" w:cs="" w:cstheme="minorBidi" w:eastAsiaTheme="minorHAnsi"/>
      <w:color w:val="auto"/>
      <w:kern w:val="0"/>
      <w:sz w:val="24"/>
      <w:szCs w:val="22"/>
      <w:lang w:val="en-US" w:eastAsia="en-US" w:bidi="ar-SA"/>
    </w:rPr>
  </w:style>
  <w:style w:type="paragraph" w:styleId="Heading1">
    <w:name w:val="Heading 1"/>
    <w:basedOn w:val="ListParagraph"/>
    <w:next w:val="Normal"/>
    <w:link w:val="Heading1Char"/>
    <w:uiPriority w:val="2"/>
    <w:qFormat/>
    <w:rsid w:val="00ab6715"/>
    <w:pPr>
      <w:numPr>
        <w:ilvl w:val="0"/>
        <w:numId w:val="1"/>
      </w:numPr>
      <w:spacing w:before="240" w:after="120"/>
      <w:outlineLvl w:val="0"/>
    </w:pPr>
    <w:rPr>
      <w:b/>
    </w:rPr>
  </w:style>
  <w:style w:type="paragraph" w:styleId="Heading2">
    <w:name w:val="Heading 2"/>
    <w:basedOn w:val="Heading1"/>
    <w:next w:val="Normal"/>
    <w:link w:val="Heading2Char"/>
    <w:uiPriority w:val="2"/>
    <w:qFormat/>
    <w:rsid w:val="00ab6715"/>
    <w:pPr>
      <w:numPr>
        <w:ilvl w:val="1"/>
        <w:numId w:val="1"/>
      </w:numPr>
      <w:spacing w:before="240" w:after="200"/>
      <w:outlineLvl w:val="1"/>
    </w:pPr>
    <w:rPr/>
  </w:style>
  <w:style w:type="paragraph" w:styleId="Heading3">
    <w:name w:val="Heading 3"/>
    <w:basedOn w:val="Normal"/>
    <w:next w:val="Normal"/>
    <w:link w:val="Heading3Char"/>
    <w:uiPriority w:val="2"/>
    <w:qFormat/>
    <w:rsid w:val="00ab6715"/>
    <w:pPr>
      <w:keepNext w:val="true"/>
      <w:keepLines/>
      <w:numPr>
        <w:ilvl w:val="2"/>
        <w:numId w:val="1"/>
      </w:numPr>
      <w:spacing w:before="40" w:after="120"/>
      <w:outlineLvl w:val="2"/>
    </w:pPr>
    <w:rPr>
      <w:rFonts w:eastAsia="" w:cs="" w:cstheme="majorBidi" w:eastAsiaTheme="majorEastAsia"/>
      <w:b/>
      <w:szCs w:val="24"/>
    </w:rPr>
  </w:style>
  <w:style w:type="paragraph" w:styleId="Heading4">
    <w:name w:val="Heading 4"/>
    <w:basedOn w:val="Heading3"/>
    <w:next w:val="Normal"/>
    <w:link w:val="Heading4Char"/>
    <w:uiPriority w:val="2"/>
    <w:qFormat/>
    <w:rsid w:val="00ab6715"/>
    <w:pPr>
      <w:numPr>
        <w:ilvl w:val="3"/>
        <w:numId w:val="1"/>
      </w:numPr>
      <w:outlineLvl w:val="3"/>
    </w:pPr>
    <w:rPr>
      <w:iCs/>
    </w:rPr>
  </w:style>
  <w:style w:type="paragraph" w:styleId="Heading5">
    <w:name w:val="Heading 5"/>
    <w:basedOn w:val="Heading4"/>
    <w:next w:val="Normal"/>
    <w:link w:val="Heading5Char"/>
    <w:uiPriority w:val="2"/>
    <w:qFormat/>
    <w:rsid w:val="00ab6715"/>
    <w:pPr>
      <w:numPr>
        <w:ilvl w:val="4"/>
        <w:numId w:val="1"/>
      </w:numPr>
      <w:outlineLvl w:val="4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1Char" w:customStyle="1">
    <w:name w:val="Heading 1 Char"/>
    <w:basedOn w:val="DefaultParagraphFont"/>
    <w:link w:val="Heading1"/>
    <w:uiPriority w:val="2"/>
    <w:qFormat/>
    <w:rsid w:val="00ab6715"/>
    <w:rPr>
      <w:rFonts w:ascii="Times New Roman" w:hAnsi="Times New Roman" w:eastAsia="Cambria" w:cs="Times New Roman"/>
      <w:b/>
      <w:sz w:val="24"/>
      <w:szCs w:val="24"/>
    </w:rPr>
  </w:style>
  <w:style w:type="character" w:styleId="Heading2Char" w:customStyle="1">
    <w:name w:val="Heading 2 Char"/>
    <w:basedOn w:val="DefaultParagraphFont"/>
    <w:link w:val="Heading2"/>
    <w:uiPriority w:val="2"/>
    <w:qFormat/>
    <w:rsid w:val="00ab6715"/>
    <w:rPr>
      <w:rFonts w:ascii="Times New Roman" w:hAnsi="Times New Roman" w:eastAsia="Cambria" w:cs="Times New Roman"/>
      <w:b/>
      <w:sz w:val="24"/>
      <w:szCs w:val="24"/>
    </w:rPr>
  </w:style>
  <w:style w:type="character" w:styleId="SubtitleChar" w:customStyle="1">
    <w:name w:val="Subtitle Char"/>
    <w:basedOn w:val="DefaultParagraphFont"/>
    <w:link w:val="Subtitle"/>
    <w:uiPriority w:val="99"/>
    <w:qFormat/>
    <w:rsid w:val="00ab6715"/>
    <w:rPr>
      <w:rFonts w:ascii="Times New Roman" w:hAnsi="Times New Roman" w:cs="Times New Roman"/>
      <w:b/>
      <w:sz w:val="24"/>
      <w:szCs w:val="24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ab6715"/>
    <w:rPr>
      <w:rFonts w:ascii="Tahoma" w:hAnsi="Tahoma" w:cs="Tahoma"/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ab6715"/>
    <w:rPr>
      <w:rFonts w:ascii="Times New Roman" w:hAnsi="Times New Roman"/>
      <w:b/>
      <w:bCs/>
      <w:i/>
      <w:iCs/>
      <w:spacing w:val="5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ab6715"/>
    <w:rPr>
      <w:sz w:val="16"/>
      <w:szCs w:val="16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qFormat/>
    <w:rsid w:val="00ab6715"/>
    <w:rPr>
      <w:rFonts w:ascii="Times New Roman" w:hAnsi="Times New Roman"/>
      <w:sz w:val="20"/>
      <w:szCs w:val="20"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qFormat/>
    <w:rsid w:val="00ab6715"/>
    <w:rPr>
      <w:rFonts w:ascii="Times New Roman" w:hAnsi="Times New Roman"/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ab6715"/>
    <w:rPr>
      <w:rFonts w:ascii="Times New Roman" w:hAnsi="Times New Roman"/>
      <w:i/>
      <w:iCs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ab6715"/>
    <w:rPr>
      <w:vertAlign w:val="superscript"/>
    </w:rPr>
  </w:style>
  <w:style w:type="character" w:styleId="EndnoteAnchor">
    <w:name w:val="Endnote Anchor"/>
    <w:rPr>
      <w:vertAlign w:val="superscript"/>
    </w:rPr>
  </w:style>
  <w:style w:type="character" w:styleId="EndnoteTextChar" w:customStyle="1">
    <w:name w:val="Endnote Text Char"/>
    <w:basedOn w:val="DefaultParagraphFont"/>
    <w:link w:val="EndnoteText"/>
    <w:uiPriority w:val="99"/>
    <w:semiHidden/>
    <w:qFormat/>
    <w:rsid w:val="00ab6715"/>
    <w:rPr>
      <w:rFonts w:ascii="Times New Roman" w:hAnsi="Times New Roman"/>
      <w:sz w:val="20"/>
      <w:szCs w:val="20"/>
    </w:rPr>
  </w:style>
  <w:style w:type="character" w:styleId="VisitedInternetLink">
    <w:name w:val="FollowedHyperlink"/>
    <w:basedOn w:val="DefaultParagraphFont"/>
    <w:uiPriority w:val="99"/>
    <w:semiHidden/>
    <w:unhideWhenUsed/>
    <w:rsid w:val="00ab6715"/>
    <w:rPr>
      <w:color w:val="800080" w:themeColor="followedHyperlink"/>
      <w:u w:val="single"/>
    </w:rPr>
  </w:style>
  <w:style w:type="character" w:styleId="FooterChar" w:customStyle="1">
    <w:name w:val="Footer Char"/>
    <w:basedOn w:val="DefaultParagraphFont"/>
    <w:link w:val="Footer"/>
    <w:uiPriority w:val="99"/>
    <w:qFormat/>
    <w:rsid w:val="00ab6715"/>
    <w:rPr>
      <w:rFonts w:ascii="Times New Roman" w:hAnsi="Times New Roman"/>
      <w:sz w:val="24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ab6715"/>
    <w:rPr>
      <w:vertAlign w:val="superscript"/>
    </w:rPr>
  </w:style>
  <w:style w:type="character" w:styleId="FootnoteAnchor">
    <w:name w:val="Footnote Anchor"/>
    <w:rPr>
      <w:vertAlign w:val="superscript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qFormat/>
    <w:rsid w:val="00ab6715"/>
    <w:rPr>
      <w:rFonts w:ascii="Times New Roman" w:hAnsi="Times New Roman"/>
      <w:sz w:val="20"/>
      <w:szCs w:val="20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ab6715"/>
    <w:rPr>
      <w:rFonts w:ascii="Times New Roman" w:hAnsi="Times New Roman"/>
      <w:b/>
      <w:sz w:val="24"/>
    </w:rPr>
  </w:style>
  <w:style w:type="character" w:styleId="InternetLink">
    <w:name w:val="Hyperlink"/>
    <w:basedOn w:val="DefaultParagraphFont"/>
    <w:uiPriority w:val="99"/>
    <w:unhideWhenUsed/>
    <w:rsid w:val="00ab6715"/>
    <w:rPr>
      <w:color w:val="0000FF"/>
      <w:u w:val="single"/>
    </w:rPr>
  </w:style>
  <w:style w:type="character" w:styleId="IntenseEmphasis">
    <w:name w:val="Intense Emphasis"/>
    <w:basedOn w:val="DefaultParagraphFont"/>
    <w:uiPriority w:val="21"/>
    <w:unhideWhenUsed/>
    <w:qFormat/>
    <w:rsid w:val="00ab6715"/>
    <w:rPr>
      <w:rFonts w:ascii="Times New Roman" w:hAnsi="Times New Roman"/>
      <w:i/>
      <w:iCs/>
      <w:color w:val="auto"/>
    </w:rPr>
  </w:style>
  <w:style w:type="character" w:styleId="IntenseReference">
    <w:name w:val="Intense Reference"/>
    <w:basedOn w:val="DefaultParagraphFont"/>
    <w:uiPriority w:val="32"/>
    <w:qFormat/>
    <w:rsid w:val="00ab6715"/>
    <w:rPr>
      <w:b/>
      <w:bCs/>
      <w:smallCaps/>
      <w:color w:val="auto"/>
      <w:spacing w:val="5"/>
    </w:rPr>
  </w:style>
  <w:style w:type="character" w:styleId="Linenumber">
    <w:name w:val="line number"/>
    <w:basedOn w:val="DefaultParagraphFont"/>
    <w:uiPriority w:val="99"/>
    <w:semiHidden/>
    <w:unhideWhenUsed/>
    <w:qFormat/>
    <w:rsid w:val="00ab6715"/>
    <w:rPr/>
  </w:style>
  <w:style w:type="character" w:styleId="Heading3Char" w:customStyle="1">
    <w:name w:val="Heading 3 Char"/>
    <w:basedOn w:val="DefaultParagraphFont"/>
    <w:link w:val="Heading3"/>
    <w:uiPriority w:val="2"/>
    <w:qFormat/>
    <w:rsid w:val="00ab6715"/>
    <w:rPr>
      <w:rFonts w:ascii="Times New Roman" w:hAnsi="Times New Roman" w:eastAsia="" w:cs="" w:cstheme="majorBidi" w:eastAsiaTheme="majorEastAsia"/>
      <w:b/>
      <w:sz w:val="24"/>
      <w:szCs w:val="24"/>
    </w:rPr>
  </w:style>
  <w:style w:type="character" w:styleId="Heading4Char" w:customStyle="1">
    <w:name w:val="Heading 4 Char"/>
    <w:basedOn w:val="DefaultParagraphFont"/>
    <w:link w:val="Heading4"/>
    <w:uiPriority w:val="2"/>
    <w:qFormat/>
    <w:rsid w:val="00ab6715"/>
    <w:rPr>
      <w:rFonts w:ascii="Times New Roman" w:hAnsi="Times New Roman" w:eastAsia="" w:cs="" w:cstheme="majorBidi" w:eastAsiaTheme="majorEastAsia"/>
      <w:b/>
      <w:iCs/>
      <w:sz w:val="24"/>
      <w:szCs w:val="24"/>
    </w:rPr>
  </w:style>
  <w:style w:type="character" w:styleId="Heading5Char" w:customStyle="1">
    <w:name w:val="Heading 5 Char"/>
    <w:basedOn w:val="DefaultParagraphFont"/>
    <w:link w:val="Heading5"/>
    <w:uiPriority w:val="2"/>
    <w:qFormat/>
    <w:rsid w:val="00ab6715"/>
    <w:rPr>
      <w:rFonts w:ascii="Times New Roman" w:hAnsi="Times New Roman" w:eastAsia="" w:cs="" w:cstheme="majorBidi" w:eastAsiaTheme="majorEastAsia"/>
      <w:b/>
      <w:iCs/>
      <w:sz w:val="24"/>
      <w:szCs w:val="24"/>
    </w:rPr>
  </w:style>
  <w:style w:type="character" w:styleId="QuoteChar" w:customStyle="1">
    <w:name w:val="Quote Char"/>
    <w:basedOn w:val="DefaultParagraphFont"/>
    <w:link w:val="Quote"/>
    <w:uiPriority w:val="29"/>
    <w:qFormat/>
    <w:rsid w:val="00ab6715"/>
    <w:rPr>
      <w:rFonts w:ascii="Times New Roman" w:hAnsi="Times New Roman"/>
      <w:i/>
      <w:iCs/>
      <w:color w:val="404040" w:themeColor="text1" w:themeTint="bf"/>
      <w:sz w:val="24"/>
    </w:rPr>
  </w:style>
  <w:style w:type="character" w:styleId="Strong">
    <w:name w:val="Strong"/>
    <w:basedOn w:val="DefaultParagraphFont"/>
    <w:uiPriority w:val="22"/>
    <w:qFormat/>
    <w:rsid w:val="00ab6715"/>
    <w:rPr>
      <w:rFonts w:ascii="Times New Roman" w:hAnsi="Times New Roman"/>
      <w:b/>
      <w:bCs/>
    </w:rPr>
  </w:style>
  <w:style w:type="character" w:styleId="SubtleEmphasis">
    <w:name w:val="Subtle Emphasis"/>
    <w:basedOn w:val="DefaultParagraphFont"/>
    <w:uiPriority w:val="19"/>
    <w:qFormat/>
    <w:rsid w:val="00ab6715"/>
    <w:rPr>
      <w:rFonts w:ascii="Times New Roman" w:hAnsi="Times New Roman"/>
      <w:i/>
      <w:iCs/>
      <w:color w:val="404040" w:themeColor="text1" w:themeTint="bf"/>
    </w:rPr>
  </w:style>
  <w:style w:type="character" w:styleId="TitleChar" w:customStyle="1">
    <w:name w:val="Title Char"/>
    <w:basedOn w:val="DefaultParagraphFont"/>
    <w:link w:val="Title"/>
    <w:qFormat/>
    <w:rsid w:val="00ab6715"/>
    <w:rPr>
      <w:rFonts w:ascii="Times New Roman" w:hAnsi="Times New Roman" w:cs="Times New Roman"/>
      <w:b/>
      <w:sz w:val="32"/>
      <w:szCs w:val="32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Subtitle">
    <w:name w:val="Subtitle"/>
    <w:basedOn w:val="Normal"/>
    <w:next w:val="Normal"/>
    <w:link w:val="SubtitleChar"/>
    <w:uiPriority w:val="99"/>
    <w:unhideWhenUsed/>
    <w:qFormat/>
    <w:rsid w:val="00ab6715"/>
    <w:pPr>
      <w:spacing w:before="240" w:after="240"/>
    </w:pPr>
    <w:rPr>
      <w:rFonts w:cs="Times New Roman"/>
      <w:b/>
      <w:szCs w:val="24"/>
    </w:rPr>
  </w:style>
  <w:style w:type="paragraph" w:styleId="AuthorList" w:customStyle="1">
    <w:name w:val="Author List"/>
    <w:basedOn w:val="Subtitle"/>
    <w:next w:val="Normal"/>
    <w:uiPriority w:val="1"/>
    <w:qFormat/>
    <w:rsid w:val="00ab6715"/>
    <w:pPr/>
    <w:rPr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b6715"/>
    <w:pPr>
      <w:spacing w:before="120" w:after="0"/>
    </w:pPr>
    <w:rPr>
      <w:rFonts w:ascii="Tahoma" w:hAnsi="Tahoma" w:cs="Tahoma"/>
      <w:sz w:val="16"/>
      <w:szCs w:val="16"/>
    </w:rPr>
  </w:style>
  <w:style w:type="paragraph" w:styleId="Caption1">
    <w:name w:val="caption"/>
    <w:basedOn w:val="Normal"/>
    <w:next w:val="NoSpacing"/>
    <w:uiPriority w:val="35"/>
    <w:unhideWhenUsed/>
    <w:qFormat/>
    <w:rsid w:val="00ab6715"/>
    <w:pPr>
      <w:keepNext w:val="true"/>
    </w:pPr>
    <w:rPr>
      <w:rFonts w:cs="Times New Roman"/>
      <w:b/>
      <w:bCs/>
      <w:szCs w:val="24"/>
    </w:rPr>
  </w:style>
  <w:style w:type="paragraph" w:styleId="NoSpacing">
    <w:name w:val="No Spacing"/>
    <w:uiPriority w:val="99"/>
    <w:unhideWhenUsed/>
    <w:qFormat/>
    <w:rsid w:val="00ab6715"/>
    <w:pPr>
      <w:widowControl/>
      <w:bidi w:val="0"/>
      <w:spacing w:lineRule="auto" w:line="240" w:before="0" w:after="0"/>
      <w:jc w:val="left"/>
    </w:pPr>
    <w:rPr>
      <w:rFonts w:ascii="Times New Roman" w:hAnsi="Times New Roman" w:eastAsia="Calibri" w:cs="" w:cstheme="minorBidi" w:eastAsiaTheme="minorHAnsi"/>
      <w:color w:val="auto"/>
      <w:kern w:val="0"/>
      <w:sz w:val="24"/>
      <w:szCs w:val="22"/>
      <w:lang w:val="en-US" w:eastAsia="en-US" w:bidi="ar-SA"/>
    </w:rPr>
  </w:style>
  <w:style w:type="paragraph" w:styleId="Annotationtext">
    <w:name w:val="annotation text"/>
    <w:basedOn w:val="Normal"/>
    <w:link w:val="CommentTextChar"/>
    <w:uiPriority w:val="99"/>
    <w:semiHidden/>
    <w:unhideWhenUsed/>
    <w:qFormat/>
    <w:rsid w:val="00ab6715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CommentSubjectChar"/>
    <w:uiPriority w:val="99"/>
    <w:semiHidden/>
    <w:unhideWhenUsed/>
    <w:qFormat/>
    <w:rsid w:val="00ab6715"/>
    <w:pPr/>
    <w:rPr>
      <w:b/>
      <w:bCs/>
    </w:rPr>
  </w:style>
  <w:style w:type="paragraph" w:styleId="Endnote">
    <w:name w:val="Endnote Text"/>
    <w:basedOn w:val="Normal"/>
    <w:link w:val="EndnoteTextChar"/>
    <w:uiPriority w:val="99"/>
    <w:semiHidden/>
    <w:unhideWhenUsed/>
    <w:rsid w:val="00ab6715"/>
    <w:pPr>
      <w:spacing w:before="120" w:after="0"/>
    </w:pPr>
    <w:rPr>
      <w:sz w:val="20"/>
      <w:szCs w:val="20"/>
    </w:rPr>
  </w:style>
  <w:style w:type="paragraph" w:styleId="HeaderandFooter">
    <w:name w:val="Header and Footer"/>
    <w:basedOn w:val="Normal"/>
    <w:qFormat/>
    <w:pPr/>
    <w:rPr/>
  </w:style>
  <w:style w:type="paragraph" w:styleId="Footer">
    <w:name w:val="Footer"/>
    <w:basedOn w:val="Normal"/>
    <w:link w:val="FooterChar"/>
    <w:uiPriority w:val="99"/>
    <w:unhideWhenUsed/>
    <w:rsid w:val="00ab6715"/>
    <w:pPr>
      <w:tabs>
        <w:tab w:val="clear" w:pos="720"/>
        <w:tab w:val="center" w:pos="4844" w:leader="none"/>
        <w:tab w:val="right" w:pos="9689" w:leader="none"/>
      </w:tabs>
      <w:spacing w:before="120" w:after="0"/>
    </w:pPr>
    <w:rPr/>
  </w:style>
  <w:style w:type="paragraph" w:styleId="Footnote">
    <w:name w:val="Footnote Text"/>
    <w:basedOn w:val="Normal"/>
    <w:link w:val="FootnoteTextChar"/>
    <w:uiPriority w:val="99"/>
    <w:semiHidden/>
    <w:unhideWhenUsed/>
    <w:rsid w:val="00ab6715"/>
    <w:pPr>
      <w:spacing w:before="120" w:after="0"/>
    </w:pPr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b6715"/>
    <w:pPr>
      <w:tabs>
        <w:tab w:val="clear" w:pos="720"/>
        <w:tab w:val="center" w:pos="4844" w:leader="none"/>
        <w:tab w:val="right" w:pos="9689" w:leader="none"/>
      </w:tabs>
    </w:pPr>
    <w:rPr>
      <w:b/>
    </w:rPr>
  </w:style>
  <w:style w:type="paragraph" w:styleId="ListParagraph">
    <w:name w:val="List Paragraph"/>
    <w:basedOn w:val="Normal"/>
    <w:uiPriority w:val="3"/>
    <w:qFormat/>
    <w:rsid w:val="00ab6715"/>
    <w:pPr>
      <w:spacing w:before="120" w:after="240"/>
      <w:contextualSpacing/>
    </w:pPr>
    <w:rPr>
      <w:rFonts w:eastAsia="Cambria" w:cs="Times New Roman"/>
      <w:szCs w:val="24"/>
    </w:rPr>
  </w:style>
  <w:style w:type="paragraph" w:styleId="NormalWeb">
    <w:name w:val="Normal (Web)"/>
    <w:basedOn w:val="Normal"/>
    <w:uiPriority w:val="99"/>
    <w:unhideWhenUsed/>
    <w:qFormat/>
    <w:rsid w:val="00ab6715"/>
    <w:pPr>
      <w:spacing w:beforeAutospacing="1" w:afterAutospacing="1"/>
    </w:pPr>
    <w:rPr>
      <w:rFonts w:eastAsia="Times New Roman" w:cs="Times New Roman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ab6715"/>
    <w:pPr>
      <w:spacing w:before="200" w:after="160"/>
      <w:ind w:left="864" w:right="864" w:hanging="0"/>
      <w:jc w:val="center"/>
    </w:pPr>
    <w:rPr>
      <w:i/>
      <w:iCs/>
      <w:color w:val="404040" w:themeColor="text1" w:themeTint="bf"/>
    </w:rPr>
  </w:style>
  <w:style w:type="paragraph" w:styleId="Title">
    <w:name w:val="Title"/>
    <w:basedOn w:val="Normal"/>
    <w:next w:val="Normal"/>
    <w:link w:val="TitleChar"/>
    <w:qFormat/>
    <w:rsid w:val="00ab6715"/>
    <w:pPr>
      <w:suppressLineNumbers/>
      <w:spacing w:before="240" w:after="360"/>
      <w:jc w:val="center"/>
    </w:pPr>
    <w:rPr>
      <w:rFonts w:cs="Times New Roman"/>
      <w:b/>
      <w:sz w:val="32"/>
      <w:szCs w:val="32"/>
    </w:rPr>
  </w:style>
  <w:style w:type="paragraph" w:styleId="SupplementaryMaterial" w:customStyle="1">
    <w:name w:val="Supplementary Material"/>
    <w:basedOn w:val="Title"/>
    <w:next w:val="Title"/>
    <w:qFormat/>
    <w:rsid w:val="0001436a"/>
    <w:pPr>
      <w:spacing w:before="240" w:after="120"/>
    </w:pPr>
    <w:rPr>
      <w:i/>
    </w:rPr>
  </w:style>
  <w:style w:type="paragraph" w:styleId="Revision">
    <w:name w:val="Revision"/>
    <w:uiPriority w:val="99"/>
    <w:semiHidden/>
    <w:qFormat/>
    <w:rsid w:val="00803d24"/>
    <w:pPr>
      <w:widowControl/>
      <w:bidi w:val="0"/>
      <w:spacing w:lineRule="auto" w:line="240" w:before="0" w:after="0"/>
      <w:jc w:val="left"/>
    </w:pPr>
    <w:rPr>
      <w:rFonts w:ascii="Times New Roman" w:hAnsi="Times New Roman" w:eastAsia="Calibri" w:cs="" w:cstheme="minorBidi" w:eastAsiaTheme="minorHAnsi"/>
      <w:color w:val="auto"/>
      <w:kern w:val="0"/>
      <w:sz w:val="24"/>
      <w:szCs w:val="22"/>
      <w:lang w:val="en-US" w:eastAsia="en-US" w:bidi="ar-SA"/>
    </w:rPr>
  </w:style>
  <w:style w:type="paragraph" w:styleId="FrameContents">
    <w:name w:val="Frame Contents"/>
    <w:basedOn w:val="Normal"/>
    <w:qFormat/>
    <w:pPr/>
    <w:rPr/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numbering" w:styleId="Headings" w:customStyle="1">
    <w:name w:val="Headings"/>
    <w:uiPriority w:val="99"/>
    <w:qFormat/>
    <w:rsid w:val="00ab6715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ab6715"/>
    <w:pPr>
      <w:spacing w:after="0" w:line="240" w:lineRule="auto"/>
    </w:pPr>
    <w:rPr>
      <w:rFonts w:asciiTheme="majorHAnsi" w:hAnsiTheme="majorHAns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<Relationship Id="rId12" Type="http://schemas.openxmlformats.org/officeDocument/2006/relationships/customXml" Target="../customXml/item2.xml"/><Relationship Id="rId13" Type="http://schemas.openxmlformats.org/officeDocument/2006/relationships/customXml" Target="../customXml/item3.xml"/><Relationship Id="rId14" Type="http://schemas.openxmlformats.org/officeDocument/2006/relationships/customXml" Target="../customXml/item4.xml"/><Relationship Id="rId15" Type="http://schemas.openxmlformats.org/officeDocument/2006/relationships/customXml" Target="../customXml/item5.xml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_rels/item5.xml.rels><?xml version="1.0" encoding="UTF-8"?>
<Relationships xmlns="http://schemas.openxmlformats.org/package/2006/relationships"><Relationship Id="rId1" Type="http://schemas.openxmlformats.org/officeDocument/2006/relationships/customXmlProps" Target="itemProps5.xml"/>
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445AF306EBB441B7A6158762C40D43" ma:contentTypeVersion="28" ma:contentTypeDescription="Create a new document." ma:contentTypeScope="" ma:versionID="885ac53139f20652f850277d10459b85">
  <xsd:schema xmlns:xsd="http://www.w3.org/2001/XMLSchema" xmlns:xs="http://www.w3.org/2001/XMLSchema" xmlns:p="http://schemas.microsoft.com/office/2006/metadata/properties" xmlns:ns2="26005759-6815-4540-b8ea-913958d74f23" xmlns:ns3="970c08f3-bdc0-46be-888b-e62464d9f78c" targetNamespace="http://schemas.microsoft.com/office/2006/metadata/properties" ma:root="true" ma:fieldsID="b20dbcea35cbef169bcf39aab5233ab6" ns2:_="" ns3:_="">
    <xsd:import namespace="26005759-6815-4540-b8ea-913958d74f23"/>
    <xsd:import namespace="970c08f3-bdc0-46be-888b-e62464d9f78c"/>
    <xsd:element name="properties">
      <xsd:complexType>
        <xsd:sequence>
          <xsd:element name="documentManagement">
            <xsd:complexType>
              <xsd:all>
                <xsd:element ref="ns2:_dlc_DocIdUrl" minOccurs="0"/>
                <xsd:element ref="ns2:_dlc_DocId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DateTaken" minOccurs="0"/>
                <xsd:element ref="ns3:Status" minOccurs="0"/>
                <xsd:element ref="ns3:Lead" minOccurs="0"/>
                <xsd:element ref="ns3:Description" minOccurs="0"/>
                <xsd:element ref="ns3:_Flow_SignoffStatu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005759-6815-4540-b8ea-913958d74f23" elementFormDefault="qualified">
    <xsd:import namespace="http://schemas.microsoft.com/office/2006/documentManagement/types"/>
    <xsd:import namespace="http://schemas.microsoft.com/office/infopath/2007/PartnerControls"/>
    <xsd:element name="_dlc_DocIdUrl" ma:index="2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" ma:index="7" nillable="true" ma:displayName="Document ID Value" ma:description="The value of the document ID assigned to this item." ma:hidden="true" ma:internalName="_dlc_DocId" ma:readOnly="false">
      <xsd:simpleType>
        <xsd:restriction base="dms:Text"/>
      </xsd:simpleType>
    </xsd:element>
    <xsd:element name="_dlc_DocIdPersistId" ma:index="9" nillable="true" ma:displayName="Persist ID" ma:description="Keep ID on add." ma:hidden="true" ma:internalName="_dlc_DocIdPersistId" ma:readOnly="false">
      <xsd:simpleType>
        <xsd:restriction base="dms:Boolean"/>
      </xsd:simpleType>
    </xsd:element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  <xsd:element name="TaxCatchAll" ma:index="29" nillable="true" ma:displayName="Taxonomy Catch All Column" ma:hidden="true" ma:list="{43fa7804-5c1f-47ca-a814-a80f2ff05ca7}" ma:internalName="TaxCatchAll" ma:showField="CatchAllData" ma:web="26005759-6815-4540-b8ea-913958d74f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0c08f3-bdc0-46be-888b-e62464d9f7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hidden="true" ma:internalName="MediaServiceKeyPoints" ma:readOnly="true">
      <xsd:simpleType>
        <xsd:restriction base="dms:Note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Status" ma:index="18" nillable="true" ma:displayName="Status" ma:default="New" ma:description="Archive function" ma:format="Dropdown" ma:internalName="Status">
      <xsd:simpleType>
        <xsd:restriction base="dms:Choice">
          <xsd:enumeration value="New"/>
          <xsd:enumeration value="Ongoing"/>
          <xsd:enumeration value="Finished"/>
        </xsd:restriction>
      </xsd:simpleType>
    </xsd:element>
    <xsd:element name="Lead" ma:index="19" nillable="true" ma:displayName="Lead" ma:format="Dropdown" ma:list="UserInfo" ma:SharePointGroup="0" ma:internalName="Lead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scription" ma:index="20" nillable="true" ma:displayName="Description" ma:format="Dropdown" ma:internalName="Description">
      <xsd:simpleType>
        <xsd:restriction base="dms:Note">
          <xsd:maxLength value="255"/>
        </xsd:restriction>
      </xsd:simpleType>
    </xsd:element>
    <xsd:element name="_Flow_SignoffStatus" ma:index="21" nillable="true" ma:displayName="Sign-off status" ma:internalName="Sign_x002d_off_x0020_status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5" nillable="true" ma:displayName="Location" ma:internalName="MediaServiceLocation" ma:readOnly="true">
      <xsd:simpleType>
        <xsd:restriction base="dms:Text"/>
      </xsd:simpleType>
    </xsd:element>
    <xsd:element name="MediaLengthInSeconds" ma:index="2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8" nillable="true" ma:taxonomy="true" ma:internalName="lcf76f155ced4ddcb4097134ff3c332f" ma:taxonomyFieldName="MediaServiceImageTags" ma:displayName="Image Tags" ma:readOnly="false" ma:fieldId="{5cf76f15-5ced-4ddc-b409-7134ff3c332f}" ma:taxonomyMulti="true" ma:sspId="465d274b-74f9-43c9-a5ca-fb7fe75b76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6005759-6815-4540-b8ea-913958d74f23">FRONDOC-1086935359-10119</_dlc_DocId>
    <_dlc_DocIdUrl xmlns="26005759-6815-4540-b8ea-913958d74f23">
      <Url>https://frontiersin.sharepoint.com/Publishing/PubOps/Production/_layouts/15/DocIdRedir.aspx?ID=FRONDOC-1086935359-10119</Url>
      <Description>FRONDOC-1086935359-10119</Description>
    </_dlc_DocIdUrl>
    <_dlc_DocIdPersistId xmlns="26005759-6815-4540-b8ea-913958d74f23">false</_dlc_DocIdPersistId>
    <Description xmlns="970c08f3-bdc0-46be-888b-e62464d9f78c" xsi:nil="true"/>
    <Lead xmlns="970c08f3-bdc0-46be-888b-e62464d9f78c">
      <UserInfo>
        <DisplayName/>
        <AccountId xsi:nil="true"/>
        <AccountType/>
      </UserInfo>
    </Lead>
    <Status xmlns="970c08f3-bdc0-46be-888b-e62464d9f78c">New</Status>
    <_Flow_SignoffStatus xmlns="970c08f3-bdc0-46be-888b-e62464d9f78c" xsi:nil="true"/>
    <SharedWithUsers xmlns="26005759-6815-4540-b8ea-913958d74f23">
      <UserInfo>
        <DisplayName/>
        <AccountId xsi:nil="true"/>
        <AccountType/>
      </UserInfo>
    </SharedWithUsers>
    <lcf76f155ced4ddcb4097134ff3c332f xmlns="970c08f3-bdc0-46be-888b-e62464d9f78c">
      <Terms xmlns="http://schemas.microsoft.com/office/infopath/2007/PartnerControls"/>
    </lcf76f155ced4ddcb4097134ff3c332f>
    <TaxCatchAll xmlns="26005759-6815-4540-b8ea-913958d74f23" xsi:nil="true"/>
  </documentManagement>
</p:properties>
</file>

<file path=customXml/itemProps1.xml><?xml version="1.0" encoding="utf-8"?>
<ds:datastoreItem xmlns:ds="http://schemas.openxmlformats.org/officeDocument/2006/customXml" ds:itemID="{A3D4929F-83D0-432F-8F82-6D4423C25F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F441E3-103C-4487-877D-08CD22337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005759-6815-4540-b8ea-913958d74f23"/>
    <ds:schemaRef ds:uri="970c08f3-bdc0-46be-888b-e62464d9f7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4314AF-3C36-4C2C-B599-40A76C6FFFC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558679B-78FB-42CD-A1EA-A99096AF5568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4B2E0E22-D442-4EBE-AAA2-EDC8871E7B41}">
  <ds:schemaRefs>
    <ds:schemaRef ds:uri="http://schemas.microsoft.com/office/2006/metadata/properties"/>
    <ds:schemaRef ds:uri="http://schemas.microsoft.com/office/infopath/2007/PartnerControls"/>
    <ds:schemaRef ds:uri="26005759-6815-4540-b8ea-913958d74f23"/>
    <ds:schemaRef ds:uri="970c08f3-bdc0-46be-888b-e62464d9f78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Supplementary_Material.dotx</Template>
  <TotalTime>2</TotalTime>
  <Application>LibreOffice/6.4.7.2$Linux_X86_64 LibreOffice_project/40$Build-2</Application>
  <Pages>4</Pages>
  <Words>283</Words>
  <Characters>1585</Characters>
  <CharactersWithSpaces>1737</CharactersWithSpaces>
  <Paragraphs>141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2022-11-17T16:58:00Z</dcterms:created>
  <dc:creator>Frontiers</dc:creator>
  <dc:description/>
  <dc:language>en-US</dc:language>
  <cp:lastModifiedBy/>
  <cp:lastPrinted>2013-10-03T12:51:00Z</cp:lastPrinted>
  <dcterms:modified xsi:type="dcterms:W3CDTF">2023-02-17T15:51:52Z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lianceAssetId">
    <vt:lpwstr/>
  </property>
  <property fmtid="{D5CDD505-2E9C-101B-9397-08002B2CF9AE}" pid="4" name="ContentTypeId">
    <vt:lpwstr>0x01010026445AF306EBB441B7A6158762C40D43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inksUpToDate">
    <vt:bool>0</vt:bool>
  </property>
  <property fmtid="{D5CDD505-2E9C-101B-9397-08002B2CF9AE}" pid="8" name="MediaServiceImageTags">
    <vt:lpwstr/>
  </property>
  <property fmtid="{D5CDD505-2E9C-101B-9397-08002B2CF9AE}" pid="9" name="Order">
    <vt:i4>1011900</vt:i4>
  </property>
  <property fmtid="{D5CDD505-2E9C-101B-9397-08002B2CF9AE}" pid="10" name="ScaleCrop">
    <vt:bool>0</vt:bool>
  </property>
  <property fmtid="{D5CDD505-2E9C-101B-9397-08002B2CF9AE}" pid="11" name="ShareDoc">
    <vt:bool>0</vt:bool>
  </property>
  <property fmtid="{D5CDD505-2E9C-101B-9397-08002B2CF9AE}" pid="12" name="TemplateUrl">
    <vt:lpwstr/>
  </property>
  <property fmtid="{D5CDD505-2E9C-101B-9397-08002B2CF9AE}" pid="13" name="_dlc_DocIdItemGuid">
    <vt:lpwstr>f82bb101-9b00-462e-af01-9a0e7ec06274</vt:lpwstr>
  </property>
  <property fmtid="{D5CDD505-2E9C-101B-9397-08002B2CF9AE}" pid="14" name="xd_ProgID">
    <vt:lpwstr/>
  </property>
  <property fmtid="{D5CDD505-2E9C-101B-9397-08002B2CF9AE}" pid="15" name="xd_Signature">
    <vt:bool>0</vt:bool>
  </property>
</Properties>
</file>