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Supplementary materials</w:t>
      </w:r>
    </w:p>
    <w:p>
      <w:pPr>
        <w:rPr>
          <w:rFonts w:ascii="Times New Roman" w:hAnsi="Times New Roman" w:cs="Times New Roman"/>
          <w:b/>
          <w:bCs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75735" cy="2063115"/>
            <wp:effectExtent l="0" t="0" r="12065" b="6985"/>
            <wp:docPr id="2" name="图片 2" descr="Figure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 S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5735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Figure S</w:t>
      </w:r>
      <w:r>
        <w:rPr>
          <w:rFonts w:hint="eastAsia"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Construction of </w:t>
      </w:r>
      <w:r>
        <w:rPr>
          <w:rFonts w:hint="eastAsia" w:ascii="Times New Roman" w:hAnsi="Times New Roman" w:cs="Times New Roman"/>
        </w:rPr>
        <w:t>single-</w:t>
      </w:r>
      <w:r>
        <w:rPr>
          <w:rFonts w:ascii="Times New Roman" w:hAnsi="Times New Roman" w:cs="Times New Roman"/>
        </w:rPr>
        <w:t>reporter plasmid</w:t>
      </w:r>
      <w:r>
        <w:rPr>
          <w:rFonts w:hint="eastAsia" w:ascii="Times New Roman" w:hAnsi="Times New Roman" w:cs="Times New Roman"/>
        </w:rPr>
        <w:t xml:space="preserve"> pAN.</w:t>
      </w:r>
      <w:r>
        <w:rPr>
          <w:rFonts w:ascii="Times New Roman" w:hAnsi="Times New Roman" w:eastAsia="宋体" w:cs="Times New Roman"/>
          <w:i/>
          <w:iCs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N</w:t>
      </w:r>
      <w:r>
        <w:rPr>
          <w:rFonts w:ascii="Times New Roman" w:hAnsi="Times New Roman" w:eastAsia="宋体" w:cs="Times New Roman"/>
          <w:szCs w:val="21"/>
        </w:rPr>
        <w:t>ative promoter</w:t>
      </w:r>
      <w:r>
        <w:rPr>
          <w:rFonts w:hint="eastAsia" w:ascii="Times New Roman" w:hAnsi="Times New Roman" w:eastAsia="宋体" w:cs="Times New Roman"/>
          <w:szCs w:val="21"/>
        </w:rPr>
        <w:t xml:space="preserve"> of </w:t>
      </w:r>
      <w:r>
        <w:rPr>
          <w:rFonts w:ascii="Times New Roman" w:hAnsi="Times New Roman" w:eastAsia="宋体" w:cs="Times New Roman"/>
          <w:i/>
          <w:iCs/>
          <w:szCs w:val="21"/>
        </w:rPr>
        <w:t>rimA</w:t>
      </w:r>
      <w:r>
        <w:rPr>
          <w:rFonts w:ascii="Times New Roman" w:hAnsi="Times New Roman" w:eastAsia="宋体" w:cs="Times New Roman"/>
          <w:szCs w:val="21"/>
        </w:rPr>
        <w:t xml:space="preserve"> gene (P</w:t>
      </w:r>
      <w:r>
        <w:rPr>
          <w:rFonts w:ascii="Times New Roman" w:hAnsi="Times New Roman" w:eastAsia="宋体" w:cs="Times New Roman"/>
          <w:i/>
          <w:iCs/>
          <w:szCs w:val="21"/>
          <w:vertAlign w:val="subscript"/>
        </w:rPr>
        <w:t>rimA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hint="eastAsia" w:ascii="Times New Roman" w:hAnsi="Times New Roman" w:eastAsia="宋体" w:cs="Times New Roman"/>
          <w:szCs w:val="21"/>
        </w:rPr>
        <w:t xml:space="preserve">and </w:t>
      </w:r>
      <w:r>
        <w:rPr>
          <w:rFonts w:ascii="Times New Roman" w:hAnsi="Times New Roman" w:eastAsia="微软雅黑" w:cs="Times New Roman"/>
          <w:szCs w:val="21"/>
          <w:shd w:val="clear" w:color="auto" w:fill="FFFFFF"/>
        </w:rPr>
        <w:t>kanamycin resistance gene</w:t>
      </w:r>
      <w:r>
        <w:rPr>
          <w:rFonts w:hint="eastAsia" w:ascii="Times New Roman" w:hAnsi="Times New Roman" w:eastAsia="微软雅黑" w:cs="Times New Roman"/>
          <w:szCs w:val="21"/>
          <w:shd w:val="clear" w:color="auto" w:fill="FFFFFF"/>
        </w:rPr>
        <w:t xml:space="preserve"> (</w:t>
      </w:r>
      <w:r>
        <w:rPr>
          <w:rFonts w:ascii="Times New Roman" w:hAnsi="Times New Roman" w:eastAsia="宋体" w:cs="Times New Roman"/>
          <w:i/>
          <w:iCs/>
          <w:szCs w:val="21"/>
        </w:rPr>
        <w:t>neo</w:t>
      </w:r>
      <w:r>
        <w:rPr>
          <w:rFonts w:hint="eastAsia" w:ascii="Times New Roman" w:hAnsi="Times New Roman" w:eastAsia="微软雅黑" w:cs="Times New Roman"/>
          <w:szCs w:val="21"/>
          <w:shd w:val="clear" w:color="auto" w:fill="FFFFFF"/>
        </w:rPr>
        <w:t>)</w:t>
      </w:r>
      <w:r>
        <w:rPr>
          <w:rFonts w:ascii="Times New Roman" w:hAnsi="Times New Roman" w:eastAsia="微软雅黑" w:cs="Times New Roman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were</w:t>
      </w:r>
      <w:r>
        <w:rPr>
          <w:rFonts w:ascii="Times New Roman" w:hAnsi="Times New Roman" w:eastAsia="宋体" w:cs="Times New Roman"/>
          <w:szCs w:val="21"/>
        </w:rPr>
        <w:t xml:space="preserve"> obtained by PCR using corresponding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primers</w:t>
      </w:r>
      <w:r>
        <w:rPr>
          <w:rFonts w:hint="eastAsia" w:ascii="Times New Roman" w:hAnsi="Times New Roman" w:eastAsia="宋体" w:cs="Times New Roman"/>
          <w:szCs w:val="21"/>
        </w:rPr>
        <w:t>. A</w:t>
      </w:r>
      <w:r>
        <w:rPr>
          <w:rFonts w:ascii="Times New Roman" w:hAnsi="Times New Roman" w:eastAsia="宋体" w:cs="Times New Roman"/>
          <w:szCs w:val="21"/>
        </w:rPr>
        <w:t xml:space="preserve"> 255-bp</w:t>
      </w:r>
      <w:r>
        <w:rPr>
          <w:rFonts w:ascii="Times New Roman" w:hAnsi="Times New Roman" w:eastAsia="宋体" w:cs="Times New Roman"/>
          <w:i/>
          <w:iCs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P</w:t>
      </w:r>
      <w:r>
        <w:rPr>
          <w:rFonts w:ascii="Times New Roman" w:hAnsi="Times New Roman" w:eastAsia="宋体" w:cs="Times New Roman"/>
          <w:i/>
          <w:iCs/>
          <w:szCs w:val="21"/>
          <w:vertAlign w:val="subscript"/>
        </w:rPr>
        <w:t>rimA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and 816-bp </w:t>
      </w:r>
      <w:r>
        <w:rPr>
          <w:rFonts w:hint="eastAsia" w:ascii="Times New Roman" w:hAnsi="Times New Roman" w:eastAsia="宋体" w:cs="Times New Roman"/>
          <w:i/>
          <w:iCs/>
          <w:szCs w:val="21"/>
        </w:rPr>
        <w:t>neo</w:t>
      </w:r>
      <w:r>
        <w:rPr>
          <w:rFonts w:hint="eastAsia" w:ascii="Times New Roman" w:hAnsi="Times New Roman" w:eastAsia="宋体" w:cs="Times New Roman"/>
          <w:szCs w:val="21"/>
        </w:rPr>
        <w:t xml:space="preserve"> gene fragment were </w:t>
      </w:r>
      <w:r>
        <w:rPr>
          <w:rFonts w:ascii="Times New Roman" w:hAnsi="Times New Roman" w:eastAsia="宋体" w:cs="Times New Roman"/>
          <w:szCs w:val="21"/>
        </w:rPr>
        <w:t xml:space="preserve">inserted into the </w:t>
      </w:r>
      <w:r>
        <w:rPr>
          <w:rFonts w:ascii="Times New Roman" w:hAnsi="Times New Roman" w:eastAsia="宋体" w:cs="Times New Roman"/>
          <w:i/>
          <w:iCs/>
          <w:szCs w:val="21"/>
        </w:rPr>
        <w:t>Xba</w:t>
      </w:r>
      <w:r>
        <w:rPr>
          <w:rFonts w:hint="eastAsia" w:ascii="Times New Roman" w:hAnsi="Times New Roman" w:eastAsia="宋体" w:cs="Times New Roman"/>
          <w:i/>
          <w:iCs/>
          <w:szCs w:val="21"/>
        </w:rPr>
        <w:t xml:space="preserve"> </w:t>
      </w:r>
      <w:r>
        <w:rPr>
          <w:rFonts w:ascii="Times New Roman" w:hAnsi="Times New Roman" w:eastAsia="宋体" w:cs="Times New Roman"/>
          <w:iCs/>
          <w:szCs w:val="21"/>
        </w:rPr>
        <w:t>I</w:t>
      </w:r>
      <w:r>
        <w:rPr>
          <w:rFonts w:ascii="Times New Roman" w:hAnsi="Times New Roman" w:eastAsia="宋体" w:cs="Times New Roman"/>
          <w:i/>
          <w:iCs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and </w:t>
      </w:r>
      <w:r>
        <w:rPr>
          <w:rFonts w:ascii="Times New Roman" w:hAnsi="Times New Roman" w:eastAsia="宋体" w:cs="Times New Roman"/>
          <w:i/>
          <w:iCs/>
          <w:szCs w:val="21"/>
        </w:rPr>
        <w:t>Eco</w:t>
      </w:r>
      <w:r>
        <w:rPr>
          <w:rFonts w:ascii="Times New Roman" w:hAnsi="Times New Roman" w:eastAsia="宋体" w:cs="Times New Roman"/>
          <w:iCs/>
          <w:szCs w:val="21"/>
        </w:rPr>
        <w:t>R</w:t>
      </w:r>
      <w:r>
        <w:rPr>
          <w:rFonts w:hint="eastAsia" w:ascii="Times New Roman" w:hAnsi="Times New Roman" w:eastAsia="宋体" w:cs="Times New Roman"/>
          <w:iCs/>
          <w:szCs w:val="21"/>
        </w:rPr>
        <w:t xml:space="preserve"> </w:t>
      </w:r>
      <w:r>
        <w:rPr>
          <w:rFonts w:ascii="Times New Roman" w:hAnsi="Times New Roman" w:eastAsia="宋体" w:cs="Times New Roman"/>
          <w:iCs/>
          <w:szCs w:val="21"/>
        </w:rPr>
        <w:t>V</w:t>
      </w:r>
      <w:r>
        <w:rPr>
          <w:rFonts w:ascii="Times New Roman" w:hAnsi="Times New Roman" w:eastAsia="宋体" w:cs="Times New Roman"/>
          <w:szCs w:val="21"/>
        </w:rPr>
        <w:t xml:space="preserve"> site</w:t>
      </w:r>
      <w:r>
        <w:rPr>
          <w:rFonts w:hint="eastAsia" w:ascii="Times New Roman" w:hAnsi="Times New Roman" w:eastAsia="宋体" w:cs="Times New Roman"/>
          <w:szCs w:val="21"/>
        </w:rPr>
        <w:t>s</w:t>
      </w:r>
      <w:r>
        <w:rPr>
          <w:rFonts w:ascii="Times New Roman" w:hAnsi="Times New Roman" w:eastAsia="宋体" w:cs="Times New Roman"/>
          <w:szCs w:val="21"/>
        </w:rPr>
        <w:t xml:space="preserve"> of plasmid pSET152 based on DNA seamless cloning technology</w:t>
      </w:r>
      <w:r>
        <w:rPr>
          <w:rFonts w:hint="eastAsia" w:ascii="Times New Roman" w:hAnsi="Times New Roman" w:eastAsia="宋体" w:cs="Times New Roman"/>
          <w:szCs w:val="21"/>
        </w:rPr>
        <w:t>, yielding</w:t>
      </w:r>
      <w:r>
        <w:rPr>
          <w:rFonts w:ascii="Times New Roman" w:hAnsi="Times New Roman" w:eastAsia="宋体" w:cs="Times New Roman"/>
          <w:szCs w:val="21"/>
        </w:rPr>
        <w:t xml:space="preserve"> reporter plasmid pSET152-P</w:t>
      </w:r>
      <w:r>
        <w:rPr>
          <w:rFonts w:ascii="Times New Roman" w:hAnsi="Times New Roman" w:eastAsia="宋体" w:cs="Times New Roman"/>
          <w:i/>
          <w:iCs/>
          <w:szCs w:val="21"/>
          <w:vertAlign w:val="subscript"/>
        </w:rPr>
        <w:t>rimA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i/>
          <w:iCs/>
          <w:szCs w:val="21"/>
        </w:rPr>
        <w:t>neo</w:t>
      </w:r>
      <w:r>
        <w:rPr>
          <w:rFonts w:ascii="Times New Roman" w:hAnsi="Times New Roman" w:eastAsia="宋体" w:cs="Times New Roman"/>
          <w:szCs w:val="21"/>
        </w:rPr>
        <w:t xml:space="preserve"> (pAN)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cs="Times New Roman"/>
        </w:rPr>
        <w:t xml:space="preserve">5' and 3' ends of the </w:t>
      </w:r>
      <w:r>
        <w:rPr>
          <w:rFonts w:hint="eastAsia" w:ascii="Times New Roman" w:hAnsi="Times New Roman" w:cs="Times New Roman"/>
        </w:rPr>
        <w:t xml:space="preserve">two </w:t>
      </w:r>
      <w:r>
        <w:rPr>
          <w:rFonts w:ascii="Times New Roman" w:hAnsi="Times New Roman" w:cs="Times New Roman"/>
        </w:rPr>
        <w:t xml:space="preserve">PCR </w:t>
      </w:r>
      <w:r>
        <w:rPr>
          <w:rFonts w:hint="eastAsia" w:ascii="Times New Roman" w:hAnsi="Times New Roman" w:cs="Times New Roman"/>
        </w:rPr>
        <w:t>fragments</w:t>
      </w:r>
      <w:r>
        <w:rPr>
          <w:rFonts w:ascii="Times New Roman" w:hAnsi="Times New Roman" w:cs="Times New Roman"/>
        </w:rPr>
        <w:t xml:space="preserve"> have the </w:t>
      </w:r>
      <w:r>
        <w:rPr>
          <w:rFonts w:hint="eastAsia" w:ascii="Times New Roman" w:hAnsi="Times New Roman" w:cs="Times New Roman"/>
        </w:rPr>
        <w:t>homologous</w:t>
      </w:r>
      <w:r>
        <w:rPr>
          <w:rFonts w:ascii="Times New Roman" w:hAnsi="Times New Roman" w:cs="Times New Roman"/>
        </w:rPr>
        <w:t xml:space="preserve"> sequence as the two ends of the linearized p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ET152 </w:t>
      </w:r>
      <w:r>
        <w:rPr>
          <w:rFonts w:hint="eastAsia" w:ascii="Times New Roman" w:hAnsi="Times New Roman" w:cs="Times New Roman"/>
        </w:rPr>
        <w:t xml:space="preserve">or </w:t>
      </w:r>
      <w:r>
        <w:rPr>
          <w:rFonts w:ascii="Times New Roman" w:hAnsi="Times New Roman" w:eastAsia="等线" w:cs="Times New Roman"/>
          <w:szCs w:val="21"/>
        </w:rPr>
        <w:t>upstream/downstream genes</w:t>
      </w:r>
      <w:r>
        <w:rPr>
          <w:rFonts w:hint="eastAsia" w:ascii="Times New Roman" w:hAnsi="Times New Roman" w:cs="Times New Roman"/>
        </w:rPr>
        <w:t>.</w:t>
      </w:r>
    </w:p>
    <w:p>
      <w:pPr>
        <w:widowControl/>
        <w:spacing w:line="360" w:lineRule="auto"/>
        <w:jc w:val="center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ascii="Times New Roman" w:hAnsi="Times New Roman" w:cs="Times New Roman" w:eastAsiaTheme="minorEastAsia"/>
          <w:b/>
          <w:bCs/>
          <w:lang w:eastAsia="zh-CN"/>
        </w:rPr>
        <w:drawing>
          <wp:inline distT="0" distB="0" distL="114300" distR="114300">
            <wp:extent cx="2731770" cy="2068195"/>
            <wp:effectExtent l="0" t="0" r="11430" b="1905"/>
            <wp:docPr id="3" name="图片 3" descr="Figure 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 S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1770" cy="206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Figure S</w:t>
      </w:r>
      <w:r>
        <w:rPr>
          <w:rFonts w:hint="eastAsia"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Identification of </w:t>
      </w:r>
      <w:r>
        <w:rPr>
          <w:rFonts w:hint="eastAsia" w:ascii="Times New Roman" w:hAnsi="Times New Roman" w:cs="Times New Roman"/>
        </w:rPr>
        <w:t>single-</w:t>
      </w:r>
      <w:r>
        <w:rPr>
          <w:rFonts w:ascii="Times New Roman" w:hAnsi="Times New Roman" w:cs="Times New Roman"/>
        </w:rPr>
        <w:t>reporter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plasmid </w:t>
      </w:r>
      <w:r>
        <w:rPr>
          <w:rFonts w:hint="eastAsia" w:ascii="Times New Roman" w:hAnsi="Times New Roman" w:cs="Times New Roman"/>
        </w:rPr>
        <w:t xml:space="preserve">pAN </w:t>
      </w:r>
      <w:r>
        <w:rPr>
          <w:rFonts w:ascii="Times New Roman" w:hAnsi="Times New Roman" w:cs="Times New Roman"/>
        </w:rPr>
        <w:t>constructed in this study. Plasmid</w:t>
      </w:r>
      <w:r>
        <w:rPr>
          <w:rFonts w:hint="eastAsia" w:ascii="Times New Roman" w:hAnsi="Times New Roman" w:cs="Times New Roman"/>
        </w:rPr>
        <w:t xml:space="preserve"> pAN was</w:t>
      </w:r>
      <w:r>
        <w:rPr>
          <w:rFonts w:ascii="Times New Roman" w:hAnsi="Times New Roman" w:cs="Times New Roman"/>
        </w:rPr>
        <w:t xml:space="preserve"> digested, </w:t>
      </w:r>
      <w:r>
        <w:rPr>
          <w:rFonts w:hint="eastAsia" w:ascii="Times New Roman" w:hAnsi="Times New Roman" w:cs="Times New Roman"/>
        </w:rPr>
        <w:t xml:space="preserve">or the genes in the plasmids were amplified by PCR. </w:t>
      </w:r>
      <w:r>
        <w:rPr>
          <w:rFonts w:ascii="Times New Roman" w:hAnsi="Times New Roman" w:cs="Times New Roman"/>
        </w:rPr>
        <w:t>DNA fragments from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digestion </w:t>
      </w:r>
      <w:r>
        <w:rPr>
          <w:rFonts w:hint="eastAsia" w:ascii="Times New Roman" w:hAnsi="Times New Roman" w:cs="Times New Roman"/>
        </w:rPr>
        <w:t xml:space="preserve">and PCR products were </w:t>
      </w:r>
      <w:r>
        <w:rPr>
          <w:rFonts w:ascii="Times New Roman" w:hAnsi="Times New Roman" w:cs="Times New Roman"/>
        </w:rPr>
        <w:t xml:space="preserve">separated on agarose gel. </w:t>
      </w:r>
      <w:r>
        <w:rPr>
          <w:rFonts w:hint="eastAsia" w:ascii="Times New Roman" w:hAnsi="Times New Roman" w:cs="Times New Roman"/>
        </w:rPr>
        <w:t>M: DL10</w:t>
      </w:r>
      <w:r>
        <w:rPr>
          <w:rFonts w:ascii="Times New Roman" w:hAnsi="Times New Roman" w:cs="Times New Roman"/>
        </w:rPr>
        <w:t>000 DNA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marker.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Lane 1, empty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plasmid pSET152 digested with </w:t>
      </w:r>
      <w:r>
        <w:rPr>
          <w:rFonts w:ascii="Times New Roman" w:hAnsi="Times New Roman" w:cs="Times New Roman"/>
          <w:i/>
          <w:iCs/>
        </w:rPr>
        <w:t>Xba</w:t>
      </w:r>
      <w:r>
        <w:rPr>
          <w:rFonts w:hint="eastAsia"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I and </w:t>
      </w:r>
      <w:r>
        <w:rPr>
          <w:rFonts w:hint="eastAsia" w:ascii="Times New Roman" w:hAnsi="Times New Roman" w:cs="Times New Roman"/>
          <w:i/>
          <w:iCs/>
        </w:rPr>
        <w:t>Eco</w:t>
      </w:r>
      <w:r>
        <w:rPr>
          <w:rFonts w:hint="eastAsia" w:ascii="Times New Roman" w:hAnsi="Times New Roman" w:cs="Times New Roman"/>
        </w:rPr>
        <w:t>R V</w:t>
      </w:r>
      <w:r>
        <w:rPr>
          <w:rFonts w:ascii="Times New Roman" w:hAnsi="Times New Roman" w:cs="Times New Roman"/>
        </w:rPr>
        <w:t>; lane 2,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eastAsia="微软雅黑" w:cs="Times New Roman"/>
          <w:szCs w:val="21"/>
          <w:shd w:val="clear" w:color="auto" w:fill="FFFFFF"/>
        </w:rPr>
        <w:t xml:space="preserve">PCR product of </w:t>
      </w:r>
      <w:r>
        <w:rPr>
          <w:rFonts w:ascii="Times New Roman" w:hAnsi="Times New Roman" w:eastAsia="宋体" w:cs="Times New Roman"/>
          <w:szCs w:val="21"/>
        </w:rPr>
        <w:t>P</w:t>
      </w:r>
      <w:r>
        <w:rPr>
          <w:rFonts w:ascii="Times New Roman" w:hAnsi="Times New Roman" w:eastAsia="宋体" w:cs="Times New Roman"/>
          <w:i/>
          <w:iCs/>
          <w:szCs w:val="21"/>
          <w:vertAlign w:val="subscript"/>
        </w:rPr>
        <w:t>rimA</w:t>
      </w:r>
      <w:r>
        <w:rPr>
          <w:rFonts w:hint="eastAsia" w:ascii="Times New Roman" w:hAnsi="Times New Roman" w:eastAsia="宋体" w:cs="Times New Roman"/>
          <w:i/>
          <w:iCs/>
          <w:szCs w:val="21"/>
        </w:rPr>
        <w:t xml:space="preserve">-neo </w:t>
      </w:r>
      <w:r>
        <w:rPr>
          <w:rFonts w:hint="eastAsia" w:ascii="Times New Roman" w:hAnsi="Times New Roman" w:eastAsia="宋体" w:cs="Times New Roman"/>
          <w:szCs w:val="21"/>
        </w:rPr>
        <w:t>from plasmid pAN</w:t>
      </w:r>
      <w:r>
        <w:rPr>
          <w:rFonts w:ascii="Times New Roman" w:hAnsi="Times New Roman" w:cs="Times New Roman"/>
        </w:rPr>
        <w:t>; lane 3, plasmid pA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digested with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Xba</w:t>
      </w:r>
      <w:r>
        <w:rPr>
          <w:rFonts w:hint="eastAsia"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I and </w:t>
      </w:r>
      <w:r>
        <w:rPr>
          <w:rFonts w:hint="eastAsia" w:ascii="Times New Roman" w:hAnsi="Times New Roman" w:cs="Times New Roman"/>
          <w:i/>
          <w:iCs/>
        </w:rPr>
        <w:t>Eco</w:t>
      </w:r>
      <w:r>
        <w:rPr>
          <w:rFonts w:hint="eastAsia" w:ascii="Times New Roman" w:hAnsi="Times New Roman" w:cs="Times New Roman"/>
        </w:rPr>
        <w:t>R V</w:t>
      </w:r>
      <w:r>
        <w:rPr>
          <w:rFonts w:ascii="Times New Roman" w:hAnsi="Times New Roman" w:cs="Times New Roman"/>
        </w:rPr>
        <w:t xml:space="preserve">; lane 4, </w:t>
      </w:r>
      <w:r>
        <w:rPr>
          <w:rFonts w:hint="eastAsia" w:ascii="Times New Roman" w:hAnsi="Times New Roman" w:eastAsia="微软雅黑" w:cs="Times New Roman"/>
          <w:szCs w:val="21"/>
          <w:shd w:val="clear" w:color="auto" w:fill="FFFFFF"/>
        </w:rPr>
        <w:t xml:space="preserve">PCR product of  </w:t>
      </w:r>
      <w:r>
        <w:rPr>
          <w:rFonts w:ascii="Times New Roman" w:hAnsi="Times New Roman" w:eastAsia="宋体" w:cs="Times New Roman"/>
          <w:szCs w:val="21"/>
        </w:rPr>
        <w:t>255-bp</w:t>
      </w:r>
      <w:r>
        <w:rPr>
          <w:rFonts w:ascii="Times New Roman" w:hAnsi="Times New Roman" w:eastAsia="宋体" w:cs="Times New Roman"/>
          <w:i/>
          <w:iCs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P</w:t>
      </w:r>
      <w:r>
        <w:rPr>
          <w:rFonts w:ascii="Times New Roman" w:hAnsi="Times New Roman" w:eastAsia="宋体" w:cs="Times New Roman"/>
          <w:i/>
          <w:iCs/>
          <w:szCs w:val="21"/>
          <w:vertAlign w:val="subscript"/>
        </w:rPr>
        <w:t>rimA</w:t>
      </w:r>
      <w:r>
        <w:rPr>
          <w:rFonts w:hint="eastAsia" w:ascii="Times New Roman" w:hAnsi="Times New Roman" w:eastAsia="宋体" w:cs="Times New Roman"/>
          <w:szCs w:val="21"/>
        </w:rPr>
        <w:t xml:space="preserve"> from plasmid pAN; </w:t>
      </w:r>
      <w:r>
        <w:rPr>
          <w:rFonts w:ascii="Times New Roman" w:hAnsi="Times New Roman" w:cs="Times New Roman"/>
        </w:rPr>
        <w:t xml:space="preserve">lane 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, </w:t>
      </w:r>
      <w:r>
        <w:rPr>
          <w:rFonts w:hint="eastAsia" w:ascii="Times New Roman" w:hAnsi="Times New Roman" w:eastAsia="微软雅黑" w:cs="Times New Roman"/>
          <w:szCs w:val="21"/>
          <w:shd w:val="clear" w:color="auto" w:fill="FFFFFF"/>
        </w:rPr>
        <w:t xml:space="preserve">PCR product of </w:t>
      </w:r>
      <w:r>
        <w:rPr>
          <w:rFonts w:ascii="Times New Roman" w:hAnsi="Times New Roman" w:eastAsia="宋体" w:cs="Times New Roman"/>
          <w:szCs w:val="21"/>
        </w:rPr>
        <w:t>816</w:t>
      </w:r>
      <w:r>
        <w:rPr>
          <w:rFonts w:hint="eastAsia"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</w:rPr>
        <w:t>bp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i/>
          <w:iCs/>
          <w:szCs w:val="21"/>
        </w:rPr>
        <w:t>neo</w:t>
      </w:r>
      <w:r>
        <w:rPr>
          <w:rFonts w:ascii="Times New Roman" w:hAnsi="Times New Roman" w:eastAsia="宋体" w:cs="Times New Roman"/>
          <w:szCs w:val="21"/>
        </w:rPr>
        <w:t xml:space="preserve"> fragment</w:t>
      </w:r>
      <w:r>
        <w:rPr>
          <w:rFonts w:hint="eastAsia" w:ascii="Times New Roman" w:hAnsi="Times New Roman" w:eastAsia="宋体" w:cs="Times New Roman"/>
          <w:szCs w:val="21"/>
        </w:rPr>
        <w:t xml:space="preserve"> from plasmid pAN</w:t>
      </w:r>
      <w:r>
        <w:rPr>
          <w:rFonts w:ascii="Times New Roman" w:hAnsi="Times New Roman" w:cs="Times New Roman"/>
        </w:rPr>
        <w:t>.</w:t>
      </w:r>
    </w:p>
    <w:p>
      <w:pPr>
        <w:widowControl/>
        <w:spacing w:line="360" w:lineRule="auto"/>
        <w:rPr>
          <w:rFonts w:ascii="Times New Roman" w:hAnsi="Times New Roman" w:cs="Times New Roman"/>
        </w:rPr>
      </w:pPr>
    </w:p>
    <w:p/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10000" cy="1860550"/>
            <wp:effectExtent l="0" t="0" r="0" b="6350"/>
            <wp:docPr id="4" name="图片 4" descr="Figure 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 S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Figure </w:t>
      </w:r>
      <w:r>
        <w:rPr>
          <w:rFonts w:hint="eastAsia" w:ascii="Times New Roman" w:hAnsi="Times New Roman" w:cs="Times New Roman"/>
          <w:b/>
          <w:bCs/>
        </w:rPr>
        <w:t>S3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PCR analysis of apramycin resistance gene </w:t>
      </w:r>
      <w:r>
        <w:rPr>
          <w:rFonts w:hint="eastAsia" w:ascii="Times New Roman" w:hAnsi="Times New Roman" w:cs="Times New Roman"/>
          <w:i/>
          <w:iCs/>
        </w:rPr>
        <w:t>(aac(3)IV</w:t>
      </w:r>
      <w:r>
        <w:rPr>
          <w:rFonts w:hint="eastAsia" w:ascii="Times New Roman" w:hAnsi="Times New Roman" w:cs="Times New Roman"/>
        </w:rPr>
        <w:t xml:space="preserve">) from initial strain </w:t>
      </w:r>
      <w:r>
        <w:rPr>
          <w:rFonts w:hint="eastAsia" w:ascii="Times New Roman" w:hAnsi="Times New Roman" w:cs="Times New Roman"/>
          <w:i/>
          <w:iCs/>
        </w:rPr>
        <w:t>S. rimosus</w:t>
      </w:r>
      <w:r>
        <w:rPr>
          <w:rFonts w:hint="eastAsia" w:ascii="Times New Roman" w:hAnsi="Times New Roman" w:cs="Times New Roman"/>
        </w:rPr>
        <w:t xml:space="preserve"> M527-pAN. DL DNA 2000 marker was used (M). Lane 1: PCR product of </w:t>
      </w:r>
      <w:r>
        <w:rPr>
          <w:rFonts w:hint="eastAsia" w:ascii="Times New Roman" w:hAnsi="Times New Roman" w:cs="Times New Roman"/>
          <w:i/>
          <w:iCs/>
        </w:rPr>
        <w:t>aac(3)IV</w:t>
      </w:r>
      <w:r>
        <w:rPr>
          <w:rFonts w:hint="eastAsia" w:ascii="Times New Roman" w:hAnsi="Times New Roman" w:cs="Times New Roman"/>
        </w:rPr>
        <w:t xml:space="preserve"> gene from WT strain </w:t>
      </w:r>
      <w:r>
        <w:rPr>
          <w:rFonts w:hint="eastAsia" w:ascii="Times New Roman" w:hAnsi="Times New Roman" w:cs="Times New Roman"/>
          <w:i/>
          <w:iCs/>
        </w:rPr>
        <w:t>S. rimosus</w:t>
      </w:r>
      <w:r>
        <w:rPr>
          <w:rFonts w:hint="eastAsia" w:ascii="Times New Roman" w:hAnsi="Times New Roman" w:cs="Times New Roman"/>
        </w:rPr>
        <w:t xml:space="preserve"> M527; lane 2: PCR product of </w:t>
      </w:r>
      <w:r>
        <w:rPr>
          <w:rFonts w:hint="eastAsia" w:ascii="Times New Roman" w:hAnsi="Times New Roman" w:cs="Times New Roman"/>
          <w:i/>
          <w:iCs/>
        </w:rPr>
        <w:t>aac(3)IV</w:t>
      </w:r>
      <w:r>
        <w:rPr>
          <w:rFonts w:hint="eastAsia" w:ascii="Times New Roman" w:hAnsi="Times New Roman" w:cs="Times New Roman"/>
        </w:rPr>
        <w:t xml:space="preserve"> gene from plasmid pAN; lane 3-5: PCR product of </w:t>
      </w:r>
      <w:r>
        <w:rPr>
          <w:rFonts w:hint="eastAsia" w:ascii="Times New Roman" w:hAnsi="Times New Roman" w:cs="Times New Roman"/>
          <w:i/>
          <w:iCs/>
        </w:rPr>
        <w:t>aac(3)IV</w:t>
      </w:r>
      <w:r>
        <w:rPr>
          <w:rFonts w:hint="eastAsia" w:ascii="Times New Roman" w:hAnsi="Times New Roman" w:cs="Times New Roman"/>
        </w:rPr>
        <w:t xml:space="preserve"> gene from four randomly strains </w:t>
      </w:r>
      <w:r>
        <w:rPr>
          <w:rFonts w:hint="eastAsia" w:ascii="Times New Roman" w:hAnsi="Times New Roman" w:cs="Times New Roman"/>
          <w:i/>
          <w:iCs/>
        </w:rPr>
        <w:t>S. rimosus</w:t>
      </w:r>
      <w:r>
        <w:rPr>
          <w:rFonts w:hint="eastAsia" w:ascii="Times New Roman" w:hAnsi="Times New Roman" w:cs="Times New Roman"/>
        </w:rPr>
        <w:t xml:space="preserve"> M527-pAN.</w:t>
      </w:r>
    </w:p>
    <w:p>
      <w:pPr>
        <w:widowControl/>
        <w:spacing w:line="480" w:lineRule="auto"/>
        <w:rPr>
          <w:rFonts w:ascii="Times New Roman" w:hAnsi="Times New Roman" w:cs="Times New Roman"/>
        </w:rPr>
      </w:pPr>
    </w:p>
    <w:p>
      <w:pPr>
        <w:widowControl/>
        <w:spacing w:line="480" w:lineRule="auto"/>
        <w:jc w:val="center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3966210" cy="3000375"/>
            <wp:effectExtent l="0" t="0" r="8890" b="9525"/>
            <wp:docPr id="5" name="图片 5" descr="Figure 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 S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621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Figure S4</w:t>
      </w:r>
      <w:r>
        <w:rPr>
          <w:rFonts w:ascii="Times New Roman" w:hAnsi="Times New Roman" w:cs="Times New Roman"/>
        </w:rPr>
        <w:t xml:space="preserve"> HPLC analysis of </w:t>
      </w:r>
      <w:r>
        <w:rPr>
          <w:rFonts w:hint="eastAsia" w:ascii="Times New Roman" w:hAnsi="Times New Roman" w:cs="Times New Roman"/>
        </w:rPr>
        <w:t>rimocidin production</w:t>
      </w:r>
      <w:r>
        <w:rPr>
          <w:rFonts w:ascii="Times New Roman" w:hAnsi="Times New Roman" w:cs="Times New Roman"/>
        </w:rPr>
        <w:t xml:space="preserve"> from fermentation extracts of the wild-type strain </w:t>
      </w:r>
      <w:r>
        <w:rPr>
          <w:rFonts w:ascii="Times New Roman" w:hAnsi="Times New Roman" w:cs="Times New Roman"/>
          <w:bCs/>
          <w:i/>
        </w:rPr>
        <w:t xml:space="preserve">S. </w:t>
      </w:r>
      <w:r>
        <w:rPr>
          <w:rFonts w:hint="eastAsia" w:ascii="Times New Roman" w:hAnsi="Times New Roman" w:cs="Times New Roman"/>
          <w:bCs/>
          <w:i/>
        </w:rPr>
        <w:t xml:space="preserve">rimosus </w:t>
      </w:r>
      <w:r>
        <w:rPr>
          <w:rFonts w:hint="eastAsia" w:ascii="Times New Roman" w:hAnsi="Times New Roman" w:cs="Times New Roman"/>
          <w:bCs/>
          <w:iCs/>
        </w:rPr>
        <w:t>M527</w:t>
      </w:r>
      <w:r>
        <w:rPr>
          <w:rFonts w:ascii="Times New Roman" w:hAnsi="Times New Roman" w:cs="Times New Roman"/>
        </w:rPr>
        <w:t xml:space="preserve">, </w:t>
      </w:r>
      <w:r>
        <w:rPr>
          <w:rFonts w:hint="eastAsia" w:ascii="Times New Roman" w:hAnsi="Times New Roman" w:cs="Times New Roman"/>
        </w:rPr>
        <w:t xml:space="preserve">the initial strain </w:t>
      </w:r>
      <w:r>
        <w:rPr>
          <w:rFonts w:hint="eastAsia" w:ascii="Times New Roman" w:hAnsi="Times New Roman" w:cs="Times New Roman"/>
          <w:bCs/>
          <w:iCs/>
        </w:rPr>
        <w:t xml:space="preserve">M527-pAN, three mutants </w:t>
      </w:r>
      <w:r>
        <w:rPr>
          <w:rFonts w:hint="eastAsia" w:ascii="Times New Roman" w:hAnsi="Times New Roman" w:eastAsia="宋体" w:cs="Times New Roman"/>
          <w:szCs w:val="21"/>
        </w:rPr>
        <w:t>M527-pAN-S34, S38, and S52</w:t>
      </w:r>
      <w:r>
        <w:rPr>
          <w:rFonts w:ascii="Times New Roman" w:hAnsi="Times New Roman" w:cs="Times New Roman"/>
          <w:i/>
        </w:rPr>
        <w:t>.</w:t>
      </w:r>
    </w:p>
    <w:p>
      <w:pPr>
        <w:widowControl/>
        <w:jc w:val="left"/>
        <w:rPr>
          <w:rFonts w:ascii="Times New Roman" w:hAnsi="Times New Roman" w:cs="Times New Roman"/>
        </w:rPr>
      </w:pPr>
    </w:p>
    <w:p/>
    <w:p>
      <w:pPr>
        <w:spacing w:line="480" w:lineRule="auto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  <w:highlight w:val="none"/>
        </w:rPr>
        <w:drawing>
          <wp:inline distT="0" distB="0" distL="114300" distR="114300">
            <wp:extent cx="3179445" cy="2451100"/>
            <wp:effectExtent l="0" t="0" r="8255" b="0"/>
            <wp:docPr id="1" name="图片 1" descr="Figure 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 S5"/>
                    <pic:cNvPicPr>
                      <a:picLocks noChangeAspect="1"/>
                    </pic:cNvPicPr>
                  </pic:nvPicPr>
                  <pic:blipFill>
                    <a:blip r:embed="rId9"/>
                    <a:srcRect l="2443" t="5743" r="6966" b="3025"/>
                    <a:stretch>
                      <a:fillRect/>
                    </a:stretch>
                  </pic:blipFill>
                  <pic:spPr>
                    <a:xfrm>
                      <a:off x="0" y="0"/>
                      <a:ext cx="3179445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highlight w:val="none"/>
        </w:rPr>
        <w:t>Figure S</w:t>
      </w:r>
      <w:r>
        <w:rPr>
          <w:rFonts w:hint="eastAsia" w:ascii="Times New Roman" w:hAnsi="Times New Roman" w:cs="Times New Roman"/>
          <w:b/>
          <w:bCs/>
          <w:highlight w:val="none"/>
        </w:rPr>
        <w:t>5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Lethal rate of </w:t>
      </w:r>
      <w:r>
        <w:rPr>
          <w:rFonts w:ascii="Times New Roman" w:hAnsi="Times New Roman" w:cs="Times New Roman"/>
          <w:i/>
          <w:iCs/>
        </w:rPr>
        <w:t>S.</w:t>
      </w:r>
      <w:r>
        <w:rPr>
          <w:rFonts w:hint="eastAsia" w:ascii="Times New Roman" w:hAnsi="Times New Roman" w:cs="Times New Roman"/>
          <w:i/>
          <w:iCs/>
        </w:rPr>
        <w:t xml:space="preserve"> rimosus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M527-pAN</w:t>
      </w:r>
      <w:r>
        <w:rPr>
          <w:rFonts w:ascii="Times New Roman" w:hAnsi="Times New Roman" w:cs="Times New Roman"/>
        </w:rPr>
        <w:t xml:space="preserve"> by ARTP mutagenesis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e lethal rates of </w:t>
      </w:r>
      <w:r>
        <w:rPr>
          <w:rFonts w:ascii="Times New Roman" w:hAnsi="Times New Roman" w:cs="Times New Roman"/>
          <w:i/>
          <w:iCs/>
        </w:rPr>
        <w:t>S.</w:t>
      </w:r>
      <w:r>
        <w:rPr>
          <w:rFonts w:hint="eastAsia" w:ascii="Times New Roman" w:hAnsi="Times New Roman" w:cs="Times New Roman"/>
          <w:i/>
          <w:iCs/>
        </w:rPr>
        <w:t xml:space="preserve"> rimosus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M527-pAN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treated by different</w:t>
      </w:r>
      <w:r>
        <w:rPr>
          <w:rFonts w:ascii="Times New Roman" w:hAnsi="Times New Roman" w:cs="Times New Roman"/>
        </w:rPr>
        <w:t xml:space="preserve"> times</w:t>
      </w:r>
      <w:r>
        <w:rPr>
          <w:rFonts w:hint="eastAsia" w:ascii="Times New Roman" w:hAnsi="Times New Roman" w:cs="Times New Roman"/>
        </w:rPr>
        <w:t xml:space="preserve"> (2</w:t>
      </w:r>
      <w:r>
        <w:rPr>
          <w:rFonts w:ascii="Times New Roman" w:hAnsi="Times New Roman" w:cs="Times New Roman"/>
        </w:rPr>
        <w:t>0, 40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 </w:t>
      </w: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0 s</w:t>
      </w:r>
      <w:r>
        <w:rPr>
          <w:rFonts w:hint="eastAsia"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 W</w:t>
      </w:r>
      <w:bookmarkStart w:id="0" w:name="_GoBack"/>
      <w:bookmarkEnd w:id="0"/>
      <w:r>
        <w:rPr>
          <w:rFonts w:ascii="Times New Roman" w:hAnsi="Times New Roman" w:cs="Times New Roman"/>
        </w:rPr>
        <w:t xml:space="preserve">hen the samples were treated for </w:t>
      </w: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0 s or even longer, no spores </w:t>
      </w:r>
      <w:r>
        <w:rPr>
          <w:rFonts w:hint="eastAsia" w:ascii="Times New Roman" w:hAnsi="Times New Roman" w:cs="Times New Roman"/>
        </w:rPr>
        <w:t>were able to</w:t>
      </w:r>
      <w:r>
        <w:rPr>
          <w:rFonts w:ascii="Times New Roman" w:hAnsi="Times New Roman" w:cs="Times New Roman"/>
        </w:rPr>
        <w:t xml:space="preserve"> survive.</w:t>
      </w:r>
    </w:p>
    <w:p>
      <w:pPr>
        <w:widowControl/>
        <w:spacing w:line="360" w:lineRule="auto"/>
        <w:rPr>
          <w:rFonts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297F63"/>
    <w:rsid w:val="000649D7"/>
    <w:rsid w:val="001D759E"/>
    <w:rsid w:val="00220D9D"/>
    <w:rsid w:val="00297F63"/>
    <w:rsid w:val="003667A3"/>
    <w:rsid w:val="00512856"/>
    <w:rsid w:val="00B212CD"/>
    <w:rsid w:val="00BA6A2E"/>
    <w:rsid w:val="00BA7F0F"/>
    <w:rsid w:val="00E5226C"/>
    <w:rsid w:val="00ED029B"/>
    <w:rsid w:val="00F1324B"/>
    <w:rsid w:val="00F42D72"/>
    <w:rsid w:val="081A21FF"/>
    <w:rsid w:val="0A087356"/>
    <w:rsid w:val="0DDD62BD"/>
    <w:rsid w:val="0DEF6DBF"/>
    <w:rsid w:val="0F8D1A63"/>
    <w:rsid w:val="12C45F69"/>
    <w:rsid w:val="130F0D87"/>
    <w:rsid w:val="156C736A"/>
    <w:rsid w:val="19412E22"/>
    <w:rsid w:val="1B734152"/>
    <w:rsid w:val="1C7F327C"/>
    <w:rsid w:val="1D5F178D"/>
    <w:rsid w:val="295D212D"/>
    <w:rsid w:val="36216000"/>
    <w:rsid w:val="3F7E7796"/>
    <w:rsid w:val="42CD08E9"/>
    <w:rsid w:val="430446A9"/>
    <w:rsid w:val="454B3BB9"/>
    <w:rsid w:val="4BEA7BDF"/>
    <w:rsid w:val="5CAF7DC1"/>
    <w:rsid w:val="5CE71A73"/>
    <w:rsid w:val="631E5166"/>
    <w:rsid w:val="69B73C1F"/>
    <w:rsid w:val="6D65184A"/>
    <w:rsid w:val="6FF62C2D"/>
    <w:rsid w:val="711E1869"/>
    <w:rsid w:val="77674DCA"/>
    <w:rsid w:val="798C3851"/>
    <w:rsid w:val="7C1A61B2"/>
    <w:rsid w:val="7C54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tiff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284</Words>
  <Characters>1624</Characters>
  <Lines>13</Lines>
  <Paragraphs>3</Paragraphs>
  <TotalTime>0</TotalTime>
  <ScaleCrop>false</ScaleCrop>
  <LinksUpToDate>false</LinksUpToDate>
  <CharactersWithSpaces>1905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2022-06-08T12:14:00Z</dcterms:created>
  <dc:creator>HP</dc:creator>
  <cp:lastModifiedBy>USER</cp:lastModifiedBy>
  <dcterms:modified xsi:type="dcterms:W3CDTF">2022-12-20T07:07:47Z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BC5BFEFA6FDD4F26881A8764CBE04B36</vt:lpwstr>
  </property>
</Properties>
</file>