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pPr w:leftFromText="180" w:rightFromText="180" w:vertAnchor="page" w:horzAnchor="margin" w:tblpY="2297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67"/>
        <w:gridCol w:w="3402"/>
        <w:gridCol w:w="2835"/>
        <w:gridCol w:w="3686"/>
      </w:tblGrid>
      <w:tr w:rsidR="00E221C5" w:rsidRPr="00C9318C" w14:paraId="0B102CB0" w14:textId="77777777" w:rsidTr="00E22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8FF0008" w14:textId="77777777" w:rsidR="00E221C5" w:rsidRPr="00C77FF5" w:rsidRDefault="00E221C5" w:rsidP="00E221C5">
            <w:pPr>
              <w:spacing w:line="480" w:lineRule="auto"/>
              <w:rPr>
                <w:rFonts w:cs="Times New Roman"/>
                <w:sz w:val="24"/>
                <w:szCs w:val="24"/>
                <w:lang w:val="en-US"/>
              </w:rPr>
            </w:pPr>
            <w:r w:rsidRPr="00C77FF5">
              <w:rPr>
                <w:rFonts w:cs="Times New Roman"/>
                <w:sz w:val="24"/>
                <w:szCs w:val="24"/>
                <w:lang w:val="en-US"/>
              </w:rPr>
              <w:t>Parameter</w:t>
            </w:r>
            <w:r w:rsidRPr="009C5FEA">
              <w:rPr>
                <w:rFonts w:cs="Times New Roman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14:paraId="59B0F37E" w14:textId="77777777" w:rsidR="00E221C5" w:rsidRPr="00C9318C" w:rsidRDefault="00E221C5" w:rsidP="00E221C5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Patient’s measurement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nil"/>
            </w:tcBorders>
          </w:tcPr>
          <w:p w14:paraId="747A18A3" w14:textId="77777777" w:rsidR="00E221C5" w:rsidRPr="00C9318C" w:rsidRDefault="00E221C5" w:rsidP="00E221C5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Normal reference values</w:t>
            </w:r>
          </w:p>
        </w:tc>
      </w:tr>
      <w:tr w:rsidR="00E221C5" w:rsidRPr="00C9318C" w14:paraId="156282D9" w14:textId="77777777" w:rsidTr="00E221C5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left w:val="nil"/>
              <w:bottom w:val="nil"/>
              <w:right w:val="nil"/>
            </w:tcBorders>
          </w:tcPr>
          <w:p w14:paraId="068F1F01" w14:textId="77777777" w:rsidR="00E221C5" w:rsidRPr="00C9318C" w:rsidRDefault="00E221C5" w:rsidP="00E221C5">
            <w:pPr>
              <w:spacing w:line="240" w:lineRule="auto"/>
              <w:jc w:val="left"/>
              <w:rPr>
                <w:rFonts w:cs="Times New Roman"/>
                <w:b w:val="0"/>
                <w:sz w:val="24"/>
                <w:szCs w:val="24"/>
              </w:rPr>
            </w:pPr>
            <w:r w:rsidRPr="00BB78D2">
              <w:rPr>
                <w:rFonts w:cs="Times New Roman"/>
                <w:b w:val="0"/>
                <w:sz w:val="24"/>
                <w:szCs w:val="24"/>
                <w:lang w:val="en-US"/>
              </w:rPr>
              <w:t>Hemoglobin</w:t>
            </w:r>
            <w:r>
              <w:rPr>
                <w:rFonts w:cs="Times New Roman"/>
                <w:b w:val="0"/>
                <w:sz w:val="24"/>
                <w:szCs w:val="24"/>
              </w:rPr>
              <w:t xml:space="preserve"> (g/L)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top"/>
          </w:tcPr>
          <w:p w14:paraId="3BA50C48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12.9 g/L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vAlign w:val="top"/>
          </w:tcPr>
          <w:p w14:paraId="45D4F25C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12-16 g/L</w:t>
            </w:r>
          </w:p>
        </w:tc>
      </w:tr>
      <w:tr w:rsidR="00E221C5" w:rsidRPr="00C9318C" w14:paraId="353066D9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286FC" w14:textId="77777777" w:rsidR="00E221C5" w:rsidRPr="00C9318C" w:rsidRDefault="00E221C5" w:rsidP="00E221C5">
            <w:pPr>
              <w:spacing w:line="240" w:lineRule="auto"/>
              <w:jc w:val="left"/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cs="Times New Roman"/>
                <w:b w:val="0"/>
                <w:sz w:val="24"/>
                <w:szCs w:val="24"/>
                <w:lang w:val="en-US"/>
              </w:rPr>
              <w:t>Leukocytes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6416EAE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2,732/µL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73FC9E1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3,500-10,500/µL</w:t>
            </w:r>
          </w:p>
        </w:tc>
      </w:tr>
      <w:tr w:rsidR="00E221C5" w:rsidRPr="00C9318C" w14:paraId="100F909F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66FD2" w14:textId="77777777" w:rsidR="00E221C5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F5C8EB9" w14:textId="77777777" w:rsidR="00E221C5" w:rsidRPr="00504ACA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04ACA">
              <w:rPr>
                <w:rFonts w:cs="Times New Roman"/>
                <w:bCs/>
                <w:sz w:val="24"/>
                <w:szCs w:val="24"/>
                <w:lang w:val="en-US"/>
              </w:rPr>
              <w:t>Neutrophils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CDC3B54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1,490/µL (57%)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7DCE37A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2,500-7,000/µL (54-67%)</w:t>
            </w:r>
          </w:p>
        </w:tc>
      </w:tr>
      <w:tr w:rsidR="00E221C5" w:rsidRPr="00C9318C" w14:paraId="75A0D05E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BDA4F" w14:textId="77777777" w:rsidR="00E221C5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D62EB87" w14:textId="77777777" w:rsidR="00E221C5" w:rsidRPr="00504ACA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04ACA">
              <w:rPr>
                <w:rFonts w:cs="Times New Roman"/>
                <w:bCs/>
                <w:sz w:val="24"/>
                <w:szCs w:val="24"/>
                <w:lang w:val="en-US"/>
              </w:rPr>
              <w:t>Eosinophils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6F28A4A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297/µL (11%)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1AFF042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&lt; 300/µL </w:t>
            </w:r>
          </w:p>
        </w:tc>
      </w:tr>
      <w:tr w:rsidR="00E221C5" w:rsidRPr="00C9318C" w14:paraId="055B3578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68F6C" w14:textId="77777777" w:rsidR="00E221C5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A990404" w14:textId="77777777" w:rsidR="00E221C5" w:rsidRPr="00504ACA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04ACA">
              <w:rPr>
                <w:rFonts w:cs="Times New Roman"/>
                <w:bCs/>
                <w:sz w:val="24"/>
                <w:szCs w:val="24"/>
                <w:lang w:val="en-US"/>
              </w:rPr>
              <w:t>Lymphocytes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B3BE8DE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564/µL (20.9%)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4615733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900-3,500/µL (20-35%)</w:t>
            </w:r>
          </w:p>
        </w:tc>
      </w:tr>
      <w:tr w:rsidR="00E221C5" w:rsidRPr="00C9318C" w14:paraId="63037AF1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EEC53" w14:textId="77777777" w:rsidR="00E221C5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85CFAAE" w14:textId="77777777" w:rsidR="00E221C5" w:rsidRPr="00504ACA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04ACA">
              <w:rPr>
                <w:rFonts w:cs="Times New Roman"/>
                <w:bCs/>
                <w:sz w:val="24"/>
                <w:szCs w:val="24"/>
                <w:lang w:val="en-US"/>
              </w:rPr>
              <w:t>Monocytes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209A679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338/µL (12.5%)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74451D1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180-1,200/µL (3-14%)</w:t>
            </w:r>
          </w:p>
        </w:tc>
      </w:tr>
      <w:tr w:rsidR="00E221C5" w:rsidRPr="00C9318C" w14:paraId="361C4DB2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05C59" w14:textId="77777777" w:rsidR="00E221C5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8339249" w14:textId="77777777" w:rsidR="00E221C5" w:rsidRPr="00504ACA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504ACA">
              <w:rPr>
                <w:rFonts w:cs="Times New Roman"/>
                <w:bCs/>
                <w:sz w:val="24"/>
                <w:szCs w:val="24"/>
                <w:lang w:val="en-US"/>
              </w:rPr>
              <w:t>Basophils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D7FA6BB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11/µL (0.4%)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52C0DDA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0-100/µL (0-1%)</w:t>
            </w:r>
          </w:p>
        </w:tc>
      </w:tr>
      <w:tr w:rsidR="00E221C5" w:rsidRPr="0041290D" w14:paraId="314E26E8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D75E9" w14:textId="77777777" w:rsidR="00E221C5" w:rsidRPr="0041290D" w:rsidRDefault="00E221C5" w:rsidP="00E221C5">
            <w:pPr>
              <w:spacing w:line="240" w:lineRule="auto"/>
              <w:jc w:val="left"/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cs="Times New Roman"/>
                <w:b w:val="0"/>
                <w:sz w:val="24"/>
                <w:szCs w:val="24"/>
                <w:lang w:val="en-US"/>
              </w:rPr>
              <w:t>Platelets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9015A17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141,000/µL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3E9F44E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130,000-450,000/µL</w:t>
            </w:r>
          </w:p>
        </w:tc>
      </w:tr>
      <w:tr w:rsidR="00E221C5" w:rsidRPr="002D5ABB" w14:paraId="66EA81A4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77291" w14:textId="77777777" w:rsidR="00E221C5" w:rsidRPr="0041290D" w:rsidRDefault="00E221C5" w:rsidP="00E221C5">
            <w:pPr>
              <w:spacing w:line="240" w:lineRule="auto"/>
              <w:jc w:val="left"/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41290D">
              <w:rPr>
                <w:rFonts w:cs="Times New Roman"/>
                <w:b w:val="0"/>
                <w:sz w:val="24"/>
                <w:szCs w:val="24"/>
                <w:lang w:val="en-US"/>
              </w:rPr>
              <w:t>Serum immunoglobulin levels, mg/dL</w:t>
            </w:r>
            <w:r w:rsidRPr="00AB461D">
              <w:rPr>
                <w:rFonts w:cs="Times New Roman"/>
                <w:b w:val="0"/>
                <w:sz w:val="24"/>
                <w:szCs w:val="24"/>
                <w:vertAlign w:val="superscript"/>
                <w:lang w:val="en-US"/>
              </w:rPr>
              <w:t>#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32E7D0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BF3E6CF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E221C5" w:rsidRPr="0041290D" w14:paraId="391C1E89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C66BD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87E4BA9" w14:textId="77777777" w:rsidR="00E221C5" w:rsidRPr="0041290D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41290D">
              <w:rPr>
                <w:rFonts w:cs="Times New Roman"/>
                <w:bCs/>
                <w:sz w:val="24"/>
                <w:szCs w:val="24"/>
                <w:lang w:val="en-US"/>
              </w:rPr>
              <w:t>IgG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029548E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146 mg/dL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C9DB456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620-1,420 mg/dL (&lt; 3</w:t>
            </w:r>
            <w:r w:rsidRPr="000A31C9">
              <w:rPr>
                <w:rFonts w:cs="Times New Roman"/>
                <w:sz w:val="24"/>
                <w:szCs w:val="24"/>
                <w:vertAlign w:val="superscript"/>
                <w:lang w:val="en-US"/>
              </w:rPr>
              <w:t>rd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percentile)</w:t>
            </w:r>
          </w:p>
        </w:tc>
      </w:tr>
      <w:tr w:rsidR="00E221C5" w:rsidRPr="00C9318C" w14:paraId="18631EA1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C38B4" w14:textId="77777777" w:rsidR="00E221C5" w:rsidRPr="000A31C9" w:rsidRDefault="00E221C5" w:rsidP="00E221C5">
            <w:pPr>
              <w:spacing w:line="240" w:lineRule="auto"/>
              <w:rPr>
                <w:rFonts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A7F714" w14:textId="77777777" w:rsidR="00E221C5" w:rsidRPr="000A31C9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0A31C9">
              <w:rPr>
                <w:rFonts w:cs="Times New Roman"/>
                <w:bCs/>
                <w:sz w:val="24"/>
                <w:szCs w:val="24"/>
                <w:lang w:val="en-US"/>
              </w:rPr>
              <w:t>IgA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DBEA21E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 mg/dL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5E294C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50-300 mg/dL (&lt; 3</w:t>
            </w:r>
            <w:r w:rsidRPr="000A31C9">
              <w:rPr>
                <w:rFonts w:cs="Times New Roman"/>
                <w:sz w:val="24"/>
                <w:szCs w:val="24"/>
                <w:vertAlign w:val="superscript"/>
                <w:lang w:val="en-US"/>
              </w:rPr>
              <w:t>rd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percentile)</w:t>
            </w:r>
          </w:p>
        </w:tc>
      </w:tr>
      <w:tr w:rsidR="00E221C5" w:rsidRPr="00C9318C" w14:paraId="6F39F93D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ACE0C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6DF67BF" w14:textId="77777777" w:rsidR="00E221C5" w:rsidRPr="00C9318C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IgM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39BC581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8 mg/dL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9F4CBC3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40-230 mg/dL (&lt; 3</w:t>
            </w:r>
            <w:r w:rsidRPr="000A31C9">
              <w:rPr>
                <w:rFonts w:cs="Times New Roman"/>
                <w:sz w:val="24"/>
                <w:szCs w:val="24"/>
                <w:vertAlign w:val="superscript"/>
                <w:lang w:val="en-US"/>
              </w:rPr>
              <w:t>rd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percentile)</w:t>
            </w:r>
          </w:p>
        </w:tc>
      </w:tr>
      <w:tr w:rsidR="00E221C5" w:rsidRPr="00C9318C" w14:paraId="57A57A2C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B8D9A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140AEA" w14:textId="167C30D9" w:rsidR="00E221C5" w:rsidRPr="00C9318C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Total IgE</w:t>
            </w:r>
            <w:r w:rsidR="00A61C5F" w:rsidRPr="00A61C5F">
              <w:rPr>
                <w:rFonts w:cs="Times New Roman"/>
                <w:sz w:val="24"/>
                <w:szCs w:val="24"/>
                <w:vertAlign w:val="superscript"/>
              </w:rPr>
              <w:t>‡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5F36ECC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Undetectable (&lt; 1 IU/mL)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EE865E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&lt; 100 IU/mL</w:t>
            </w:r>
          </w:p>
        </w:tc>
      </w:tr>
      <w:tr w:rsidR="00E221C5" w:rsidRPr="00C9318C" w14:paraId="66E909DF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CC267" w14:textId="77777777" w:rsidR="00E221C5" w:rsidRPr="0041290D" w:rsidRDefault="00E221C5" w:rsidP="00E221C5">
            <w:pPr>
              <w:spacing w:line="240" w:lineRule="auto"/>
              <w:jc w:val="left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IgG subclasses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5CAA9C8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E0389F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E221C5" w:rsidRPr="00C9318C" w14:paraId="4AA4223E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C8F40" w14:textId="77777777" w:rsidR="00E221C5" w:rsidRPr="0041290D" w:rsidRDefault="00E221C5" w:rsidP="00E221C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980388E" w14:textId="77777777" w:rsidR="00E221C5" w:rsidRPr="00084714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IgG1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706832A" w14:textId="5580D3A5" w:rsidR="00E221C5" w:rsidRPr="00C9318C" w:rsidRDefault="002D5ABB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150</w:t>
            </w:r>
            <w:r w:rsidR="00E221C5">
              <w:rPr>
                <w:rFonts w:cs="Times New Roman"/>
                <w:sz w:val="24"/>
                <w:szCs w:val="24"/>
                <w:lang w:val="en-US"/>
              </w:rPr>
              <w:t xml:space="preserve"> mg/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="00E221C5"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E2CB75" w14:textId="27F9EC20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0</w:t>
            </w:r>
            <w:r>
              <w:rPr>
                <w:rFonts w:cs="Times New Roman"/>
                <w:sz w:val="24"/>
                <w:szCs w:val="24"/>
                <w:lang w:val="en-US"/>
              </w:rPr>
              <w:t>5-1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011 mg/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</w:tr>
      <w:tr w:rsidR="00E221C5" w:rsidRPr="00C9318C" w14:paraId="66669659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27D17" w14:textId="77777777" w:rsidR="00E221C5" w:rsidRPr="0041290D" w:rsidRDefault="00E221C5" w:rsidP="00E221C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45A9A7" w14:textId="77777777" w:rsidR="00E221C5" w:rsidRPr="00084714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IgG2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88A64C0" w14:textId="621CFACB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31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z w:val="24"/>
                <w:szCs w:val="24"/>
                <w:lang w:val="en-US"/>
              </w:rPr>
              <w:t>9 mg/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4807F9" w14:textId="52354B83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169-786 mg/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</w:tr>
      <w:tr w:rsidR="00E221C5" w:rsidRPr="00C9318C" w14:paraId="497FD2EF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2CBB3" w14:textId="77777777" w:rsidR="00E221C5" w:rsidRPr="0041290D" w:rsidRDefault="00E221C5" w:rsidP="00E221C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86D3B16" w14:textId="77777777" w:rsidR="00E221C5" w:rsidRPr="00084714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IgG3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180A983" w14:textId="1F8B2934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59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z w:val="24"/>
                <w:szCs w:val="24"/>
                <w:lang w:val="en-US"/>
              </w:rPr>
              <w:t>5 mg/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FF3DD5A" w14:textId="24E3B749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11-85 mg/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</w:tr>
      <w:tr w:rsidR="00E221C5" w:rsidRPr="00C9318C" w14:paraId="627443E5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C03CC" w14:textId="77777777" w:rsidR="00E221C5" w:rsidRPr="0041290D" w:rsidRDefault="00E221C5" w:rsidP="00E221C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8BA954D" w14:textId="77777777" w:rsidR="00E221C5" w:rsidRPr="00084714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IgG4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FEB644" w14:textId="4EFB3121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 mg/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EA31BF4" w14:textId="2F9CDFA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3-201 mg/</w:t>
            </w:r>
            <w:r w:rsidR="002D5ABB">
              <w:rPr>
                <w:rFonts w:cs="Times New Roman"/>
                <w:sz w:val="24"/>
                <w:szCs w:val="24"/>
                <w:lang w:val="en-US"/>
              </w:rPr>
              <w:t>d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</w:tr>
      <w:tr w:rsidR="00E221C5" w:rsidRPr="00C9318C" w14:paraId="528CA968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8362" w14:textId="77777777" w:rsidR="00E221C5" w:rsidRPr="0041290D" w:rsidRDefault="00E221C5" w:rsidP="00E221C5">
            <w:pPr>
              <w:spacing w:line="240" w:lineRule="auto"/>
              <w:jc w:val="left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41290D">
              <w:rPr>
                <w:rFonts w:cs="Times New Roman"/>
                <w:b w:val="0"/>
                <w:bCs w:val="0"/>
                <w:sz w:val="24"/>
                <w:szCs w:val="24"/>
              </w:rPr>
              <w:t>Lymphocyte subsets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85FC41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E2AFF2F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E221C5" w:rsidRPr="00C9318C" w14:paraId="1CB1D635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BD405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D11AA77" w14:textId="77777777" w:rsidR="00E221C5" w:rsidRPr="0041290D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</w:rPr>
            </w:pPr>
            <w:r w:rsidRPr="0041290D">
              <w:rPr>
                <w:rFonts w:cs="Times New Roman"/>
                <w:bCs/>
                <w:sz w:val="24"/>
                <w:szCs w:val="24"/>
              </w:rPr>
              <w:t>CD3</w:t>
            </w:r>
            <w:r>
              <w:rPr>
                <w:rFonts w:cs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9C591BD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518/µL (90.8%)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B74D8E7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718-2,492/µL (51.3-83.5%)</w:t>
            </w:r>
          </w:p>
        </w:tc>
      </w:tr>
      <w:tr w:rsidR="00E221C5" w:rsidRPr="00C9318C" w14:paraId="61CE4482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3833F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37EF97B" w14:textId="77777777" w:rsidR="00E221C5" w:rsidRPr="0041290D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</w:rPr>
            </w:pPr>
            <w:r w:rsidRPr="0041290D">
              <w:rPr>
                <w:rFonts w:cs="Times New Roman"/>
                <w:bCs/>
                <w:sz w:val="24"/>
                <w:szCs w:val="24"/>
              </w:rPr>
              <w:t>CD4</w:t>
            </w:r>
            <w:r>
              <w:rPr>
                <w:rFonts w:cs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935A53F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286/µL (50.2%)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113940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456-1,492/µL (24.4-54.2%)</w:t>
            </w:r>
          </w:p>
        </w:tc>
      </w:tr>
      <w:tr w:rsidR="00E221C5" w:rsidRPr="00C9318C" w14:paraId="59FE3850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271D85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4A45F8B" w14:textId="77777777" w:rsidR="00E221C5" w:rsidRPr="0041290D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</w:rPr>
            </w:pPr>
            <w:r w:rsidRPr="0041290D">
              <w:rPr>
                <w:rFonts w:cs="Times New Roman"/>
                <w:bCs/>
                <w:sz w:val="24"/>
                <w:szCs w:val="24"/>
              </w:rPr>
              <w:t>CD8</w:t>
            </w:r>
            <w:r>
              <w:rPr>
                <w:rFonts w:cs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F22460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195/µL (34.2%)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6A3849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272-1,144 µL (12.8-40.2%)</w:t>
            </w:r>
          </w:p>
        </w:tc>
      </w:tr>
      <w:tr w:rsidR="00E221C5" w:rsidRPr="00C9318C" w14:paraId="58909F4B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33AAB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AE7149" w14:textId="77777777" w:rsidR="00E221C5" w:rsidRPr="0041290D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CD4/CD8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33CDC14" w14:textId="77777777" w:rsidR="00E221C5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1.47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0D3CDF3" w14:textId="77777777" w:rsidR="00E221C5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0.98-3.24</w:t>
            </w:r>
          </w:p>
        </w:tc>
      </w:tr>
      <w:tr w:rsidR="00E221C5" w:rsidRPr="00C9318C" w14:paraId="3843DBE9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BED0B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9019A68" w14:textId="7296413A" w:rsidR="00E221C5" w:rsidRPr="0041290D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</w:rPr>
            </w:pPr>
            <w:r w:rsidRPr="0041290D">
              <w:rPr>
                <w:rFonts w:cs="Times New Roman"/>
                <w:bCs/>
                <w:sz w:val="24"/>
                <w:szCs w:val="24"/>
              </w:rPr>
              <w:t>CD19</w:t>
            </w:r>
            <w:r>
              <w:rPr>
                <w:rFonts w:cs="Times New Roman"/>
                <w:bCs/>
                <w:sz w:val="24"/>
                <w:szCs w:val="24"/>
              </w:rPr>
              <w:t xml:space="preserve"> B cells 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D8D78B3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10/µL (1.8%)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75C3AAD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110-618/µL (6.3-20.8%)</w:t>
            </w:r>
          </w:p>
        </w:tc>
      </w:tr>
      <w:tr w:rsidR="00E221C5" w:rsidRPr="00C9318C" w14:paraId="681A0CEB" w14:textId="77777777" w:rsidTr="00E22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8440D" w14:textId="77777777" w:rsidR="00E221C5" w:rsidRPr="00C9318C" w:rsidRDefault="00E221C5" w:rsidP="00E221C5">
            <w:pPr>
              <w:spacing w:line="240" w:lineRule="auto"/>
              <w:rPr>
                <w:rFonts w:cs="Times New Roman"/>
                <w:bC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7685C" w14:textId="77777777" w:rsidR="00E221C5" w:rsidRPr="0041290D" w:rsidRDefault="00E221C5" w:rsidP="00E221C5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sz w:val="24"/>
                <w:szCs w:val="24"/>
              </w:rPr>
            </w:pPr>
            <w:r w:rsidRPr="0041290D">
              <w:rPr>
                <w:rFonts w:cs="Times New Roman"/>
                <w:bCs/>
                <w:sz w:val="24"/>
                <w:szCs w:val="24"/>
              </w:rPr>
              <w:t>NK cells</w:t>
            </w:r>
            <w:r>
              <w:rPr>
                <w:rFonts w:cs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top"/>
          </w:tcPr>
          <w:p w14:paraId="57AB6FC1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31/µL (6.3%)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top"/>
          </w:tcPr>
          <w:p w14:paraId="66EB3340" w14:textId="77777777" w:rsidR="00E221C5" w:rsidRPr="00C9318C" w:rsidRDefault="00E221C5" w:rsidP="00E221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82-760/µL (3.7-28.5%)</w:t>
            </w:r>
          </w:p>
        </w:tc>
      </w:tr>
    </w:tbl>
    <w:p w14:paraId="65462E49" w14:textId="3538D1F1" w:rsidR="00E221C5" w:rsidRDefault="00E221C5" w:rsidP="00E221C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7FF5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B5762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77FF5">
        <w:rPr>
          <w:rFonts w:ascii="Times New Roman" w:hAnsi="Times New Roman" w:cs="Times New Roman"/>
          <w:sz w:val="24"/>
          <w:szCs w:val="24"/>
          <w:lang w:val="en-US"/>
        </w:rPr>
        <w:t xml:space="preserve">1. Laboratory parameters when patient was first seen 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our Allergy and Immunology Clinics in </w:t>
      </w:r>
      <w:r w:rsidR="00A61C5F">
        <w:rPr>
          <w:rFonts w:ascii="Times New Roman" w:hAnsi="Times New Roman" w:cs="Times New Roman"/>
          <w:sz w:val="24"/>
          <w:szCs w:val="24"/>
          <w:lang w:val="en-US"/>
        </w:rPr>
        <w:t xml:space="preserve">August </w:t>
      </w:r>
      <w:r w:rsidRPr="00C77FF5">
        <w:rPr>
          <w:rFonts w:ascii="Times New Roman" w:hAnsi="Times New Roman" w:cs="Times New Roman"/>
          <w:sz w:val="24"/>
          <w:szCs w:val="24"/>
          <w:lang w:val="en-US"/>
        </w:rPr>
        <w:t>2020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10850A" w14:textId="77777777" w:rsidR="00E221C5" w:rsidRDefault="00E221C5" w:rsidP="00E221C5">
      <w:pPr>
        <w:spacing w:line="276" w:lineRule="auto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14:paraId="27F499D3" w14:textId="493D5205" w:rsidR="00E221C5" w:rsidRDefault="00E221C5" w:rsidP="00E221C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lastRenderedPageBreak/>
        <w:t xml:space="preserve">+ </w:t>
      </w:r>
      <w:r w:rsidR="00A61C5F" w:rsidRPr="00A61C5F">
        <w:rPr>
          <w:rFonts w:ascii="Times New Roman" w:hAnsi="Times New Roman" w:cs="Times New Roman"/>
          <w:sz w:val="24"/>
          <w:szCs w:val="24"/>
          <w:lang w:val="en-US"/>
        </w:rPr>
        <w:t>Negative</w:t>
      </w:r>
      <w:r w:rsidR="00A61C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A61C5F" w:rsidRPr="00A61C5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C5FEA">
        <w:rPr>
          <w:rFonts w:ascii="Times New Roman" w:hAnsi="Times New Roman" w:cs="Times New Roman"/>
          <w:sz w:val="24"/>
          <w:szCs w:val="24"/>
          <w:lang w:val="en-US"/>
        </w:rPr>
        <w:t>ntinuclear and anti-thyroid antibodie</w:t>
      </w:r>
      <w:r w:rsidR="00A61C5F">
        <w:rPr>
          <w:rFonts w:ascii="Times New Roman" w:hAnsi="Times New Roman" w:cs="Times New Roman"/>
          <w:sz w:val="24"/>
          <w:szCs w:val="24"/>
          <w:lang w:val="en-US"/>
        </w:rPr>
        <w:t xml:space="preserve">s, normal </w:t>
      </w:r>
      <w:r w:rsidRPr="009C5FEA">
        <w:rPr>
          <w:rFonts w:ascii="Times New Roman" w:hAnsi="Times New Roman" w:cs="Times New Roman"/>
          <w:sz w:val="24"/>
          <w:szCs w:val="24"/>
          <w:lang w:val="en-US"/>
        </w:rPr>
        <w:t xml:space="preserve">thyroid hormones. </w:t>
      </w:r>
    </w:p>
    <w:p w14:paraId="6DBE0000" w14:textId="2041ED5C" w:rsidR="00E221C5" w:rsidRDefault="00E221C5" w:rsidP="00E221C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C5FE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#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1C5F">
        <w:rPr>
          <w:rFonts w:ascii="Times New Roman" w:hAnsi="Times New Roman" w:cs="Times New Roman"/>
          <w:sz w:val="24"/>
          <w:szCs w:val="24"/>
          <w:lang w:val="en-US"/>
        </w:rPr>
        <w:t>Undetectable 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ntibodies to vaccine antigens: </w:t>
      </w:r>
      <w:r w:rsidRPr="009C5FEA">
        <w:rPr>
          <w:rFonts w:ascii="Times New Roman" w:hAnsi="Times New Roman" w:cs="Times New Roman"/>
          <w:sz w:val="24"/>
          <w:szCs w:val="24"/>
          <w:lang w:val="en-US"/>
        </w:rPr>
        <w:t>rubella, hepatitis B, and pneumococcal polysaccharides</w:t>
      </w:r>
      <w:r w:rsidR="00A61C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E6CC6B" w14:textId="5F24C4C9" w:rsidR="00A61C5F" w:rsidRDefault="00A61C5F" w:rsidP="00E221C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61C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‡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Undetectable</w:t>
      </w:r>
      <w:r w:rsidRPr="00A61C5F">
        <w:rPr>
          <w:rFonts w:ascii="Times New Roman" w:hAnsi="Times New Roman" w:cs="Times New Roman"/>
          <w:sz w:val="24"/>
          <w:szCs w:val="24"/>
          <w:lang w:val="en-US"/>
        </w:rPr>
        <w:t xml:space="preserve"> specific IgE 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panel of </w:t>
      </w:r>
      <w:r w:rsidRPr="00A61C5F">
        <w:rPr>
          <w:rFonts w:ascii="Times New Roman" w:hAnsi="Times New Roman" w:cs="Times New Roman"/>
          <w:sz w:val="24"/>
          <w:szCs w:val="24"/>
          <w:lang w:val="en-US"/>
        </w:rPr>
        <w:t>food and inhalant allergens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1303BA" w14:textId="77777777" w:rsidR="00E221C5" w:rsidRDefault="00E221C5" w:rsidP="00E221C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D82B6A2" w14:textId="77777777" w:rsidR="00E221C5" w:rsidRPr="00C77FF5" w:rsidRDefault="00E221C5" w:rsidP="00E221C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2B6970C" w14:textId="77777777" w:rsidR="00E221C5" w:rsidRPr="00C77FF5" w:rsidRDefault="00E221C5" w:rsidP="00E221C5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4003387" w14:textId="77777777" w:rsidR="00E221C5" w:rsidRPr="00E221C5" w:rsidRDefault="00E221C5">
      <w:pPr>
        <w:rPr>
          <w:lang w:val="en-US"/>
        </w:rPr>
      </w:pPr>
    </w:p>
    <w:sectPr w:rsidR="00E221C5" w:rsidRPr="00E221C5" w:rsidSect="00E221C5">
      <w:pgSz w:w="12240" w:h="15840"/>
      <w:pgMar w:top="1440" w:right="1247" w:bottom="1440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Corpo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C5"/>
    <w:rsid w:val="00030653"/>
    <w:rsid w:val="002D5ABB"/>
    <w:rsid w:val="003C2797"/>
    <w:rsid w:val="00597F27"/>
    <w:rsid w:val="00A61C5F"/>
    <w:rsid w:val="00B57620"/>
    <w:rsid w:val="00BB78D2"/>
    <w:rsid w:val="00E2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FF9300"/>
  <w15:chartTrackingRefBased/>
  <w15:docId w15:val="{7357589C-70C8-2647-B402-A0E19E46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C5"/>
    <w:pPr>
      <w:spacing w:after="160" w:line="259" w:lineRule="auto"/>
    </w:pPr>
    <w:rPr>
      <w:sz w:val="22"/>
      <w:szCs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E221C5"/>
    <w:pPr>
      <w:jc w:val="center"/>
    </w:pPr>
    <w:rPr>
      <w:rFonts w:ascii="Times New Roman" w:hAnsi="Times New Roman" w:cs="Times New Roman (Corpo CS)"/>
      <w:sz w:val="20"/>
      <w:lang w:val="pt-BR"/>
    </w:rPr>
    <w:tblPr>
      <w:tblStyleRowBandSize w:val="1"/>
      <w:tblStyleColBandSize w:val="1"/>
    </w:tblPr>
    <w:tcPr>
      <w:shd w:val="clear" w:color="auto" w:fill="auto"/>
      <w:vAlign w:val="center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2D5ABB"/>
    <w:rPr>
      <w:sz w:val="22"/>
      <w:szCs w:val="22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Karla P.</dc:creator>
  <cp:keywords/>
  <dc:description/>
  <cp:lastModifiedBy>Luisa Karla P.</cp:lastModifiedBy>
  <cp:revision>2</cp:revision>
  <dcterms:created xsi:type="dcterms:W3CDTF">2022-05-29T13:16:00Z</dcterms:created>
  <dcterms:modified xsi:type="dcterms:W3CDTF">2022-05-29T13:16:00Z</dcterms:modified>
</cp:coreProperties>
</file>