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31DA" w14:textId="77777777" w:rsidR="004B7C11" w:rsidRPr="004B7C11" w:rsidRDefault="004B7C11" w:rsidP="004B7C11">
      <w:pPr>
        <w:pStyle w:val="SupplementaryMaterial"/>
        <w:rPr>
          <w:b w:val="0"/>
        </w:rPr>
      </w:pPr>
      <w:r w:rsidRPr="004B7C11">
        <w:t>Supplementary Material</w:t>
      </w:r>
    </w:p>
    <w:p w14:paraId="5788D017" w14:textId="323851A5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167061F7" w14:textId="201B1F5C" w:rsidR="003B176A" w:rsidRPr="00762F3F" w:rsidRDefault="004B7C11" w:rsidP="00762F3F">
      <w:pPr>
        <w:pStyle w:val="MDPI41tablecaption"/>
        <w:ind w:left="0"/>
        <w:rPr>
          <w:rFonts w:ascii="Times New Roman" w:hAnsi="Times New Roman"/>
          <w:sz w:val="22"/>
          <w:szCs w:val="32"/>
        </w:rPr>
      </w:pPr>
      <w:r w:rsidRPr="00762F3F">
        <w:rPr>
          <w:rFonts w:ascii="Times New Roman" w:hAnsi="Times New Roman"/>
          <w:b/>
          <w:bCs/>
          <w:sz w:val="22"/>
          <w:szCs w:val="32"/>
        </w:rPr>
        <w:t>Supplement table 1</w:t>
      </w:r>
      <w:r w:rsidR="003B176A" w:rsidRPr="00762F3F">
        <w:rPr>
          <w:rFonts w:ascii="Times New Roman" w:hAnsi="Times New Roman"/>
          <w:b/>
          <w:bCs/>
          <w:sz w:val="22"/>
          <w:szCs w:val="32"/>
        </w:rPr>
        <w:t>.</w:t>
      </w:r>
      <w:r w:rsidR="003B176A" w:rsidRPr="00762F3F">
        <w:rPr>
          <w:rFonts w:ascii="Times New Roman" w:hAnsi="Times New Roman"/>
          <w:sz w:val="22"/>
          <w:szCs w:val="32"/>
        </w:rPr>
        <w:t xml:space="preserve"> Relative changes in metabolic parameters according to weight loss quartiles after 12 and 50 weeks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51"/>
        <w:gridCol w:w="1250"/>
        <w:gridCol w:w="915"/>
        <w:gridCol w:w="1286"/>
        <w:gridCol w:w="915"/>
      </w:tblGrid>
      <w:tr w:rsidR="003B176A" w:rsidRPr="004B7C11" w14:paraId="522787B5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6B034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692CE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WL quartile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ED8F9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Week 12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AA414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p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9684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Week 50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53CE8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p</w:t>
            </w:r>
          </w:p>
        </w:tc>
      </w:tr>
      <w:tr w:rsidR="003B176A" w:rsidRPr="004B7C11" w14:paraId="69CF3BF6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hideMark/>
          </w:tcPr>
          <w:p w14:paraId="35C0487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BMI, kg/m</w:t>
            </w:r>
            <w:r w:rsidRPr="004B7C11">
              <w:rPr>
                <w:rFonts w:ascii="Times New Roman" w:hAnsi="Times New Roman"/>
                <w:vertAlign w:val="superscript"/>
              </w:rPr>
              <w:t>2</w:t>
            </w:r>
            <w:r w:rsidRPr="004B7C11">
              <w:rPr>
                <w:rFonts w:ascii="Times New Roman" w:hAnsi="Times New Roman"/>
              </w:rPr>
              <w:t>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2CA7FE9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43DF34D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0.0 ± 0.2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4FAB5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0120652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1.2 ± 0.5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2D5A95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</w:tr>
      <w:tr w:rsidR="003B176A" w:rsidRPr="004B7C11" w14:paraId="2AEBC4AE" w14:textId="77777777" w:rsidTr="003B176A">
        <w:trPr>
          <w:trHeight w:val="300"/>
        </w:trPr>
        <w:tc>
          <w:tcPr>
            <w:tcW w:w="1963" w:type="pct"/>
            <w:noWrap/>
            <w:hideMark/>
          </w:tcPr>
          <w:p w14:paraId="4E3C363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6F9B53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64AB32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-3.2 ± 0.1</w:t>
            </w:r>
          </w:p>
        </w:tc>
        <w:tc>
          <w:tcPr>
            <w:tcW w:w="486" w:type="pct"/>
            <w:noWrap/>
            <w:vAlign w:val="bottom"/>
            <w:hideMark/>
          </w:tcPr>
          <w:p w14:paraId="16AD6E1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665BBC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-1.3 ± 0.5</w:t>
            </w:r>
          </w:p>
        </w:tc>
        <w:tc>
          <w:tcPr>
            <w:tcW w:w="486" w:type="pct"/>
            <w:noWrap/>
            <w:vAlign w:val="bottom"/>
            <w:hideMark/>
          </w:tcPr>
          <w:p w14:paraId="57E297F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300AED5" w14:textId="77777777" w:rsidTr="003B176A">
        <w:trPr>
          <w:trHeight w:val="300"/>
        </w:trPr>
        <w:tc>
          <w:tcPr>
            <w:tcW w:w="1963" w:type="pct"/>
            <w:noWrap/>
            <w:hideMark/>
          </w:tcPr>
          <w:p w14:paraId="31E50FA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B96DF6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2605227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-6.1 ± 0.2</w:t>
            </w:r>
          </w:p>
        </w:tc>
        <w:tc>
          <w:tcPr>
            <w:tcW w:w="486" w:type="pct"/>
            <w:noWrap/>
            <w:vAlign w:val="bottom"/>
            <w:hideMark/>
          </w:tcPr>
          <w:p w14:paraId="2E0759D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B0D57B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-4.3 ± 0.7</w:t>
            </w:r>
          </w:p>
        </w:tc>
        <w:tc>
          <w:tcPr>
            <w:tcW w:w="486" w:type="pct"/>
            <w:noWrap/>
            <w:vAlign w:val="bottom"/>
            <w:hideMark/>
          </w:tcPr>
          <w:p w14:paraId="79EA77B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9954A23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hideMark/>
          </w:tcPr>
          <w:p w14:paraId="3C3FF02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7BEBF82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69BEC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-11.3 ± 0.6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6BA85C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7CAA4CA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-11.1 ± 1.5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C4C639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BF3C79C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3F49CF9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VAT, 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DAED55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073C190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-0.1 ± 0.9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7988C3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2246F03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4.9 ± 2.0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679711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</w:tr>
      <w:tr w:rsidR="003B176A" w:rsidRPr="004B7C11" w14:paraId="66D4C731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23D801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C68CD9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BA34F9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-10.0 ± 1.3</w:t>
            </w:r>
          </w:p>
        </w:tc>
        <w:tc>
          <w:tcPr>
            <w:tcW w:w="486" w:type="pct"/>
            <w:noWrap/>
            <w:vAlign w:val="bottom"/>
            <w:hideMark/>
          </w:tcPr>
          <w:p w14:paraId="1331A0A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1EC50F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-7.1 ± 2.5</w:t>
            </w:r>
          </w:p>
        </w:tc>
        <w:tc>
          <w:tcPr>
            <w:tcW w:w="486" w:type="pct"/>
            <w:noWrap/>
            <w:vAlign w:val="bottom"/>
            <w:hideMark/>
          </w:tcPr>
          <w:p w14:paraId="11EA5BE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A9E032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BEAA2E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3794F2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FDEDBC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-18.1 ± 1.3</w:t>
            </w:r>
          </w:p>
        </w:tc>
        <w:tc>
          <w:tcPr>
            <w:tcW w:w="486" w:type="pct"/>
            <w:noWrap/>
            <w:vAlign w:val="bottom"/>
            <w:hideMark/>
          </w:tcPr>
          <w:p w14:paraId="43A1E26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3477F22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-16.7 ± 2.6</w:t>
            </w:r>
          </w:p>
        </w:tc>
        <w:tc>
          <w:tcPr>
            <w:tcW w:w="486" w:type="pct"/>
            <w:noWrap/>
            <w:vAlign w:val="bottom"/>
            <w:hideMark/>
          </w:tcPr>
          <w:p w14:paraId="7891560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D696D6A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AED2E9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8203A5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76A979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-33.9 ± 3.4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F452A2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5B6E246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-45.4 ± 7.3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B7688C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802A345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50976DC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SAT, 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5C5B1EE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2EBDFCF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-0.6 ± 1.3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99EFA5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2F65DD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3.9 ± 1.7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07B5F4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</w:tr>
      <w:tr w:rsidR="003B176A" w:rsidRPr="004B7C11" w14:paraId="1A7C62A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283E79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FD1222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1518DC0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-7.1 ± 1.0</w:t>
            </w:r>
          </w:p>
        </w:tc>
        <w:tc>
          <w:tcPr>
            <w:tcW w:w="486" w:type="pct"/>
            <w:noWrap/>
            <w:vAlign w:val="bottom"/>
            <w:hideMark/>
          </w:tcPr>
          <w:p w14:paraId="75BD13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1A094C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-4.3 ± 1.5</w:t>
            </w:r>
          </w:p>
        </w:tc>
        <w:tc>
          <w:tcPr>
            <w:tcW w:w="486" w:type="pct"/>
            <w:noWrap/>
            <w:vAlign w:val="bottom"/>
            <w:hideMark/>
          </w:tcPr>
          <w:p w14:paraId="3879248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3EE5AA6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0E29A2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040CE6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513BA93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-13.0 ± 1.1</w:t>
            </w:r>
          </w:p>
        </w:tc>
        <w:tc>
          <w:tcPr>
            <w:tcW w:w="486" w:type="pct"/>
            <w:noWrap/>
            <w:vAlign w:val="bottom"/>
            <w:hideMark/>
          </w:tcPr>
          <w:p w14:paraId="78D6EA8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7F160C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-9.1 ± 2.4</w:t>
            </w:r>
          </w:p>
        </w:tc>
        <w:tc>
          <w:tcPr>
            <w:tcW w:w="486" w:type="pct"/>
            <w:noWrap/>
            <w:vAlign w:val="bottom"/>
            <w:hideMark/>
          </w:tcPr>
          <w:p w14:paraId="321B148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13D4DDB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A187E9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8BCB94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B1D88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-27.0 ± 2.7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6F8523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0F7670A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-26.4 ± 5.3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DCD8A3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252F217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7E0A2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Liver fat,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4FC7D1F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3FCE97B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-2.6 ± 5.4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39E4C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1AEA87C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-0.3 ± 6.1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26686E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</w:tr>
      <w:tr w:rsidR="003B176A" w:rsidRPr="004B7C11" w14:paraId="0B4F2DA0" w14:textId="77777777" w:rsidTr="003B176A">
        <w:trPr>
          <w:trHeight w:val="300"/>
        </w:trPr>
        <w:tc>
          <w:tcPr>
            <w:tcW w:w="1963" w:type="pct"/>
            <w:noWrap/>
            <w:hideMark/>
          </w:tcPr>
          <w:p w14:paraId="631E147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404680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817E15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-25.9 ± 5.7</w:t>
            </w:r>
          </w:p>
        </w:tc>
        <w:tc>
          <w:tcPr>
            <w:tcW w:w="486" w:type="pct"/>
            <w:noWrap/>
            <w:vAlign w:val="bottom"/>
            <w:hideMark/>
          </w:tcPr>
          <w:p w14:paraId="172C5F5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C52177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-12.3 ± 4.8</w:t>
            </w:r>
          </w:p>
        </w:tc>
        <w:tc>
          <w:tcPr>
            <w:tcW w:w="486" w:type="pct"/>
            <w:noWrap/>
            <w:vAlign w:val="bottom"/>
            <w:hideMark/>
          </w:tcPr>
          <w:p w14:paraId="145B3D6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14104C6" w14:textId="77777777" w:rsidTr="003B176A">
        <w:trPr>
          <w:trHeight w:val="300"/>
        </w:trPr>
        <w:tc>
          <w:tcPr>
            <w:tcW w:w="1963" w:type="pct"/>
            <w:noWrap/>
            <w:hideMark/>
          </w:tcPr>
          <w:p w14:paraId="7796161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53DB18D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7550D3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-35.8 ± 5.5</w:t>
            </w:r>
          </w:p>
        </w:tc>
        <w:tc>
          <w:tcPr>
            <w:tcW w:w="486" w:type="pct"/>
            <w:noWrap/>
            <w:vAlign w:val="bottom"/>
            <w:hideMark/>
          </w:tcPr>
          <w:p w14:paraId="34E966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90C37B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-35.9 ± 7.3</w:t>
            </w:r>
          </w:p>
        </w:tc>
        <w:tc>
          <w:tcPr>
            <w:tcW w:w="486" w:type="pct"/>
            <w:noWrap/>
            <w:vAlign w:val="bottom"/>
            <w:hideMark/>
          </w:tcPr>
          <w:p w14:paraId="64C1936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9C7E1CA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hideMark/>
          </w:tcPr>
          <w:p w14:paraId="666113C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35403F8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7CD1615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-63.9 ± 10.3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7908E9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FBB090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-56.9 ± 10.5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5571B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2240271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1B020C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Leptin, ng/ml,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5CE5C68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75FE4C9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-17 ± 9.3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7CE01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0.006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51D271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-3.2 ± 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A71FDD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0.002</w:t>
            </w:r>
          </w:p>
        </w:tc>
      </w:tr>
      <w:tr w:rsidR="003B176A" w:rsidRPr="004B7C11" w14:paraId="1C70C3B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A7E5AB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C6B7BD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627A077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-37.5 ± 6.9</w:t>
            </w:r>
          </w:p>
        </w:tc>
        <w:tc>
          <w:tcPr>
            <w:tcW w:w="486" w:type="pct"/>
            <w:noWrap/>
            <w:vAlign w:val="bottom"/>
            <w:hideMark/>
          </w:tcPr>
          <w:p w14:paraId="7E7E75A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474F57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-20.6 ± 8.2</w:t>
            </w:r>
          </w:p>
        </w:tc>
        <w:tc>
          <w:tcPr>
            <w:tcW w:w="486" w:type="pct"/>
            <w:noWrap/>
            <w:vAlign w:val="bottom"/>
            <w:hideMark/>
          </w:tcPr>
          <w:p w14:paraId="25FAAAA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E5D6BB0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2D12476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149620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67418D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-50.5 ± 6.1</w:t>
            </w:r>
          </w:p>
        </w:tc>
        <w:tc>
          <w:tcPr>
            <w:tcW w:w="486" w:type="pct"/>
            <w:noWrap/>
            <w:vAlign w:val="bottom"/>
            <w:hideMark/>
          </w:tcPr>
          <w:p w14:paraId="58D724C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0ABDE8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-38.8 ± 10.2</w:t>
            </w:r>
          </w:p>
        </w:tc>
        <w:tc>
          <w:tcPr>
            <w:tcW w:w="486" w:type="pct"/>
            <w:noWrap/>
            <w:vAlign w:val="bottom"/>
            <w:hideMark/>
          </w:tcPr>
          <w:p w14:paraId="6C83FB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E062F5E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0F8F35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699B1C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7EA61AC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-81.7 ± 10.8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55E959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589CC1F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-67.3 ± 13.5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0C9852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93FA45D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6E53E8D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HOMA-IR,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241842B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51C452C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-7.9 ± 7.6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3A77BA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0.85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B3F585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-20.6 ± 9.0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82D9F2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0.42</w:t>
            </w:r>
          </w:p>
        </w:tc>
      </w:tr>
      <w:tr w:rsidR="003B176A" w:rsidRPr="004B7C11" w14:paraId="22F90BB7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9914DA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65D505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14E014C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-12.4 ± 7.7</w:t>
            </w:r>
          </w:p>
        </w:tc>
        <w:tc>
          <w:tcPr>
            <w:tcW w:w="486" w:type="pct"/>
            <w:noWrap/>
            <w:vAlign w:val="bottom"/>
            <w:hideMark/>
          </w:tcPr>
          <w:p w14:paraId="738A548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CD9ECB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-16.0 ± 6.2</w:t>
            </w:r>
          </w:p>
        </w:tc>
        <w:tc>
          <w:tcPr>
            <w:tcW w:w="486" w:type="pct"/>
            <w:noWrap/>
            <w:vAlign w:val="bottom"/>
            <w:hideMark/>
          </w:tcPr>
          <w:p w14:paraId="6F5B773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C4C8F1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47432ED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768D34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0B7D6D1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-24.3 ± 7.3</w:t>
            </w:r>
          </w:p>
        </w:tc>
        <w:tc>
          <w:tcPr>
            <w:tcW w:w="486" w:type="pct"/>
            <w:noWrap/>
            <w:vAlign w:val="bottom"/>
            <w:hideMark/>
          </w:tcPr>
          <w:p w14:paraId="65CDA97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DEA61D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-38.5 ± 8.4</w:t>
            </w:r>
          </w:p>
        </w:tc>
        <w:tc>
          <w:tcPr>
            <w:tcW w:w="486" w:type="pct"/>
            <w:noWrap/>
            <w:vAlign w:val="bottom"/>
            <w:hideMark/>
          </w:tcPr>
          <w:p w14:paraId="43B75B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6E8FC5F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501B5D9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44E184A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AA9DF1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-21.4 ± 7.6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1E1587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3D0AB90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-45.1 ± 9.7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F68EA1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657657A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4326B30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Insulin, mU/L,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EB02B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0782B52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-5.1 ± 7.1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C6C949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0.63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2C8CAB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-16.9 ± 8.2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B9AA2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0.42</w:t>
            </w:r>
          </w:p>
        </w:tc>
      </w:tr>
      <w:tr w:rsidR="003B176A" w:rsidRPr="004B7C11" w14:paraId="6757FF47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41DCE6A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5288FBF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6C3628A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-7.3 ± 7.0</w:t>
            </w:r>
          </w:p>
        </w:tc>
        <w:tc>
          <w:tcPr>
            <w:tcW w:w="486" w:type="pct"/>
            <w:noWrap/>
            <w:vAlign w:val="bottom"/>
            <w:hideMark/>
          </w:tcPr>
          <w:p w14:paraId="74C1D8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B8CEE1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-13.7 ± 5.2</w:t>
            </w:r>
          </w:p>
        </w:tc>
        <w:tc>
          <w:tcPr>
            <w:tcW w:w="486" w:type="pct"/>
            <w:noWrap/>
            <w:vAlign w:val="bottom"/>
            <w:hideMark/>
          </w:tcPr>
          <w:p w14:paraId="789781B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FC6F96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5E930D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E029C9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553E1E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-16.0 ± 6.4</w:t>
            </w:r>
          </w:p>
        </w:tc>
        <w:tc>
          <w:tcPr>
            <w:tcW w:w="486" w:type="pct"/>
            <w:noWrap/>
            <w:vAlign w:val="bottom"/>
            <w:hideMark/>
          </w:tcPr>
          <w:p w14:paraId="4B231A9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CBED8A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-31.0 ± 7.7</w:t>
            </w:r>
          </w:p>
        </w:tc>
        <w:tc>
          <w:tcPr>
            <w:tcW w:w="486" w:type="pct"/>
            <w:noWrap/>
            <w:vAlign w:val="bottom"/>
            <w:hideMark/>
          </w:tcPr>
          <w:p w14:paraId="608A96C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87A102D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4F5BC0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0DE4DEA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03DFA7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-17.0 ± 6.9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4BE8C9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1D250D4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-38.8 ± 8.8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17BE12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655F2E0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7DCB7B3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Glucose, mg/dL,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242EA5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5C24BAB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-2.8 ± 1.3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81CA1C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0.14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4D782EB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-3.8 ± 1.4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6A4AB8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0.08</w:t>
            </w:r>
          </w:p>
        </w:tc>
      </w:tr>
      <w:tr w:rsidR="003B176A" w:rsidRPr="004B7C11" w14:paraId="7007D9C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A534D1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8C27E9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788063D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-5.0 ± 1.6</w:t>
            </w:r>
          </w:p>
        </w:tc>
        <w:tc>
          <w:tcPr>
            <w:tcW w:w="486" w:type="pct"/>
            <w:noWrap/>
            <w:vAlign w:val="bottom"/>
            <w:hideMark/>
          </w:tcPr>
          <w:p w14:paraId="708407C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42B25C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-2.4 ± 1.4</w:t>
            </w:r>
          </w:p>
        </w:tc>
        <w:tc>
          <w:tcPr>
            <w:tcW w:w="486" w:type="pct"/>
            <w:noWrap/>
            <w:vAlign w:val="bottom"/>
            <w:hideMark/>
          </w:tcPr>
          <w:p w14:paraId="5654031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21D220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83B9A1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194222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AEE0C8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-8.3 ± 1.6</w:t>
            </w:r>
          </w:p>
        </w:tc>
        <w:tc>
          <w:tcPr>
            <w:tcW w:w="486" w:type="pct"/>
            <w:noWrap/>
            <w:vAlign w:val="bottom"/>
            <w:hideMark/>
          </w:tcPr>
          <w:p w14:paraId="2962736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0F1F54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-7.5 ± 1.4</w:t>
            </w:r>
          </w:p>
        </w:tc>
        <w:tc>
          <w:tcPr>
            <w:tcW w:w="486" w:type="pct"/>
            <w:noWrap/>
            <w:vAlign w:val="bottom"/>
            <w:hideMark/>
          </w:tcPr>
          <w:p w14:paraId="1D5BB43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735E9C1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2B053E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18F45B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407363C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-4.6 ± 1.3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5C8071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05C4B48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-6.6 ± 1.5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64D86B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B2047F9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7A5571B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IGF-1,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AF798A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47A8E49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2.6 ± 4.2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557249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0.002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6B24831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3.4 ± 5.4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2C6AE7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0.098</w:t>
            </w:r>
          </w:p>
        </w:tc>
      </w:tr>
      <w:tr w:rsidR="003B176A" w:rsidRPr="004B7C11" w14:paraId="4A26E8A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0760A9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B80918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4E5CBA7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-6.1 ± 4.5</w:t>
            </w:r>
          </w:p>
        </w:tc>
        <w:tc>
          <w:tcPr>
            <w:tcW w:w="486" w:type="pct"/>
            <w:noWrap/>
            <w:vAlign w:val="bottom"/>
            <w:hideMark/>
          </w:tcPr>
          <w:p w14:paraId="566B5FA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042128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-7.6 ± 6.6</w:t>
            </w:r>
          </w:p>
        </w:tc>
        <w:tc>
          <w:tcPr>
            <w:tcW w:w="486" w:type="pct"/>
            <w:noWrap/>
            <w:vAlign w:val="bottom"/>
            <w:hideMark/>
          </w:tcPr>
          <w:p w14:paraId="31CE15C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7004B8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1B9568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E39EB9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F0FB23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1.6 ± 6.3</w:t>
            </w:r>
          </w:p>
        </w:tc>
        <w:tc>
          <w:tcPr>
            <w:tcW w:w="486" w:type="pct"/>
            <w:noWrap/>
            <w:vAlign w:val="bottom"/>
            <w:hideMark/>
          </w:tcPr>
          <w:p w14:paraId="3834777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FD8E7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-1.1 ± 4.5</w:t>
            </w:r>
          </w:p>
        </w:tc>
        <w:tc>
          <w:tcPr>
            <w:tcW w:w="486" w:type="pct"/>
            <w:noWrap/>
            <w:vAlign w:val="bottom"/>
            <w:hideMark/>
          </w:tcPr>
          <w:p w14:paraId="4F2C713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25E7CC9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615F7B1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2702594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028DC6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24.3 ± 5.7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A9C37C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3615B24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14.6 ± 5.4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796427F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56E1B6D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4DE5F24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HbA1c,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98C5DA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68F234B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-0.4 ± 0.5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EDD819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0.36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02C226C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-0.3 ± 0.5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D5733E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</w:tr>
      <w:tr w:rsidR="003B176A" w:rsidRPr="004B7C11" w14:paraId="41C3F831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2C1F09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DBD4D3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22483AA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0.4 ± 0.6</w:t>
            </w:r>
          </w:p>
        </w:tc>
        <w:tc>
          <w:tcPr>
            <w:tcW w:w="486" w:type="pct"/>
            <w:noWrap/>
            <w:vAlign w:val="bottom"/>
            <w:hideMark/>
          </w:tcPr>
          <w:p w14:paraId="47FE11C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8FD9AB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-1.5 ± 0.8</w:t>
            </w:r>
          </w:p>
        </w:tc>
        <w:tc>
          <w:tcPr>
            <w:tcW w:w="486" w:type="pct"/>
            <w:noWrap/>
            <w:vAlign w:val="bottom"/>
            <w:hideMark/>
          </w:tcPr>
          <w:p w14:paraId="342670D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B2DD096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161554F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B68F6B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4CDE82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-0.7 ± 0.6</w:t>
            </w:r>
          </w:p>
        </w:tc>
        <w:tc>
          <w:tcPr>
            <w:tcW w:w="486" w:type="pct"/>
            <w:noWrap/>
            <w:vAlign w:val="bottom"/>
            <w:hideMark/>
          </w:tcPr>
          <w:p w14:paraId="3A4F1A6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7B572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-1.7 ± 0.6</w:t>
            </w:r>
          </w:p>
        </w:tc>
        <w:tc>
          <w:tcPr>
            <w:tcW w:w="486" w:type="pct"/>
            <w:noWrap/>
            <w:vAlign w:val="bottom"/>
            <w:hideMark/>
          </w:tcPr>
          <w:p w14:paraId="56EF08B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26B4155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7A7D3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C60000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9EE458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-1.5 ± 0.6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4EEAB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3241AF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-4.2 ± 0.8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B2B2D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CC238BE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7B620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Triglycerides, mg/dL,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71196BF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77502DC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-4.2 ± 5.6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9F95B7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0.055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4E36261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-10.0 ± 6.0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E61107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0.20</w:t>
            </w:r>
          </w:p>
        </w:tc>
      </w:tr>
      <w:tr w:rsidR="003B176A" w:rsidRPr="004B7C11" w14:paraId="00927DDD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207A6B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A94991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31C11D6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-17.2 ± 4.6</w:t>
            </w:r>
          </w:p>
        </w:tc>
        <w:tc>
          <w:tcPr>
            <w:tcW w:w="486" w:type="pct"/>
            <w:noWrap/>
            <w:vAlign w:val="bottom"/>
            <w:hideMark/>
          </w:tcPr>
          <w:p w14:paraId="589215D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75CCAF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-9.8 ± 5.1</w:t>
            </w:r>
          </w:p>
        </w:tc>
        <w:tc>
          <w:tcPr>
            <w:tcW w:w="486" w:type="pct"/>
            <w:noWrap/>
            <w:vAlign w:val="bottom"/>
            <w:hideMark/>
          </w:tcPr>
          <w:p w14:paraId="3DE4761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AC6CE7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EF33B4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4363B9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F9997B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-25.6 ± 5.0</w:t>
            </w:r>
          </w:p>
        </w:tc>
        <w:tc>
          <w:tcPr>
            <w:tcW w:w="486" w:type="pct"/>
            <w:noWrap/>
            <w:vAlign w:val="bottom"/>
            <w:hideMark/>
          </w:tcPr>
          <w:p w14:paraId="525E26F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10A1E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-26.1 ± 7.2</w:t>
            </w:r>
          </w:p>
        </w:tc>
        <w:tc>
          <w:tcPr>
            <w:tcW w:w="486" w:type="pct"/>
            <w:noWrap/>
            <w:vAlign w:val="bottom"/>
            <w:hideMark/>
          </w:tcPr>
          <w:p w14:paraId="7C49EAE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EDFB832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7EB38A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5E8D92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0DE69A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-22.9 ± 6.7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F8915E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1918E7C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-20.4 ± 7.5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B816A8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5086482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47AA2E3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Cholesterol, mg/dL,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66BB6B2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3F0A0D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-5.2 ± 1.5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FAC6EC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1521B5A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-0.1 ± 1.8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942DC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0.003</w:t>
            </w:r>
          </w:p>
        </w:tc>
      </w:tr>
      <w:tr w:rsidR="003B176A" w:rsidRPr="004B7C11" w14:paraId="39E9C8A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4E04A03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283921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2C89092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-8.8 ± 2.4</w:t>
            </w:r>
          </w:p>
        </w:tc>
        <w:tc>
          <w:tcPr>
            <w:tcW w:w="486" w:type="pct"/>
            <w:noWrap/>
            <w:vAlign w:val="bottom"/>
            <w:hideMark/>
          </w:tcPr>
          <w:p w14:paraId="202FD90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6A4E7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-1.7 ± 1.9</w:t>
            </w:r>
          </w:p>
        </w:tc>
        <w:tc>
          <w:tcPr>
            <w:tcW w:w="486" w:type="pct"/>
            <w:noWrap/>
            <w:vAlign w:val="bottom"/>
            <w:hideMark/>
          </w:tcPr>
          <w:p w14:paraId="5F401EC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5C56837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8C495D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8B683F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5CF1B9E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-11.2 ± 2.0</w:t>
            </w:r>
          </w:p>
        </w:tc>
        <w:tc>
          <w:tcPr>
            <w:tcW w:w="486" w:type="pct"/>
            <w:noWrap/>
            <w:vAlign w:val="bottom"/>
            <w:hideMark/>
          </w:tcPr>
          <w:p w14:paraId="4074BF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9D37A5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-5.1 ± 2.2</w:t>
            </w:r>
          </w:p>
        </w:tc>
        <w:tc>
          <w:tcPr>
            <w:tcW w:w="486" w:type="pct"/>
            <w:noWrap/>
            <w:vAlign w:val="bottom"/>
            <w:hideMark/>
          </w:tcPr>
          <w:p w14:paraId="210A5E0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8D87514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213BD8A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0FF2596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5F5B9D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-16.3 ± 2.1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8AC973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7032C3B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-7.1 ± 2.7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68B4B6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FB3A407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73103EC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LDL, mg/dL,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51445EA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46F1410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-4.3 ± 2.4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0599BF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8C213F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4.1 ± 2.7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8841F5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0.001</w:t>
            </w:r>
          </w:p>
        </w:tc>
      </w:tr>
      <w:tr w:rsidR="003B176A" w:rsidRPr="004B7C11" w14:paraId="58C0756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9A85C5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AEB272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3A491F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-4.2 ± 2.7</w:t>
            </w:r>
          </w:p>
        </w:tc>
        <w:tc>
          <w:tcPr>
            <w:tcW w:w="486" w:type="pct"/>
            <w:noWrap/>
            <w:vAlign w:val="bottom"/>
            <w:hideMark/>
          </w:tcPr>
          <w:p w14:paraId="22536E1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5B2B5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1.4 ± 2.9</w:t>
            </w:r>
          </w:p>
        </w:tc>
        <w:tc>
          <w:tcPr>
            <w:tcW w:w="486" w:type="pct"/>
            <w:noWrap/>
            <w:vAlign w:val="bottom"/>
            <w:hideMark/>
          </w:tcPr>
          <w:p w14:paraId="63EEBC7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502452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A6499E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0720B1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221F493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-8.0 ± 2.7</w:t>
            </w:r>
          </w:p>
        </w:tc>
        <w:tc>
          <w:tcPr>
            <w:tcW w:w="486" w:type="pct"/>
            <w:noWrap/>
            <w:vAlign w:val="bottom"/>
            <w:hideMark/>
          </w:tcPr>
          <w:p w14:paraId="2548AC1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FFF5B9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-3.0 ± 3.1</w:t>
            </w:r>
          </w:p>
        </w:tc>
        <w:tc>
          <w:tcPr>
            <w:tcW w:w="486" w:type="pct"/>
            <w:noWrap/>
            <w:vAlign w:val="bottom"/>
            <w:hideMark/>
          </w:tcPr>
          <w:p w14:paraId="326919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6F18D25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4323534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3D3F163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3844687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-15.2 ± 2.8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3687C5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A75F62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-6.3 ± 3.7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A71485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5CF47BE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BC0A63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HDL, mg/dL,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78B5B4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6DCBD3D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-6.4 ± 2.3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F89C89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0.056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23E08C8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-3.5 ± 2.6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87C5B8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0.34</w:t>
            </w:r>
          </w:p>
        </w:tc>
      </w:tr>
      <w:tr w:rsidR="003B176A" w:rsidRPr="004B7C11" w14:paraId="4E961CF7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C0022D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C44306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5F02752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-8.0 ± 2.2</w:t>
            </w:r>
          </w:p>
        </w:tc>
        <w:tc>
          <w:tcPr>
            <w:tcW w:w="486" w:type="pct"/>
            <w:noWrap/>
            <w:vAlign w:val="bottom"/>
            <w:hideMark/>
          </w:tcPr>
          <w:p w14:paraId="7C56265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00B015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-2.0 ± 2.5</w:t>
            </w:r>
          </w:p>
        </w:tc>
        <w:tc>
          <w:tcPr>
            <w:tcW w:w="486" w:type="pct"/>
            <w:noWrap/>
            <w:vAlign w:val="bottom"/>
            <w:hideMark/>
          </w:tcPr>
          <w:p w14:paraId="113F907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E632C32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FE2139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F17266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62847D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-12.2 ± 2.4</w:t>
            </w:r>
          </w:p>
        </w:tc>
        <w:tc>
          <w:tcPr>
            <w:tcW w:w="486" w:type="pct"/>
            <w:noWrap/>
            <w:vAlign w:val="bottom"/>
            <w:hideMark/>
          </w:tcPr>
          <w:p w14:paraId="125976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D28985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-1.6 ± 2.2</w:t>
            </w:r>
          </w:p>
        </w:tc>
        <w:tc>
          <w:tcPr>
            <w:tcW w:w="486" w:type="pct"/>
            <w:noWrap/>
            <w:vAlign w:val="bottom"/>
            <w:hideMark/>
          </w:tcPr>
          <w:p w14:paraId="69690EA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BAE3D82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3DA3881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45A8424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6304786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-13.2 ± 2.6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D8C385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7599C5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-2.0 ± 2.3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3D0C8A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E1935EA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367A565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ALT, U/L,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E4FA86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20FBDB2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-10.0 ± 5.2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913EE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0.003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0CB0300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-3.2 ± 5.9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E2EA26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0.024</w:t>
            </w:r>
          </w:p>
        </w:tc>
      </w:tr>
      <w:tr w:rsidR="003B176A" w:rsidRPr="004B7C11" w14:paraId="08591FEE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8362C7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153F47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CD67E6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-16.0 ± 4.8</w:t>
            </w:r>
          </w:p>
        </w:tc>
        <w:tc>
          <w:tcPr>
            <w:tcW w:w="486" w:type="pct"/>
            <w:noWrap/>
            <w:vAlign w:val="bottom"/>
            <w:hideMark/>
          </w:tcPr>
          <w:p w14:paraId="1BBB207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4D9304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-12.0 ± 5.3</w:t>
            </w:r>
          </w:p>
        </w:tc>
        <w:tc>
          <w:tcPr>
            <w:tcW w:w="486" w:type="pct"/>
            <w:noWrap/>
            <w:vAlign w:val="bottom"/>
            <w:hideMark/>
          </w:tcPr>
          <w:p w14:paraId="4B1F3C4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E0715D9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E2AABA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607F65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A833FA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-18.1 ± 5.7</w:t>
            </w:r>
          </w:p>
        </w:tc>
        <w:tc>
          <w:tcPr>
            <w:tcW w:w="486" w:type="pct"/>
            <w:noWrap/>
            <w:vAlign w:val="bottom"/>
            <w:hideMark/>
          </w:tcPr>
          <w:p w14:paraId="382EAD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1BA906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-19.9 ± 5.9</w:t>
            </w:r>
          </w:p>
        </w:tc>
        <w:tc>
          <w:tcPr>
            <w:tcW w:w="486" w:type="pct"/>
            <w:noWrap/>
            <w:vAlign w:val="bottom"/>
            <w:hideMark/>
          </w:tcPr>
          <w:p w14:paraId="1D4292D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809513D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0DDE8F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2C3F425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1E0F20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-32.3 ± 4.7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7DB2AC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A9155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-22.5 ± 8.1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482C69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EDA4513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487E8ED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AST, U/L,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A39B2D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528F479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-7.8 ± 3.4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DBB13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0.11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6CE8CC1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-7.4 ± 3.8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9E9F1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0.29</w:t>
            </w:r>
          </w:p>
        </w:tc>
      </w:tr>
      <w:tr w:rsidR="003B176A" w:rsidRPr="004B7C11" w14:paraId="687EC21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698D5A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04922C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70C85EF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-12.1 ± 4.1</w:t>
            </w:r>
          </w:p>
        </w:tc>
        <w:tc>
          <w:tcPr>
            <w:tcW w:w="486" w:type="pct"/>
            <w:noWrap/>
            <w:vAlign w:val="bottom"/>
            <w:hideMark/>
          </w:tcPr>
          <w:p w14:paraId="51F13EA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2EFD09E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-15.8 ± 4.0</w:t>
            </w:r>
          </w:p>
        </w:tc>
        <w:tc>
          <w:tcPr>
            <w:tcW w:w="486" w:type="pct"/>
            <w:noWrap/>
            <w:vAlign w:val="bottom"/>
            <w:hideMark/>
          </w:tcPr>
          <w:p w14:paraId="3C717AB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E95568C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1E891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22378C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5DC4B0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-8.2 ± 4.5</w:t>
            </w:r>
          </w:p>
        </w:tc>
        <w:tc>
          <w:tcPr>
            <w:tcW w:w="486" w:type="pct"/>
            <w:noWrap/>
            <w:vAlign w:val="bottom"/>
            <w:hideMark/>
          </w:tcPr>
          <w:p w14:paraId="3F35EC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2ACCF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-14.6 ± 4.5</w:t>
            </w:r>
          </w:p>
        </w:tc>
        <w:tc>
          <w:tcPr>
            <w:tcW w:w="486" w:type="pct"/>
            <w:noWrap/>
            <w:vAlign w:val="bottom"/>
            <w:hideMark/>
          </w:tcPr>
          <w:p w14:paraId="0A926E1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569F68E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3226009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76F08DF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058448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-16.7 ± 3.3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EECA01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16C6E06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-14.7 ± 4.4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69BE3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B90AE73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4D24531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GGT, U/L,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59396D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0A0E333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-11.3 ± 3.8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DCE68B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5293273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-3.3 ± 4.8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255404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0.004</w:t>
            </w:r>
          </w:p>
        </w:tc>
      </w:tr>
      <w:tr w:rsidR="003B176A" w:rsidRPr="004B7C11" w14:paraId="052178B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88161F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69757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5705D55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-12.4 ± 3.2</w:t>
            </w:r>
          </w:p>
        </w:tc>
        <w:tc>
          <w:tcPr>
            <w:tcW w:w="486" w:type="pct"/>
            <w:noWrap/>
            <w:vAlign w:val="bottom"/>
            <w:hideMark/>
          </w:tcPr>
          <w:p w14:paraId="15D6821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14A50A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-5.6 ± 6.5</w:t>
            </w:r>
          </w:p>
        </w:tc>
        <w:tc>
          <w:tcPr>
            <w:tcW w:w="486" w:type="pct"/>
            <w:noWrap/>
            <w:vAlign w:val="bottom"/>
            <w:hideMark/>
          </w:tcPr>
          <w:p w14:paraId="7B04E06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497268A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0206E8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73D026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6A92808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-31.7 ± 4.6</w:t>
            </w:r>
          </w:p>
        </w:tc>
        <w:tc>
          <w:tcPr>
            <w:tcW w:w="486" w:type="pct"/>
            <w:noWrap/>
            <w:vAlign w:val="bottom"/>
            <w:hideMark/>
          </w:tcPr>
          <w:p w14:paraId="1159F46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3026EE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-23.0 ± 5.2</w:t>
            </w:r>
          </w:p>
        </w:tc>
        <w:tc>
          <w:tcPr>
            <w:tcW w:w="486" w:type="pct"/>
            <w:noWrap/>
            <w:vAlign w:val="bottom"/>
            <w:hideMark/>
          </w:tcPr>
          <w:p w14:paraId="4F64AE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3A02C5D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5AE6CA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5F8BFBF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84D37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-47.5 ± 6.1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54D5EE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643E96C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-36.1 ± 7.5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02B992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2594431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22D2BD8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CRP, mg/</w:t>
            </w:r>
            <w:proofErr w:type="spellStart"/>
            <w:r w:rsidRPr="004B7C11">
              <w:rPr>
                <w:rFonts w:ascii="Times New Roman" w:hAnsi="Times New Roman"/>
              </w:rPr>
              <w:t>pL</w:t>
            </w:r>
            <w:proofErr w:type="spellEnd"/>
            <w:r w:rsidRPr="004B7C11">
              <w:rPr>
                <w:rFonts w:ascii="Times New Roman" w:hAnsi="Times New Roman"/>
              </w:rPr>
              <w:t>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09BDEAC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55E42B4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-17.6 ± 13.9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D5E41D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0.74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14102A7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7.0 ± 19.4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4B3A303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0.14</w:t>
            </w:r>
          </w:p>
        </w:tc>
      </w:tr>
      <w:tr w:rsidR="003B176A" w:rsidRPr="004B7C11" w14:paraId="5EA5E8CB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599CFD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8C71B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98590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-12.8 ± 13.2</w:t>
            </w:r>
          </w:p>
        </w:tc>
        <w:tc>
          <w:tcPr>
            <w:tcW w:w="486" w:type="pct"/>
            <w:noWrap/>
            <w:vAlign w:val="bottom"/>
            <w:hideMark/>
          </w:tcPr>
          <w:p w14:paraId="6403ACF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C0EB4F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-17.5 ± 14.8</w:t>
            </w:r>
          </w:p>
        </w:tc>
        <w:tc>
          <w:tcPr>
            <w:tcW w:w="486" w:type="pct"/>
            <w:noWrap/>
            <w:vAlign w:val="bottom"/>
            <w:hideMark/>
          </w:tcPr>
          <w:p w14:paraId="5B40C3D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54F9D69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1DE09DD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D14491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1E4537E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-22.2 ± 13.1</w:t>
            </w:r>
          </w:p>
        </w:tc>
        <w:tc>
          <w:tcPr>
            <w:tcW w:w="486" w:type="pct"/>
            <w:noWrap/>
            <w:vAlign w:val="bottom"/>
            <w:hideMark/>
          </w:tcPr>
          <w:p w14:paraId="607F2B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9B5CF3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-38.7 ± 11.9</w:t>
            </w:r>
          </w:p>
        </w:tc>
        <w:tc>
          <w:tcPr>
            <w:tcW w:w="486" w:type="pct"/>
            <w:noWrap/>
            <w:vAlign w:val="bottom"/>
            <w:hideMark/>
          </w:tcPr>
          <w:p w14:paraId="1EDBE79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DA42676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0A56A9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399F29F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A19B9F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-36.0 ± 11.4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7FF9B9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64008A1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-48.2 ± 14.2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03BE112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07760F8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D643FE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TNFα, ng/μL,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59F556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340D833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0.9 ± 2.7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570178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0.77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38422B4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99.1 ± 11.4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D83B30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0.76</w:t>
            </w:r>
          </w:p>
        </w:tc>
      </w:tr>
      <w:tr w:rsidR="003B176A" w:rsidRPr="004B7C11" w14:paraId="70480A8C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1ECFCCA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4EA21B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451C528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0.1 ± 3.3</w:t>
            </w:r>
          </w:p>
        </w:tc>
        <w:tc>
          <w:tcPr>
            <w:tcW w:w="486" w:type="pct"/>
            <w:noWrap/>
            <w:vAlign w:val="bottom"/>
            <w:hideMark/>
          </w:tcPr>
          <w:p w14:paraId="6A96F83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3CBCEA1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90.8 ± 9.9</w:t>
            </w:r>
          </w:p>
        </w:tc>
        <w:tc>
          <w:tcPr>
            <w:tcW w:w="486" w:type="pct"/>
            <w:noWrap/>
            <w:vAlign w:val="bottom"/>
            <w:hideMark/>
          </w:tcPr>
          <w:p w14:paraId="366C355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8770284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16C98DE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D569AA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0E79006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1.4 ± 2.6</w:t>
            </w:r>
          </w:p>
        </w:tc>
        <w:tc>
          <w:tcPr>
            <w:tcW w:w="486" w:type="pct"/>
            <w:noWrap/>
            <w:vAlign w:val="bottom"/>
            <w:hideMark/>
          </w:tcPr>
          <w:p w14:paraId="5310EDD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B81586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75.8 ± 12.0</w:t>
            </w:r>
          </w:p>
        </w:tc>
        <w:tc>
          <w:tcPr>
            <w:tcW w:w="486" w:type="pct"/>
            <w:noWrap/>
            <w:vAlign w:val="bottom"/>
            <w:hideMark/>
          </w:tcPr>
          <w:p w14:paraId="3C2A29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5556B61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48A84D6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7BAE653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6C6F134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-4.1 ± 3.4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7C4277B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1CF7458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95.8 ± 11.3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5331FB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8B47859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59053A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IFNγ, ng/μL,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899D86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010F2DF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5.8 ± 10.9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E6290E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0.77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665DCEA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99.6 ± 15.7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7CDAEB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0.44</w:t>
            </w:r>
          </w:p>
        </w:tc>
      </w:tr>
      <w:tr w:rsidR="003B176A" w:rsidRPr="004B7C11" w14:paraId="63DCE135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E79CE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51ECC70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39D1E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2.7 ± 16.9</w:t>
            </w:r>
          </w:p>
        </w:tc>
        <w:tc>
          <w:tcPr>
            <w:tcW w:w="486" w:type="pct"/>
            <w:noWrap/>
            <w:vAlign w:val="bottom"/>
            <w:hideMark/>
          </w:tcPr>
          <w:p w14:paraId="3DA635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2C4F6A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114.5 ± 17.5</w:t>
            </w:r>
          </w:p>
        </w:tc>
        <w:tc>
          <w:tcPr>
            <w:tcW w:w="486" w:type="pct"/>
            <w:noWrap/>
            <w:vAlign w:val="bottom"/>
            <w:hideMark/>
          </w:tcPr>
          <w:p w14:paraId="7DC4041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94AE481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2BB890C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297436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60011B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0.5 ± 11.5</w:t>
            </w:r>
          </w:p>
        </w:tc>
        <w:tc>
          <w:tcPr>
            <w:tcW w:w="486" w:type="pct"/>
            <w:noWrap/>
            <w:vAlign w:val="bottom"/>
            <w:hideMark/>
          </w:tcPr>
          <w:p w14:paraId="2576FB9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609EA91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74.0 ± 13.9</w:t>
            </w:r>
          </w:p>
        </w:tc>
        <w:tc>
          <w:tcPr>
            <w:tcW w:w="486" w:type="pct"/>
            <w:noWrap/>
            <w:vAlign w:val="bottom"/>
            <w:hideMark/>
          </w:tcPr>
          <w:p w14:paraId="41C9E45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3A07CCA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492D1A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625CBC1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AA7AF8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1.0 ± 14.7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E06396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3FD49F9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110.0 ± 23.0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AFC7EF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708BE55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5EE012C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IL6, ng/μL,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553DE58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429BB94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-1.0 ± 10.2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B1F799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0.48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318944F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138.0 ± 12.7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A26A15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0.094</w:t>
            </w:r>
          </w:p>
        </w:tc>
      </w:tr>
      <w:tr w:rsidR="003B176A" w:rsidRPr="004B7C11" w14:paraId="521CA568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57A850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84EB96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6F2ABBE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3.7 ± 10.1</w:t>
            </w:r>
          </w:p>
        </w:tc>
        <w:tc>
          <w:tcPr>
            <w:tcW w:w="486" w:type="pct"/>
            <w:noWrap/>
            <w:vAlign w:val="bottom"/>
            <w:hideMark/>
          </w:tcPr>
          <w:p w14:paraId="55770B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2F270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137.4 ± 11.8</w:t>
            </w:r>
          </w:p>
        </w:tc>
        <w:tc>
          <w:tcPr>
            <w:tcW w:w="486" w:type="pct"/>
            <w:noWrap/>
            <w:vAlign w:val="bottom"/>
            <w:hideMark/>
          </w:tcPr>
          <w:p w14:paraId="39CB94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F7AD832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0025CC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5AEEC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02A1B44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11.7 ± 8.8</w:t>
            </w:r>
          </w:p>
        </w:tc>
        <w:tc>
          <w:tcPr>
            <w:tcW w:w="486" w:type="pct"/>
            <w:noWrap/>
            <w:vAlign w:val="bottom"/>
            <w:hideMark/>
          </w:tcPr>
          <w:p w14:paraId="108E5C5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07A41B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121.1 ± 13.5</w:t>
            </w:r>
          </w:p>
        </w:tc>
        <w:tc>
          <w:tcPr>
            <w:tcW w:w="486" w:type="pct"/>
            <w:noWrap/>
            <w:vAlign w:val="bottom"/>
            <w:hideMark/>
          </w:tcPr>
          <w:p w14:paraId="2D36EEF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424B047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6C4B4C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35916F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5BD3745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-2.7 ± 9.1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A235A0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1941239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129.8 ± 13.8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72FE62E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3F533D3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2E8B598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IL8, ng/μL,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2F7542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5565605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-11.3 ± 5.8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D2EF96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0.51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E23871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21.5 ± 7.2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401610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0.69</w:t>
            </w:r>
          </w:p>
        </w:tc>
      </w:tr>
      <w:tr w:rsidR="003B176A" w:rsidRPr="004B7C11" w14:paraId="71865EEC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0D1E20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6ED9A94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2F3F9DC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10.2 ± 5.3</w:t>
            </w:r>
          </w:p>
        </w:tc>
        <w:tc>
          <w:tcPr>
            <w:tcW w:w="486" w:type="pct"/>
            <w:noWrap/>
            <w:vAlign w:val="bottom"/>
            <w:hideMark/>
          </w:tcPr>
          <w:p w14:paraId="3694896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B66F68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28.2 ± 9.7</w:t>
            </w:r>
          </w:p>
        </w:tc>
        <w:tc>
          <w:tcPr>
            <w:tcW w:w="486" w:type="pct"/>
            <w:noWrap/>
            <w:vAlign w:val="bottom"/>
            <w:hideMark/>
          </w:tcPr>
          <w:p w14:paraId="380D4E6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FAD7D1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4AF46DD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E26660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2244E9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-3.6 ± 5.0</w:t>
            </w:r>
          </w:p>
        </w:tc>
        <w:tc>
          <w:tcPr>
            <w:tcW w:w="486" w:type="pct"/>
            <w:noWrap/>
            <w:vAlign w:val="bottom"/>
            <w:hideMark/>
          </w:tcPr>
          <w:p w14:paraId="05E6E37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5B167C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37.1 ± 6.6</w:t>
            </w:r>
          </w:p>
        </w:tc>
        <w:tc>
          <w:tcPr>
            <w:tcW w:w="486" w:type="pct"/>
            <w:noWrap/>
            <w:vAlign w:val="bottom"/>
            <w:hideMark/>
          </w:tcPr>
          <w:p w14:paraId="01E740C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11C54AF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5DA5CBC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3C87870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365318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2.0 ± 4.7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2CEFA3E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006F6EB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21.7 ± 8.8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4DF668B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CAF7E2A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36E9637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Erythrocytes,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329A88C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6D7F165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-3.0 ± 0.8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F88B05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0.003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79E2D8C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-2.8 ± 0.8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EA3CB0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0.012</w:t>
            </w:r>
          </w:p>
        </w:tc>
      </w:tr>
      <w:tr w:rsidR="003B176A" w:rsidRPr="004B7C11" w14:paraId="1C6CA5B4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387EFD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108079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2C18A79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-1.4 ± 0.7</w:t>
            </w:r>
          </w:p>
        </w:tc>
        <w:tc>
          <w:tcPr>
            <w:tcW w:w="486" w:type="pct"/>
            <w:noWrap/>
            <w:vAlign w:val="bottom"/>
            <w:hideMark/>
          </w:tcPr>
          <w:p w14:paraId="48E317D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4B1758D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-2.3 ± 0.7</w:t>
            </w:r>
          </w:p>
        </w:tc>
        <w:tc>
          <w:tcPr>
            <w:tcW w:w="486" w:type="pct"/>
            <w:noWrap/>
            <w:vAlign w:val="bottom"/>
            <w:hideMark/>
          </w:tcPr>
          <w:p w14:paraId="59B8AA5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73D12C6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F1D9DC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7E3B3F7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1FDFC4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-2.5 ± 0.8</w:t>
            </w:r>
          </w:p>
        </w:tc>
        <w:tc>
          <w:tcPr>
            <w:tcW w:w="486" w:type="pct"/>
            <w:noWrap/>
            <w:vAlign w:val="bottom"/>
            <w:hideMark/>
          </w:tcPr>
          <w:p w14:paraId="47C470B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625AB9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-2.7 ± 0.9</w:t>
            </w:r>
          </w:p>
        </w:tc>
        <w:tc>
          <w:tcPr>
            <w:tcW w:w="486" w:type="pct"/>
            <w:noWrap/>
            <w:vAlign w:val="bottom"/>
            <w:hideMark/>
          </w:tcPr>
          <w:p w14:paraId="7E33E09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8A2FB58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6D05F5B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18AF773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E7E6DC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-4.7 ± 0.9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73452B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3FA780E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-4.7 ± 1.0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808E76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E109581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F9122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Leukocytes,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4DD3563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3F9E3BA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-4.0 ± 2.9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3462D20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0.079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4E1F388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0.5 ± 3.3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EC81D1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0.022</w:t>
            </w:r>
          </w:p>
        </w:tc>
      </w:tr>
      <w:tr w:rsidR="003B176A" w:rsidRPr="004B7C11" w14:paraId="440FEFDF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D445EC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22F4441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0FE4293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-6.7 ± 2.5</w:t>
            </w:r>
          </w:p>
        </w:tc>
        <w:tc>
          <w:tcPr>
            <w:tcW w:w="486" w:type="pct"/>
            <w:noWrap/>
            <w:vAlign w:val="bottom"/>
            <w:hideMark/>
          </w:tcPr>
          <w:p w14:paraId="3F0E62D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25F3E5D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-8.4 ± 2.3</w:t>
            </w:r>
          </w:p>
        </w:tc>
        <w:tc>
          <w:tcPr>
            <w:tcW w:w="486" w:type="pct"/>
            <w:noWrap/>
            <w:vAlign w:val="bottom"/>
            <w:hideMark/>
          </w:tcPr>
          <w:p w14:paraId="18C476D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4A3ADD56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327208B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5BC531F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371BAB2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-4.1 ± 3.0</w:t>
            </w:r>
          </w:p>
        </w:tc>
        <w:tc>
          <w:tcPr>
            <w:tcW w:w="486" w:type="pct"/>
            <w:noWrap/>
            <w:vAlign w:val="bottom"/>
            <w:hideMark/>
          </w:tcPr>
          <w:p w14:paraId="3B80B9E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54688D2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-9.9 ± 2.6</w:t>
            </w:r>
          </w:p>
        </w:tc>
        <w:tc>
          <w:tcPr>
            <w:tcW w:w="486" w:type="pct"/>
            <w:noWrap/>
            <w:vAlign w:val="bottom"/>
            <w:hideMark/>
          </w:tcPr>
          <w:p w14:paraId="49FB56B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F568E86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4F49F5D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6368615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366C121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-10.4 ± 2.4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AFEC60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AFF29C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-9.3 ± 3.5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39F24BE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F4A89C3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56A6679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Neutrophils,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48E125E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0078208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-3.3 ± 1.6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B83CBE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0.012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2A3345D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-2.9 ± 1.6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C0B79C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0.072</w:t>
            </w:r>
          </w:p>
        </w:tc>
      </w:tr>
      <w:tr w:rsidR="003B176A" w:rsidRPr="004B7C11" w14:paraId="0CA6B0FC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993D93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800ED3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7699D5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-1.4 ± 1.7</w:t>
            </w:r>
          </w:p>
        </w:tc>
        <w:tc>
          <w:tcPr>
            <w:tcW w:w="486" w:type="pct"/>
            <w:noWrap/>
            <w:vAlign w:val="bottom"/>
            <w:hideMark/>
          </w:tcPr>
          <w:p w14:paraId="06983E1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992D9D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0.9 ± 1.8</w:t>
            </w:r>
          </w:p>
        </w:tc>
        <w:tc>
          <w:tcPr>
            <w:tcW w:w="486" w:type="pct"/>
            <w:noWrap/>
            <w:vAlign w:val="bottom"/>
            <w:hideMark/>
          </w:tcPr>
          <w:p w14:paraId="31BBCCA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776F6F3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1E05B4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719D72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55FEDD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2.1 ± 1.5</w:t>
            </w:r>
          </w:p>
        </w:tc>
        <w:tc>
          <w:tcPr>
            <w:tcW w:w="486" w:type="pct"/>
            <w:noWrap/>
            <w:vAlign w:val="bottom"/>
            <w:hideMark/>
          </w:tcPr>
          <w:p w14:paraId="0C339EC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335E298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-1.3 ± 1.3</w:t>
            </w:r>
          </w:p>
        </w:tc>
        <w:tc>
          <w:tcPr>
            <w:tcW w:w="486" w:type="pct"/>
            <w:noWrap/>
            <w:vAlign w:val="bottom"/>
            <w:hideMark/>
          </w:tcPr>
          <w:p w14:paraId="3E6D05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6CDBC02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29ECB0E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784A711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5AE178E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2.8 ± 1.5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6E78E4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4C4A36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3.6 ± 2.0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61E632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612C9F50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7DB27C7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Lymphocytes,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435D654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7103277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1.3 ± 2.7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10CDAF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0.029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05380EB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2.6 ± 2.8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299610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0.13</w:t>
            </w:r>
          </w:p>
        </w:tc>
      </w:tr>
      <w:tr w:rsidR="003B176A" w:rsidRPr="004B7C11" w14:paraId="0A328DD8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07E8A25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2A9D5F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4882ABE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0.3 ± 3.2</w:t>
            </w:r>
          </w:p>
        </w:tc>
        <w:tc>
          <w:tcPr>
            <w:tcW w:w="486" w:type="pct"/>
            <w:noWrap/>
            <w:vAlign w:val="bottom"/>
            <w:hideMark/>
          </w:tcPr>
          <w:p w14:paraId="58091C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0850CF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-1.0 ± 3.2</w:t>
            </w:r>
          </w:p>
        </w:tc>
        <w:tc>
          <w:tcPr>
            <w:tcW w:w="486" w:type="pct"/>
            <w:noWrap/>
            <w:vAlign w:val="bottom"/>
            <w:hideMark/>
          </w:tcPr>
          <w:p w14:paraId="3B50149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08065639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507858A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33EDFFE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4C7FC0D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-6.6 ± 3.2</w:t>
            </w:r>
          </w:p>
        </w:tc>
        <w:tc>
          <w:tcPr>
            <w:tcW w:w="486" w:type="pct"/>
            <w:noWrap/>
            <w:vAlign w:val="bottom"/>
            <w:hideMark/>
          </w:tcPr>
          <w:p w14:paraId="5C17176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CEAD0C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0.9 ± 2.2</w:t>
            </w:r>
          </w:p>
        </w:tc>
        <w:tc>
          <w:tcPr>
            <w:tcW w:w="486" w:type="pct"/>
            <w:noWrap/>
            <w:vAlign w:val="bottom"/>
            <w:hideMark/>
          </w:tcPr>
          <w:p w14:paraId="5758E2E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E8DF410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6267E0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3DBEC583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5AAC18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-6.3 ± 3.2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726157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2B120C3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-5.1 ± 3.7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E6A496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78121A35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26D9045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Monocytes,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6E87970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62B9CE3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10.0 ± 2.8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0D28285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0.88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589F37D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4.8 ± 3.4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F2EF8F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0.30</w:t>
            </w:r>
          </w:p>
        </w:tc>
      </w:tr>
      <w:tr w:rsidR="003B176A" w:rsidRPr="004B7C11" w14:paraId="1288F2B1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6984547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14A96B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427F2A7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1.2 ± 3.3</w:t>
            </w:r>
          </w:p>
        </w:tc>
        <w:tc>
          <w:tcPr>
            <w:tcW w:w="486" w:type="pct"/>
            <w:noWrap/>
            <w:vAlign w:val="bottom"/>
            <w:hideMark/>
          </w:tcPr>
          <w:p w14:paraId="238D563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031A2A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-4.1 ± 3.0</w:t>
            </w:r>
          </w:p>
        </w:tc>
        <w:tc>
          <w:tcPr>
            <w:tcW w:w="486" w:type="pct"/>
            <w:noWrap/>
            <w:vAlign w:val="bottom"/>
            <w:hideMark/>
          </w:tcPr>
          <w:p w14:paraId="0B38866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3C306BBA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2AD326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188B99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75437D4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4.1 ± 3.4</w:t>
            </w:r>
          </w:p>
        </w:tc>
        <w:tc>
          <w:tcPr>
            <w:tcW w:w="486" w:type="pct"/>
            <w:noWrap/>
            <w:vAlign w:val="bottom"/>
            <w:hideMark/>
          </w:tcPr>
          <w:p w14:paraId="3929D23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14726545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-2.0 ± 3.2</w:t>
            </w:r>
          </w:p>
        </w:tc>
        <w:tc>
          <w:tcPr>
            <w:tcW w:w="486" w:type="pct"/>
            <w:noWrap/>
            <w:vAlign w:val="bottom"/>
            <w:hideMark/>
          </w:tcPr>
          <w:p w14:paraId="03A3C10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59118615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28A19E0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5B385C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1C32C21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5.7 ± 3.3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624DBCDB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5B53141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-3.1 ± 3.6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D36C43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2417B70" w14:textId="77777777" w:rsidTr="003B176A">
        <w:trPr>
          <w:trHeight w:val="300"/>
        </w:trPr>
        <w:tc>
          <w:tcPr>
            <w:tcW w:w="1963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051BE4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Thrombocytes, %</w:t>
            </w:r>
          </w:p>
        </w:tc>
        <w:tc>
          <w:tcPr>
            <w:tcW w:w="718" w:type="pct"/>
            <w:tcBorders>
              <w:top w:val="single" w:sz="4" w:space="0" w:color="auto"/>
            </w:tcBorders>
            <w:noWrap/>
            <w:hideMark/>
          </w:tcPr>
          <w:p w14:paraId="2AFC894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noWrap/>
            <w:hideMark/>
          </w:tcPr>
          <w:p w14:paraId="352BFF9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-2.6 ± 1.5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73F98C5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&lt;0.0001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hideMark/>
          </w:tcPr>
          <w:p w14:paraId="478AA852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2.7 ± 1.5</w:t>
            </w:r>
          </w:p>
        </w:tc>
        <w:tc>
          <w:tcPr>
            <w:tcW w:w="48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2D68383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  <w:r w:rsidRPr="004B7C11">
              <w:rPr>
                <w:rFonts w:ascii="Times New Roman" w:hAnsi="Times New Roman"/>
              </w:rPr>
              <w:t>&lt;0.001</w:t>
            </w:r>
          </w:p>
        </w:tc>
      </w:tr>
      <w:tr w:rsidR="003B176A" w:rsidRPr="004B7C11" w14:paraId="0850BAAA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752928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47137FCF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Q2</w:t>
            </w:r>
          </w:p>
        </w:tc>
        <w:tc>
          <w:tcPr>
            <w:tcW w:w="664" w:type="pct"/>
            <w:noWrap/>
            <w:hideMark/>
          </w:tcPr>
          <w:p w14:paraId="521B0A21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-7.9 ± 1.9</w:t>
            </w:r>
          </w:p>
        </w:tc>
        <w:tc>
          <w:tcPr>
            <w:tcW w:w="486" w:type="pct"/>
            <w:noWrap/>
            <w:vAlign w:val="bottom"/>
            <w:hideMark/>
          </w:tcPr>
          <w:p w14:paraId="72607D5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7AB534EA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-2.3 ± 2.1</w:t>
            </w:r>
          </w:p>
        </w:tc>
        <w:tc>
          <w:tcPr>
            <w:tcW w:w="486" w:type="pct"/>
            <w:noWrap/>
            <w:vAlign w:val="bottom"/>
            <w:hideMark/>
          </w:tcPr>
          <w:p w14:paraId="14BBEBC6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26421DC9" w14:textId="77777777" w:rsidTr="003B176A">
        <w:trPr>
          <w:trHeight w:val="300"/>
        </w:trPr>
        <w:tc>
          <w:tcPr>
            <w:tcW w:w="1963" w:type="pct"/>
            <w:noWrap/>
            <w:vAlign w:val="center"/>
            <w:hideMark/>
          </w:tcPr>
          <w:p w14:paraId="1C15B3EC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noWrap/>
            <w:hideMark/>
          </w:tcPr>
          <w:p w14:paraId="07A4260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Q3</w:t>
            </w:r>
          </w:p>
        </w:tc>
        <w:tc>
          <w:tcPr>
            <w:tcW w:w="664" w:type="pct"/>
            <w:noWrap/>
            <w:hideMark/>
          </w:tcPr>
          <w:p w14:paraId="3F52897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-6.1 ± 1.7</w:t>
            </w:r>
          </w:p>
        </w:tc>
        <w:tc>
          <w:tcPr>
            <w:tcW w:w="486" w:type="pct"/>
            <w:noWrap/>
            <w:vAlign w:val="bottom"/>
            <w:hideMark/>
          </w:tcPr>
          <w:p w14:paraId="5C718927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noWrap/>
            <w:hideMark/>
          </w:tcPr>
          <w:p w14:paraId="0AA789F8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-1.2 ± 2.0</w:t>
            </w:r>
          </w:p>
        </w:tc>
        <w:tc>
          <w:tcPr>
            <w:tcW w:w="486" w:type="pct"/>
            <w:noWrap/>
            <w:vAlign w:val="bottom"/>
            <w:hideMark/>
          </w:tcPr>
          <w:p w14:paraId="586498AE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  <w:tr w:rsidR="003B176A" w:rsidRPr="004B7C11" w14:paraId="115BB4EF" w14:textId="77777777" w:rsidTr="003B176A">
        <w:trPr>
          <w:trHeight w:val="300"/>
        </w:trPr>
        <w:tc>
          <w:tcPr>
            <w:tcW w:w="196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517D61F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noWrap/>
            <w:hideMark/>
          </w:tcPr>
          <w:p w14:paraId="52231DB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Q4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noWrap/>
            <w:hideMark/>
          </w:tcPr>
          <w:p w14:paraId="2836B930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-13.7 ± 2.0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566B2E84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hideMark/>
          </w:tcPr>
          <w:p w14:paraId="68E4741D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</w:rPr>
              <w:t>-6.4 ± 2.5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noWrap/>
            <w:vAlign w:val="bottom"/>
            <w:hideMark/>
          </w:tcPr>
          <w:p w14:paraId="1F476789" w14:textId="77777777" w:rsidR="003B176A" w:rsidRPr="004B7C11" w:rsidRDefault="003B176A" w:rsidP="00B012E7">
            <w:pPr>
              <w:pStyle w:val="MDPI42tablebody"/>
              <w:rPr>
                <w:rFonts w:ascii="Times New Roman" w:hAnsi="Times New Roman"/>
                <w:lang w:eastAsia="en-GB"/>
              </w:rPr>
            </w:pPr>
          </w:p>
        </w:tc>
      </w:tr>
    </w:tbl>
    <w:p w14:paraId="0638F737" w14:textId="77777777" w:rsidR="003B176A" w:rsidRPr="004B7C11" w:rsidRDefault="003B176A" w:rsidP="003B176A">
      <w:pPr>
        <w:pStyle w:val="MDPI43tablefooter"/>
        <w:rPr>
          <w:rFonts w:ascii="Times New Roman" w:hAnsi="Times New Roman"/>
        </w:rPr>
      </w:pPr>
      <w:r w:rsidRPr="004B7C11">
        <w:rPr>
          <w:rFonts w:ascii="Times New Roman" w:hAnsi="Times New Roman"/>
          <w:vertAlign w:val="superscript"/>
        </w:rPr>
        <w:t>1</w:t>
      </w:r>
      <w:r w:rsidRPr="004B7C11">
        <w:rPr>
          <w:rFonts w:ascii="Times New Roman" w:hAnsi="Times New Roman"/>
        </w:rPr>
        <w:t>n= 144. Data are presented as mean ± standard error. Relative changes were computed as loge relative changes, with baseline measurements as reference, i.e. log (week 12/baseline) * 100 for week 12 and log (week 50/baseline) * 100. p-values for time-by-weight change interactions were calculated using linear mixed models, adjusted for age and sex, and modelling weight loss (%) on the continuous scale. Abbreviations: ALT, alanine transaminase; AST, aspartame transaminase; BMI, body mass index; CRP, C-reactive protein; GGT, gamma-glutamyl transpeptidase; HDL, high-density lipoprotein; HOMA-IR: homeostatic model assessment for insulin resistance; IFNγ, interferon gamma; IGF-1, insulin-like growth factor 1; IL-6, interleukin 6; IL-8, interleukin 8; LDL, low-density lipo-protein; SAT, subcutaneous adipose tissue; TNFα, tumor necrosis factor-α; VAT, visceral adipose tissue</w:t>
      </w:r>
    </w:p>
    <w:p w14:paraId="0A5B61E0" w14:textId="77777777" w:rsidR="003B176A" w:rsidRPr="004B7C11" w:rsidRDefault="003B176A" w:rsidP="00B71BAB">
      <w:pPr>
        <w:pStyle w:val="MDPI41tablecaption"/>
        <w:rPr>
          <w:rFonts w:ascii="Times New Roman" w:hAnsi="Times New Roman"/>
          <w:b/>
          <w:sz w:val="22"/>
          <w:szCs w:val="32"/>
        </w:rPr>
      </w:pPr>
    </w:p>
    <w:p w14:paraId="45626B96" w14:textId="77777777" w:rsidR="003B176A" w:rsidRPr="004B7C11" w:rsidRDefault="003B176A" w:rsidP="00B71BAB">
      <w:pPr>
        <w:pStyle w:val="MDPI41tablecaption"/>
        <w:rPr>
          <w:rFonts w:ascii="Times New Roman" w:hAnsi="Times New Roman"/>
          <w:b/>
          <w:sz w:val="22"/>
          <w:szCs w:val="32"/>
        </w:rPr>
      </w:pPr>
    </w:p>
    <w:p w14:paraId="7F2F68FE" w14:textId="77777777" w:rsidR="00762F3F" w:rsidRDefault="00762F3F" w:rsidP="00B71BAB">
      <w:pPr>
        <w:pStyle w:val="MDPI41tablecaption"/>
        <w:rPr>
          <w:rFonts w:ascii="Times New Roman" w:hAnsi="Times New Roman"/>
          <w:b/>
          <w:sz w:val="22"/>
          <w:szCs w:val="32"/>
        </w:rPr>
      </w:pPr>
    </w:p>
    <w:p w14:paraId="455A791B" w14:textId="4D7E3E78" w:rsidR="00C225D2" w:rsidRPr="004B7C11" w:rsidRDefault="003B176A" w:rsidP="00B71BAB">
      <w:pPr>
        <w:pStyle w:val="MDPI41tablecaption"/>
        <w:rPr>
          <w:rFonts w:ascii="Times New Roman" w:hAnsi="Times New Roman"/>
          <w:sz w:val="22"/>
          <w:szCs w:val="32"/>
        </w:rPr>
      </w:pPr>
      <w:r w:rsidRPr="004B7C11">
        <w:rPr>
          <w:rFonts w:ascii="Times New Roman" w:hAnsi="Times New Roman"/>
          <w:b/>
          <w:sz w:val="22"/>
          <w:szCs w:val="32"/>
        </w:rPr>
        <w:t>Supplement table 2</w:t>
      </w:r>
      <w:r w:rsidR="00B71BAB" w:rsidRPr="004B7C11">
        <w:rPr>
          <w:rFonts w:ascii="Times New Roman" w:hAnsi="Times New Roman"/>
          <w:sz w:val="22"/>
          <w:szCs w:val="32"/>
        </w:rPr>
        <w:t>: Spearman’s correlations of the aortic diameters with anthropometric measurements, fat depots, blood pressure and metabolic parameters at baseline adjusted for age and sex, n=144</w:t>
      </w:r>
    </w:p>
    <w:tbl>
      <w:tblPr>
        <w:tblStyle w:val="TableGrid"/>
        <w:tblW w:w="9424" w:type="dxa"/>
        <w:tblInd w:w="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1418"/>
        <w:gridCol w:w="1466"/>
        <w:gridCol w:w="1194"/>
        <w:gridCol w:w="1199"/>
        <w:gridCol w:w="1275"/>
        <w:gridCol w:w="1323"/>
      </w:tblGrid>
      <w:tr w:rsidR="0056075D" w:rsidRPr="004B7C11" w14:paraId="2F2BF516" w14:textId="77777777" w:rsidTr="00752F92"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0ECAC1BC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</w:tcBorders>
            <w:vAlign w:val="bottom"/>
          </w:tcPr>
          <w:p w14:paraId="5B78DB11" w14:textId="0857D994" w:rsidR="009E6CC5" w:rsidRPr="004B7C11" w:rsidRDefault="009E6CC5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Descending t</w:t>
            </w:r>
            <w:r w:rsidR="0056075D"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horacic</w:t>
            </w:r>
          </w:p>
          <w:p w14:paraId="58F110E6" w14:textId="076FA98A" w:rsidR="009E6CC5" w:rsidRPr="004B7C11" w:rsidRDefault="0056075D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aorta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</w:tcBorders>
            <w:vAlign w:val="bottom"/>
          </w:tcPr>
          <w:p w14:paraId="0FA84F78" w14:textId="7777777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Aortic bifurcation</w:t>
            </w:r>
          </w:p>
          <w:p w14:paraId="421CB232" w14:textId="0FF04589" w:rsidR="009E6CC5" w:rsidRPr="004B7C11" w:rsidRDefault="009E6CC5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</w:tcBorders>
            <w:vAlign w:val="bottom"/>
          </w:tcPr>
          <w:p w14:paraId="5D054B70" w14:textId="54F40EF0" w:rsidR="0056075D" w:rsidRPr="004B7C11" w:rsidRDefault="009E6CC5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Infrarenal a</w:t>
            </w:r>
            <w:r w:rsidR="0056075D"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bdominal aorta</w:t>
            </w:r>
          </w:p>
        </w:tc>
      </w:tr>
      <w:tr w:rsidR="0056075D" w:rsidRPr="004B7C11" w14:paraId="247EFAF9" w14:textId="77777777" w:rsidTr="0056075D"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C9B3402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9271774" w14:textId="4BA069B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vAlign w:val="bottom"/>
          </w:tcPr>
          <w:p w14:paraId="5BBB981A" w14:textId="6404712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194" w:type="dxa"/>
            <w:tcBorders>
              <w:top w:val="single" w:sz="4" w:space="0" w:color="auto"/>
            </w:tcBorders>
            <w:vAlign w:val="bottom"/>
          </w:tcPr>
          <w:p w14:paraId="46C70AEA" w14:textId="1976306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5CFA9B4E" w14:textId="662A9DB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1524F98C" w14:textId="0BF1D40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46862D27" w14:textId="575F896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</w:tr>
      <w:tr w:rsidR="0056075D" w:rsidRPr="004B7C11" w14:paraId="0C9B1037" w14:textId="77777777" w:rsidTr="0056075D"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2EA4C9A8" w14:textId="4231CD46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Weight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2D9044E" w14:textId="6F0FCB1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vAlign w:val="bottom"/>
          </w:tcPr>
          <w:p w14:paraId="5A86E8BF" w14:textId="1524881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1194" w:type="dxa"/>
            <w:tcBorders>
              <w:top w:val="single" w:sz="4" w:space="0" w:color="auto"/>
            </w:tcBorders>
            <w:vAlign w:val="bottom"/>
          </w:tcPr>
          <w:p w14:paraId="049BBB03" w14:textId="4004656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0.24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6562217A" w14:textId="55ED2DE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0AB38CA" w14:textId="00F8A0A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0.20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43AE4D56" w14:textId="54607F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</w:tr>
      <w:tr w:rsidR="0056075D" w:rsidRPr="004B7C11" w14:paraId="15469DFA" w14:textId="77777777" w:rsidTr="0056075D">
        <w:tc>
          <w:tcPr>
            <w:tcW w:w="1549" w:type="dxa"/>
            <w:vAlign w:val="bottom"/>
          </w:tcPr>
          <w:p w14:paraId="33C9C295" w14:textId="0B9CDD62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VAT</w:t>
            </w:r>
          </w:p>
        </w:tc>
        <w:tc>
          <w:tcPr>
            <w:tcW w:w="1418" w:type="dxa"/>
            <w:vAlign w:val="bottom"/>
          </w:tcPr>
          <w:p w14:paraId="5E3A953C" w14:textId="296EEE8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1466" w:type="dxa"/>
            <w:vAlign w:val="bottom"/>
          </w:tcPr>
          <w:p w14:paraId="087C071A" w14:textId="68857AC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1194" w:type="dxa"/>
            <w:vAlign w:val="bottom"/>
          </w:tcPr>
          <w:p w14:paraId="19291DEE" w14:textId="373015C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1199" w:type="dxa"/>
            <w:vAlign w:val="bottom"/>
          </w:tcPr>
          <w:p w14:paraId="596DF0C0" w14:textId="60E700A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0.28</w:t>
            </w:r>
          </w:p>
        </w:tc>
        <w:tc>
          <w:tcPr>
            <w:tcW w:w="1275" w:type="dxa"/>
            <w:vAlign w:val="bottom"/>
          </w:tcPr>
          <w:p w14:paraId="69B9E5EA" w14:textId="21B1352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0.29</w:t>
            </w:r>
          </w:p>
        </w:tc>
        <w:tc>
          <w:tcPr>
            <w:tcW w:w="1323" w:type="dxa"/>
            <w:vAlign w:val="bottom"/>
          </w:tcPr>
          <w:p w14:paraId="1BB63EFE" w14:textId="5606AA6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</w:tr>
      <w:tr w:rsidR="0056075D" w:rsidRPr="004B7C11" w14:paraId="252F4D41" w14:textId="77777777" w:rsidTr="0056075D">
        <w:tc>
          <w:tcPr>
            <w:tcW w:w="1549" w:type="dxa"/>
            <w:vAlign w:val="bottom"/>
          </w:tcPr>
          <w:p w14:paraId="51273DEF" w14:textId="1BE5C21C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SAT</w:t>
            </w:r>
          </w:p>
        </w:tc>
        <w:tc>
          <w:tcPr>
            <w:tcW w:w="1418" w:type="dxa"/>
            <w:vAlign w:val="bottom"/>
          </w:tcPr>
          <w:p w14:paraId="697FE9EA" w14:textId="5D19E09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1466" w:type="dxa"/>
            <w:vAlign w:val="bottom"/>
          </w:tcPr>
          <w:p w14:paraId="6B3DAC04" w14:textId="7942D27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0.91</w:t>
            </w:r>
          </w:p>
        </w:tc>
        <w:tc>
          <w:tcPr>
            <w:tcW w:w="1194" w:type="dxa"/>
            <w:vAlign w:val="bottom"/>
          </w:tcPr>
          <w:p w14:paraId="37FD18E1" w14:textId="77E386B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1199" w:type="dxa"/>
            <w:vAlign w:val="bottom"/>
          </w:tcPr>
          <w:p w14:paraId="03B03A4C" w14:textId="61BB4C3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0.91</w:t>
            </w:r>
          </w:p>
        </w:tc>
        <w:tc>
          <w:tcPr>
            <w:tcW w:w="1275" w:type="dxa"/>
            <w:vAlign w:val="bottom"/>
          </w:tcPr>
          <w:p w14:paraId="1AB91ED3" w14:textId="1AFE7D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1323" w:type="dxa"/>
            <w:vAlign w:val="bottom"/>
          </w:tcPr>
          <w:p w14:paraId="4AE03462" w14:textId="34C97EC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0.94</w:t>
            </w:r>
          </w:p>
        </w:tc>
      </w:tr>
      <w:tr w:rsidR="0056075D" w:rsidRPr="004B7C11" w14:paraId="7C36F141" w14:textId="77777777" w:rsidTr="0056075D">
        <w:tc>
          <w:tcPr>
            <w:tcW w:w="1549" w:type="dxa"/>
            <w:vAlign w:val="bottom"/>
          </w:tcPr>
          <w:p w14:paraId="22B3721C" w14:textId="585466EA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Liver fat</w:t>
            </w:r>
          </w:p>
        </w:tc>
        <w:tc>
          <w:tcPr>
            <w:tcW w:w="1418" w:type="dxa"/>
            <w:vAlign w:val="bottom"/>
          </w:tcPr>
          <w:p w14:paraId="592D5830" w14:textId="5CB10F9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1466" w:type="dxa"/>
            <w:vAlign w:val="bottom"/>
          </w:tcPr>
          <w:p w14:paraId="3B9D163C" w14:textId="3F477FB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0.92</w:t>
            </w:r>
          </w:p>
        </w:tc>
        <w:tc>
          <w:tcPr>
            <w:tcW w:w="1194" w:type="dxa"/>
            <w:vAlign w:val="bottom"/>
          </w:tcPr>
          <w:p w14:paraId="146ACBC0" w14:textId="106836A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1199" w:type="dxa"/>
            <w:vAlign w:val="bottom"/>
          </w:tcPr>
          <w:p w14:paraId="601730F5" w14:textId="039B7D7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0.45</w:t>
            </w:r>
          </w:p>
        </w:tc>
        <w:tc>
          <w:tcPr>
            <w:tcW w:w="1275" w:type="dxa"/>
            <w:vAlign w:val="bottom"/>
          </w:tcPr>
          <w:p w14:paraId="74BE0749" w14:textId="47F3C5F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1323" w:type="dxa"/>
            <w:vAlign w:val="bottom"/>
          </w:tcPr>
          <w:p w14:paraId="392A6505" w14:textId="2362A37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0.27</w:t>
            </w:r>
          </w:p>
        </w:tc>
      </w:tr>
      <w:tr w:rsidR="0056075D" w:rsidRPr="004B7C11" w14:paraId="5F848DF4" w14:textId="77777777" w:rsidTr="0056075D">
        <w:tc>
          <w:tcPr>
            <w:tcW w:w="1549" w:type="dxa"/>
            <w:vAlign w:val="bottom"/>
          </w:tcPr>
          <w:p w14:paraId="62D240C6" w14:textId="38FD086F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Systolic BP</w:t>
            </w:r>
          </w:p>
        </w:tc>
        <w:tc>
          <w:tcPr>
            <w:tcW w:w="1418" w:type="dxa"/>
            <w:vAlign w:val="bottom"/>
          </w:tcPr>
          <w:p w14:paraId="370BD701" w14:textId="2DF6E19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0.28</w:t>
            </w:r>
          </w:p>
        </w:tc>
        <w:tc>
          <w:tcPr>
            <w:tcW w:w="1466" w:type="dxa"/>
            <w:vAlign w:val="bottom"/>
          </w:tcPr>
          <w:p w14:paraId="5C440A7E" w14:textId="36A4B44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  <w:tc>
          <w:tcPr>
            <w:tcW w:w="1194" w:type="dxa"/>
            <w:vAlign w:val="bottom"/>
          </w:tcPr>
          <w:p w14:paraId="39536867" w14:textId="68F7211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199" w:type="dxa"/>
            <w:vAlign w:val="bottom"/>
          </w:tcPr>
          <w:p w14:paraId="4FD90F15" w14:textId="6009A9E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0.31</w:t>
            </w:r>
          </w:p>
        </w:tc>
        <w:tc>
          <w:tcPr>
            <w:tcW w:w="1275" w:type="dxa"/>
            <w:vAlign w:val="bottom"/>
          </w:tcPr>
          <w:p w14:paraId="55248666" w14:textId="1942395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1323" w:type="dxa"/>
            <w:vAlign w:val="bottom"/>
          </w:tcPr>
          <w:p w14:paraId="7544D4DD" w14:textId="531474A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</w:tr>
      <w:tr w:rsidR="0056075D" w:rsidRPr="004B7C11" w14:paraId="2A5DDBB8" w14:textId="77777777" w:rsidTr="0056075D">
        <w:tc>
          <w:tcPr>
            <w:tcW w:w="1549" w:type="dxa"/>
            <w:vAlign w:val="bottom"/>
          </w:tcPr>
          <w:p w14:paraId="7B46B2C3" w14:textId="5E39539A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Diastolic BP</w:t>
            </w:r>
          </w:p>
        </w:tc>
        <w:tc>
          <w:tcPr>
            <w:tcW w:w="1418" w:type="dxa"/>
            <w:vAlign w:val="bottom"/>
          </w:tcPr>
          <w:p w14:paraId="6244DCF9" w14:textId="62AE166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0.22</w:t>
            </w:r>
          </w:p>
        </w:tc>
        <w:tc>
          <w:tcPr>
            <w:tcW w:w="1466" w:type="dxa"/>
            <w:vAlign w:val="bottom"/>
          </w:tcPr>
          <w:p w14:paraId="06DE194C" w14:textId="552561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1194" w:type="dxa"/>
            <w:vAlign w:val="bottom"/>
          </w:tcPr>
          <w:p w14:paraId="117D2E1D" w14:textId="1769C91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199" w:type="dxa"/>
            <w:vAlign w:val="bottom"/>
          </w:tcPr>
          <w:p w14:paraId="0A5EB62D" w14:textId="211154E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0.36</w:t>
            </w:r>
          </w:p>
        </w:tc>
        <w:tc>
          <w:tcPr>
            <w:tcW w:w="1275" w:type="dxa"/>
            <w:vAlign w:val="bottom"/>
          </w:tcPr>
          <w:p w14:paraId="6E7F9331" w14:textId="2599C4C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0.19</w:t>
            </w:r>
          </w:p>
        </w:tc>
        <w:tc>
          <w:tcPr>
            <w:tcW w:w="1323" w:type="dxa"/>
            <w:vAlign w:val="bottom"/>
          </w:tcPr>
          <w:p w14:paraId="2F3EBD82" w14:textId="7683922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</w:tr>
      <w:tr w:rsidR="0056075D" w:rsidRPr="004B7C11" w14:paraId="2DABC06F" w14:textId="77777777" w:rsidTr="0056075D">
        <w:tc>
          <w:tcPr>
            <w:tcW w:w="1549" w:type="dxa"/>
            <w:vAlign w:val="bottom"/>
          </w:tcPr>
          <w:p w14:paraId="6DC2E474" w14:textId="58492D82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Leptin</w:t>
            </w:r>
          </w:p>
        </w:tc>
        <w:tc>
          <w:tcPr>
            <w:tcW w:w="1418" w:type="dxa"/>
            <w:vAlign w:val="bottom"/>
          </w:tcPr>
          <w:p w14:paraId="68C32256" w14:textId="1061689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-0.12</w:t>
            </w:r>
          </w:p>
        </w:tc>
        <w:tc>
          <w:tcPr>
            <w:tcW w:w="1466" w:type="dxa"/>
            <w:vAlign w:val="bottom"/>
          </w:tcPr>
          <w:p w14:paraId="2109222C" w14:textId="27BD5F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1194" w:type="dxa"/>
            <w:vAlign w:val="bottom"/>
          </w:tcPr>
          <w:p w14:paraId="7670BF28" w14:textId="41FC63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-0.09</w:t>
            </w:r>
          </w:p>
        </w:tc>
        <w:tc>
          <w:tcPr>
            <w:tcW w:w="1199" w:type="dxa"/>
            <w:vAlign w:val="bottom"/>
          </w:tcPr>
          <w:p w14:paraId="5E62652E" w14:textId="1FA13DA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1275" w:type="dxa"/>
            <w:vAlign w:val="bottom"/>
          </w:tcPr>
          <w:p w14:paraId="7FD07517" w14:textId="4A22EA3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1323" w:type="dxa"/>
            <w:vAlign w:val="bottom"/>
          </w:tcPr>
          <w:p w14:paraId="7B28FC52" w14:textId="658E90C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0.72</w:t>
            </w:r>
          </w:p>
        </w:tc>
      </w:tr>
      <w:tr w:rsidR="0056075D" w:rsidRPr="004B7C11" w14:paraId="162FB247" w14:textId="77777777" w:rsidTr="0056075D">
        <w:tc>
          <w:tcPr>
            <w:tcW w:w="1549" w:type="dxa"/>
            <w:vAlign w:val="bottom"/>
          </w:tcPr>
          <w:p w14:paraId="2DCA8F5B" w14:textId="3ED70DEF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Resistin</w:t>
            </w:r>
            <w:proofErr w:type="spellEnd"/>
          </w:p>
        </w:tc>
        <w:tc>
          <w:tcPr>
            <w:tcW w:w="1418" w:type="dxa"/>
            <w:vAlign w:val="bottom"/>
          </w:tcPr>
          <w:p w14:paraId="4EEA5273" w14:textId="0846328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466" w:type="dxa"/>
            <w:vAlign w:val="bottom"/>
          </w:tcPr>
          <w:p w14:paraId="0E69EF0E" w14:textId="24523E3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0.60</w:t>
            </w:r>
          </w:p>
        </w:tc>
        <w:tc>
          <w:tcPr>
            <w:tcW w:w="1194" w:type="dxa"/>
            <w:vAlign w:val="bottom"/>
          </w:tcPr>
          <w:p w14:paraId="1104A76F" w14:textId="061471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1199" w:type="dxa"/>
            <w:vAlign w:val="bottom"/>
          </w:tcPr>
          <w:p w14:paraId="7A97FB67" w14:textId="4540E60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0.55</w:t>
            </w:r>
          </w:p>
        </w:tc>
        <w:tc>
          <w:tcPr>
            <w:tcW w:w="1275" w:type="dxa"/>
            <w:vAlign w:val="bottom"/>
          </w:tcPr>
          <w:p w14:paraId="33949375" w14:textId="4E56622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-0.14</w:t>
            </w:r>
          </w:p>
        </w:tc>
        <w:tc>
          <w:tcPr>
            <w:tcW w:w="1323" w:type="dxa"/>
            <w:vAlign w:val="bottom"/>
          </w:tcPr>
          <w:p w14:paraId="65E9BEDA" w14:textId="0210C26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</w:tr>
      <w:tr w:rsidR="0056075D" w:rsidRPr="004B7C11" w14:paraId="307FD7F9" w14:textId="77777777" w:rsidTr="0056075D">
        <w:tc>
          <w:tcPr>
            <w:tcW w:w="1549" w:type="dxa"/>
            <w:vAlign w:val="bottom"/>
          </w:tcPr>
          <w:p w14:paraId="0D6D76B1" w14:textId="338D2E98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Adiponectin</w:t>
            </w:r>
          </w:p>
        </w:tc>
        <w:tc>
          <w:tcPr>
            <w:tcW w:w="1418" w:type="dxa"/>
            <w:vAlign w:val="bottom"/>
          </w:tcPr>
          <w:p w14:paraId="3B6F1082" w14:textId="6AC2CA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1466" w:type="dxa"/>
            <w:vAlign w:val="bottom"/>
          </w:tcPr>
          <w:p w14:paraId="2ED92B83" w14:textId="5C5F76C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1194" w:type="dxa"/>
            <w:vAlign w:val="bottom"/>
          </w:tcPr>
          <w:p w14:paraId="5C6703B9" w14:textId="24EA167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-0.07</w:t>
            </w:r>
          </w:p>
        </w:tc>
        <w:tc>
          <w:tcPr>
            <w:tcW w:w="1199" w:type="dxa"/>
            <w:vAlign w:val="bottom"/>
          </w:tcPr>
          <w:p w14:paraId="7706C6D1" w14:textId="32944AD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0.40</w:t>
            </w:r>
          </w:p>
        </w:tc>
        <w:tc>
          <w:tcPr>
            <w:tcW w:w="1275" w:type="dxa"/>
            <w:vAlign w:val="bottom"/>
          </w:tcPr>
          <w:p w14:paraId="5A062E5E" w14:textId="605E037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1323" w:type="dxa"/>
            <w:vAlign w:val="bottom"/>
          </w:tcPr>
          <w:p w14:paraId="3A2DC276" w14:textId="5E7DC15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0.91</w:t>
            </w:r>
          </w:p>
        </w:tc>
      </w:tr>
      <w:tr w:rsidR="0056075D" w:rsidRPr="004B7C11" w14:paraId="35387D77" w14:textId="77777777" w:rsidTr="0056075D">
        <w:tc>
          <w:tcPr>
            <w:tcW w:w="1549" w:type="dxa"/>
            <w:vAlign w:val="bottom"/>
          </w:tcPr>
          <w:p w14:paraId="295B46BD" w14:textId="5332103D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HOMAIR</w:t>
            </w:r>
          </w:p>
        </w:tc>
        <w:tc>
          <w:tcPr>
            <w:tcW w:w="1418" w:type="dxa"/>
            <w:vAlign w:val="bottom"/>
          </w:tcPr>
          <w:p w14:paraId="2DB58227" w14:textId="660ABF3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1466" w:type="dxa"/>
            <w:vAlign w:val="bottom"/>
          </w:tcPr>
          <w:p w14:paraId="274ED335" w14:textId="52AFEB2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0.86</w:t>
            </w:r>
          </w:p>
        </w:tc>
        <w:tc>
          <w:tcPr>
            <w:tcW w:w="1194" w:type="dxa"/>
            <w:vAlign w:val="bottom"/>
          </w:tcPr>
          <w:p w14:paraId="16096535" w14:textId="72F7B6F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199" w:type="dxa"/>
            <w:vAlign w:val="bottom"/>
          </w:tcPr>
          <w:p w14:paraId="017C6AA4" w14:textId="4BF63D8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0.60</w:t>
            </w:r>
          </w:p>
        </w:tc>
        <w:tc>
          <w:tcPr>
            <w:tcW w:w="1275" w:type="dxa"/>
            <w:vAlign w:val="bottom"/>
          </w:tcPr>
          <w:p w14:paraId="1D13B487" w14:textId="376E53A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323" w:type="dxa"/>
            <w:vAlign w:val="bottom"/>
          </w:tcPr>
          <w:p w14:paraId="18015332" w14:textId="5DB78EA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0.33</w:t>
            </w:r>
          </w:p>
        </w:tc>
      </w:tr>
      <w:tr w:rsidR="0056075D" w:rsidRPr="004B7C11" w14:paraId="1B9A2D61" w14:textId="77777777" w:rsidTr="0056075D">
        <w:tc>
          <w:tcPr>
            <w:tcW w:w="1549" w:type="dxa"/>
            <w:vAlign w:val="bottom"/>
          </w:tcPr>
          <w:p w14:paraId="23CA3A3B" w14:textId="04CB951E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Insulin</w:t>
            </w:r>
          </w:p>
        </w:tc>
        <w:tc>
          <w:tcPr>
            <w:tcW w:w="1418" w:type="dxa"/>
            <w:vAlign w:val="bottom"/>
          </w:tcPr>
          <w:p w14:paraId="2028B856" w14:textId="20640D4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1466" w:type="dxa"/>
            <w:vAlign w:val="bottom"/>
          </w:tcPr>
          <w:p w14:paraId="553478FB" w14:textId="46CA2AB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1.00</w:t>
            </w:r>
          </w:p>
        </w:tc>
        <w:tc>
          <w:tcPr>
            <w:tcW w:w="1194" w:type="dxa"/>
            <w:vAlign w:val="bottom"/>
          </w:tcPr>
          <w:p w14:paraId="591228CC" w14:textId="09F1C76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1199" w:type="dxa"/>
            <w:vAlign w:val="bottom"/>
          </w:tcPr>
          <w:p w14:paraId="28B3FE5D" w14:textId="1BD20B9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0.79</w:t>
            </w:r>
          </w:p>
        </w:tc>
        <w:tc>
          <w:tcPr>
            <w:tcW w:w="1275" w:type="dxa"/>
            <w:vAlign w:val="bottom"/>
          </w:tcPr>
          <w:p w14:paraId="1C3210FA" w14:textId="32A87FF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1323" w:type="dxa"/>
            <w:vAlign w:val="bottom"/>
          </w:tcPr>
          <w:p w14:paraId="47C1FC78" w14:textId="2B4464B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0.44</w:t>
            </w:r>
          </w:p>
        </w:tc>
      </w:tr>
      <w:tr w:rsidR="0056075D" w:rsidRPr="004B7C11" w14:paraId="13F2D2DB" w14:textId="77777777" w:rsidTr="0056075D">
        <w:tc>
          <w:tcPr>
            <w:tcW w:w="1549" w:type="dxa"/>
            <w:vAlign w:val="bottom"/>
          </w:tcPr>
          <w:p w14:paraId="454253A2" w14:textId="658FC824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Glucose</w:t>
            </w:r>
          </w:p>
        </w:tc>
        <w:tc>
          <w:tcPr>
            <w:tcW w:w="1418" w:type="dxa"/>
            <w:vAlign w:val="bottom"/>
          </w:tcPr>
          <w:p w14:paraId="1C8F4E96" w14:textId="12D4CC6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1466" w:type="dxa"/>
            <w:vAlign w:val="bottom"/>
          </w:tcPr>
          <w:p w14:paraId="40C69713" w14:textId="67A42EC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0.04</w:t>
            </w:r>
          </w:p>
        </w:tc>
        <w:tc>
          <w:tcPr>
            <w:tcW w:w="1194" w:type="dxa"/>
            <w:vAlign w:val="bottom"/>
          </w:tcPr>
          <w:p w14:paraId="1D9E91CA" w14:textId="20D1D18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1199" w:type="dxa"/>
            <w:vAlign w:val="bottom"/>
          </w:tcPr>
          <w:p w14:paraId="674BBCB6" w14:textId="56CCA50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275" w:type="dxa"/>
            <w:vAlign w:val="bottom"/>
          </w:tcPr>
          <w:p w14:paraId="5F937326" w14:textId="2D0CC2E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0.24</w:t>
            </w:r>
          </w:p>
        </w:tc>
        <w:tc>
          <w:tcPr>
            <w:tcW w:w="1323" w:type="dxa"/>
            <w:vAlign w:val="bottom"/>
          </w:tcPr>
          <w:p w14:paraId="36B55B43" w14:textId="3C20333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&lt;</w:t>
            </w: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</w:tr>
      <w:tr w:rsidR="0056075D" w:rsidRPr="004B7C11" w14:paraId="6EDB0899" w14:textId="77777777" w:rsidTr="0056075D">
        <w:tc>
          <w:tcPr>
            <w:tcW w:w="1549" w:type="dxa"/>
            <w:vAlign w:val="bottom"/>
          </w:tcPr>
          <w:p w14:paraId="60B29218" w14:textId="63E5B650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IGF-1</w:t>
            </w:r>
          </w:p>
        </w:tc>
        <w:tc>
          <w:tcPr>
            <w:tcW w:w="1418" w:type="dxa"/>
            <w:vAlign w:val="bottom"/>
          </w:tcPr>
          <w:p w14:paraId="3D9B7E0F" w14:textId="0E68C3C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1466" w:type="dxa"/>
            <w:vAlign w:val="bottom"/>
          </w:tcPr>
          <w:p w14:paraId="113FC90A" w14:textId="7DD4A56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0.74</w:t>
            </w:r>
          </w:p>
        </w:tc>
        <w:tc>
          <w:tcPr>
            <w:tcW w:w="1194" w:type="dxa"/>
            <w:vAlign w:val="bottom"/>
          </w:tcPr>
          <w:p w14:paraId="571031F7" w14:textId="10A7347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199" w:type="dxa"/>
            <w:vAlign w:val="bottom"/>
          </w:tcPr>
          <w:p w14:paraId="2359A673" w14:textId="2EB1A5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0.33</w:t>
            </w:r>
          </w:p>
        </w:tc>
        <w:tc>
          <w:tcPr>
            <w:tcW w:w="1275" w:type="dxa"/>
            <w:vAlign w:val="bottom"/>
          </w:tcPr>
          <w:p w14:paraId="41535BD3" w14:textId="15EB653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1323" w:type="dxa"/>
            <w:vAlign w:val="bottom"/>
          </w:tcPr>
          <w:p w14:paraId="35F68385" w14:textId="22C4AD0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0.81</w:t>
            </w:r>
          </w:p>
        </w:tc>
      </w:tr>
      <w:tr w:rsidR="0056075D" w:rsidRPr="004B7C11" w14:paraId="624AC0D0" w14:textId="77777777" w:rsidTr="0056075D">
        <w:tc>
          <w:tcPr>
            <w:tcW w:w="1549" w:type="dxa"/>
            <w:vAlign w:val="bottom"/>
          </w:tcPr>
          <w:p w14:paraId="3C9C1888" w14:textId="75E4372D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HbA1c</w:t>
            </w:r>
          </w:p>
        </w:tc>
        <w:tc>
          <w:tcPr>
            <w:tcW w:w="1418" w:type="dxa"/>
            <w:vAlign w:val="bottom"/>
          </w:tcPr>
          <w:p w14:paraId="4B65E815" w14:textId="23A763E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1466" w:type="dxa"/>
            <w:vAlign w:val="bottom"/>
          </w:tcPr>
          <w:p w14:paraId="1F853CD5" w14:textId="6B119BB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1194" w:type="dxa"/>
            <w:vAlign w:val="bottom"/>
          </w:tcPr>
          <w:p w14:paraId="557B6AA1" w14:textId="30A96A6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199" w:type="dxa"/>
            <w:vAlign w:val="bottom"/>
          </w:tcPr>
          <w:p w14:paraId="7AB6859D" w14:textId="15054AC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0.34</w:t>
            </w:r>
          </w:p>
        </w:tc>
        <w:tc>
          <w:tcPr>
            <w:tcW w:w="1275" w:type="dxa"/>
            <w:vAlign w:val="bottom"/>
          </w:tcPr>
          <w:p w14:paraId="4730E427" w14:textId="48E1C00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1323" w:type="dxa"/>
            <w:vAlign w:val="bottom"/>
          </w:tcPr>
          <w:p w14:paraId="39AD796B" w14:textId="3A5A417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0.05</w:t>
            </w:r>
          </w:p>
        </w:tc>
      </w:tr>
      <w:tr w:rsidR="0056075D" w:rsidRPr="004B7C11" w14:paraId="609C0D53" w14:textId="77777777" w:rsidTr="0056075D">
        <w:tc>
          <w:tcPr>
            <w:tcW w:w="1549" w:type="dxa"/>
            <w:vAlign w:val="bottom"/>
          </w:tcPr>
          <w:p w14:paraId="7EDADD89" w14:textId="5DB809F5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Triglycerides</w:t>
            </w:r>
          </w:p>
        </w:tc>
        <w:tc>
          <w:tcPr>
            <w:tcW w:w="1418" w:type="dxa"/>
            <w:vAlign w:val="bottom"/>
          </w:tcPr>
          <w:p w14:paraId="2D71C822" w14:textId="74069BF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-0.14</w:t>
            </w:r>
          </w:p>
        </w:tc>
        <w:tc>
          <w:tcPr>
            <w:tcW w:w="1466" w:type="dxa"/>
            <w:vAlign w:val="bottom"/>
          </w:tcPr>
          <w:p w14:paraId="01178178" w14:textId="1558B3A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194" w:type="dxa"/>
            <w:vAlign w:val="bottom"/>
          </w:tcPr>
          <w:p w14:paraId="7DCE8626" w14:textId="57B1CBF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199" w:type="dxa"/>
            <w:vAlign w:val="bottom"/>
          </w:tcPr>
          <w:p w14:paraId="76FD4A6D" w14:textId="4D31DEA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0.60</w:t>
            </w:r>
          </w:p>
        </w:tc>
        <w:tc>
          <w:tcPr>
            <w:tcW w:w="1275" w:type="dxa"/>
            <w:vAlign w:val="bottom"/>
          </w:tcPr>
          <w:p w14:paraId="6E1D2F41" w14:textId="5A37789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1323" w:type="dxa"/>
            <w:vAlign w:val="bottom"/>
          </w:tcPr>
          <w:p w14:paraId="70AAD3F6" w14:textId="3647EDF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0.41</w:t>
            </w:r>
          </w:p>
        </w:tc>
      </w:tr>
      <w:tr w:rsidR="0056075D" w:rsidRPr="004B7C11" w14:paraId="0CE7112A" w14:textId="77777777" w:rsidTr="0056075D">
        <w:tc>
          <w:tcPr>
            <w:tcW w:w="1549" w:type="dxa"/>
            <w:vAlign w:val="bottom"/>
          </w:tcPr>
          <w:p w14:paraId="06F9E5BF" w14:textId="178A2E82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Cholesterol</w:t>
            </w:r>
          </w:p>
        </w:tc>
        <w:tc>
          <w:tcPr>
            <w:tcW w:w="1418" w:type="dxa"/>
            <w:vAlign w:val="bottom"/>
          </w:tcPr>
          <w:p w14:paraId="3BEF74A7" w14:textId="4084AAF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-0.12</w:t>
            </w:r>
          </w:p>
        </w:tc>
        <w:tc>
          <w:tcPr>
            <w:tcW w:w="1466" w:type="dxa"/>
            <w:vAlign w:val="bottom"/>
          </w:tcPr>
          <w:p w14:paraId="6C5B0135" w14:textId="5E4AFC5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1194" w:type="dxa"/>
            <w:vAlign w:val="bottom"/>
          </w:tcPr>
          <w:p w14:paraId="7A4A4696" w14:textId="625716B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1199" w:type="dxa"/>
            <w:vAlign w:val="bottom"/>
          </w:tcPr>
          <w:p w14:paraId="0E82DDE8" w14:textId="691E193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0.79</w:t>
            </w:r>
          </w:p>
        </w:tc>
        <w:tc>
          <w:tcPr>
            <w:tcW w:w="1275" w:type="dxa"/>
            <w:vAlign w:val="bottom"/>
          </w:tcPr>
          <w:p w14:paraId="4D87D909" w14:textId="3158086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1323" w:type="dxa"/>
            <w:vAlign w:val="bottom"/>
          </w:tcPr>
          <w:p w14:paraId="6F9DFA3F" w14:textId="5590F86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0.31</w:t>
            </w:r>
          </w:p>
        </w:tc>
      </w:tr>
      <w:tr w:rsidR="0056075D" w:rsidRPr="004B7C11" w14:paraId="6DE72BCC" w14:textId="77777777" w:rsidTr="0056075D">
        <w:tc>
          <w:tcPr>
            <w:tcW w:w="1549" w:type="dxa"/>
            <w:vAlign w:val="bottom"/>
          </w:tcPr>
          <w:p w14:paraId="6F65DD0F" w14:textId="588827CB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LDL</w:t>
            </w:r>
          </w:p>
        </w:tc>
        <w:tc>
          <w:tcPr>
            <w:tcW w:w="1418" w:type="dxa"/>
            <w:vAlign w:val="bottom"/>
          </w:tcPr>
          <w:p w14:paraId="31DE8C2D" w14:textId="73091E7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-0.10</w:t>
            </w:r>
          </w:p>
        </w:tc>
        <w:tc>
          <w:tcPr>
            <w:tcW w:w="1466" w:type="dxa"/>
            <w:vAlign w:val="bottom"/>
          </w:tcPr>
          <w:p w14:paraId="41B45A69" w14:textId="32C38DC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0.24</w:t>
            </w:r>
          </w:p>
        </w:tc>
        <w:tc>
          <w:tcPr>
            <w:tcW w:w="1194" w:type="dxa"/>
            <w:vAlign w:val="bottom"/>
          </w:tcPr>
          <w:p w14:paraId="3EFD5399" w14:textId="4659ECC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1199" w:type="dxa"/>
            <w:vAlign w:val="bottom"/>
          </w:tcPr>
          <w:p w14:paraId="177CEC2D" w14:textId="72BE119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0.56</w:t>
            </w:r>
          </w:p>
        </w:tc>
        <w:tc>
          <w:tcPr>
            <w:tcW w:w="1275" w:type="dxa"/>
            <w:vAlign w:val="bottom"/>
          </w:tcPr>
          <w:p w14:paraId="2E7D3ACA" w14:textId="2324425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1323" w:type="dxa"/>
            <w:vAlign w:val="bottom"/>
          </w:tcPr>
          <w:p w14:paraId="154512F4" w14:textId="5B9A350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0.24</w:t>
            </w:r>
          </w:p>
        </w:tc>
      </w:tr>
      <w:tr w:rsidR="0056075D" w:rsidRPr="004B7C11" w14:paraId="4C3AF7E1" w14:textId="77777777" w:rsidTr="0056075D">
        <w:tc>
          <w:tcPr>
            <w:tcW w:w="1549" w:type="dxa"/>
            <w:vAlign w:val="bottom"/>
          </w:tcPr>
          <w:p w14:paraId="5C74F8D2" w14:textId="0D445F2A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HDL</w:t>
            </w:r>
          </w:p>
        </w:tc>
        <w:tc>
          <w:tcPr>
            <w:tcW w:w="1418" w:type="dxa"/>
            <w:vAlign w:val="bottom"/>
          </w:tcPr>
          <w:p w14:paraId="0E7A6676" w14:textId="7160D2F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1466" w:type="dxa"/>
            <w:vAlign w:val="bottom"/>
          </w:tcPr>
          <w:p w14:paraId="08B96C00" w14:textId="3D14796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1194" w:type="dxa"/>
            <w:vAlign w:val="bottom"/>
          </w:tcPr>
          <w:p w14:paraId="4C70F924" w14:textId="37931C6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1199" w:type="dxa"/>
            <w:vAlign w:val="bottom"/>
          </w:tcPr>
          <w:p w14:paraId="2512BC50" w14:textId="3BAF8DC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0.56</w:t>
            </w:r>
          </w:p>
        </w:tc>
        <w:tc>
          <w:tcPr>
            <w:tcW w:w="1275" w:type="dxa"/>
            <w:vAlign w:val="bottom"/>
          </w:tcPr>
          <w:p w14:paraId="5ACF018F" w14:textId="71B3030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1323" w:type="dxa"/>
            <w:vAlign w:val="bottom"/>
          </w:tcPr>
          <w:p w14:paraId="527BA324" w14:textId="3B8F84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0.45</w:t>
            </w:r>
          </w:p>
        </w:tc>
      </w:tr>
      <w:tr w:rsidR="0056075D" w:rsidRPr="004B7C11" w14:paraId="3E535245" w14:textId="77777777" w:rsidTr="0056075D">
        <w:tc>
          <w:tcPr>
            <w:tcW w:w="1549" w:type="dxa"/>
            <w:vAlign w:val="bottom"/>
          </w:tcPr>
          <w:p w14:paraId="2039AED8" w14:textId="1D87F643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ALT</w:t>
            </w:r>
          </w:p>
        </w:tc>
        <w:tc>
          <w:tcPr>
            <w:tcW w:w="1418" w:type="dxa"/>
            <w:vAlign w:val="bottom"/>
          </w:tcPr>
          <w:p w14:paraId="5FF56910" w14:textId="1F58EBC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-0.20</w:t>
            </w:r>
          </w:p>
        </w:tc>
        <w:tc>
          <w:tcPr>
            <w:tcW w:w="1466" w:type="dxa"/>
            <w:vAlign w:val="bottom"/>
          </w:tcPr>
          <w:p w14:paraId="64CC676C" w14:textId="534DF64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  <w:tc>
          <w:tcPr>
            <w:tcW w:w="1194" w:type="dxa"/>
            <w:vAlign w:val="bottom"/>
          </w:tcPr>
          <w:p w14:paraId="10A8878F" w14:textId="3F3EAD8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-0.09</w:t>
            </w:r>
          </w:p>
        </w:tc>
        <w:tc>
          <w:tcPr>
            <w:tcW w:w="1199" w:type="dxa"/>
            <w:vAlign w:val="bottom"/>
          </w:tcPr>
          <w:p w14:paraId="2C652CF3" w14:textId="1DD8C8F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0.27</w:t>
            </w:r>
          </w:p>
        </w:tc>
        <w:tc>
          <w:tcPr>
            <w:tcW w:w="1275" w:type="dxa"/>
            <w:vAlign w:val="bottom"/>
          </w:tcPr>
          <w:p w14:paraId="407A425D" w14:textId="7D26F7B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-0.16</w:t>
            </w:r>
          </w:p>
        </w:tc>
        <w:tc>
          <w:tcPr>
            <w:tcW w:w="1323" w:type="dxa"/>
            <w:vAlign w:val="bottom"/>
          </w:tcPr>
          <w:p w14:paraId="2D50CCB1" w14:textId="2305D0B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</w:tr>
      <w:tr w:rsidR="0056075D" w:rsidRPr="004B7C11" w14:paraId="4AC28BFE" w14:textId="77777777" w:rsidTr="0056075D">
        <w:tc>
          <w:tcPr>
            <w:tcW w:w="1549" w:type="dxa"/>
            <w:vAlign w:val="bottom"/>
          </w:tcPr>
          <w:p w14:paraId="444D022F" w14:textId="24815E8D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AST</w:t>
            </w:r>
          </w:p>
        </w:tc>
        <w:tc>
          <w:tcPr>
            <w:tcW w:w="1418" w:type="dxa"/>
            <w:vAlign w:val="bottom"/>
          </w:tcPr>
          <w:p w14:paraId="5959AE1F" w14:textId="4FDBDCE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1466" w:type="dxa"/>
            <w:vAlign w:val="bottom"/>
          </w:tcPr>
          <w:p w14:paraId="6079CE6D" w14:textId="6268830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0.53</w:t>
            </w:r>
          </w:p>
        </w:tc>
        <w:tc>
          <w:tcPr>
            <w:tcW w:w="1194" w:type="dxa"/>
            <w:vAlign w:val="bottom"/>
          </w:tcPr>
          <w:p w14:paraId="3BF10C68" w14:textId="0C80364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1199" w:type="dxa"/>
            <w:vAlign w:val="bottom"/>
          </w:tcPr>
          <w:p w14:paraId="2975BF55" w14:textId="296E74D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0.47</w:t>
            </w:r>
          </w:p>
        </w:tc>
        <w:tc>
          <w:tcPr>
            <w:tcW w:w="1275" w:type="dxa"/>
            <w:vAlign w:val="bottom"/>
          </w:tcPr>
          <w:p w14:paraId="2539F9A5" w14:textId="59C9D71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1323" w:type="dxa"/>
            <w:vAlign w:val="bottom"/>
          </w:tcPr>
          <w:p w14:paraId="3C2AF9A5" w14:textId="4198B2F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0.52</w:t>
            </w:r>
          </w:p>
        </w:tc>
      </w:tr>
      <w:tr w:rsidR="0056075D" w:rsidRPr="004B7C11" w14:paraId="2D4A4FB2" w14:textId="77777777" w:rsidTr="0056075D">
        <w:tc>
          <w:tcPr>
            <w:tcW w:w="1549" w:type="dxa"/>
            <w:vAlign w:val="bottom"/>
          </w:tcPr>
          <w:p w14:paraId="66A740CD" w14:textId="16E023C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GGT</w:t>
            </w:r>
          </w:p>
        </w:tc>
        <w:tc>
          <w:tcPr>
            <w:tcW w:w="1418" w:type="dxa"/>
            <w:vAlign w:val="bottom"/>
          </w:tcPr>
          <w:p w14:paraId="396DE8DE" w14:textId="1923EE8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1466" w:type="dxa"/>
            <w:vAlign w:val="bottom"/>
          </w:tcPr>
          <w:p w14:paraId="488B51CF" w14:textId="4DD7C94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0.50</w:t>
            </w:r>
          </w:p>
        </w:tc>
        <w:tc>
          <w:tcPr>
            <w:tcW w:w="1194" w:type="dxa"/>
            <w:vAlign w:val="bottom"/>
          </w:tcPr>
          <w:p w14:paraId="23CE3EC7" w14:textId="6542EA2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199" w:type="dxa"/>
            <w:vAlign w:val="bottom"/>
          </w:tcPr>
          <w:p w14:paraId="3A4B2432" w14:textId="65AF845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0.68</w:t>
            </w:r>
          </w:p>
        </w:tc>
        <w:tc>
          <w:tcPr>
            <w:tcW w:w="1275" w:type="dxa"/>
            <w:vAlign w:val="bottom"/>
          </w:tcPr>
          <w:p w14:paraId="6FB86C13" w14:textId="344F9B1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1323" w:type="dxa"/>
            <w:vAlign w:val="bottom"/>
          </w:tcPr>
          <w:p w14:paraId="111713E9" w14:textId="229999A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0.37</w:t>
            </w:r>
          </w:p>
        </w:tc>
      </w:tr>
      <w:tr w:rsidR="0056075D" w:rsidRPr="004B7C11" w14:paraId="34B505CC" w14:textId="77777777" w:rsidTr="0056075D">
        <w:tc>
          <w:tcPr>
            <w:tcW w:w="1549" w:type="dxa"/>
            <w:vAlign w:val="bottom"/>
          </w:tcPr>
          <w:p w14:paraId="2F0C5ECC" w14:textId="1FAC26C6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CRP</w:t>
            </w:r>
          </w:p>
        </w:tc>
        <w:tc>
          <w:tcPr>
            <w:tcW w:w="1418" w:type="dxa"/>
            <w:vAlign w:val="bottom"/>
          </w:tcPr>
          <w:p w14:paraId="089D7FF8" w14:textId="431DB22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1466" w:type="dxa"/>
            <w:vAlign w:val="bottom"/>
          </w:tcPr>
          <w:p w14:paraId="1D4307FD" w14:textId="7E9BC54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1194" w:type="dxa"/>
            <w:vAlign w:val="bottom"/>
          </w:tcPr>
          <w:p w14:paraId="2F9645E9" w14:textId="023DED8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1199" w:type="dxa"/>
            <w:vAlign w:val="bottom"/>
          </w:tcPr>
          <w:p w14:paraId="3304BCAF" w14:textId="27C7F63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0.91</w:t>
            </w:r>
          </w:p>
        </w:tc>
        <w:tc>
          <w:tcPr>
            <w:tcW w:w="1275" w:type="dxa"/>
            <w:vAlign w:val="bottom"/>
          </w:tcPr>
          <w:p w14:paraId="57C75286" w14:textId="0F85A1A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1323" w:type="dxa"/>
            <w:vAlign w:val="bottom"/>
          </w:tcPr>
          <w:p w14:paraId="14B5CD6D" w14:textId="44A8448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0.54</w:t>
            </w:r>
          </w:p>
        </w:tc>
      </w:tr>
      <w:tr w:rsidR="0056075D" w:rsidRPr="004B7C11" w14:paraId="61F3265E" w14:textId="77777777" w:rsidTr="0056075D">
        <w:tc>
          <w:tcPr>
            <w:tcW w:w="1549" w:type="dxa"/>
            <w:vAlign w:val="bottom"/>
          </w:tcPr>
          <w:p w14:paraId="698D9303" w14:textId="4813C615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TNF</w:t>
            </w:r>
          </w:p>
        </w:tc>
        <w:tc>
          <w:tcPr>
            <w:tcW w:w="1418" w:type="dxa"/>
            <w:vAlign w:val="bottom"/>
          </w:tcPr>
          <w:p w14:paraId="774DB86C" w14:textId="5D92BF2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1466" w:type="dxa"/>
            <w:vAlign w:val="bottom"/>
          </w:tcPr>
          <w:p w14:paraId="7BA8FB5F" w14:textId="143B29F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0.69</w:t>
            </w:r>
          </w:p>
        </w:tc>
        <w:tc>
          <w:tcPr>
            <w:tcW w:w="1194" w:type="dxa"/>
            <w:vAlign w:val="bottom"/>
          </w:tcPr>
          <w:p w14:paraId="1CC05A55" w14:textId="50A2349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199" w:type="dxa"/>
            <w:vAlign w:val="bottom"/>
          </w:tcPr>
          <w:p w14:paraId="1A563B3C" w14:textId="7D3C056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0.66</w:t>
            </w:r>
          </w:p>
        </w:tc>
        <w:tc>
          <w:tcPr>
            <w:tcW w:w="1275" w:type="dxa"/>
            <w:vAlign w:val="bottom"/>
          </w:tcPr>
          <w:p w14:paraId="792B23CB" w14:textId="1B5DAF3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-0.11</w:t>
            </w:r>
          </w:p>
        </w:tc>
        <w:tc>
          <w:tcPr>
            <w:tcW w:w="1323" w:type="dxa"/>
            <w:vAlign w:val="bottom"/>
          </w:tcPr>
          <w:p w14:paraId="07090907" w14:textId="43F9298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0.21</w:t>
            </w:r>
          </w:p>
        </w:tc>
      </w:tr>
      <w:tr w:rsidR="0056075D" w:rsidRPr="004B7C11" w14:paraId="0FD1614A" w14:textId="77777777" w:rsidTr="0056075D">
        <w:tc>
          <w:tcPr>
            <w:tcW w:w="1549" w:type="dxa"/>
            <w:vAlign w:val="bottom"/>
          </w:tcPr>
          <w:p w14:paraId="21FBBF68" w14:textId="6E8E0149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IFN</w:t>
            </w:r>
          </w:p>
        </w:tc>
        <w:tc>
          <w:tcPr>
            <w:tcW w:w="1418" w:type="dxa"/>
            <w:vAlign w:val="bottom"/>
          </w:tcPr>
          <w:p w14:paraId="51EAC069" w14:textId="0772C66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0.11</w:t>
            </w:r>
          </w:p>
        </w:tc>
        <w:tc>
          <w:tcPr>
            <w:tcW w:w="1466" w:type="dxa"/>
            <w:vAlign w:val="bottom"/>
          </w:tcPr>
          <w:p w14:paraId="35E46EDC" w14:textId="47EF0D4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1194" w:type="dxa"/>
            <w:vAlign w:val="bottom"/>
          </w:tcPr>
          <w:p w14:paraId="177DCB49" w14:textId="1B8CF7F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1199" w:type="dxa"/>
            <w:vAlign w:val="bottom"/>
          </w:tcPr>
          <w:p w14:paraId="4FEC6F6F" w14:textId="56A6FEF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0.63</w:t>
            </w:r>
          </w:p>
        </w:tc>
        <w:tc>
          <w:tcPr>
            <w:tcW w:w="1275" w:type="dxa"/>
            <w:vAlign w:val="bottom"/>
          </w:tcPr>
          <w:p w14:paraId="3C7BCCD7" w14:textId="22D302B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1323" w:type="dxa"/>
            <w:vAlign w:val="bottom"/>
          </w:tcPr>
          <w:p w14:paraId="746E33F0" w14:textId="2494C23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0.45</w:t>
            </w:r>
          </w:p>
        </w:tc>
      </w:tr>
      <w:tr w:rsidR="0056075D" w:rsidRPr="004B7C11" w14:paraId="61C0C8C8" w14:textId="77777777" w:rsidTr="0056075D">
        <w:tc>
          <w:tcPr>
            <w:tcW w:w="1549" w:type="dxa"/>
            <w:vAlign w:val="bottom"/>
          </w:tcPr>
          <w:p w14:paraId="3094F0E8" w14:textId="3BE398FE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IL6</w:t>
            </w:r>
          </w:p>
        </w:tc>
        <w:tc>
          <w:tcPr>
            <w:tcW w:w="1418" w:type="dxa"/>
            <w:vAlign w:val="bottom"/>
          </w:tcPr>
          <w:p w14:paraId="5CEAB013" w14:textId="5F3CE96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0.11</w:t>
            </w:r>
          </w:p>
        </w:tc>
        <w:tc>
          <w:tcPr>
            <w:tcW w:w="1466" w:type="dxa"/>
            <w:vAlign w:val="bottom"/>
          </w:tcPr>
          <w:p w14:paraId="3271A0CB" w14:textId="3F37BFD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0.21</w:t>
            </w:r>
          </w:p>
        </w:tc>
        <w:tc>
          <w:tcPr>
            <w:tcW w:w="1194" w:type="dxa"/>
            <w:vAlign w:val="bottom"/>
          </w:tcPr>
          <w:p w14:paraId="4C32680F" w14:textId="7FBE7FB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1199" w:type="dxa"/>
            <w:vAlign w:val="bottom"/>
          </w:tcPr>
          <w:p w14:paraId="44CED8E5" w14:textId="7105024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0.54</w:t>
            </w:r>
          </w:p>
        </w:tc>
        <w:tc>
          <w:tcPr>
            <w:tcW w:w="1275" w:type="dxa"/>
            <w:vAlign w:val="bottom"/>
          </w:tcPr>
          <w:p w14:paraId="4E63B40A" w14:textId="282C12F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1323" w:type="dxa"/>
            <w:vAlign w:val="bottom"/>
          </w:tcPr>
          <w:p w14:paraId="61FEBE38" w14:textId="1DE2FC0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0.58</w:t>
            </w:r>
          </w:p>
        </w:tc>
      </w:tr>
      <w:tr w:rsidR="0056075D" w:rsidRPr="004B7C11" w14:paraId="426D7252" w14:textId="77777777" w:rsidTr="0056075D"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1FC04EFB" w14:textId="7BC77B0B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FA2A7C9" w14:textId="2D7391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bottom"/>
          </w:tcPr>
          <w:p w14:paraId="0E0B9121" w14:textId="437025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0.94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bottom"/>
          </w:tcPr>
          <w:p w14:paraId="6CCB60EC" w14:textId="2063435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515237F1" w14:textId="0247B44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A38FC47" w14:textId="6D9EFAD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573326EE" w14:textId="234E42A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0.71</w:t>
            </w:r>
          </w:p>
        </w:tc>
      </w:tr>
    </w:tbl>
    <w:p w14:paraId="679469AC" w14:textId="365D746A" w:rsidR="00C225D2" w:rsidRPr="004B7C11" w:rsidRDefault="00AF39F7" w:rsidP="00AF39F7">
      <w:pPr>
        <w:pStyle w:val="MDPI16affiliation"/>
        <w:ind w:firstLine="0"/>
        <w:jc w:val="both"/>
        <w:rPr>
          <w:rFonts w:ascii="Times New Roman" w:hAnsi="Times New Roman"/>
        </w:rPr>
      </w:pPr>
      <w:r w:rsidRPr="004B7C11">
        <w:rPr>
          <w:rFonts w:ascii="Times New Roman" w:hAnsi="Times New Roman"/>
        </w:rPr>
        <w:t>Abbreviations: ALT, alanine transaminase; AST, aspartame transaminase; BMI, body mass index; CRP, C-reactive protein; GGT, gamma-glutamyl transpeptidase; HDL, high-density lipoprotein; HOMA-IR: homeostatic model assessment for insulin resistance; IFNγ, interferon gamma; IGF-1, insulin-like growth factor 1; IL-6, interleukin 6; IL-8, interleukin 8; LDL, low-density lipoprotein; SAT, subcutaneous adipose tissue; TNFα, tumor necrosis factor-α; VAT, visceral adipose tissue</w:t>
      </w:r>
    </w:p>
    <w:p w14:paraId="08ED809F" w14:textId="6F82FC12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0F0D311C" w14:textId="030DFBB5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4A7E0B72" w14:textId="0F1638ED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6292A800" w14:textId="5AF99CC6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35004A45" w14:textId="0468A985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3E3BF8DB" w14:textId="60AA5DC4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02DC0A70" w14:textId="1027FB2F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68DBF258" w14:textId="40E9355C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4DB0D9C5" w14:textId="04718502" w:rsidR="0056075D" w:rsidRDefault="0056075D" w:rsidP="001C0E5A">
      <w:pPr>
        <w:pStyle w:val="MDPI16affiliation"/>
        <w:rPr>
          <w:rFonts w:ascii="Times New Roman" w:hAnsi="Times New Roman"/>
        </w:rPr>
      </w:pPr>
    </w:p>
    <w:p w14:paraId="12085DB8" w14:textId="49033E76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1C800531" w14:textId="44070AFD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5D3D5424" w14:textId="314A9FE9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16E56984" w14:textId="77777777" w:rsidR="00762F3F" w:rsidRPr="004B7C11" w:rsidRDefault="00762F3F" w:rsidP="001C0E5A">
      <w:pPr>
        <w:pStyle w:val="MDPI16affiliation"/>
        <w:rPr>
          <w:rFonts w:ascii="Times New Roman" w:hAnsi="Times New Roman"/>
        </w:rPr>
      </w:pPr>
    </w:p>
    <w:p w14:paraId="1F50BC51" w14:textId="097511A7" w:rsidR="002B0988" w:rsidRPr="004B7C11" w:rsidRDefault="002B0988" w:rsidP="009C6E3B">
      <w:pPr>
        <w:pStyle w:val="MDPI16affiliation"/>
        <w:ind w:left="0" w:firstLine="0"/>
        <w:rPr>
          <w:rFonts w:ascii="Times New Roman" w:hAnsi="Times New Roman"/>
        </w:rPr>
      </w:pPr>
    </w:p>
    <w:p w14:paraId="18D480DC" w14:textId="77777777" w:rsidR="00762F3F" w:rsidRDefault="00762F3F" w:rsidP="004B7C11">
      <w:pPr>
        <w:pStyle w:val="MDPI41tablecaption"/>
        <w:ind w:left="0"/>
        <w:rPr>
          <w:rFonts w:ascii="Times New Roman" w:hAnsi="Times New Roman"/>
          <w:b/>
          <w:sz w:val="22"/>
          <w:szCs w:val="32"/>
        </w:rPr>
      </w:pPr>
    </w:p>
    <w:p w14:paraId="71762510" w14:textId="77777777" w:rsidR="00762F3F" w:rsidRDefault="00762F3F" w:rsidP="004B7C11">
      <w:pPr>
        <w:pStyle w:val="MDPI41tablecaption"/>
        <w:ind w:left="0"/>
        <w:rPr>
          <w:rFonts w:ascii="Times New Roman" w:hAnsi="Times New Roman"/>
          <w:b/>
          <w:sz w:val="22"/>
          <w:szCs w:val="32"/>
        </w:rPr>
      </w:pPr>
    </w:p>
    <w:p w14:paraId="1454E0EC" w14:textId="0D00C444" w:rsidR="00AF39F7" w:rsidRPr="004B7C11" w:rsidRDefault="00AF39F7" w:rsidP="004B7C11">
      <w:pPr>
        <w:pStyle w:val="MDPI41tablecaption"/>
        <w:ind w:left="0"/>
        <w:rPr>
          <w:rFonts w:ascii="Times New Roman" w:hAnsi="Times New Roman"/>
          <w:sz w:val="22"/>
          <w:szCs w:val="32"/>
        </w:rPr>
      </w:pPr>
      <w:r w:rsidRPr="004B7C11">
        <w:rPr>
          <w:rFonts w:ascii="Times New Roman" w:hAnsi="Times New Roman"/>
          <w:b/>
          <w:sz w:val="22"/>
          <w:szCs w:val="32"/>
        </w:rPr>
        <w:t xml:space="preserve">Supplement table </w:t>
      </w:r>
      <w:r w:rsidR="003B176A" w:rsidRPr="004B7C11">
        <w:rPr>
          <w:rFonts w:ascii="Times New Roman" w:hAnsi="Times New Roman"/>
          <w:b/>
          <w:sz w:val="22"/>
          <w:szCs w:val="32"/>
        </w:rPr>
        <w:t>3</w:t>
      </w:r>
      <w:r w:rsidRPr="004B7C11">
        <w:rPr>
          <w:rFonts w:ascii="Times New Roman" w:hAnsi="Times New Roman"/>
          <w:sz w:val="22"/>
          <w:szCs w:val="32"/>
        </w:rPr>
        <w:t>: Spearman’s correlations of the aortic diameters with anthropometric measurements, fat depots, blood pressure and metabolic parameters at week 12 adjusted for age and sex, n=144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3"/>
        <w:gridCol w:w="1444"/>
        <w:gridCol w:w="1487"/>
        <w:gridCol w:w="1206"/>
        <w:gridCol w:w="1206"/>
        <w:gridCol w:w="1281"/>
        <w:gridCol w:w="1324"/>
      </w:tblGrid>
      <w:tr w:rsidR="0056075D" w:rsidRPr="004B7C11" w14:paraId="3582B2FE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1AA6D09D" w14:textId="77777777" w:rsidR="0056075D" w:rsidRPr="004B7C11" w:rsidRDefault="0056075D" w:rsidP="00AF77AF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68" w:type="pct"/>
            <w:gridSpan w:val="2"/>
            <w:tcBorders>
              <w:top w:val="single" w:sz="4" w:space="0" w:color="auto"/>
            </w:tcBorders>
            <w:vAlign w:val="bottom"/>
          </w:tcPr>
          <w:p w14:paraId="6350DCED" w14:textId="77777777" w:rsidR="009E6CC5" w:rsidRPr="004B7C11" w:rsidRDefault="009E6CC5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Descending thoracic</w:t>
            </w:r>
          </w:p>
          <w:p w14:paraId="1B8E9F5A" w14:textId="303858A0" w:rsidR="0056075D" w:rsidRPr="004B7C11" w:rsidRDefault="009E6CC5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aorta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</w:tcBorders>
            <w:vAlign w:val="bottom"/>
          </w:tcPr>
          <w:p w14:paraId="78CF86EA" w14:textId="77777777" w:rsidR="0056075D" w:rsidRPr="004B7C11" w:rsidRDefault="0056075D" w:rsidP="00AF77AF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Aortic bifurcation</w:t>
            </w:r>
          </w:p>
          <w:p w14:paraId="68311857" w14:textId="7A7515BA" w:rsidR="009E6CC5" w:rsidRPr="004B7C11" w:rsidRDefault="009E6CC5" w:rsidP="00AF77AF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96" w:type="pct"/>
            <w:gridSpan w:val="2"/>
            <w:tcBorders>
              <w:top w:val="single" w:sz="4" w:space="0" w:color="auto"/>
            </w:tcBorders>
            <w:vAlign w:val="bottom"/>
          </w:tcPr>
          <w:p w14:paraId="450A4194" w14:textId="6002758A" w:rsidR="0056075D" w:rsidRPr="004B7C11" w:rsidRDefault="009E6CC5" w:rsidP="00AF77AF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Infrarenal abdominal aorta</w:t>
            </w:r>
          </w:p>
        </w:tc>
      </w:tr>
      <w:tr w:rsidR="0056075D" w:rsidRPr="004B7C11" w14:paraId="1644DC0C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1CCB4128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</w:tcBorders>
            <w:vAlign w:val="bottom"/>
          </w:tcPr>
          <w:p w14:paraId="3C8F4D5C" w14:textId="50FE78F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796" w:type="pct"/>
            <w:tcBorders>
              <w:top w:val="single" w:sz="4" w:space="0" w:color="auto"/>
            </w:tcBorders>
            <w:vAlign w:val="bottom"/>
          </w:tcPr>
          <w:p w14:paraId="6097943E" w14:textId="2151B1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321EF5DA" w14:textId="47D40EF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68CA722D" w14:textId="2D4E6CB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14:paraId="398B1B37" w14:textId="4DBDB6A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bottom"/>
          </w:tcPr>
          <w:p w14:paraId="289FD1EB" w14:textId="021408F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</w:tr>
      <w:tr w:rsidR="0056075D" w:rsidRPr="004B7C11" w14:paraId="724CEC91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21535CE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Weight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bottom"/>
          </w:tcPr>
          <w:p w14:paraId="162024F3" w14:textId="7D486F1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0.24</w:t>
            </w:r>
          </w:p>
        </w:tc>
        <w:tc>
          <w:tcPr>
            <w:tcW w:w="796" w:type="pct"/>
            <w:tcBorders>
              <w:top w:val="single" w:sz="4" w:space="0" w:color="auto"/>
            </w:tcBorders>
            <w:vAlign w:val="bottom"/>
          </w:tcPr>
          <w:p w14:paraId="6A362AA2" w14:textId="34B1296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3B0E7712" w14:textId="7194B9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0.27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34FACECC" w14:textId="1BAA654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14:paraId="14DC391C" w14:textId="5F1D8C8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bottom"/>
          </w:tcPr>
          <w:p w14:paraId="5F87A835" w14:textId="339A4B3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</w:tr>
      <w:tr w:rsidR="0056075D" w:rsidRPr="004B7C11" w14:paraId="3F5A7A17" w14:textId="77777777" w:rsidTr="0056075D">
        <w:tc>
          <w:tcPr>
            <w:tcW w:w="744" w:type="pct"/>
            <w:vAlign w:val="bottom"/>
          </w:tcPr>
          <w:p w14:paraId="0C1C656C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VAT</w:t>
            </w:r>
          </w:p>
        </w:tc>
        <w:tc>
          <w:tcPr>
            <w:tcW w:w="773" w:type="pct"/>
            <w:vAlign w:val="bottom"/>
          </w:tcPr>
          <w:p w14:paraId="386BA5B2" w14:textId="357949B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0.36</w:t>
            </w:r>
          </w:p>
        </w:tc>
        <w:tc>
          <w:tcPr>
            <w:tcW w:w="796" w:type="pct"/>
            <w:vAlign w:val="bottom"/>
          </w:tcPr>
          <w:p w14:paraId="14C05FC1" w14:textId="6CDCBCE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&lt;0.0001</w:t>
            </w:r>
          </w:p>
        </w:tc>
        <w:tc>
          <w:tcPr>
            <w:tcW w:w="646" w:type="pct"/>
            <w:vAlign w:val="bottom"/>
          </w:tcPr>
          <w:p w14:paraId="33262A88" w14:textId="718E892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0.19</w:t>
            </w:r>
          </w:p>
        </w:tc>
        <w:tc>
          <w:tcPr>
            <w:tcW w:w="646" w:type="pct"/>
            <w:vAlign w:val="bottom"/>
          </w:tcPr>
          <w:p w14:paraId="5A3A7ED1" w14:textId="72FBED3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0.03</w:t>
            </w:r>
          </w:p>
        </w:tc>
        <w:tc>
          <w:tcPr>
            <w:tcW w:w="686" w:type="pct"/>
            <w:vAlign w:val="bottom"/>
          </w:tcPr>
          <w:p w14:paraId="112008D9" w14:textId="37B6EF0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0.32</w:t>
            </w:r>
          </w:p>
        </w:tc>
        <w:tc>
          <w:tcPr>
            <w:tcW w:w="709" w:type="pct"/>
            <w:vAlign w:val="bottom"/>
          </w:tcPr>
          <w:p w14:paraId="1500160C" w14:textId="7879366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</w:tr>
      <w:tr w:rsidR="0056075D" w:rsidRPr="004B7C11" w14:paraId="0761961F" w14:textId="77777777" w:rsidTr="0056075D">
        <w:tc>
          <w:tcPr>
            <w:tcW w:w="744" w:type="pct"/>
            <w:vAlign w:val="bottom"/>
          </w:tcPr>
          <w:p w14:paraId="0D0A92E2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SAT</w:t>
            </w:r>
          </w:p>
        </w:tc>
        <w:tc>
          <w:tcPr>
            <w:tcW w:w="773" w:type="pct"/>
            <w:vAlign w:val="bottom"/>
          </w:tcPr>
          <w:p w14:paraId="69B1A95D" w14:textId="05077BB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796" w:type="pct"/>
            <w:vAlign w:val="bottom"/>
          </w:tcPr>
          <w:p w14:paraId="5FBB36A4" w14:textId="6628703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646" w:type="pct"/>
            <w:vAlign w:val="bottom"/>
          </w:tcPr>
          <w:p w14:paraId="2C2C13F6" w14:textId="318A4BA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646" w:type="pct"/>
            <w:vAlign w:val="bottom"/>
          </w:tcPr>
          <w:p w14:paraId="32068ACD" w14:textId="21B46D1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0.70</w:t>
            </w:r>
          </w:p>
        </w:tc>
        <w:tc>
          <w:tcPr>
            <w:tcW w:w="686" w:type="pct"/>
            <w:vAlign w:val="bottom"/>
          </w:tcPr>
          <w:p w14:paraId="4007AA6C" w14:textId="26CF2D7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709" w:type="pct"/>
            <w:vAlign w:val="bottom"/>
          </w:tcPr>
          <w:p w14:paraId="0121C3CF" w14:textId="7A10A66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0.36</w:t>
            </w:r>
          </w:p>
        </w:tc>
      </w:tr>
      <w:tr w:rsidR="0056075D" w:rsidRPr="004B7C11" w14:paraId="6A1EA400" w14:textId="77777777" w:rsidTr="0056075D">
        <w:tc>
          <w:tcPr>
            <w:tcW w:w="744" w:type="pct"/>
            <w:vAlign w:val="bottom"/>
          </w:tcPr>
          <w:p w14:paraId="45C8E666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Liver fat</w:t>
            </w:r>
          </w:p>
        </w:tc>
        <w:tc>
          <w:tcPr>
            <w:tcW w:w="773" w:type="pct"/>
            <w:vAlign w:val="bottom"/>
          </w:tcPr>
          <w:p w14:paraId="473BB2CE" w14:textId="6F4736F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796" w:type="pct"/>
            <w:vAlign w:val="bottom"/>
          </w:tcPr>
          <w:p w14:paraId="58475F9A" w14:textId="146B124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46" w:type="pct"/>
            <w:vAlign w:val="bottom"/>
          </w:tcPr>
          <w:p w14:paraId="452B7DD2" w14:textId="53E6FCF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646" w:type="pct"/>
            <w:vAlign w:val="bottom"/>
          </w:tcPr>
          <w:p w14:paraId="3086CA31" w14:textId="35617E7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0.64</w:t>
            </w:r>
          </w:p>
        </w:tc>
        <w:tc>
          <w:tcPr>
            <w:tcW w:w="686" w:type="pct"/>
            <w:vAlign w:val="bottom"/>
          </w:tcPr>
          <w:p w14:paraId="3E0778AB" w14:textId="2304328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0.19</w:t>
            </w:r>
          </w:p>
        </w:tc>
        <w:tc>
          <w:tcPr>
            <w:tcW w:w="709" w:type="pct"/>
            <w:vAlign w:val="bottom"/>
          </w:tcPr>
          <w:p w14:paraId="3FACFACF" w14:textId="5D2A297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0.03</w:t>
            </w:r>
          </w:p>
        </w:tc>
      </w:tr>
      <w:tr w:rsidR="0056075D" w:rsidRPr="004B7C11" w14:paraId="440E5AE4" w14:textId="77777777" w:rsidTr="0056075D">
        <w:tc>
          <w:tcPr>
            <w:tcW w:w="744" w:type="pct"/>
            <w:vAlign w:val="bottom"/>
          </w:tcPr>
          <w:p w14:paraId="348674C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Systolic BP</w:t>
            </w:r>
          </w:p>
        </w:tc>
        <w:tc>
          <w:tcPr>
            <w:tcW w:w="773" w:type="pct"/>
            <w:vAlign w:val="bottom"/>
          </w:tcPr>
          <w:p w14:paraId="253BF6C1" w14:textId="3B38247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796" w:type="pct"/>
            <w:vAlign w:val="bottom"/>
          </w:tcPr>
          <w:p w14:paraId="0875FD85" w14:textId="4FEEA73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46" w:type="pct"/>
            <w:vAlign w:val="bottom"/>
          </w:tcPr>
          <w:p w14:paraId="318B7BA8" w14:textId="153B4C1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646" w:type="pct"/>
            <w:vAlign w:val="bottom"/>
          </w:tcPr>
          <w:p w14:paraId="4F13B98B" w14:textId="664D480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686" w:type="pct"/>
            <w:vAlign w:val="bottom"/>
          </w:tcPr>
          <w:p w14:paraId="42C1D759" w14:textId="51C90B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0.22</w:t>
            </w:r>
          </w:p>
        </w:tc>
        <w:tc>
          <w:tcPr>
            <w:tcW w:w="709" w:type="pct"/>
            <w:vAlign w:val="bottom"/>
          </w:tcPr>
          <w:p w14:paraId="216F409C" w14:textId="3584F4A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</w:tr>
      <w:tr w:rsidR="0056075D" w:rsidRPr="004B7C11" w14:paraId="749936EC" w14:textId="77777777" w:rsidTr="0056075D">
        <w:tc>
          <w:tcPr>
            <w:tcW w:w="744" w:type="pct"/>
            <w:vAlign w:val="bottom"/>
          </w:tcPr>
          <w:p w14:paraId="75C1BBD6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Diastolic BP</w:t>
            </w:r>
          </w:p>
        </w:tc>
        <w:tc>
          <w:tcPr>
            <w:tcW w:w="773" w:type="pct"/>
            <w:vAlign w:val="bottom"/>
          </w:tcPr>
          <w:p w14:paraId="244FE6DF" w14:textId="218B7B0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796" w:type="pct"/>
            <w:vAlign w:val="bottom"/>
          </w:tcPr>
          <w:p w14:paraId="2858C2AB" w14:textId="1DC7FD0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46" w:type="pct"/>
            <w:vAlign w:val="bottom"/>
          </w:tcPr>
          <w:p w14:paraId="7030E2CD" w14:textId="190438D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646" w:type="pct"/>
            <w:vAlign w:val="bottom"/>
          </w:tcPr>
          <w:p w14:paraId="1E79B3A8" w14:textId="24DFC5A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0.30</w:t>
            </w:r>
          </w:p>
        </w:tc>
        <w:tc>
          <w:tcPr>
            <w:tcW w:w="686" w:type="pct"/>
            <w:vAlign w:val="bottom"/>
          </w:tcPr>
          <w:p w14:paraId="3DEDFE23" w14:textId="409FCB9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0.21</w:t>
            </w:r>
          </w:p>
        </w:tc>
        <w:tc>
          <w:tcPr>
            <w:tcW w:w="709" w:type="pct"/>
            <w:vAlign w:val="bottom"/>
          </w:tcPr>
          <w:p w14:paraId="6E3B50D7" w14:textId="48A95B6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</w:tr>
      <w:tr w:rsidR="0056075D" w:rsidRPr="004B7C11" w14:paraId="7DDF2917" w14:textId="77777777" w:rsidTr="0056075D">
        <w:tc>
          <w:tcPr>
            <w:tcW w:w="744" w:type="pct"/>
            <w:vAlign w:val="bottom"/>
          </w:tcPr>
          <w:p w14:paraId="34DCEE73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Leptin</w:t>
            </w:r>
          </w:p>
        </w:tc>
        <w:tc>
          <w:tcPr>
            <w:tcW w:w="773" w:type="pct"/>
            <w:vAlign w:val="bottom"/>
          </w:tcPr>
          <w:p w14:paraId="1AB48F37" w14:textId="2CFB52A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796" w:type="pct"/>
            <w:vAlign w:val="bottom"/>
          </w:tcPr>
          <w:p w14:paraId="1BE6F7DD" w14:textId="3E371A4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0.47</w:t>
            </w:r>
          </w:p>
        </w:tc>
        <w:tc>
          <w:tcPr>
            <w:tcW w:w="646" w:type="pct"/>
            <w:vAlign w:val="bottom"/>
          </w:tcPr>
          <w:p w14:paraId="06BFACAF" w14:textId="5CAADF3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646" w:type="pct"/>
            <w:vAlign w:val="bottom"/>
          </w:tcPr>
          <w:p w14:paraId="02506F6C" w14:textId="2DF5A3F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0.39</w:t>
            </w:r>
          </w:p>
        </w:tc>
        <w:tc>
          <w:tcPr>
            <w:tcW w:w="686" w:type="pct"/>
            <w:vAlign w:val="bottom"/>
          </w:tcPr>
          <w:p w14:paraId="62CF3E66" w14:textId="5C207FF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709" w:type="pct"/>
            <w:vAlign w:val="bottom"/>
          </w:tcPr>
          <w:p w14:paraId="4399C9CA" w14:textId="5B615CC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</w:tr>
      <w:tr w:rsidR="0056075D" w:rsidRPr="004B7C11" w14:paraId="566BA099" w14:textId="77777777" w:rsidTr="0056075D">
        <w:tc>
          <w:tcPr>
            <w:tcW w:w="744" w:type="pct"/>
            <w:vAlign w:val="bottom"/>
          </w:tcPr>
          <w:p w14:paraId="753847F8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Resistin</w:t>
            </w:r>
            <w:proofErr w:type="spellEnd"/>
          </w:p>
        </w:tc>
        <w:tc>
          <w:tcPr>
            <w:tcW w:w="773" w:type="pct"/>
            <w:vAlign w:val="bottom"/>
          </w:tcPr>
          <w:p w14:paraId="0B2DF599" w14:textId="6B943AD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796" w:type="pct"/>
            <w:vAlign w:val="bottom"/>
          </w:tcPr>
          <w:p w14:paraId="7D33B5D6" w14:textId="1D07C12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0.31</w:t>
            </w:r>
          </w:p>
        </w:tc>
        <w:tc>
          <w:tcPr>
            <w:tcW w:w="646" w:type="pct"/>
            <w:vAlign w:val="bottom"/>
          </w:tcPr>
          <w:p w14:paraId="43D3C8FB" w14:textId="1EBBDE7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646" w:type="pct"/>
            <w:vAlign w:val="bottom"/>
          </w:tcPr>
          <w:p w14:paraId="2ED210F0" w14:textId="0D932F0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0.69</w:t>
            </w:r>
          </w:p>
        </w:tc>
        <w:tc>
          <w:tcPr>
            <w:tcW w:w="686" w:type="pct"/>
            <w:vAlign w:val="bottom"/>
          </w:tcPr>
          <w:p w14:paraId="4BE0932A" w14:textId="60895BF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709" w:type="pct"/>
            <w:vAlign w:val="bottom"/>
          </w:tcPr>
          <w:p w14:paraId="017A9325" w14:textId="0663F62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0.74</w:t>
            </w:r>
          </w:p>
        </w:tc>
      </w:tr>
      <w:tr w:rsidR="0056075D" w:rsidRPr="004B7C11" w14:paraId="5F65EBAE" w14:textId="77777777" w:rsidTr="0056075D">
        <w:tc>
          <w:tcPr>
            <w:tcW w:w="744" w:type="pct"/>
            <w:vAlign w:val="bottom"/>
          </w:tcPr>
          <w:p w14:paraId="79FCE33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Adiponectin</w:t>
            </w:r>
          </w:p>
        </w:tc>
        <w:tc>
          <w:tcPr>
            <w:tcW w:w="773" w:type="pct"/>
            <w:vAlign w:val="bottom"/>
          </w:tcPr>
          <w:p w14:paraId="75A5FE9C" w14:textId="1EC98DA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796" w:type="pct"/>
            <w:vAlign w:val="bottom"/>
          </w:tcPr>
          <w:p w14:paraId="7C259F14" w14:textId="5D46E2A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646" w:type="pct"/>
            <w:vAlign w:val="bottom"/>
          </w:tcPr>
          <w:p w14:paraId="4A54BE92" w14:textId="0A03B8E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646" w:type="pct"/>
            <w:vAlign w:val="bottom"/>
          </w:tcPr>
          <w:p w14:paraId="301FCE11" w14:textId="4CED86C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0.50</w:t>
            </w:r>
          </w:p>
        </w:tc>
        <w:tc>
          <w:tcPr>
            <w:tcW w:w="686" w:type="pct"/>
            <w:vAlign w:val="bottom"/>
          </w:tcPr>
          <w:p w14:paraId="4F3132A6" w14:textId="1E1B164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709" w:type="pct"/>
            <w:vAlign w:val="bottom"/>
          </w:tcPr>
          <w:p w14:paraId="2D70E74B" w14:textId="504556C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0.44</w:t>
            </w:r>
          </w:p>
        </w:tc>
      </w:tr>
      <w:tr w:rsidR="0056075D" w:rsidRPr="004B7C11" w14:paraId="6E1A3EB5" w14:textId="77777777" w:rsidTr="0056075D">
        <w:tc>
          <w:tcPr>
            <w:tcW w:w="744" w:type="pct"/>
            <w:vAlign w:val="bottom"/>
          </w:tcPr>
          <w:p w14:paraId="640F5E55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HOMAIR</w:t>
            </w:r>
          </w:p>
        </w:tc>
        <w:tc>
          <w:tcPr>
            <w:tcW w:w="773" w:type="pct"/>
            <w:vAlign w:val="bottom"/>
          </w:tcPr>
          <w:p w14:paraId="3CA2C0D7" w14:textId="3A49B2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796" w:type="pct"/>
            <w:vAlign w:val="bottom"/>
          </w:tcPr>
          <w:p w14:paraId="4ACCC967" w14:textId="6ADE518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0.83</w:t>
            </w:r>
          </w:p>
        </w:tc>
        <w:tc>
          <w:tcPr>
            <w:tcW w:w="646" w:type="pct"/>
            <w:vAlign w:val="bottom"/>
          </w:tcPr>
          <w:p w14:paraId="2D575155" w14:textId="5B8D404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646" w:type="pct"/>
            <w:vAlign w:val="bottom"/>
          </w:tcPr>
          <w:p w14:paraId="09D7E65A" w14:textId="34BE80F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0.63</w:t>
            </w:r>
          </w:p>
        </w:tc>
        <w:tc>
          <w:tcPr>
            <w:tcW w:w="686" w:type="pct"/>
            <w:vAlign w:val="bottom"/>
          </w:tcPr>
          <w:p w14:paraId="3AACAE36" w14:textId="147E385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09" w:type="pct"/>
            <w:vAlign w:val="bottom"/>
          </w:tcPr>
          <w:p w14:paraId="0DA42B35" w14:textId="05DEADC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0.89</w:t>
            </w:r>
          </w:p>
        </w:tc>
      </w:tr>
      <w:tr w:rsidR="0056075D" w:rsidRPr="004B7C11" w14:paraId="7083DB01" w14:textId="77777777" w:rsidTr="0056075D">
        <w:tc>
          <w:tcPr>
            <w:tcW w:w="744" w:type="pct"/>
            <w:vAlign w:val="bottom"/>
          </w:tcPr>
          <w:p w14:paraId="7FE49744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Insulin</w:t>
            </w:r>
          </w:p>
        </w:tc>
        <w:tc>
          <w:tcPr>
            <w:tcW w:w="773" w:type="pct"/>
            <w:vAlign w:val="bottom"/>
          </w:tcPr>
          <w:p w14:paraId="7F8C1318" w14:textId="0EDB71C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796" w:type="pct"/>
            <w:vAlign w:val="bottom"/>
          </w:tcPr>
          <w:p w14:paraId="3BC5889D" w14:textId="350FE1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0.83</w:t>
            </w:r>
          </w:p>
        </w:tc>
        <w:tc>
          <w:tcPr>
            <w:tcW w:w="646" w:type="pct"/>
            <w:vAlign w:val="bottom"/>
          </w:tcPr>
          <w:p w14:paraId="2416C37B" w14:textId="4CCDD29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646" w:type="pct"/>
            <w:vAlign w:val="bottom"/>
          </w:tcPr>
          <w:p w14:paraId="1856145C" w14:textId="437253B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0.79</w:t>
            </w:r>
          </w:p>
        </w:tc>
        <w:tc>
          <w:tcPr>
            <w:tcW w:w="686" w:type="pct"/>
            <w:vAlign w:val="bottom"/>
          </w:tcPr>
          <w:p w14:paraId="3957DC9F" w14:textId="0D88FAF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709" w:type="pct"/>
            <w:vAlign w:val="bottom"/>
          </w:tcPr>
          <w:p w14:paraId="7AB7995F" w14:textId="538C446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0.73</w:t>
            </w:r>
          </w:p>
        </w:tc>
      </w:tr>
      <w:tr w:rsidR="0056075D" w:rsidRPr="004B7C11" w14:paraId="1F3A8B35" w14:textId="77777777" w:rsidTr="0056075D">
        <w:tc>
          <w:tcPr>
            <w:tcW w:w="744" w:type="pct"/>
            <w:vAlign w:val="bottom"/>
          </w:tcPr>
          <w:p w14:paraId="0D759B32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Glucose</w:t>
            </w:r>
          </w:p>
        </w:tc>
        <w:tc>
          <w:tcPr>
            <w:tcW w:w="773" w:type="pct"/>
            <w:vAlign w:val="bottom"/>
          </w:tcPr>
          <w:p w14:paraId="73CF7AF1" w14:textId="2B5CC1D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796" w:type="pct"/>
            <w:vAlign w:val="bottom"/>
          </w:tcPr>
          <w:p w14:paraId="79AC6F13" w14:textId="50A3A5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46" w:type="pct"/>
            <w:vAlign w:val="bottom"/>
          </w:tcPr>
          <w:p w14:paraId="672E3219" w14:textId="56ED67F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0.20</w:t>
            </w:r>
          </w:p>
        </w:tc>
        <w:tc>
          <w:tcPr>
            <w:tcW w:w="646" w:type="pct"/>
            <w:vAlign w:val="bottom"/>
          </w:tcPr>
          <w:p w14:paraId="7244CF35" w14:textId="45C85F6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  <w:tc>
          <w:tcPr>
            <w:tcW w:w="686" w:type="pct"/>
            <w:vAlign w:val="bottom"/>
          </w:tcPr>
          <w:p w14:paraId="54CE1432" w14:textId="1347614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709" w:type="pct"/>
            <w:vAlign w:val="bottom"/>
          </w:tcPr>
          <w:p w14:paraId="00E9AA65" w14:textId="2CD7C87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</w:tr>
      <w:tr w:rsidR="0056075D" w:rsidRPr="004B7C11" w14:paraId="6FEC892B" w14:textId="77777777" w:rsidTr="0056075D">
        <w:tc>
          <w:tcPr>
            <w:tcW w:w="744" w:type="pct"/>
            <w:vAlign w:val="bottom"/>
          </w:tcPr>
          <w:p w14:paraId="23FB31AB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IGF-1</w:t>
            </w:r>
          </w:p>
        </w:tc>
        <w:tc>
          <w:tcPr>
            <w:tcW w:w="773" w:type="pct"/>
            <w:vAlign w:val="bottom"/>
          </w:tcPr>
          <w:p w14:paraId="76AD420D" w14:textId="72224A4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796" w:type="pct"/>
            <w:vAlign w:val="bottom"/>
          </w:tcPr>
          <w:p w14:paraId="6FCBD582" w14:textId="3EFDEA4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0.56</w:t>
            </w:r>
          </w:p>
        </w:tc>
        <w:tc>
          <w:tcPr>
            <w:tcW w:w="646" w:type="pct"/>
            <w:vAlign w:val="bottom"/>
          </w:tcPr>
          <w:p w14:paraId="79CACA4B" w14:textId="3596123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-0.13</w:t>
            </w:r>
          </w:p>
        </w:tc>
        <w:tc>
          <w:tcPr>
            <w:tcW w:w="646" w:type="pct"/>
            <w:vAlign w:val="bottom"/>
          </w:tcPr>
          <w:p w14:paraId="73BF9900" w14:textId="3D9C973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86" w:type="pct"/>
            <w:vAlign w:val="bottom"/>
          </w:tcPr>
          <w:p w14:paraId="185D9BA6" w14:textId="02AFFF9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-0.08</w:t>
            </w:r>
          </w:p>
        </w:tc>
        <w:tc>
          <w:tcPr>
            <w:tcW w:w="709" w:type="pct"/>
            <w:vAlign w:val="bottom"/>
          </w:tcPr>
          <w:p w14:paraId="5A28F284" w14:textId="7348DB2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0.39</w:t>
            </w:r>
          </w:p>
        </w:tc>
      </w:tr>
      <w:tr w:rsidR="0056075D" w:rsidRPr="004B7C11" w14:paraId="3CB64C53" w14:textId="77777777" w:rsidTr="0056075D">
        <w:tc>
          <w:tcPr>
            <w:tcW w:w="744" w:type="pct"/>
            <w:vAlign w:val="bottom"/>
          </w:tcPr>
          <w:p w14:paraId="605720F1" w14:textId="1AF84036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HbA1c</w:t>
            </w:r>
          </w:p>
        </w:tc>
        <w:tc>
          <w:tcPr>
            <w:tcW w:w="773" w:type="pct"/>
            <w:vAlign w:val="bottom"/>
          </w:tcPr>
          <w:p w14:paraId="0997B42A" w14:textId="22004D8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0.20</w:t>
            </w:r>
          </w:p>
        </w:tc>
        <w:tc>
          <w:tcPr>
            <w:tcW w:w="796" w:type="pct"/>
            <w:vAlign w:val="bottom"/>
          </w:tcPr>
          <w:p w14:paraId="1BE77757" w14:textId="311E55F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  <w:tc>
          <w:tcPr>
            <w:tcW w:w="646" w:type="pct"/>
            <w:vAlign w:val="bottom"/>
          </w:tcPr>
          <w:p w14:paraId="19DA1468" w14:textId="2B0B133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0.18</w:t>
            </w:r>
          </w:p>
        </w:tc>
        <w:tc>
          <w:tcPr>
            <w:tcW w:w="646" w:type="pct"/>
            <w:vAlign w:val="bottom"/>
          </w:tcPr>
          <w:p w14:paraId="5E4D9E6A" w14:textId="3301A99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0.04</w:t>
            </w:r>
          </w:p>
        </w:tc>
        <w:tc>
          <w:tcPr>
            <w:tcW w:w="686" w:type="pct"/>
            <w:vAlign w:val="bottom"/>
          </w:tcPr>
          <w:p w14:paraId="62C33108" w14:textId="3A4A675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709" w:type="pct"/>
            <w:vAlign w:val="bottom"/>
          </w:tcPr>
          <w:p w14:paraId="753CE8A7" w14:textId="66F318C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</w:tr>
      <w:tr w:rsidR="0056075D" w:rsidRPr="004B7C11" w14:paraId="6A7EAE77" w14:textId="77777777" w:rsidTr="0056075D">
        <w:tc>
          <w:tcPr>
            <w:tcW w:w="744" w:type="pct"/>
            <w:vAlign w:val="bottom"/>
          </w:tcPr>
          <w:p w14:paraId="389AD728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Triglycerides</w:t>
            </w:r>
          </w:p>
        </w:tc>
        <w:tc>
          <w:tcPr>
            <w:tcW w:w="773" w:type="pct"/>
            <w:vAlign w:val="bottom"/>
          </w:tcPr>
          <w:p w14:paraId="273CEC8E" w14:textId="22BA72E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796" w:type="pct"/>
            <w:vAlign w:val="bottom"/>
          </w:tcPr>
          <w:p w14:paraId="674BC0F3" w14:textId="1AD3512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0.41</w:t>
            </w:r>
          </w:p>
        </w:tc>
        <w:tc>
          <w:tcPr>
            <w:tcW w:w="646" w:type="pct"/>
            <w:vAlign w:val="bottom"/>
          </w:tcPr>
          <w:p w14:paraId="60362169" w14:textId="5E37ED0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646" w:type="pct"/>
            <w:vAlign w:val="bottom"/>
          </w:tcPr>
          <w:p w14:paraId="17ACB202" w14:textId="111886F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0.51</w:t>
            </w:r>
          </w:p>
        </w:tc>
        <w:tc>
          <w:tcPr>
            <w:tcW w:w="686" w:type="pct"/>
            <w:vAlign w:val="bottom"/>
          </w:tcPr>
          <w:p w14:paraId="5735A9AD" w14:textId="62713A2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709" w:type="pct"/>
            <w:vAlign w:val="bottom"/>
          </w:tcPr>
          <w:p w14:paraId="40BB3F78" w14:textId="4AA250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</w:tr>
      <w:tr w:rsidR="0056075D" w:rsidRPr="004B7C11" w14:paraId="44A0EE6F" w14:textId="77777777" w:rsidTr="0056075D">
        <w:tc>
          <w:tcPr>
            <w:tcW w:w="744" w:type="pct"/>
            <w:vAlign w:val="bottom"/>
          </w:tcPr>
          <w:p w14:paraId="18F7FD33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Cholesterol</w:t>
            </w:r>
          </w:p>
        </w:tc>
        <w:tc>
          <w:tcPr>
            <w:tcW w:w="773" w:type="pct"/>
            <w:vAlign w:val="bottom"/>
          </w:tcPr>
          <w:p w14:paraId="7CB94B91" w14:textId="2848BD7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796" w:type="pct"/>
            <w:vAlign w:val="bottom"/>
          </w:tcPr>
          <w:p w14:paraId="6B94E2CC" w14:textId="603C5F4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0.55</w:t>
            </w:r>
          </w:p>
        </w:tc>
        <w:tc>
          <w:tcPr>
            <w:tcW w:w="646" w:type="pct"/>
            <w:vAlign w:val="bottom"/>
          </w:tcPr>
          <w:p w14:paraId="49CDA651" w14:textId="715075C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646" w:type="pct"/>
            <w:vAlign w:val="bottom"/>
          </w:tcPr>
          <w:p w14:paraId="71725527" w14:textId="65207EC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0.38</w:t>
            </w:r>
          </w:p>
        </w:tc>
        <w:tc>
          <w:tcPr>
            <w:tcW w:w="686" w:type="pct"/>
            <w:vAlign w:val="bottom"/>
          </w:tcPr>
          <w:p w14:paraId="4A39B04E" w14:textId="4B37C30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709" w:type="pct"/>
            <w:vAlign w:val="bottom"/>
          </w:tcPr>
          <w:p w14:paraId="222D72FC" w14:textId="76B0A90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</w:tr>
      <w:tr w:rsidR="0056075D" w:rsidRPr="004B7C11" w14:paraId="59B8A76A" w14:textId="77777777" w:rsidTr="0056075D">
        <w:tc>
          <w:tcPr>
            <w:tcW w:w="744" w:type="pct"/>
            <w:vAlign w:val="bottom"/>
          </w:tcPr>
          <w:p w14:paraId="6CE7FDB3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LDL</w:t>
            </w:r>
          </w:p>
        </w:tc>
        <w:tc>
          <w:tcPr>
            <w:tcW w:w="773" w:type="pct"/>
            <w:vAlign w:val="bottom"/>
          </w:tcPr>
          <w:p w14:paraId="1AFCB304" w14:textId="59727A5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96" w:type="pct"/>
            <w:vAlign w:val="bottom"/>
          </w:tcPr>
          <w:p w14:paraId="6B6C6503" w14:textId="2E0BD60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0.87</w:t>
            </w:r>
          </w:p>
        </w:tc>
        <w:tc>
          <w:tcPr>
            <w:tcW w:w="646" w:type="pct"/>
            <w:vAlign w:val="bottom"/>
          </w:tcPr>
          <w:p w14:paraId="386C05A6" w14:textId="4CC108A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646" w:type="pct"/>
            <w:vAlign w:val="bottom"/>
          </w:tcPr>
          <w:p w14:paraId="232177F7" w14:textId="05A5C9C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0.74</w:t>
            </w:r>
          </w:p>
        </w:tc>
        <w:tc>
          <w:tcPr>
            <w:tcW w:w="686" w:type="pct"/>
            <w:vAlign w:val="bottom"/>
          </w:tcPr>
          <w:p w14:paraId="5603FD38" w14:textId="326E243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709" w:type="pct"/>
            <w:vAlign w:val="bottom"/>
          </w:tcPr>
          <w:p w14:paraId="721639EA" w14:textId="6E69591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0.05</w:t>
            </w:r>
          </w:p>
        </w:tc>
      </w:tr>
      <w:tr w:rsidR="0056075D" w:rsidRPr="004B7C11" w14:paraId="181E0D8E" w14:textId="77777777" w:rsidTr="0056075D">
        <w:tc>
          <w:tcPr>
            <w:tcW w:w="744" w:type="pct"/>
            <w:vAlign w:val="bottom"/>
          </w:tcPr>
          <w:p w14:paraId="1BFB6C72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HDL</w:t>
            </w:r>
          </w:p>
        </w:tc>
        <w:tc>
          <w:tcPr>
            <w:tcW w:w="773" w:type="pct"/>
            <w:vAlign w:val="bottom"/>
          </w:tcPr>
          <w:p w14:paraId="177C0A36" w14:textId="65BF1B0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796" w:type="pct"/>
            <w:vAlign w:val="bottom"/>
          </w:tcPr>
          <w:p w14:paraId="0CA08752" w14:textId="1547A18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646" w:type="pct"/>
            <w:vAlign w:val="bottom"/>
          </w:tcPr>
          <w:p w14:paraId="05741621" w14:textId="7882C30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46" w:type="pct"/>
            <w:vAlign w:val="bottom"/>
          </w:tcPr>
          <w:p w14:paraId="5181B273" w14:textId="4AC8F4D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86" w:type="pct"/>
            <w:vAlign w:val="bottom"/>
          </w:tcPr>
          <w:p w14:paraId="77A7C409" w14:textId="3C68B2A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709" w:type="pct"/>
            <w:vAlign w:val="bottom"/>
          </w:tcPr>
          <w:p w14:paraId="7A187A70" w14:textId="2174F5F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0.77</w:t>
            </w:r>
          </w:p>
        </w:tc>
      </w:tr>
      <w:tr w:rsidR="0056075D" w:rsidRPr="004B7C11" w14:paraId="4F65F2B9" w14:textId="77777777" w:rsidTr="0056075D">
        <w:tc>
          <w:tcPr>
            <w:tcW w:w="744" w:type="pct"/>
            <w:vAlign w:val="bottom"/>
          </w:tcPr>
          <w:p w14:paraId="53FAC598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ALT</w:t>
            </w:r>
          </w:p>
        </w:tc>
        <w:tc>
          <w:tcPr>
            <w:tcW w:w="773" w:type="pct"/>
            <w:vAlign w:val="bottom"/>
          </w:tcPr>
          <w:p w14:paraId="567B3D39" w14:textId="522E8F6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96" w:type="pct"/>
            <w:vAlign w:val="bottom"/>
          </w:tcPr>
          <w:p w14:paraId="50E887DA" w14:textId="62369DB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0.86</w:t>
            </w:r>
          </w:p>
        </w:tc>
        <w:tc>
          <w:tcPr>
            <w:tcW w:w="646" w:type="pct"/>
            <w:vAlign w:val="bottom"/>
          </w:tcPr>
          <w:p w14:paraId="03B08F5D" w14:textId="6CE718F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646" w:type="pct"/>
            <w:vAlign w:val="bottom"/>
          </w:tcPr>
          <w:p w14:paraId="27789C1B" w14:textId="2D13703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0.81</w:t>
            </w:r>
          </w:p>
        </w:tc>
        <w:tc>
          <w:tcPr>
            <w:tcW w:w="686" w:type="pct"/>
            <w:vAlign w:val="bottom"/>
          </w:tcPr>
          <w:p w14:paraId="59098FEC" w14:textId="03A638D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709" w:type="pct"/>
            <w:vAlign w:val="bottom"/>
          </w:tcPr>
          <w:p w14:paraId="5EE341F3" w14:textId="7D434D5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0.69</w:t>
            </w:r>
          </w:p>
        </w:tc>
      </w:tr>
      <w:tr w:rsidR="0056075D" w:rsidRPr="004B7C11" w14:paraId="1C5C3B30" w14:textId="77777777" w:rsidTr="0056075D">
        <w:tc>
          <w:tcPr>
            <w:tcW w:w="744" w:type="pct"/>
            <w:vAlign w:val="bottom"/>
          </w:tcPr>
          <w:p w14:paraId="151D8F2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AST</w:t>
            </w:r>
          </w:p>
        </w:tc>
        <w:tc>
          <w:tcPr>
            <w:tcW w:w="773" w:type="pct"/>
            <w:vAlign w:val="bottom"/>
          </w:tcPr>
          <w:p w14:paraId="2A0AA7BC" w14:textId="10A48A4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0.11</w:t>
            </w:r>
          </w:p>
        </w:tc>
        <w:tc>
          <w:tcPr>
            <w:tcW w:w="796" w:type="pct"/>
            <w:vAlign w:val="bottom"/>
          </w:tcPr>
          <w:p w14:paraId="75D1B0D5" w14:textId="1F98561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0.20</w:t>
            </w:r>
          </w:p>
        </w:tc>
        <w:tc>
          <w:tcPr>
            <w:tcW w:w="646" w:type="pct"/>
            <w:vAlign w:val="bottom"/>
          </w:tcPr>
          <w:p w14:paraId="0879DDE8" w14:textId="456C33E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646" w:type="pct"/>
            <w:vAlign w:val="bottom"/>
          </w:tcPr>
          <w:p w14:paraId="4642D0F1" w14:textId="4038AD9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0.62</w:t>
            </w:r>
          </w:p>
        </w:tc>
        <w:tc>
          <w:tcPr>
            <w:tcW w:w="686" w:type="pct"/>
            <w:vAlign w:val="bottom"/>
          </w:tcPr>
          <w:p w14:paraId="0C568838" w14:textId="7E661A3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709" w:type="pct"/>
            <w:vAlign w:val="bottom"/>
          </w:tcPr>
          <w:p w14:paraId="6EB47793" w14:textId="241A54B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0.49</w:t>
            </w:r>
          </w:p>
        </w:tc>
      </w:tr>
      <w:tr w:rsidR="0056075D" w:rsidRPr="004B7C11" w14:paraId="0B80075A" w14:textId="77777777" w:rsidTr="0056075D">
        <w:tc>
          <w:tcPr>
            <w:tcW w:w="744" w:type="pct"/>
            <w:vAlign w:val="bottom"/>
          </w:tcPr>
          <w:p w14:paraId="195772C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GGT</w:t>
            </w:r>
          </w:p>
        </w:tc>
        <w:tc>
          <w:tcPr>
            <w:tcW w:w="773" w:type="pct"/>
            <w:vAlign w:val="bottom"/>
          </w:tcPr>
          <w:p w14:paraId="4ADB5466" w14:textId="675199E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0.19</w:t>
            </w:r>
          </w:p>
        </w:tc>
        <w:tc>
          <w:tcPr>
            <w:tcW w:w="796" w:type="pct"/>
            <w:vAlign w:val="bottom"/>
          </w:tcPr>
          <w:p w14:paraId="5B419C8D" w14:textId="73D4C04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0.03</w:t>
            </w:r>
          </w:p>
        </w:tc>
        <w:tc>
          <w:tcPr>
            <w:tcW w:w="646" w:type="pct"/>
            <w:vAlign w:val="bottom"/>
          </w:tcPr>
          <w:p w14:paraId="7F1FC2B5" w14:textId="0A7AFD1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46" w:type="pct"/>
            <w:vAlign w:val="bottom"/>
          </w:tcPr>
          <w:p w14:paraId="007D92C4" w14:textId="3907901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686" w:type="pct"/>
            <w:vAlign w:val="bottom"/>
          </w:tcPr>
          <w:p w14:paraId="6C742A2A" w14:textId="1E6C4D3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709" w:type="pct"/>
            <w:vAlign w:val="bottom"/>
          </w:tcPr>
          <w:p w14:paraId="3F82799B" w14:textId="78DC26A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</w:tr>
      <w:tr w:rsidR="0056075D" w:rsidRPr="004B7C11" w14:paraId="30C90A2D" w14:textId="77777777" w:rsidTr="0056075D">
        <w:tc>
          <w:tcPr>
            <w:tcW w:w="744" w:type="pct"/>
            <w:vAlign w:val="bottom"/>
          </w:tcPr>
          <w:p w14:paraId="49A6CB95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CRP</w:t>
            </w:r>
          </w:p>
        </w:tc>
        <w:tc>
          <w:tcPr>
            <w:tcW w:w="773" w:type="pct"/>
            <w:vAlign w:val="bottom"/>
          </w:tcPr>
          <w:p w14:paraId="1EDCDC56" w14:textId="5650D74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796" w:type="pct"/>
            <w:vAlign w:val="bottom"/>
          </w:tcPr>
          <w:p w14:paraId="19FD947B" w14:textId="0F36DE3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0.42</w:t>
            </w:r>
          </w:p>
        </w:tc>
        <w:tc>
          <w:tcPr>
            <w:tcW w:w="646" w:type="pct"/>
            <w:vAlign w:val="bottom"/>
          </w:tcPr>
          <w:p w14:paraId="3035DFDE" w14:textId="02B6E49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646" w:type="pct"/>
            <w:vAlign w:val="bottom"/>
          </w:tcPr>
          <w:p w14:paraId="1DDA0F6F" w14:textId="4AE22C3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0.70</w:t>
            </w:r>
          </w:p>
        </w:tc>
        <w:tc>
          <w:tcPr>
            <w:tcW w:w="686" w:type="pct"/>
            <w:vAlign w:val="bottom"/>
          </w:tcPr>
          <w:p w14:paraId="518EC940" w14:textId="650FA1B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709" w:type="pct"/>
            <w:vAlign w:val="bottom"/>
          </w:tcPr>
          <w:p w14:paraId="6DCB715E" w14:textId="2A4C1AD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0.68</w:t>
            </w:r>
          </w:p>
        </w:tc>
      </w:tr>
      <w:tr w:rsidR="0056075D" w:rsidRPr="004B7C11" w14:paraId="53CA00E1" w14:textId="77777777" w:rsidTr="0056075D">
        <w:tc>
          <w:tcPr>
            <w:tcW w:w="744" w:type="pct"/>
            <w:vAlign w:val="bottom"/>
          </w:tcPr>
          <w:p w14:paraId="2B9830E6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TNF</w:t>
            </w:r>
          </w:p>
        </w:tc>
        <w:tc>
          <w:tcPr>
            <w:tcW w:w="773" w:type="pct"/>
            <w:vAlign w:val="bottom"/>
          </w:tcPr>
          <w:p w14:paraId="0898A526" w14:textId="7B2D54B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796" w:type="pct"/>
            <w:vAlign w:val="bottom"/>
          </w:tcPr>
          <w:p w14:paraId="6304621E" w14:textId="5DE9B4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0.96</w:t>
            </w:r>
          </w:p>
        </w:tc>
        <w:tc>
          <w:tcPr>
            <w:tcW w:w="646" w:type="pct"/>
            <w:vAlign w:val="bottom"/>
          </w:tcPr>
          <w:p w14:paraId="3A350565" w14:textId="5D6431C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-0.08</w:t>
            </w:r>
          </w:p>
        </w:tc>
        <w:tc>
          <w:tcPr>
            <w:tcW w:w="646" w:type="pct"/>
            <w:vAlign w:val="bottom"/>
          </w:tcPr>
          <w:p w14:paraId="1F1CCE22" w14:textId="79961A5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0.36</w:t>
            </w:r>
          </w:p>
        </w:tc>
        <w:tc>
          <w:tcPr>
            <w:tcW w:w="686" w:type="pct"/>
            <w:vAlign w:val="bottom"/>
          </w:tcPr>
          <w:p w14:paraId="2F1CAB0B" w14:textId="39869AE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-0.13</w:t>
            </w:r>
          </w:p>
        </w:tc>
        <w:tc>
          <w:tcPr>
            <w:tcW w:w="709" w:type="pct"/>
            <w:vAlign w:val="bottom"/>
          </w:tcPr>
          <w:p w14:paraId="79DAA3C7" w14:textId="168EB22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</w:tr>
      <w:tr w:rsidR="0056075D" w:rsidRPr="004B7C11" w14:paraId="548F6A49" w14:textId="77777777" w:rsidTr="0056075D">
        <w:tc>
          <w:tcPr>
            <w:tcW w:w="744" w:type="pct"/>
            <w:vAlign w:val="bottom"/>
          </w:tcPr>
          <w:p w14:paraId="07908DA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IFN</w:t>
            </w:r>
          </w:p>
        </w:tc>
        <w:tc>
          <w:tcPr>
            <w:tcW w:w="773" w:type="pct"/>
            <w:vAlign w:val="bottom"/>
          </w:tcPr>
          <w:p w14:paraId="4F983329" w14:textId="1ED81D8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96" w:type="pct"/>
            <w:vAlign w:val="bottom"/>
          </w:tcPr>
          <w:p w14:paraId="1CEF9BC4" w14:textId="0E3E776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0.87</w:t>
            </w:r>
          </w:p>
        </w:tc>
        <w:tc>
          <w:tcPr>
            <w:tcW w:w="646" w:type="pct"/>
            <w:vAlign w:val="bottom"/>
          </w:tcPr>
          <w:p w14:paraId="2F3768F3" w14:textId="560BBFE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-0.07</w:t>
            </w:r>
          </w:p>
        </w:tc>
        <w:tc>
          <w:tcPr>
            <w:tcW w:w="646" w:type="pct"/>
            <w:vAlign w:val="bottom"/>
          </w:tcPr>
          <w:p w14:paraId="7BC1F556" w14:textId="20764AB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0.39</w:t>
            </w:r>
          </w:p>
        </w:tc>
        <w:tc>
          <w:tcPr>
            <w:tcW w:w="686" w:type="pct"/>
            <w:vAlign w:val="bottom"/>
          </w:tcPr>
          <w:p w14:paraId="5AEDD3E2" w14:textId="07BE8A5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-0.08</w:t>
            </w:r>
          </w:p>
        </w:tc>
        <w:tc>
          <w:tcPr>
            <w:tcW w:w="709" w:type="pct"/>
            <w:vAlign w:val="bottom"/>
          </w:tcPr>
          <w:p w14:paraId="70E677D0" w14:textId="230B6B2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0.34</w:t>
            </w:r>
          </w:p>
        </w:tc>
      </w:tr>
      <w:tr w:rsidR="0056075D" w:rsidRPr="004B7C11" w14:paraId="20470FC7" w14:textId="77777777" w:rsidTr="0056075D">
        <w:tc>
          <w:tcPr>
            <w:tcW w:w="744" w:type="pct"/>
            <w:vAlign w:val="bottom"/>
          </w:tcPr>
          <w:p w14:paraId="1CED58F3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IL6</w:t>
            </w:r>
          </w:p>
        </w:tc>
        <w:tc>
          <w:tcPr>
            <w:tcW w:w="773" w:type="pct"/>
            <w:vAlign w:val="bottom"/>
          </w:tcPr>
          <w:p w14:paraId="587A215E" w14:textId="09C7C6E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796" w:type="pct"/>
            <w:vAlign w:val="bottom"/>
          </w:tcPr>
          <w:p w14:paraId="605EEABD" w14:textId="55A7C64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46" w:type="pct"/>
            <w:vAlign w:val="bottom"/>
          </w:tcPr>
          <w:p w14:paraId="34603B76" w14:textId="2D6F368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646" w:type="pct"/>
            <w:vAlign w:val="bottom"/>
          </w:tcPr>
          <w:p w14:paraId="6AD5FFCC" w14:textId="2ADB44A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0.72</w:t>
            </w:r>
          </w:p>
        </w:tc>
        <w:tc>
          <w:tcPr>
            <w:tcW w:w="686" w:type="pct"/>
            <w:vAlign w:val="bottom"/>
          </w:tcPr>
          <w:p w14:paraId="2EC31E76" w14:textId="493BF5B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709" w:type="pct"/>
            <w:vAlign w:val="bottom"/>
          </w:tcPr>
          <w:p w14:paraId="0E745755" w14:textId="2353CD9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0.45</w:t>
            </w:r>
          </w:p>
        </w:tc>
      </w:tr>
      <w:tr w:rsidR="0056075D" w:rsidRPr="004B7C11" w14:paraId="4159A6BA" w14:textId="77777777" w:rsidTr="0056075D">
        <w:tc>
          <w:tcPr>
            <w:tcW w:w="744" w:type="pct"/>
            <w:tcBorders>
              <w:bottom w:val="single" w:sz="4" w:space="0" w:color="auto"/>
            </w:tcBorders>
            <w:vAlign w:val="bottom"/>
          </w:tcPr>
          <w:p w14:paraId="61350C1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IL8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bottom"/>
          </w:tcPr>
          <w:p w14:paraId="4B1E0DDF" w14:textId="3021CD2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-0.10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vAlign w:val="bottom"/>
          </w:tcPr>
          <w:p w14:paraId="5B070857" w14:textId="273093E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14:paraId="37D7D3C3" w14:textId="5EDC516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14:paraId="6DE3B7BA" w14:textId="0240DC1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0.86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bottom"/>
          </w:tcPr>
          <w:p w14:paraId="540C5D3F" w14:textId="7A4B2E2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-0.09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bottom"/>
          </w:tcPr>
          <w:p w14:paraId="79620B55" w14:textId="64DDAB9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0.29</w:t>
            </w:r>
          </w:p>
        </w:tc>
      </w:tr>
    </w:tbl>
    <w:p w14:paraId="275E084F" w14:textId="77777777" w:rsidR="00AF39F7" w:rsidRPr="004B7C11" w:rsidRDefault="00AF39F7" w:rsidP="00AF39F7">
      <w:pPr>
        <w:pStyle w:val="MDPI16affiliation"/>
        <w:ind w:firstLine="0"/>
        <w:jc w:val="both"/>
        <w:rPr>
          <w:rFonts w:ascii="Times New Roman" w:hAnsi="Times New Roman"/>
        </w:rPr>
      </w:pPr>
      <w:r w:rsidRPr="004B7C11">
        <w:rPr>
          <w:rFonts w:ascii="Times New Roman" w:hAnsi="Times New Roman"/>
        </w:rPr>
        <w:t>Abbreviations: ALT, alanine transaminase; AST, aspartame transaminase; BMI, body mass index; CRP, C-reactive protein; GGT, gamma-glutamyl transpeptidase; HDL, high-density lipoprotein; HOMA-IR: homeostatic model assessment for insulin resistance; IFNγ, interferon gamma; IGF-1, insulin-like growth factor 1; IL-6, interleukin 6; IL-8, interleukin 8; LDL, low-density lipoprotein; SAT, subcutaneous adipose tissue; TNFα, tumor necrosis factor-α; VAT, visceral adipose tissue</w:t>
      </w:r>
    </w:p>
    <w:p w14:paraId="2F742F99" w14:textId="49EB2813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5D6D41A2" w14:textId="7C68B0A5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574DAD4A" w14:textId="573A156A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6A5459E6" w14:textId="15D10344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0E771110" w14:textId="358984F5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77BE807E" w14:textId="1486DE64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150E58BB" w14:textId="57E6B0CD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48199591" w14:textId="72236EF7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5464F3B6" w14:textId="2232DD19" w:rsidR="002B0988" w:rsidRPr="004B7C11" w:rsidRDefault="002B0988" w:rsidP="001C0E5A">
      <w:pPr>
        <w:pStyle w:val="MDPI16affiliation"/>
        <w:rPr>
          <w:rFonts w:ascii="Times New Roman" w:hAnsi="Times New Roman"/>
        </w:rPr>
      </w:pPr>
    </w:p>
    <w:p w14:paraId="56AFCCB4" w14:textId="6C0E85FE" w:rsidR="002B0988" w:rsidRDefault="002B0988" w:rsidP="001C0E5A">
      <w:pPr>
        <w:pStyle w:val="MDPI16affiliation"/>
        <w:rPr>
          <w:rFonts w:ascii="Times New Roman" w:hAnsi="Times New Roman"/>
        </w:rPr>
      </w:pPr>
    </w:p>
    <w:p w14:paraId="0437466E" w14:textId="33A74F0F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3490B117" w14:textId="0DFE049B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65035A84" w14:textId="6837C161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3E0281CD" w14:textId="29CED924" w:rsidR="00762F3F" w:rsidRDefault="00762F3F" w:rsidP="001C0E5A">
      <w:pPr>
        <w:pStyle w:val="MDPI16affiliation"/>
        <w:rPr>
          <w:rFonts w:ascii="Times New Roman" w:hAnsi="Times New Roman"/>
        </w:rPr>
      </w:pPr>
    </w:p>
    <w:p w14:paraId="7F6D15B6" w14:textId="77777777" w:rsidR="00762F3F" w:rsidRPr="004B7C11" w:rsidRDefault="00762F3F" w:rsidP="001C0E5A">
      <w:pPr>
        <w:pStyle w:val="MDPI16affiliation"/>
        <w:rPr>
          <w:rFonts w:ascii="Times New Roman" w:hAnsi="Times New Roman"/>
        </w:rPr>
      </w:pPr>
    </w:p>
    <w:p w14:paraId="37B5CBFB" w14:textId="77777777" w:rsidR="00762F3F" w:rsidRDefault="00762F3F" w:rsidP="004B7C11">
      <w:pPr>
        <w:pStyle w:val="MDPI41tablecaption"/>
        <w:ind w:left="0"/>
        <w:rPr>
          <w:rFonts w:ascii="Times New Roman" w:hAnsi="Times New Roman"/>
          <w:b/>
          <w:sz w:val="22"/>
          <w:szCs w:val="32"/>
        </w:rPr>
      </w:pPr>
    </w:p>
    <w:p w14:paraId="72817F04" w14:textId="77777777" w:rsidR="00762F3F" w:rsidRDefault="00762F3F" w:rsidP="004B7C11">
      <w:pPr>
        <w:pStyle w:val="MDPI41tablecaption"/>
        <w:ind w:left="0"/>
        <w:rPr>
          <w:rFonts w:ascii="Times New Roman" w:hAnsi="Times New Roman"/>
          <w:b/>
          <w:sz w:val="22"/>
          <w:szCs w:val="32"/>
        </w:rPr>
      </w:pPr>
    </w:p>
    <w:p w14:paraId="5FFC6729" w14:textId="080CEA34" w:rsidR="00AF39F7" w:rsidRPr="004B7C11" w:rsidRDefault="00AF39F7" w:rsidP="004B7C11">
      <w:pPr>
        <w:pStyle w:val="MDPI41tablecaption"/>
        <w:ind w:left="0"/>
        <w:rPr>
          <w:rFonts w:ascii="Times New Roman" w:hAnsi="Times New Roman"/>
          <w:sz w:val="22"/>
          <w:szCs w:val="32"/>
        </w:rPr>
      </w:pPr>
      <w:r w:rsidRPr="004B7C11">
        <w:rPr>
          <w:rFonts w:ascii="Times New Roman" w:hAnsi="Times New Roman"/>
          <w:b/>
          <w:sz w:val="22"/>
          <w:szCs w:val="32"/>
        </w:rPr>
        <w:t xml:space="preserve">Supplement table </w:t>
      </w:r>
      <w:r w:rsidR="003B176A" w:rsidRPr="004B7C11">
        <w:rPr>
          <w:rFonts w:ascii="Times New Roman" w:hAnsi="Times New Roman"/>
          <w:b/>
          <w:sz w:val="22"/>
          <w:szCs w:val="32"/>
        </w:rPr>
        <w:t>4</w:t>
      </w:r>
      <w:r w:rsidRPr="004B7C11">
        <w:rPr>
          <w:rFonts w:ascii="Times New Roman" w:hAnsi="Times New Roman"/>
          <w:sz w:val="22"/>
          <w:szCs w:val="32"/>
        </w:rPr>
        <w:t>: Spearman’s correlations of the aortic diameters with anthropometric measurements, fat depots, blood pressure and metabolic parameters at week 50 adjusted for age and sex, n=144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442"/>
        <w:gridCol w:w="1485"/>
        <w:gridCol w:w="1203"/>
        <w:gridCol w:w="1204"/>
        <w:gridCol w:w="1279"/>
        <w:gridCol w:w="1322"/>
      </w:tblGrid>
      <w:tr w:rsidR="0056075D" w:rsidRPr="004B7C11" w14:paraId="66074236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3334E267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68" w:type="pct"/>
            <w:gridSpan w:val="2"/>
            <w:tcBorders>
              <w:top w:val="single" w:sz="4" w:space="0" w:color="auto"/>
            </w:tcBorders>
            <w:vAlign w:val="bottom"/>
          </w:tcPr>
          <w:p w14:paraId="335808BE" w14:textId="77777777" w:rsidR="009E6CC5" w:rsidRPr="004B7C11" w:rsidRDefault="009E6CC5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Descending thoracic</w:t>
            </w:r>
          </w:p>
          <w:p w14:paraId="0533A569" w14:textId="53542AAD" w:rsidR="0056075D" w:rsidRPr="004B7C11" w:rsidRDefault="009E6CC5" w:rsidP="009E6CC5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aorta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</w:tcBorders>
            <w:vAlign w:val="bottom"/>
          </w:tcPr>
          <w:p w14:paraId="39E35760" w14:textId="77777777" w:rsidR="0056075D" w:rsidRDefault="0056075D" w:rsidP="00B0380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Aortic bifurcation</w:t>
            </w:r>
          </w:p>
          <w:p w14:paraId="7E28473E" w14:textId="0E99B5E2" w:rsidR="00B0380D" w:rsidRPr="004B7C11" w:rsidRDefault="00B0380D" w:rsidP="00B0380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96" w:type="pct"/>
            <w:gridSpan w:val="2"/>
            <w:tcBorders>
              <w:top w:val="single" w:sz="4" w:space="0" w:color="auto"/>
            </w:tcBorders>
            <w:vAlign w:val="bottom"/>
          </w:tcPr>
          <w:p w14:paraId="015CF3F2" w14:textId="75134444" w:rsidR="0056075D" w:rsidRPr="004B7C11" w:rsidRDefault="009E6CC5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Infrarenal abdominal aorta</w:t>
            </w:r>
          </w:p>
        </w:tc>
      </w:tr>
      <w:tr w:rsidR="0056075D" w:rsidRPr="004B7C11" w14:paraId="4998BEE7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1080C324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</w:tcBorders>
            <w:vAlign w:val="bottom"/>
          </w:tcPr>
          <w:p w14:paraId="36CAE8A9" w14:textId="6E703D0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796" w:type="pct"/>
            <w:tcBorders>
              <w:top w:val="single" w:sz="4" w:space="0" w:color="auto"/>
            </w:tcBorders>
            <w:vAlign w:val="bottom"/>
          </w:tcPr>
          <w:p w14:paraId="214C7828" w14:textId="62E2E93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0DAA6B6E" w14:textId="36191C7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5DE806B8" w14:textId="7C662AB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14:paraId="29569DAE" w14:textId="7681A9B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bottom"/>
          </w:tcPr>
          <w:p w14:paraId="7AEBF812" w14:textId="675989D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</w:p>
        </w:tc>
      </w:tr>
      <w:tr w:rsidR="0056075D" w:rsidRPr="004B7C11" w14:paraId="5BD9BDF3" w14:textId="77777777" w:rsidTr="0056075D"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6E567F3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Weight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bottom"/>
          </w:tcPr>
          <w:p w14:paraId="075C7CDD" w14:textId="03E3E7A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0.33</w:t>
            </w:r>
          </w:p>
        </w:tc>
        <w:tc>
          <w:tcPr>
            <w:tcW w:w="796" w:type="pct"/>
            <w:tcBorders>
              <w:top w:val="single" w:sz="4" w:space="0" w:color="auto"/>
            </w:tcBorders>
            <w:vAlign w:val="bottom"/>
          </w:tcPr>
          <w:p w14:paraId="022EF033" w14:textId="41A63A7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5DC173B2" w14:textId="5AAAA8D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0.30</w:t>
            </w:r>
          </w:p>
        </w:tc>
        <w:tc>
          <w:tcPr>
            <w:tcW w:w="646" w:type="pct"/>
            <w:tcBorders>
              <w:top w:val="single" w:sz="4" w:space="0" w:color="auto"/>
            </w:tcBorders>
            <w:vAlign w:val="bottom"/>
          </w:tcPr>
          <w:p w14:paraId="61806315" w14:textId="5C85CD5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14:paraId="1566114C" w14:textId="09222E7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0.18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bottom"/>
          </w:tcPr>
          <w:p w14:paraId="07B23CF8" w14:textId="1107692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0.04</w:t>
            </w:r>
          </w:p>
        </w:tc>
      </w:tr>
      <w:tr w:rsidR="0056075D" w:rsidRPr="004B7C11" w14:paraId="5D7AA220" w14:textId="77777777" w:rsidTr="0056075D">
        <w:tc>
          <w:tcPr>
            <w:tcW w:w="744" w:type="pct"/>
            <w:vAlign w:val="bottom"/>
          </w:tcPr>
          <w:p w14:paraId="4B58F48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VAT</w:t>
            </w:r>
          </w:p>
        </w:tc>
        <w:tc>
          <w:tcPr>
            <w:tcW w:w="773" w:type="pct"/>
            <w:vAlign w:val="bottom"/>
          </w:tcPr>
          <w:p w14:paraId="2EA9FCC5" w14:textId="3D89DDF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0.47</w:t>
            </w:r>
          </w:p>
        </w:tc>
        <w:tc>
          <w:tcPr>
            <w:tcW w:w="796" w:type="pct"/>
            <w:vAlign w:val="bottom"/>
          </w:tcPr>
          <w:p w14:paraId="4A52D29B" w14:textId="77A4548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&lt;0.0001</w:t>
            </w:r>
          </w:p>
        </w:tc>
        <w:tc>
          <w:tcPr>
            <w:tcW w:w="646" w:type="pct"/>
            <w:vAlign w:val="bottom"/>
          </w:tcPr>
          <w:p w14:paraId="66665142" w14:textId="15B6F3B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0.25</w:t>
            </w:r>
          </w:p>
        </w:tc>
        <w:tc>
          <w:tcPr>
            <w:tcW w:w="646" w:type="pct"/>
            <w:vAlign w:val="bottom"/>
          </w:tcPr>
          <w:p w14:paraId="7E483FB8" w14:textId="1578080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86" w:type="pct"/>
            <w:vAlign w:val="bottom"/>
          </w:tcPr>
          <w:p w14:paraId="34C16184" w14:textId="0341B5B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709" w:type="pct"/>
            <w:vAlign w:val="bottom"/>
          </w:tcPr>
          <w:p w14:paraId="79C6DF8A" w14:textId="489B73B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</w:tr>
      <w:tr w:rsidR="0056075D" w:rsidRPr="004B7C11" w14:paraId="6B59EC4F" w14:textId="77777777" w:rsidTr="0056075D">
        <w:tc>
          <w:tcPr>
            <w:tcW w:w="744" w:type="pct"/>
            <w:vAlign w:val="bottom"/>
          </w:tcPr>
          <w:p w14:paraId="44AA7C2B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SAT</w:t>
            </w:r>
          </w:p>
        </w:tc>
        <w:tc>
          <w:tcPr>
            <w:tcW w:w="773" w:type="pct"/>
            <w:vAlign w:val="bottom"/>
          </w:tcPr>
          <w:p w14:paraId="5B6A4F97" w14:textId="4A85C9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796" w:type="pct"/>
            <w:vAlign w:val="bottom"/>
          </w:tcPr>
          <w:p w14:paraId="187C491F" w14:textId="6F8CDC1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646" w:type="pct"/>
            <w:vAlign w:val="bottom"/>
          </w:tcPr>
          <w:p w14:paraId="730DE800" w14:textId="2A70BC5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0.11</w:t>
            </w:r>
          </w:p>
        </w:tc>
        <w:tc>
          <w:tcPr>
            <w:tcW w:w="646" w:type="pct"/>
            <w:vAlign w:val="bottom"/>
          </w:tcPr>
          <w:p w14:paraId="778A3B9C" w14:textId="3ACBB85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0.22</w:t>
            </w:r>
          </w:p>
        </w:tc>
        <w:tc>
          <w:tcPr>
            <w:tcW w:w="686" w:type="pct"/>
            <w:vAlign w:val="bottom"/>
          </w:tcPr>
          <w:p w14:paraId="0D1DDA5E" w14:textId="24DBBA5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-0.04</w:t>
            </w:r>
          </w:p>
        </w:tc>
        <w:tc>
          <w:tcPr>
            <w:tcW w:w="709" w:type="pct"/>
            <w:vAlign w:val="bottom"/>
          </w:tcPr>
          <w:p w14:paraId="4D4F0404" w14:textId="03608D4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0.61</w:t>
            </w:r>
          </w:p>
        </w:tc>
      </w:tr>
      <w:tr w:rsidR="0056075D" w:rsidRPr="004B7C11" w14:paraId="6E9AAA1B" w14:textId="77777777" w:rsidTr="0056075D">
        <w:tc>
          <w:tcPr>
            <w:tcW w:w="744" w:type="pct"/>
            <w:vAlign w:val="bottom"/>
          </w:tcPr>
          <w:p w14:paraId="73CB9140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Liver fat</w:t>
            </w:r>
          </w:p>
        </w:tc>
        <w:tc>
          <w:tcPr>
            <w:tcW w:w="773" w:type="pct"/>
            <w:vAlign w:val="bottom"/>
          </w:tcPr>
          <w:p w14:paraId="63903C82" w14:textId="02C6F35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0.22</w:t>
            </w:r>
          </w:p>
        </w:tc>
        <w:tc>
          <w:tcPr>
            <w:tcW w:w="796" w:type="pct"/>
            <w:vAlign w:val="bottom"/>
          </w:tcPr>
          <w:p w14:paraId="2F6E3599" w14:textId="764B095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646" w:type="pct"/>
            <w:vAlign w:val="bottom"/>
          </w:tcPr>
          <w:p w14:paraId="320AF76A" w14:textId="3CC9DA3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46" w:type="pct"/>
            <w:vAlign w:val="bottom"/>
          </w:tcPr>
          <w:p w14:paraId="69C26643" w14:textId="5111E78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0.18</w:t>
            </w:r>
          </w:p>
        </w:tc>
        <w:tc>
          <w:tcPr>
            <w:tcW w:w="686" w:type="pct"/>
            <w:vAlign w:val="bottom"/>
          </w:tcPr>
          <w:p w14:paraId="61DA007D" w14:textId="7C10925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709" w:type="pct"/>
            <w:vAlign w:val="bottom"/>
          </w:tcPr>
          <w:p w14:paraId="0351A7B0" w14:textId="3AAFB55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0.33</w:t>
            </w:r>
          </w:p>
        </w:tc>
      </w:tr>
      <w:tr w:rsidR="0056075D" w:rsidRPr="004B7C11" w14:paraId="666B214B" w14:textId="77777777" w:rsidTr="0056075D">
        <w:tc>
          <w:tcPr>
            <w:tcW w:w="744" w:type="pct"/>
            <w:vAlign w:val="bottom"/>
          </w:tcPr>
          <w:p w14:paraId="3E7CBD3B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Systolic BP</w:t>
            </w:r>
          </w:p>
        </w:tc>
        <w:tc>
          <w:tcPr>
            <w:tcW w:w="773" w:type="pct"/>
            <w:vAlign w:val="bottom"/>
          </w:tcPr>
          <w:p w14:paraId="52744EBC" w14:textId="1C65265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  <w:tc>
          <w:tcPr>
            <w:tcW w:w="796" w:type="pct"/>
            <w:vAlign w:val="bottom"/>
          </w:tcPr>
          <w:p w14:paraId="52FD5504" w14:textId="3195E04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&lt;0.01</w:t>
            </w:r>
          </w:p>
        </w:tc>
        <w:tc>
          <w:tcPr>
            <w:tcW w:w="646" w:type="pct"/>
            <w:vAlign w:val="bottom"/>
          </w:tcPr>
          <w:p w14:paraId="5BB368AC" w14:textId="7596939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646" w:type="pct"/>
            <w:vAlign w:val="bottom"/>
          </w:tcPr>
          <w:p w14:paraId="0CC36FBF" w14:textId="3CB4DE9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686" w:type="pct"/>
            <w:vAlign w:val="bottom"/>
          </w:tcPr>
          <w:p w14:paraId="40A29D05" w14:textId="49CF99D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709" w:type="pct"/>
            <w:vAlign w:val="bottom"/>
          </w:tcPr>
          <w:p w14:paraId="396EB038" w14:textId="4048923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</w:tr>
      <w:tr w:rsidR="0056075D" w:rsidRPr="004B7C11" w14:paraId="275712C3" w14:textId="77777777" w:rsidTr="0056075D">
        <w:tc>
          <w:tcPr>
            <w:tcW w:w="744" w:type="pct"/>
            <w:vAlign w:val="bottom"/>
          </w:tcPr>
          <w:p w14:paraId="36E928FE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Diastolic BP</w:t>
            </w:r>
          </w:p>
        </w:tc>
        <w:tc>
          <w:tcPr>
            <w:tcW w:w="773" w:type="pct"/>
            <w:vAlign w:val="bottom"/>
          </w:tcPr>
          <w:p w14:paraId="29D65D95" w14:textId="397B58B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0.21</w:t>
            </w:r>
          </w:p>
        </w:tc>
        <w:tc>
          <w:tcPr>
            <w:tcW w:w="796" w:type="pct"/>
            <w:vAlign w:val="bottom"/>
          </w:tcPr>
          <w:p w14:paraId="1FD0F7A5" w14:textId="5DCADD1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  <w:tc>
          <w:tcPr>
            <w:tcW w:w="646" w:type="pct"/>
            <w:vAlign w:val="bottom"/>
          </w:tcPr>
          <w:p w14:paraId="2EB9389A" w14:textId="035FD2B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646" w:type="pct"/>
            <w:vAlign w:val="bottom"/>
          </w:tcPr>
          <w:p w14:paraId="12BD469D" w14:textId="18D489C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0.10</w:t>
            </w:r>
          </w:p>
        </w:tc>
        <w:tc>
          <w:tcPr>
            <w:tcW w:w="686" w:type="pct"/>
            <w:vAlign w:val="bottom"/>
          </w:tcPr>
          <w:p w14:paraId="024AA046" w14:textId="449CF7F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709" w:type="pct"/>
            <w:vAlign w:val="bottom"/>
          </w:tcPr>
          <w:p w14:paraId="03F3497E" w14:textId="75E9D09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0.49</w:t>
            </w:r>
          </w:p>
        </w:tc>
      </w:tr>
      <w:tr w:rsidR="0056075D" w:rsidRPr="004B7C11" w14:paraId="03EEA625" w14:textId="77777777" w:rsidTr="0056075D">
        <w:tc>
          <w:tcPr>
            <w:tcW w:w="744" w:type="pct"/>
            <w:vAlign w:val="bottom"/>
          </w:tcPr>
          <w:p w14:paraId="52777ED9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Leptin</w:t>
            </w:r>
          </w:p>
        </w:tc>
        <w:tc>
          <w:tcPr>
            <w:tcW w:w="773" w:type="pct"/>
            <w:vAlign w:val="bottom"/>
          </w:tcPr>
          <w:p w14:paraId="4D4A2861" w14:textId="45812BC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796" w:type="pct"/>
            <w:vAlign w:val="bottom"/>
          </w:tcPr>
          <w:p w14:paraId="30FBF5CB" w14:textId="347C756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0.53</w:t>
            </w:r>
          </w:p>
        </w:tc>
        <w:tc>
          <w:tcPr>
            <w:tcW w:w="646" w:type="pct"/>
            <w:vAlign w:val="bottom"/>
          </w:tcPr>
          <w:p w14:paraId="4D113D72" w14:textId="6DCCBD8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646" w:type="pct"/>
            <w:vAlign w:val="bottom"/>
          </w:tcPr>
          <w:p w14:paraId="296F09F2" w14:textId="51A7367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0.59</w:t>
            </w:r>
          </w:p>
        </w:tc>
        <w:tc>
          <w:tcPr>
            <w:tcW w:w="686" w:type="pct"/>
            <w:vAlign w:val="bottom"/>
          </w:tcPr>
          <w:p w14:paraId="23DD3FFD" w14:textId="777FFED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-0.10</w:t>
            </w:r>
          </w:p>
        </w:tc>
        <w:tc>
          <w:tcPr>
            <w:tcW w:w="709" w:type="pct"/>
            <w:vAlign w:val="bottom"/>
          </w:tcPr>
          <w:p w14:paraId="79EC93CA" w14:textId="6240B2D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0.28</w:t>
            </w:r>
          </w:p>
        </w:tc>
      </w:tr>
      <w:tr w:rsidR="0056075D" w:rsidRPr="004B7C11" w14:paraId="155CF97B" w14:textId="77777777" w:rsidTr="0056075D">
        <w:tc>
          <w:tcPr>
            <w:tcW w:w="744" w:type="pct"/>
            <w:vAlign w:val="bottom"/>
          </w:tcPr>
          <w:p w14:paraId="7568935C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Resistin</w:t>
            </w:r>
            <w:proofErr w:type="spellEnd"/>
          </w:p>
        </w:tc>
        <w:tc>
          <w:tcPr>
            <w:tcW w:w="773" w:type="pct"/>
            <w:vAlign w:val="bottom"/>
          </w:tcPr>
          <w:p w14:paraId="47EA19EC" w14:textId="090BC04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796" w:type="pct"/>
            <w:vAlign w:val="bottom"/>
          </w:tcPr>
          <w:p w14:paraId="7AF142FB" w14:textId="467CB75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0.66</w:t>
            </w:r>
          </w:p>
        </w:tc>
        <w:tc>
          <w:tcPr>
            <w:tcW w:w="646" w:type="pct"/>
            <w:vAlign w:val="bottom"/>
          </w:tcPr>
          <w:p w14:paraId="14A385A2" w14:textId="0837B16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-0.04</w:t>
            </w:r>
          </w:p>
        </w:tc>
        <w:tc>
          <w:tcPr>
            <w:tcW w:w="646" w:type="pct"/>
            <w:vAlign w:val="bottom"/>
          </w:tcPr>
          <w:p w14:paraId="604A416F" w14:textId="53DD3FC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0.70</w:t>
            </w:r>
          </w:p>
        </w:tc>
        <w:tc>
          <w:tcPr>
            <w:tcW w:w="686" w:type="pct"/>
            <w:vAlign w:val="bottom"/>
          </w:tcPr>
          <w:p w14:paraId="1BBD3843" w14:textId="11E590C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-0.17</w:t>
            </w:r>
          </w:p>
        </w:tc>
        <w:tc>
          <w:tcPr>
            <w:tcW w:w="709" w:type="pct"/>
            <w:vAlign w:val="bottom"/>
          </w:tcPr>
          <w:p w14:paraId="45241C42" w14:textId="1EBB10C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</w:tr>
      <w:tr w:rsidR="0056075D" w:rsidRPr="004B7C11" w14:paraId="3F48845B" w14:textId="77777777" w:rsidTr="0056075D">
        <w:tc>
          <w:tcPr>
            <w:tcW w:w="744" w:type="pct"/>
            <w:vAlign w:val="bottom"/>
          </w:tcPr>
          <w:p w14:paraId="2ADB8D92" w14:textId="5C44930A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Adiponectin</w:t>
            </w:r>
            <w:r w:rsidR="00095FFB" w:rsidRPr="004B7C11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773" w:type="pct"/>
            <w:vAlign w:val="bottom"/>
          </w:tcPr>
          <w:p w14:paraId="43D2E21F" w14:textId="5939A63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96" w:type="pct"/>
            <w:vAlign w:val="bottom"/>
          </w:tcPr>
          <w:p w14:paraId="0C398F10" w14:textId="219CF74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46" w:type="pct"/>
            <w:vAlign w:val="bottom"/>
          </w:tcPr>
          <w:p w14:paraId="17321D73" w14:textId="7AB85FD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46" w:type="pct"/>
            <w:vAlign w:val="bottom"/>
          </w:tcPr>
          <w:p w14:paraId="78A086F0" w14:textId="1DBB3CA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86" w:type="pct"/>
            <w:vAlign w:val="bottom"/>
          </w:tcPr>
          <w:p w14:paraId="41658DF0" w14:textId="48911D1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pct"/>
            <w:vAlign w:val="bottom"/>
          </w:tcPr>
          <w:p w14:paraId="700307A0" w14:textId="3EF96E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6075D" w:rsidRPr="004B7C11" w14:paraId="4AC12CBA" w14:textId="77777777" w:rsidTr="0056075D">
        <w:tc>
          <w:tcPr>
            <w:tcW w:w="744" w:type="pct"/>
            <w:vAlign w:val="bottom"/>
          </w:tcPr>
          <w:p w14:paraId="5C0A5B04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HOMAIR</w:t>
            </w:r>
          </w:p>
        </w:tc>
        <w:tc>
          <w:tcPr>
            <w:tcW w:w="773" w:type="pct"/>
            <w:vAlign w:val="bottom"/>
          </w:tcPr>
          <w:p w14:paraId="14529EFE" w14:textId="4014108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796" w:type="pct"/>
            <w:vAlign w:val="bottom"/>
          </w:tcPr>
          <w:p w14:paraId="40AA3763" w14:textId="3EF7271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646" w:type="pct"/>
            <w:vAlign w:val="bottom"/>
          </w:tcPr>
          <w:p w14:paraId="5D1BA4E2" w14:textId="11CED8C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646" w:type="pct"/>
            <w:vAlign w:val="bottom"/>
          </w:tcPr>
          <w:p w14:paraId="08915CBA" w14:textId="5B4CF0A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0.11</w:t>
            </w:r>
          </w:p>
        </w:tc>
        <w:tc>
          <w:tcPr>
            <w:tcW w:w="686" w:type="pct"/>
            <w:vAlign w:val="bottom"/>
          </w:tcPr>
          <w:p w14:paraId="4B9F1141" w14:textId="1F0FF16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709" w:type="pct"/>
            <w:vAlign w:val="bottom"/>
          </w:tcPr>
          <w:p w14:paraId="3065C19B" w14:textId="192DC5C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0.97</w:t>
            </w:r>
          </w:p>
        </w:tc>
      </w:tr>
      <w:tr w:rsidR="0056075D" w:rsidRPr="004B7C11" w14:paraId="169C4D11" w14:textId="77777777" w:rsidTr="0056075D">
        <w:tc>
          <w:tcPr>
            <w:tcW w:w="744" w:type="pct"/>
            <w:vAlign w:val="bottom"/>
          </w:tcPr>
          <w:p w14:paraId="6FDDB81B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Insulin</w:t>
            </w:r>
          </w:p>
        </w:tc>
        <w:tc>
          <w:tcPr>
            <w:tcW w:w="773" w:type="pct"/>
            <w:vAlign w:val="bottom"/>
          </w:tcPr>
          <w:p w14:paraId="27ECCA2A" w14:textId="07CF52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0.14</w:t>
            </w:r>
          </w:p>
        </w:tc>
        <w:tc>
          <w:tcPr>
            <w:tcW w:w="796" w:type="pct"/>
            <w:vAlign w:val="bottom"/>
          </w:tcPr>
          <w:p w14:paraId="42146587" w14:textId="5CB833E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46" w:type="pct"/>
            <w:vAlign w:val="bottom"/>
          </w:tcPr>
          <w:p w14:paraId="2387D5B2" w14:textId="094239A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46" w:type="pct"/>
            <w:vAlign w:val="bottom"/>
          </w:tcPr>
          <w:p w14:paraId="2D1DC57D" w14:textId="45699CB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86" w:type="pct"/>
            <w:vAlign w:val="bottom"/>
          </w:tcPr>
          <w:p w14:paraId="6A2E0C3F" w14:textId="04A91E9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-0.03</w:t>
            </w:r>
          </w:p>
        </w:tc>
        <w:tc>
          <w:tcPr>
            <w:tcW w:w="709" w:type="pct"/>
            <w:vAlign w:val="bottom"/>
          </w:tcPr>
          <w:p w14:paraId="0398C3CD" w14:textId="657949F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0.76</w:t>
            </w:r>
          </w:p>
        </w:tc>
      </w:tr>
      <w:tr w:rsidR="0056075D" w:rsidRPr="004B7C11" w14:paraId="0B4615F5" w14:textId="77777777" w:rsidTr="0056075D">
        <w:tc>
          <w:tcPr>
            <w:tcW w:w="744" w:type="pct"/>
            <w:vAlign w:val="bottom"/>
          </w:tcPr>
          <w:p w14:paraId="0545447E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Glucose</w:t>
            </w:r>
          </w:p>
        </w:tc>
        <w:tc>
          <w:tcPr>
            <w:tcW w:w="773" w:type="pct"/>
            <w:vAlign w:val="bottom"/>
          </w:tcPr>
          <w:p w14:paraId="4D615BE8" w14:textId="74032D0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0.34</w:t>
            </w:r>
          </w:p>
        </w:tc>
        <w:tc>
          <w:tcPr>
            <w:tcW w:w="796" w:type="pct"/>
            <w:vAlign w:val="bottom"/>
          </w:tcPr>
          <w:p w14:paraId="2B0FADB9" w14:textId="5174ACF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&lt;0.001</w:t>
            </w:r>
          </w:p>
        </w:tc>
        <w:tc>
          <w:tcPr>
            <w:tcW w:w="646" w:type="pct"/>
            <w:vAlign w:val="bottom"/>
          </w:tcPr>
          <w:p w14:paraId="13884EE7" w14:textId="557AC92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0.20</w:t>
            </w:r>
          </w:p>
        </w:tc>
        <w:tc>
          <w:tcPr>
            <w:tcW w:w="646" w:type="pct"/>
            <w:vAlign w:val="bottom"/>
          </w:tcPr>
          <w:p w14:paraId="6F47AC56" w14:textId="0AF2491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0.03</w:t>
            </w:r>
          </w:p>
        </w:tc>
        <w:tc>
          <w:tcPr>
            <w:tcW w:w="686" w:type="pct"/>
            <w:vAlign w:val="bottom"/>
          </w:tcPr>
          <w:p w14:paraId="2BAB56D4" w14:textId="4AE2E76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0.22</w:t>
            </w:r>
          </w:p>
        </w:tc>
        <w:tc>
          <w:tcPr>
            <w:tcW w:w="709" w:type="pct"/>
            <w:vAlign w:val="bottom"/>
          </w:tcPr>
          <w:p w14:paraId="672ED8F5" w14:textId="667A7DD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</w:tr>
      <w:tr w:rsidR="0056075D" w:rsidRPr="004B7C11" w14:paraId="05BE4B4C" w14:textId="77777777" w:rsidTr="0056075D">
        <w:tc>
          <w:tcPr>
            <w:tcW w:w="744" w:type="pct"/>
            <w:vAlign w:val="bottom"/>
          </w:tcPr>
          <w:p w14:paraId="1AC52183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IGF-1</w:t>
            </w:r>
          </w:p>
        </w:tc>
        <w:tc>
          <w:tcPr>
            <w:tcW w:w="773" w:type="pct"/>
            <w:vAlign w:val="bottom"/>
          </w:tcPr>
          <w:p w14:paraId="17A35956" w14:textId="7742D01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796" w:type="pct"/>
            <w:vAlign w:val="bottom"/>
          </w:tcPr>
          <w:p w14:paraId="70A6FB4D" w14:textId="47056BD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0.61</w:t>
            </w:r>
          </w:p>
        </w:tc>
        <w:tc>
          <w:tcPr>
            <w:tcW w:w="646" w:type="pct"/>
            <w:vAlign w:val="bottom"/>
          </w:tcPr>
          <w:p w14:paraId="5103A89D" w14:textId="61CC0E6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646" w:type="pct"/>
            <w:vAlign w:val="bottom"/>
          </w:tcPr>
          <w:p w14:paraId="146881C1" w14:textId="00F047A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0.80</w:t>
            </w:r>
          </w:p>
        </w:tc>
        <w:tc>
          <w:tcPr>
            <w:tcW w:w="686" w:type="pct"/>
            <w:vAlign w:val="bottom"/>
          </w:tcPr>
          <w:p w14:paraId="0846801D" w14:textId="5715E1E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709" w:type="pct"/>
            <w:vAlign w:val="bottom"/>
          </w:tcPr>
          <w:p w14:paraId="13AD9874" w14:textId="3AC21B8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0.49</w:t>
            </w:r>
          </w:p>
        </w:tc>
      </w:tr>
      <w:tr w:rsidR="0056075D" w:rsidRPr="004B7C11" w14:paraId="5E526E3D" w14:textId="77777777" w:rsidTr="0056075D">
        <w:tc>
          <w:tcPr>
            <w:tcW w:w="744" w:type="pct"/>
            <w:vAlign w:val="bottom"/>
          </w:tcPr>
          <w:p w14:paraId="705B5C14" w14:textId="463D20D4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HbA1c</w:t>
            </w:r>
          </w:p>
        </w:tc>
        <w:tc>
          <w:tcPr>
            <w:tcW w:w="773" w:type="pct"/>
            <w:vAlign w:val="bottom"/>
          </w:tcPr>
          <w:p w14:paraId="7BE85151" w14:textId="16B1080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0.23</w:t>
            </w:r>
          </w:p>
        </w:tc>
        <w:tc>
          <w:tcPr>
            <w:tcW w:w="796" w:type="pct"/>
            <w:vAlign w:val="bottom"/>
          </w:tcPr>
          <w:p w14:paraId="1A84798E" w14:textId="041C28B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646" w:type="pct"/>
            <w:vAlign w:val="bottom"/>
          </w:tcPr>
          <w:p w14:paraId="6737EA11" w14:textId="140B2B4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0.21</w:t>
            </w:r>
          </w:p>
        </w:tc>
        <w:tc>
          <w:tcPr>
            <w:tcW w:w="646" w:type="pct"/>
            <w:vAlign w:val="bottom"/>
          </w:tcPr>
          <w:p w14:paraId="671B71D4" w14:textId="0BEB056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0.02</w:t>
            </w:r>
          </w:p>
        </w:tc>
        <w:tc>
          <w:tcPr>
            <w:tcW w:w="686" w:type="pct"/>
            <w:vAlign w:val="bottom"/>
          </w:tcPr>
          <w:p w14:paraId="22EAC22F" w14:textId="26F6670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709" w:type="pct"/>
            <w:vAlign w:val="bottom"/>
          </w:tcPr>
          <w:p w14:paraId="23285BB2" w14:textId="59041B8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</w:tr>
      <w:tr w:rsidR="0056075D" w:rsidRPr="004B7C11" w14:paraId="28D25B7C" w14:textId="77777777" w:rsidTr="0056075D">
        <w:tc>
          <w:tcPr>
            <w:tcW w:w="744" w:type="pct"/>
            <w:vAlign w:val="bottom"/>
          </w:tcPr>
          <w:p w14:paraId="1B5C0B4E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Triglycerides</w:t>
            </w:r>
          </w:p>
        </w:tc>
        <w:tc>
          <w:tcPr>
            <w:tcW w:w="773" w:type="pct"/>
            <w:vAlign w:val="bottom"/>
          </w:tcPr>
          <w:p w14:paraId="352A6D74" w14:textId="214B29F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96" w:type="pct"/>
            <w:vAlign w:val="bottom"/>
          </w:tcPr>
          <w:p w14:paraId="37B5C4DF" w14:textId="7FB2DD6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0.90</w:t>
            </w:r>
          </w:p>
        </w:tc>
        <w:tc>
          <w:tcPr>
            <w:tcW w:w="646" w:type="pct"/>
            <w:vAlign w:val="bottom"/>
          </w:tcPr>
          <w:p w14:paraId="534E6EA9" w14:textId="4AC3545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646" w:type="pct"/>
            <w:vAlign w:val="bottom"/>
          </w:tcPr>
          <w:p w14:paraId="02F82676" w14:textId="224C6D7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0.40</w:t>
            </w:r>
          </w:p>
        </w:tc>
        <w:tc>
          <w:tcPr>
            <w:tcW w:w="686" w:type="pct"/>
            <w:vAlign w:val="bottom"/>
          </w:tcPr>
          <w:p w14:paraId="04E820E9" w14:textId="3A4DEA2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09" w:type="pct"/>
            <w:vAlign w:val="bottom"/>
          </w:tcPr>
          <w:p w14:paraId="58434C48" w14:textId="66FAA0F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0.88</w:t>
            </w:r>
          </w:p>
        </w:tc>
      </w:tr>
      <w:tr w:rsidR="0056075D" w:rsidRPr="004B7C11" w14:paraId="7EE71E06" w14:textId="77777777" w:rsidTr="0056075D">
        <w:tc>
          <w:tcPr>
            <w:tcW w:w="744" w:type="pct"/>
            <w:vAlign w:val="bottom"/>
          </w:tcPr>
          <w:p w14:paraId="290C7FD6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Cholesterol</w:t>
            </w:r>
          </w:p>
        </w:tc>
        <w:tc>
          <w:tcPr>
            <w:tcW w:w="773" w:type="pct"/>
            <w:vAlign w:val="bottom"/>
          </w:tcPr>
          <w:p w14:paraId="5F90FBC6" w14:textId="46EC194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796" w:type="pct"/>
            <w:vAlign w:val="bottom"/>
          </w:tcPr>
          <w:p w14:paraId="5817BC43" w14:textId="4902BE5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0.59</w:t>
            </w:r>
          </w:p>
        </w:tc>
        <w:tc>
          <w:tcPr>
            <w:tcW w:w="646" w:type="pct"/>
            <w:vAlign w:val="bottom"/>
          </w:tcPr>
          <w:p w14:paraId="219E2E4F" w14:textId="5AFF24A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0.19</w:t>
            </w:r>
          </w:p>
        </w:tc>
        <w:tc>
          <w:tcPr>
            <w:tcW w:w="646" w:type="pct"/>
            <w:vAlign w:val="bottom"/>
          </w:tcPr>
          <w:p w14:paraId="4C63499E" w14:textId="40E6FBD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0.03</w:t>
            </w:r>
          </w:p>
        </w:tc>
        <w:tc>
          <w:tcPr>
            <w:tcW w:w="686" w:type="pct"/>
            <w:vAlign w:val="bottom"/>
          </w:tcPr>
          <w:p w14:paraId="180BFFBA" w14:textId="5A494A2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09" w:type="pct"/>
            <w:vAlign w:val="bottom"/>
          </w:tcPr>
          <w:p w14:paraId="1F5E476F" w14:textId="148A2E6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0.91</w:t>
            </w:r>
          </w:p>
        </w:tc>
      </w:tr>
      <w:tr w:rsidR="0056075D" w:rsidRPr="004B7C11" w14:paraId="7102C6EE" w14:textId="77777777" w:rsidTr="0056075D">
        <w:tc>
          <w:tcPr>
            <w:tcW w:w="744" w:type="pct"/>
            <w:vAlign w:val="bottom"/>
          </w:tcPr>
          <w:p w14:paraId="0377CEE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LDL</w:t>
            </w:r>
          </w:p>
        </w:tc>
        <w:tc>
          <w:tcPr>
            <w:tcW w:w="773" w:type="pct"/>
            <w:vAlign w:val="bottom"/>
          </w:tcPr>
          <w:p w14:paraId="264A58F4" w14:textId="6A8877E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0.08</w:t>
            </w:r>
          </w:p>
        </w:tc>
        <w:tc>
          <w:tcPr>
            <w:tcW w:w="796" w:type="pct"/>
            <w:vAlign w:val="bottom"/>
          </w:tcPr>
          <w:p w14:paraId="0D434FFA" w14:textId="41A2449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0.40</w:t>
            </w:r>
          </w:p>
        </w:tc>
        <w:tc>
          <w:tcPr>
            <w:tcW w:w="646" w:type="pct"/>
            <w:vAlign w:val="bottom"/>
          </w:tcPr>
          <w:p w14:paraId="6A5FDA4C" w14:textId="2E2EE70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0.23</w:t>
            </w:r>
          </w:p>
        </w:tc>
        <w:tc>
          <w:tcPr>
            <w:tcW w:w="646" w:type="pct"/>
            <w:vAlign w:val="bottom"/>
          </w:tcPr>
          <w:p w14:paraId="7A468373" w14:textId="78572C0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0.01</w:t>
            </w:r>
          </w:p>
        </w:tc>
        <w:tc>
          <w:tcPr>
            <w:tcW w:w="686" w:type="pct"/>
            <w:vAlign w:val="bottom"/>
          </w:tcPr>
          <w:p w14:paraId="7E2DDDEA" w14:textId="33C95C1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09" w:type="pct"/>
            <w:vAlign w:val="bottom"/>
          </w:tcPr>
          <w:p w14:paraId="40A7660D" w14:textId="22AE4BDC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0.93</w:t>
            </w:r>
          </w:p>
        </w:tc>
      </w:tr>
      <w:tr w:rsidR="0056075D" w:rsidRPr="004B7C11" w14:paraId="663C89F4" w14:textId="77777777" w:rsidTr="0056075D">
        <w:tc>
          <w:tcPr>
            <w:tcW w:w="744" w:type="pct"/>
            <w:vAlign w:val="bottom"/>
          </w:tcPr>
          <w:p w14:paraId="129679DF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HDL</w:t>
            </w:r>
          </w:p>
        </w:tc>
        <w:tc>
          <w:tcPr>
            <w:tcW w:w="773" w:type="pct"/>
            <w:vAlign w:val="bottom"/>
          </w:tcPr>
          <w:p w14:paraId="31CE1895" w14:textId="5B886B7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96" w:type="pct"/>
            <w:vAlign w:val="bottom"/>
          </w:tcPr>
          <w:p w14:paraId="4A91EB4A" w14:textId="2752153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0.89</w:t>
            </w:r>
          </w:p>
        </w:tc>
        <w:tc>
          <w:tcPr>
            <w:tcW w:w="646" w:type="pct"/>
            <w:vAlign w:val="bottom"/>
          </w:tcPr>
          <w:p w14:paraId="5AFC4395" w14:textId="4961463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646" w:type="pct"/>
            <w:vAlign w:val="bottom"/>
          </w:tcPr>
          <w:p w14:paraId="1AB992D5" w14:textId="7C966437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0.51</w:t>
            </w:r>
          </w:p>
        </w:tc>
        <w:tc>
          <w:tcPr>
            <w:tcW w:w="686" w:type="pct"/>
            <w:vAlign w:val="bottom"/>
          </w:tcPr>
          <w:p w14:paraId="5C42B7D7" w14:textId="4E604FB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-0.01</w:t>
            </w:r>
          </w:p>
        </w:tc>
        <w:tc>
          <w:tcPr>
            <w:tcW w:w="709" w:type="pct"/>
            <w:vAlign w:val="bottom"/>
          </w:tcPr>
          <w:p w14:paraId="0693915E" w14:textId="641CC32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0.89</w:t>
            </w:r>
          </w:p>
        </w:tc>
      </w:tr>
      <w:tr w:rsidR="0056075D" w:rsidRPr="004B7C11" w14:paraId="5DEC2536" w14:textId="77777777" w:rsidTr="0056075D">
        <w:tc>
          <w:tcPr>
            <w:tcW w:w="744" w:type="pct"/>
            <w:vAlign w:val="bottom"/>
          </w:tcPr>
          <w:p w14:paraId="3B85486E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ALT</w:t>
            </w:r>
          </w:p>
        </w:tc>
        <w:tc>
          <w:tcPr>
            <w:tcW w:w="773" w:type="pct"/>
            <w:vAlign w:val="bottom"/>
          </w:tcPr>
          <w:p w14:paraId="0338884B" w14:textId="604CD14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796" w:type="pct"/>
            <w:vAlign w:val="bottom"/>
          </w:tcPr>
          <w:p w14:paraId="2AD1610A" w14:textId="06E375D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0.79</w:t>
            </w:r>
          </w:p>
        </w:tc>
        <w:tc>
          <w:tcPr>
            <w:tcW w:w="646" w:type="pct"/>
            <w:vAlign w:val="bottom"/>
          </w:tcPr>
          <w:p w14:paraId="3D849487" w14:textId="488BA20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0.06</w:t>
            </w:r>
          </w:p>
        </w:tc>
        <w:tc>
          <w:tcPr>
            <w:tcW w:w="646" w:type="pct"/>
            <w:vAlign w:val="bottom"/>
          </w:tcPr>
          <w:p w14:paraId="2242CBFF" w14:textId="48C7456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0.51</w:t>
            </w:r>
          </w:p>
        </w:tc>
        <w:tc>
          <w:tcPr>
            <w:tcW w:w="686" w:type="pct"/>
            <w:vAlign w:val="bottom"/>
          </w:tcPr>
          <w:p w14:paraId="7798BE04" w14:textId="1DB79C5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709" w:type="pct"/>
            <w:vAlign w:val="bottom"/>
          </w:tcPr>
          <w:p w14:paraId="39BE8B20" w14:textId="1D192B8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0.81</w:t>
            </w:r>
          </w:p>
        </w:tc>
      </w:tr>
      <w:tr w:rsidR="0056075D" w:rsidRPr="004B7C11" w14:paraId="4B9E6572" w14:textId="77777777" w:rsidTr="0056075D">
        <w:tc>
          <w:tcPr>
            <w:tcW w:w="744" w:type="pct"/>
            <w:vAlign w:val="bottom"/>
          </w:tcPr>
          <w:p w14:paraId="475C799C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AST</w:t>
            </w:r>
          </w:p>
        </w:tc>
        <w:tc>
          <w:tcPr>
            <w:tcW w:w="773" w:type="pct"/>
            <w:vAlign w:val="bottom"/>
          </w:tcPr>
          <w:p w14:paraId="41B22C37" w14:textId="15B975D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0.03</w:t>
            </w:r>
          </w:p>
        </w:tc>
        <w:tc>
          <w:tcPr>
            <w:tcW w:w="796" w:type="pct"/>
            <w:vAlign w:val="bottom"/>
          </w:tcPr>
          <w:p w14:paraId="6B570BF3" w14:textId="67847C5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0.70</w:t>
            </w:r>
          </w:p>
        </w:tc>
        <w:tc>
          <w:tcPr>
            <w:tcW w:w="646" w:type="pct"/>
            <w:vAlign w:val="bottom"/>
          </w:tcPr>
          <w:p w14:paraId="05725E8B" w14:textId="1F970D0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646" w:type="pct"/>
            <w:vAlign w:val="bottom"/>
          </w:tcPr>
          <w:p w14:paraId="0FA1B851" w14:textId="7997D26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0.56</w:t>
            </w:r>
          </w:p>
        </w:tc>
        <w:tc>
          <w:tcPr>
            <w:tcW w:w="686" w:type="pct"/>
            <w:vAlign w:val="bottom"/>
          </w:tcPr>
          <w:p w14:paraId="4A28A948" w14:textId="206A913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0.04</w:t>
            </w:r>
          </w:p>
        </w:tc>
        <w:tc>
          <w:tcPr>
            <w:tcW w:w="709" w:type="pct"/>
            <w:vAlign w:val="bottom"/>
          </w:tcPr>
          <w:p w14:paraId="14F30F4B" w14:textId="1D28B7F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0.63</w:t>
            </w:r>
          </w:p>
        </w:tc>
      </w:tr>
      <w:tr w:rsidR="0056075D" w:rsidRPr="004B7C11" w14:paraId="6375391F" w14:textId="77777777" w:rsidTr="0056075D">
        <w:tc>
          <w:tcPr>
            <w:tcW w:w="744" w:type="pct"/>
            <w:vAlign w:val="bottom"/>
          </w:tcPr>
          <w:p w14:paraId="16A69EE8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GGT</w:t>
            </w:r>
          </w:p>
        </w:tc>
        <w:tc>
          <w:tcPr>
            <w:tcW w:w="773" w:type="pct"/>
            <w:vAlign w:val="bottom"/>
          </w:tcPr>
          <w:p w14:paraId="112AF19E" w14:textId="3A1F1E5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0.17</w:t>
            </w:r>
          </w:p>
        </w:tc>
        <w:tc>
          <w:tcPr>
            <w:tcW w:w="796" w:type="pct"/>
            <w:vAlign w:val="bottom"/>
          </w:tcPr>
          <w:p w14:paraId="3783EAE1" w14:textId="737BD71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646" w:type="pct"/>
            <w:vAlign w:val="bottom"/>
          </w:tcPr>
          <w:p w14:paraId="5AD68138" w14:textId="7071E4B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0.18</w:t>
            </w:r>
          </w:p>
        </w:tc>
        <w:tc>
          <w:tcPr>
            <w:tcW w:w="646" w:type="pct"/>
            <w:vAlign w:val="bottom"/>
          </w:tcPr>
          <w:p w14:paraId="7228261F" w14:textId="43403393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7C11">
              <w:rPr>
                <w:rFonts w:ascii="Times New Roman" w:hAnsi="Times New Roman"/>
                <w:b/>
                <w:bCs/>
                <w:sz w:val="22"/>
                <w:szCs w:val="22"/>
              </w:rPr>
              <w:t>0.04</w:t>
            </w:r>
          </w:p>
        </w:tc>
        <w:tc>
          <w:tcPr>
            <w:tcW w:w="686" w:type="pct"/>
            <w:vAlign w:val="bottom"/>
          </w:tcPr>
          <w:p w14:paraId="094B58DE" w14:textId="65C1FBA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709" w:type="pct"/>
            <w:vAlign w:val="bottom"/>
          </w:tcPr>
          <w:p w14:paraId="2A9CFBD1" w14:textId="000FA48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0.83</w:t>
            </w:r>
          </w:p>
        </w:tc>
      </w:tr>
      <w:tr w:rsidR="0056075D" w:rsidRPr="004B7C11" w14:paraId="0EA32E78" w14:textId="77777777" w:rsidTr="0056075D">
        <w:tc>
          <w:tcPr>
            <w:tcW w:w="744" w:type="pct"/>
            <w:vAlign w:val="bottom"/>
          </w:tcPr>
          <w:p w14:paraId="231D3CF2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CRP</w:t>
            </w:r>
          </w:p>
        </w:tc>
        <w:tc>
          <w:tcPr>
            <w:tcW w:w="773" w:type="pct"/>
            <w:vAlign w:val="bottom"/>
          </w:tcPr>
          <w:p w14:paraId="33B7CBDC" w14:textId="6438E12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796" w:type="pct"/>
            <w:vAlign w:val="bottom"/>
          </w:tcPr>
          <w:p w14:paraId="2D147663" w14:textId="66C915E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646" w:type="pct"/>
            <w:vAlign w:val="bottom"/>
          </w:tcPr>
          <w:p w14:paraId="050E880A" w14:textId="58D4EB1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0.12</w:t>
            </w:r>
          </w:p>
        </w:tc>
        <w:tc>
          <w:tcPr>
            <w:tcW w:w="646" w:type="pct"/>
            <w:vAlign w:val="bottom"/>
          </w:tcPr>
          <w:p w14:paraId="19859378" w14:textId="1950D92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0.18</w:t>
            </w:r>
          </w:p>
        </w:tc>
        <w:tc>
          <w:tcPr>
            <w:tcW w:w="686" w:type="pct"/>
            <w:vAlign w:val="bottom"/>
          </w:tcPr>
          <w:p w14:paraId="34772009" w14:textId="1CCDDA0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-0.06</w:t>
            </w:r>
          </w:p>
        </w:tc>
        <w:tc>
          <w:tcPr>
            <w:tcW w:w="709" w:type="pct"/>
            <w:vAlign w:val="bottom"/>
          </w:tcPr>
          <w:p w14:paraId="5914D102" w14:textId="2D8EC19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0.51</w:t>
            </w:r>
          </w:p>
        </w:tc>
      </w:tr>
      <w:tr w:rsidR="0056075D" w:rsidRPr="004B7C11" w14:paraId="41CBAC09" w14:textId="77777777" w:rsidTr="0056075D">
        <w:tc>
          <w:tcPr>
            <w:tcW w:w="744" w:type="pct"/>
            <w:vAlign w:val="bottom"/>
          </w:tcPr>
          <w:p w14:paraId="253A64EC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TNF</w:t>
            </w:r>
          </w:p>
        </w:tc>
        <w:tc>
          <w:tcPr>
            <w:tcW w:w="773" w:type="pct"/>
            <w:vAlign w:val="bottom"/>
          </w:tcPr>
          <w:p w14:paraId="4C3E7578" w14:textId="6BC7294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796" w:type="pct"/>
            <w:vAlign w:val="bottom"/>
          </w:tcPr>
          <w:p w14:paraId="132D5E3A" w14:textId="347E9DE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646" w:type="pct"/>
            <w:vAlign w:val="bottom"/>
          </w:tcPr>
          <w:p w14:paraId="4E84A48C" w14:textId="091B098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0.05</w:t>
            </w:r>
          </w:p>
        </w:tc>
        <w:tc>
          <w:tcPr>
            <w:tcW w:w="646" w:type="pct"/>
            <w:vAlign w:val="bottom"/>
          </w:tcPr>
          <w:p w14:paraId="51A961A8" w14:textId="41482166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0.60</w:t>
            </w:r>
          </w:p>
        </w:tc>
        <w:tc>
          <w:tcPr>
            <w:tcW w:w="686" w:type="pct"/>
            <w:vAlign w:val="bottom"/>
          </w:tcPr>
          <w:p w14:paraId="6A1438DB" w14:textId="4C45462D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09" w:type="pct"/>
            <w:vAlign w:val="bottom"/>
          </w:tcPr>
          <w:p w14:paraId="24D606B2" w14:textId="61CA2EA1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0.88</w:t>
            </w:r>
          </w:p>
        </w:tc>
      </w:tr>
      <w:tr w:rsidR="0056075D" w:rsidRPr="004B7C11" w14:paraId="4E4BB266" w14:textId="77777777" w:rsidTr="0056075D">
        <w:tc>
          <w:tcPr>
            <w:tcW w:w="744" w:type="pct"/>
            <w:vAlign w:val="bottom"/>
          </w:tcPr>
          <w:p w14:paraId="3D93B926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IFN</w:t>
            </w:r>
          </w:p>
        </w:tc>
        <w:tc>
          <w:tcPr>
            <w:tcW w:w="773" w:type="pct"/>
            <w:vAlign w:val="bottom"/>
          </w:tcPr>
          <w:p w14:paraId="6732C583" w14:textId="1986A32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796" w:type="pct"/>
            <w:vAlign w:val="bottom"/>
          </w:tcPr>
          <w:p w14:paraId="21D02336" w14:textId="57BF22A9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646" w:type="pct"/>
            <w:vAlign w:val="bottom"/>
          </w:tcPr>
          <w:p w14:paraId="48E38251" w14:textId="4FD668F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646" w:type="pct"/>
            <w:vAlign w:val="bottom"/>
          </w:tcPr>
          <w:p w14:paraId="5B0B4400" w14:textId="59600CC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0.97</w:t>
            </w:r>
          </w:p>
        </w:tc>
        <w:tc>
          <w:tcPr>
            <w:tcW w:w="686" w:type="pct"/>
            <w:vAlign w:val="bottom"/>
          </w:tcPr>
          <w:p w14:paraId="5A3CA763" w14:textId="1879668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0.02</w:t>
            </w:r>
          </w:p>
        </w:tc>
        <w:tc>
          <w:tcPr>
            <w:tcW w:w="709" w:type="pct"/>
            <w:vAlign w:val="bottom"/>
          </w:tcPr>
          <w:p w14:paraId="63EE76AD" w14:textId="64D81EB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0.83</w:t>
            </w:r>
          </w:p>
        </w:tc>
      </w:tr>
      <w:tr w:rsidR="0056075D" w:rsidRPr="004B7C11" w14:paraId="7A2A1C1C" w14:textId="77777777" w:rsidTr="0056075D">
        <w:tc>
          <w:tcPr>
            <w:tcW w:w="744" w:type="pct"/>
            <w:vAlign w:val="bottom"/>
          </w:tcPr>
          <w:p w14:paraId="4907CDF1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IL6</w:t>
            </w:r>
          </w:p>
        </w:tc>
        <w:tc>
          <w:tcPr>
            <w:tcW w:w="773" w:type="pct"/>
            <w:vAlign w:val="bottom"/>
          </w:tcPr>
          <w:p w14:paraId="4B747D0D" w14:textId="5FD93CEA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0.16</w:t>
            </w:r>
          </w:p>
        </w:tc>
        <w:tc>
          <w:tcPr>
            <w:tcW w:w="796" w:type="pct"/>
            <w:vAlign w:val="bottom"/>
          </w:tcPr>
          <w:p w14:paraId="4EEE4825" w14:textId="1A2F6098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0.07</w:t>
            </w:r>
          </w:p>
        </w:tc>
        <w:tc>
          <w:tcPr>
            <w:tcW w:w="646" w:type="pct"/>
            <w:vAlign w:val="bottom"/>
          </w:tcPr>
          <w:p w14:paraId="265286EA" w14:textId="0E7B1ED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0.13</w:t>
            </w:r>
          </w:p>
        </w:tc>
        <w:tc>
          <w:tcPr>
            <w:tcW w:w="646" w:type="pct"/>
            <w:vAlign w:val="bottom"/>
          </w:tcPr>
          <w:p w14:paraId="470E7FD2" w14:textId="2EFA50EF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0.15</w:t>
            </w:r>
          </w:p>
        </w:tc>
        <w:tc>
          <w:tcPr>
            <w:tcW w:w="686" w:type="pct"/>
            <w:vAlign w:val="bottom"/>
          </w:tcPr>
          <w:p w14:paraId="124A79B4" w14:textId="75563B2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0.09</w:t>
            </w:r>
          </w:p>
        </w:tc>
        <w:tc>
          <w:tcPr>
            <w:tcW w:w="709" w:type="pct"/>
            <w:vAlign w:val="bottom"/>
          </w:tcPr>
          <w:p w14:paraId="4E2B9CC5" w14:textId="6123F98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0.32</w:t>
            </w:r>
          </w:p>
        </w:tc>
      </w:tr>
      <w:tr w:rsidR="0056075D" w:rsidRPr="004B7C11" w14:paraId="7F449DE6" w14:textId="77777777" w:rsidTr="0056075D">
        <w:tc>
          <w:tcPr>
            <w:tcW w:w="744" w:type="pct"/>
            <w:tcBorders>
              <w:bottom w:val="single" w:sz="4" w:space="0" w:color="auto"/>
            </w:tcBorders>
            <w:vAlign w:val="bottom"/>
          </w:tcPr>
          <w:p w14:paraId="3C85699D" w14:textId="77777777" w:rsidR="0056075D" w:rsidRPr="004B7C11" w:rsidRDefault="0056075D" w:rsidP="0056075D">
            <w:pPr>
              <w:pStyle w:val="MDPI16affiliation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B7C11">
              <w:rPr>
                <w:rFonts w:ascii="Times New Roman" w:hAnsi="Times New Roman"/>
                <w:b/>
                <w:sz w:val="22"/>
                <w:szCs w:val="22"/>
              </w:rPr>
              <w:t>IL8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bottom"/>
          </w:tcPr>
          <w:p w14:paraId="65318739" w14:textId="38FCF57E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0.01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vAlign w:val="bottom"/>
          </w:tcPr>
          <w:p w14:paraId="381D71B8" w14:textId="1731B644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0.87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14:paraId="5CA07BC8" w14:textId="652F7725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-0.02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14:paraId="13B97CA1" w14:textId="4089C450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0.85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bottom"/>
          </w:tcPr>
          <w:p w14:paraId="4DEEDF37" w14:textId="69C9E372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-0.05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bottom"/>
          </w:tcPr>
          <w:p w14:paraId="5FF619B2" w14:textId="33FC452B" w:rsidR="0056075D" w:rsidRPr="004B7C11" w:rsidRDefault="0056075D" w:rsidP="0056075D">
            <w:pPr>
              <w:pStyle w:val="MDPI16affiliation"/>
              <w:ind w:left="0" w:firstLine="0"/>
              <w:jc w:val="center"/>
              <w:rPr>
                <w:rFonts w:ascii="Times New Roman" w:hAnsi="Times New Roman"/>
              </w:rPr>
            </w:pPr>
            <w:r w:rsidRPr="004B7C11">
              <w:rPr>
                <w:rFonts w:ascii="Times New Roman" w:hAnsi="Times New Roman"/>
                <w:sz w:val="22"/>
                <w:szCs w:val="22"/>
              </w:rPr>
              <w:t>0.57</w:t>
            </w:r>
          </w:p>
        </w:tc>
      </w:tr>
    </w:tbl>
    <w:p w14:paraId="066A7167" w14:textId="1415DDEB" w:rsidR="00AF39F7" w:rsidRPr="004B7C11" w:rsidRDefault="00AF39F7" w:rsidP="00AF39F7">
      <w:pPr>
        <w:pStyle w:val="MDPI16affiliation"/>
        <w:ind w:firstLine="0"/>
        <w:jc w:val="both"/>
        <w:rPr>
          <w:rFonts w:ascii="Times New Roman" w:hAnsi="Times New Roman"/>
        </w:rPr>
      </w:pPr>
      <w:r w:rsidRPr="004B7C11">
        <w:rPr>
          <w:rFonts w:ascii="Times New Roman" w:hAnsi="Times New Roman"/>
        </w:rPr>
        <w:t>Abbreviations: ALT, alanine transaminase; AST, aspartame transaminase; BMI, body mass index; CRP, C-reactive protein; GGT, gamma-glutamyl transpeptidase; HDL, high-density lipoprotein; HOMA-IR: homeostatic model assessment for insulin resistance; IFNγ, interferon gamma; IGF-1, insulin-like growth factor 1; IL-6, interleukin 6; IL-8, interleukin 8; LDL, low-density lipoprotein; SAT, subcutaneous adipose tissue; TNFα, tumor necrosis factor-α; VAT, visceral adipose tissue</w:t>
      </w:r>
      <w:r w:rsidR="00095FFB" w:rsidRPr="004B7C11">
        <w:rPr>
          <w:rFonts w:ascii="Times New Roman" w:hAnsi="Times New Roman"/>
        </w:rPr>
        <w:t>. *Adiponectin was not measured at week 50.</w:t>
      </w:r>
    </w:p>
    <w:p w14:paraId="4C4F48A3" w14:textId="13FA6707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084F23C1" w14:textId="45E51AB5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013E7CC1" w14:textId="40085392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1A7ADC7C" w14:textId="5871E6EE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p w14:paraId="24B52C4D" w14:textId="77777777" w:rsidR="00C225D2" w:rsidRPr="004B7C11" w:rsidRDefault="00C225D2" w:rsidP="001C0E5A">
      <w:pPr>
        <w:pStyle w:val="MDPI16affiliation"/>
        <w:rPr>
          <w:rFonts w:ascii="Times New Roman" w:hAnsi="Times New Roman"/>
        </w:rPr>
      </w:pPr>
    </w:p>
    <w:sectPr w:rsidR="00C225D2" w:rsidRPr="004B7C11" w:rsidSect="00B0380D">
      <w:headerReference w:type="default" r:id="rId8"/>
      <w:pgSz w:w="11906" w:h="16838" w:code="9"/>
      <w:pgMar w:top="1531" w:right="1418" w:bottom="1531" w:left="1077" w:header="1021" w:footer="851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7989" w14:textId="77777777" w:rsidR="00B3649E" w:rsidRDefault="00B3649E">
      <w:pPr>
        <w:spacing w:line="240" w:lineRule="auto"/>
      </w:pPr>
      <w:r>
        <w:separator/>
      </w:r>
    </w:p>
  </w:endnote>
  <w:endnote w:type="continuationSeparator" w:id="0">
    <w:p w14:paraId="21E6FA2D" w14:textId="77777777" w:rsidR="00B3649E" w:rsidRDefault="00B36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59C16" w14:textId="77777777" w:rsidR="00B3649E" w:rsidRDefault="00B3649E">
      <w:pPr>
        <w:spacing w:line="240" w:lineRule="auto"/>
      </w:pPr>
      <w:r>
        <w:separator/>
      </w:r>
    </w:p>
  </w:footnote>
  <w:footnote w:type="continuationSeparator" w:id="0">
    <w:p w14:paraId="1060C1E8" w14:textId="77777777" w:rsidR="00B3649E" w:rsidRDefault="00B364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F8F0E" w14:textId="2EBB1AA9" w:rsidR="003F4E5D" w:rsidRDefault="003F4E5D" w:rsidP="004B7C11">
    <w:pPr>
      <w:pStyle w:val="MDPIheaderjournallogo"/>
      <w:tabs>
        <w:tab w:val="left" w:pos="690"/>
      </w:tabs>
    </w:pPr>
    <w:r w:rsidRPr="00CE1CFD">
      <w:rPr>
        <w:i w:val="0"/>
        <w:noProof/>
        <w:szCs w:val="16"/>
        <w:lang w:val="de-DE" w:eastAsia="de-DE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46FC063" wp14:editId="3E346790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285428" w14:textId="72AA8177" w:rsidR="003F4E5D" w:rsidRDefault="003F4E5D" w:rsidP="002B0988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FC0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RfBgIAAPMDAAAOAAAAZHJzL2Uyb0RvYy54bWysU1Fv0zAQfkfiP1h+p0mDwtqo7gQbRUhj&#10;IG38AMdxGgvbZ9lek/LrOTttN+AN4QfrbH/3+e67u831ZDQ5SB8UWEaXi5ISaQV0yu4Z/f64e7Oi&#10;JERuO67BSkaPMtDr7etXm9E1soIBdCc9QRIbmtExOsTomqIIYpCGhwU4afGxB294xKPfF53nI7Ib&#10;XVRl+a4YwXfOg5Ah4O3t/Ei3mb/vpYhf+z7ISDSjGFvMu897m/Ziu+HN3nM3KHEKg/9DFIYri59e&#10;qG555OTJq7+ojBIeAvRxIcAU0PdKyJwDZrMs/8jmYeBO5lxQnOAuMoX/RyvuD988UR2j1fKKEssN&#10;FulRTpF8gIlUSZ/RhQZhDw6BccJrrHPONbg7ED8CQooXmNkhJHQ7foEO+fhThOwx9d4klTBvgjRY&#10;kOOlCOlPgZd1/bZc1ZQIfLoq19W6TkEUvDk7Ox/iJwmGJINRjzXO5PxwF+IMPUPSXwG06nZK63zw&#10;+/ZGe3Lg2A+7vE7sv8G0JSOj67qqM7OF5I/UvDEqYr9qZRhdlWnNHTRI3n20XYZErvRsY9DantRJ&#10;gszSxKmdEJgka6E7ok4e5r7EOUJjAP+TkhF7klGLQ0OJ/myx5Kl9z4Y/G+3Z4FagI6ORktm8ibnN&#10;U9AW3mMFepXVef73FBl2Vtb3NAWpdV+eM+p5Vre/AAAA//8DAFBLAwQUAAYACAAAACEAb4toJ+AA&#10;AAAMAQAADwAAAGRycy9kb3ducmV2LnhtbEyPMU/DMBCFdyT+g3VIbNROGhIa4lSAhMTCkMLCdo1N&#10;EhGfg+20gV+PO5Xx9D69+161XczIDtr5wZKEZCWAaWqtGqiT8P72fHMHzAckhaMlLeFHe9jWlxcV&#10;lsoeqdGHXehYLCFfooQ+hKnk3Le9NuhXdtIUs0/rDIZ4uo4rh8dYbkaeCpFzgwPFDz1O+qnX7ddu&#10;NhIy0XwPRfPrZkKfLI/Z7cfryyTl9dXycA8s6CWcYTjpR3Woo9PezqQ8GyVssk0e0RiINI46EWKd&#10;F8D2EtJkXQCvK/5/RP0HAAD//wMAUEsBAi0AFAAGAAgAAAAhALaDOJL+AAAA4QEAABMAAAAAAAAA&#10;AAAAAAAAAAAAAFtDb250ZW50X1R5cGVzXS54bWxQSwECLQAUAAYACAAAACEAOP0h/9YAAACUAQAA&#10;CwAAAAAAAAAAAAAAAAAvAQAAX3JlbHMvLnJlbHNQSwECLQAUAAYACAAAACEA5FTEXwYCAADzAwAA&#10;DgAAAAAAAAAAAAAAAAAuAgAAZHJzL2Uyb0RvYy54bWxQSwECLQAUAAYACAAAACEAb4toJ+AAAAAM&#10;AQAADwAAAAAAAAAAAAAAAABgBAAAZHJzL2Rvd25yZXYueG1sUEsFBgAAAAAEAAQA8wAAAG0FAAAA&#10;AA==&#10;" stroked="f">
              <v:path arrowok="t"/>
              <v:textbox inset="0,0,0,0">
                <w:txbxContent>
                  <w:p w14:paraId="26285428" w14:textId="72AA8177" w:rsidR="003F4E5D" w:rsidRDefault="003F4E5D" w:rsidP="002B0988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B7C11" w:rsidRPr="005A1D84">
      <w:rPr>
        <w:b/>
        <w:noProof/>
        <w:color w:val="A6A6A6" w:themeColor="background1" w:themeShade="A6"/>
        <w:lang w:val="de-DE" w:eastAsia="de-DE"/>
      </w:rPr>
      <w:drawing>
        <wp:inline distT="0" distB="0" distL="0" distR="0" wp14:anchorId="2A8423D3" wp14:editId="2A5F2F45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963DDC" w14:textId="77777777" w:rsidR="003F4E5D" w:rsidRDefault="003F4E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1F105204"/>
    <w:multiLevelType w:val="multilevel"/>
    <w:tmpl w:val="65A4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C20CA2"/>
    <w:multiLevelType w:val="hybridMultilevel"/>
    <w:tmpl w:val="4070680E"/>
    <w:lvl w:ilvl="0" w:tplc="497EB9F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D92CC4"/>
    <w:multiLevelType w:val="hybridMultilevel"/>
    <w:tmpl w:val="73422EF6"/>
    <w:lvl w:ilvl="0" w:tplc="DB784E3A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5AA667DC"/>
    <w:multiLevelType w:val="multilevel"/>
    <w:tmpl w:val="7598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953EE8"/>
    <w:multiLevelType w:val="multilevel"/>
    <w:tmpl w:val="254C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B2C2BE2"/>
    <w:multiLevelType w:val="hybridMultilevel"/>
    <w:tmpl w:val="3E12CB10"/>
    <w:lvl w:ilvl="0" w:tplc="588C5A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925493">
    <w:abstractNumId w:val="5"/>
  </w:num>
  <w:num w:numId="2" w16cid:durableId="500312013">
    <w:abstractNumId w:val="7"/>
  </w:num>
  <w:num w:numId="3" w16cid:durableId="1473138969">
    <w:abstractNumId w:val="4"/>
  </w:num>
  <w:num w:numId="4" w16cid:durableId="2123768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1359555">
    <w:abstractNumId w:val="6"/>
  </w:num>
  <w:num w:numId="6" w16cid:durableId="1987201488">
    <w:abstractNumId w:val="10"/>
  </w:num>
  <w:num w:numId="7" w16cid:durableId="128326532">
    <w:abstractNumId w:val="1"/>
  </w:num>
  <w:num w:numId="8" w16cid:durableId="2586142">
    <w:abstractNumId w:val="13"/>
  </w:num>
  <w:num w:numId="9" w16cid:durableId="1917327022">
    <w:abstractNumId w:val="0"/>
  </w:num>
  <w:num w:numId="10" w16cid:durableId="900021663">
    <w:abstractNumId w:val="9"/>
  </w:num>
  <w:num w:numId="11" w16cid:durableId="136142655">
    <w:abstractNumId w:val="2"/>
  </w:num>
  <w:num w:numId="12" w16cid:durableId="855389307">
    <w:abstractNumId w:val="11"/>
  </w:num>
  <w:num w:numId="13" w16cid:durableId="530806516">
    <w:abstractNumId w:val="12"/>
  </w:num>
  <w:num w:numId="14" w16cid:durableId="2105684205">
    <w:abstractNumId w:val="14"/>
  </w:num>
  <w:num w:numId="15" w16cid:durableId="71047809">
    <w:abstractNumId w:val="8"/>
  </w:num>
  <w:num w:numId="16" w16cid:durableId="1189025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apxsfz9nefrz2ef2vip5vztt5x0w2d0s2zf&quot;&gt;Schiebler_Review-Converted&lt;record-ids&gt;&lt;item&gt;54&lt;/item&gt;&lt;item&gt;56&lt;/item&gt;&lt;item&gt;65&lt;/item&gt;&lt;item&gt;66&lt;/item&gt;&lt;item&gt;76&lt;/item&gt;&lt;item&gt;142&lt;/item&gt;&lt;item&gt;161&lt;/item&gt;&lt;item&gt;162&lt;/item&gt;&lt;item&gt;163&lt;/item&gt;&lt;item&gt;164&lt;/item&gt;&lt;item&gt;167&lt;/item&gt;&lt;item&gt;168&lt;/item&gt;&lt;item&gt;169&lt;/item&gt;&lt;item&gt;172&lt;/item&gt;&lt;item&gt;173&lt;/item&gt;&lt;item&gt;174&lt;/item&gt;&lt;item&gt;175&lt;/item&gt;&lt;item&gt;177&lt;/item&gt;&lt;item&gt;183&lt;/item&gt;&lt;item&gt;184&lt;/item&gt;&lt;item&gt;186&lt;/item&gt;&lt;item&gt;187&lt;/item&gt;&lt;item&gt;188&lt;/item&gt;&lt;item&gt;189&lt;/item&gt;&lt;item&gt;190&lt;/item&gt;&lt;item&gt;191&lt;/item&gt;&lt;/record-ids&gt;&lt;/item&gt;&lt;/Libraries&gt;"/>
  </w:docVars>
  <w:rsids>
    <w:rsidRoot w:val="00334768"/>
    <w:rsid w:val="000330FF"/>
    <w:rsid w:val="000678AF"/>
    <w:rsid w:val="00070240"/>
    <w:rsid w:val="000739D9"/>
    <w:rsid w:val="000753E3"/>
    <w:rsid w:val="00076F3C"/>
    <w:rsid w:val="00077A11"/>
    <w:rsid w:val="000871D9"/>
    <w:rsid w:val="00095FFB"/>
    <w:rsid w:val="000B6163"/>
    <w:rsid w:val="000C3274"/>
    <w:rsid w:val="000E6E3E"/>
    <w:rsid w:val="000F03E2"/>
    <w:rsid w:val="000F4731"/>
    <w:rsid w:val="0011031D"/>
    <w:rsid w:val="00146170"/>
    <w:rsid w:val="0015286F"/>
    <w:rsid w:val="00165425"/>
    <w:rsid w:val="001831EE"/>
    <w:rsid w:val="00185B4A"/>
    <w:rsid w:val="00192EF9"/>
    <w:rsid w:val="001932B4"/>
    <w:rsid w:val="00193E7E"/>
    <w:rsid w:val="001A477C"/>
    <w:rsid w:val="001B3371"/>
    <w:rsid w:val="001C0E5A"/>
    <w:rsid w:val="001C3539"/>
    <w:rsid w:val="001C3E48"/>
    <w:rsid w:val="001D0F1F"/>
    <w:rsid w:val="001D2189"/>
    <w:rsid w:val="001D60BB"/>
    <w:rsid w:val="001E2AEB"/>
    <w:rsid w:val="001E4BE2"/>
    <w:rsid w:val="001F523E"/>
    <w:rsid w:val="00202E01"/>
    <w:rsid w:val="0021329E"/>
    <w:rsid w:val="00216C35"/>
    <w:rsid w:val="002401DE"/>
    <w:rsid w:val="002549C8"/>
    <w:rsid w:val="002802F2"/>
    <w:rsid w:val="0029512B"/>
    <w:rsid w:val="0029531E"/>
    <w:rsid w:val="002A0E37"/>
    <w:rsid w:val="002B0988"/>
    <w:rsid w:val="002B224C"/>
    <w:rsid w:val="002B4AE6"/>
    <w:rsid w:val="002B6F3F"/>
    <w:rsid w:val="002F655C"/>
    <w:rsid w:val="00300D7A"/>
    <w:rsid w:val="0030201D"/>
    <w:rsid w:val="00303FF9"/>
    <w:rsid w:val="0030472B"/>
    <w:rsid w:val="00317E1D"/>
    <w:rsid w:val="00322DD2"/>
    <w:rsid w:val="00326141"/>
    <w:rsid w:val="00334768"/>
    <w:rsid w:val="00355677"/>
    <w:rsid w:val="00367E93"/>
    <w:rsid w:val="0038220F"/>
    <w:rsid w:val="003934AC"/>
    <w:rsid w:val="00394898"/>
    <w:rsid w:val="00396CD4"/>
    <w:rsid w:val="003B176A"/>
    <w:rsid w:val="003C7224"/>
    <w:rsid w:val="003E4154"/>
    <w:rsid w:val="003F4E5D"/>
    <w:rsid w:val="00401D30"/>
    <w:rsid w:val="004104B6"/>
    <w:rsid w:val="00426125"/>
    <w:rsid w:val="0043436E"/>
    <w:rsid w:val="00435811"/>
    <w:rsid w:val="00440606"/>
    <w:rsid w:val="00455FFE"/>
    <w:rsid w:val="00457D5D"/>
    <w:rsid w:val="00474501"/>
    <w:rsid w:val="004764A9"/>
    <w:rsid w:val="004A491F"/>
    <w:rsid w:val="004A49E7"/>
    <w:rsid w:val="004B543E"/>
    <w:rsid w:val="004B7C11"/>
    <w:rsid w:val="004C025E"/>
    <w:rsid w:val="004C3BAD"/>
    <w:rsid w:val="004C6D1E"/>
    <w:rsid w:val="004D018E"/>
    <w:rsid w:val="004E00F5"/>
    <w:rsid w:val="00502EBA"/>
    <w:rsid w:val="005355A3"/>
    <w:rsid w:val="0056075D"/>
    <w:rsid w:val="005968F1"/>
    <w:rsid w:val="005A79DF"/>
    <w:rsid w:val="005C0B30"/>
    <w:rsid w:val="005C7378"/>
    <w:rsid w:val="005C74F1"/>
    <w:rsid w:val="005E1E43"/>
    <w:rsid w:val="005E70CD"/>
    <w:rsid w:val="0060670C"/>
    <w:rsid w:val="00612EEA"/>
    <w:rsid w:val="00642B21"/>
    <w:rsid w:val="00645BE6"/>
    <w:rsid w:val="00646001"/>
    <w:rsid w:val="00657213"/>
    <w:rsid w:val="00657B19"/>
    <w:rsid w:val="00661CD4"/>
    <w:rsid w:val="00674FED"/>
    <w:rsid w:val="00682B50"/>
    <w:rsid w:val="00692393"/>
    <w:rsid w:val="006C2C34"/>
    <w:rsid w:val="006D5B1F"/>
    <w:rsid w:val="006E430A"/>
    <w:rsid w:val="006F0855"/>
    <w:rsid w:val="006F3FF9"/>
    <w:rsid w:val="0070089F"/>
    <w:rsid w:val="007132CA"/>
    <w:rsid w:val="00721BCF"/>
    <w:rsid w:val="007234EC"/>
    <w:rsid w:val="00746BBC"/>
    <w:rsid w:val="00747DC0"/>
    <w:rsid w:val="007554AC"/>
    <w:rsid w:val="00760AFD"/>
    <w:rsid w:val="00762F3F"/>
    <w:rsid w:val="007822FB"/>
    <w:rsid w:val="00797D64"/>
    <w:rsid w:val="007B15D9"/>
    <w:rsid w:val="007B38FD"/>
    <w:rsid w:val="007D7027"/>
    <w:rsid w:val="007E442F"/>
    <w:rsid w:val="00807077"/>
    <w:rsid w:val="008075A4"/>
    <w:rsid w:val="00817896"/>
    <w:rsid w:val="0082349A"/>
    <w:rsid w:val="008313A9"/>
    <w:rsid w:val="00831BDE"/>
    <w:rsid w:val="0084006D"/>
    <w:rsid w:val="008427A3"/>
    <w:rsid w:val="00850CDD"/>
    <w:rsid w:val="00853FBC"/>
    <w:rsid w:val="0085623F"/>
    <w:rsid w:val="00865D47"/>
    <w:rsid w:val="00870E07"/>
    <w:rsid w:val="00874DB1"/>
    <w:rsid w:val="00885AE9"/>
    <w:rsid w:val="00891137"/>
    <w:rsid w:val="00893CE2"/>
    <w:rsid w:val="008949C9"/>
    <w:rsid w:val="008B5FC5"/>
    <w:rsid w:val="008C562D"/>
    <w:rsid w:val="008D0A6D"/>
    <w:rsid w:val="008E20DC"/>
    <w:rsid w:val="008E623E"/>
    <w:rsid w:val="008E7315"/>
    <w:rsid w:val="00907797"/>
    <w:rsid w:val="00913CA6"/>
    <w:rsid w:val="00914C45"/>
    <w:rsid w:val="00915BFC"/>
    <w:rsid w:val="009202FA"/>
    <w:rsid w:val="00920C9E"/>
    <w:rsid w:val="00943E1B"/>
    <w:rsid w:val="00960584"/>
    <w:rsid w:val="00983845"/>
    <w:rsid w:val="00984DF0"/>
    <w:rsid w:val="00985272"/>
    <w:rsid w:val="00985EB6"/>
    <w:rsid w:val="00992594"/>
    <w:rsid w:val="00994B15"/>
    <w:rsid w:val="0099690A"/>
    <w:rsid w:val="0099746A"/>
    <w:rsid w:val="009B211C"/>
    <w:rsid w:val="009B3E81"/>
    <w:rsid w:val="009B682C"/>
    <w:rsid w:val="009C50EC"/>
    <w:rsid w:val="009C6E3B"/>
    <w:rsid w:val="009D39FD"/>
    <w:rsid w:val="009E6CC5"/>
    <w:rsid w:val="009F70E6"/>
    <w:rsid w:val="00A07111"/>
    <w:rsid w:val="00A6608F"/>
    <w:rsid w:val="00A7270C"/>
    <w:rsid w:val="00AA4BC6"/>
    <w:rsid w:val="00AB24BA"/>
    <w:rsid w:val="00AE6C73"/>
    <w:rsid w:val="00AF280A"/>
    <w:rsid w:val="00AF39F7"/>
    <w:rsid w:val="00AF3A21"/>
    <w:rsid w:val="00AF77AF"/>
    <w:rsid w:val="00B0380D"/>
    <w:rsid w:val="00B112BF"/>
    <w:rsid w:val="00B15461"/>
    <w:rsid w:val="00B36030"/>
    <w:rsid w:val="00B3649E"/>
    <w:rsid w:val="00B42244"/>
    <w:rsid w:val="00B54CBD"/>
    <w:rsid w:val="00B61E8B"/>
    <w:rsid w:val="00B71BAB"/>
    <w:rsid w:val="00B751BD"/>
    <w:rsid w:val="00B7626D"/>
    <w:rsid w:val="00B8404F"/>
    <w:rsid w:val="00B903B1"/>
    <w:rsid w:val="00B919EF"/>
    <w:rsid w:val="00B928DE"/>
    <w:rsid w:val="00BB29BD"/>
    <w:rsid w:val="00BD0170"/>
    <w:rsid w:val="00BD2F41"/>
    <w:rsid w:val="00BD3278"/>
    <w:rsid w:val="00BD39D9"/>
    <w:rsid w:val="00BD3E84"/>
    <w:rsid w:val="00BE05D8"/>
    <w:rsid w:val="00BE1951"/>
    <w:rsid w:val="00BE5923"/>
    <w:rsid w:val="00C0162F"/>
    <w:rsid w:val="00C1192A"/>
    <w:rsid w:val="00C147C3"/>
    <w:rsid w:val="00C20E14"/>
    <w:rsid w:val="00C225D2"/>
    <w:rsid w:val="00C31AF5"/>
    <w:rsid w:val="00C3697E"/>
    <w:rsid w:val="00C413FF"/>
    <w:rsid w:val="00C570EB"/>
    <w:rsid w:val="00C62FAE"/>
    <w:rsid w:val="00C64435"/>
    <w:rsid w:val="00C658BF"/>
    <w:rsid w:val="00C72C0B"/>
    <w:rsid w:val="00C77084"/>
    <w:rsid w:val="00C777D7"/>
    <w:rsid w:val="00C86505"/>
    <w:rsid w:val="00C876E2"/>
    <w:rsid w:val="00C90B3B"/>
    <w:rsid w:val="00C9438E"/>
    <w:rsid w:val="00CA391F"/>
    <w:rsid w:val="00CA549A"/>
    <w:rsid w:val="00CC03C7"/>
    <w:rsid w:val="00CC0501"/>
    <w:rsid w:val="00CC2AB1"/>
    <w:rsid w:val="00CD3B69"/>
    <w:rsid w:val="00CD70AD"/>
    <w:rsid w:val="00CE4B6F"/>
    <w:rsid w:val="00CE591F"/>
    <w:rsid w:val="00CF6969"/>
    <w:rsid w:val="00D10057"/>
    <w:rsid w:val="00D10E7F"/>
    <w:rsid w:val="00D112A2"/>
    <w:rsid w:val="00D60B6E"/>
    <w:rsid w:val="00D63C19"/>
    <w:rsid w:val="00D63F14"/>
    <w:rsid w:val="00D75E08"/>
    <w:rsid w:val="00D8152B"/>
    <w:rsid w:val="00D84863"/>
    <w:rsid w:val="00DA05ED"/>
    <w:rsid w:val="00DA39B4"/>
    <w:rsid w:val="00DA6C33"/>
    <w:rsid w:val="00DB6789"/>
    <w:rsid w:val="00DC565F"/>
    <w:rsid w:val="00DD1D1E"/>
    <w:rsid w:val="00DD3F21"/>
    <w:rsid w:val="00E05B5B"/>
    <w:rsid w:val="00E070AA"/>
    <w:rsid w:val="00E160C5"/>
    <w:rsid w:val="00E23D9F"/>
    <w:rsid w:val="00E2496E"/>
    <w:rsid w:val="00E35023"/>
    <w:rsid w:val="00E64A9F"/>
    <w:rsid w:val="00E7020F"/>
    <w:rsid w:val="00E80413"/>
    <w:rsid w:val="00E8683B"/>
    <w:rsid w:val="00EA5D30"/>
    <w:rsid w:val="00EB0DB8"/>
    <w:rsid w:val="00EC71B4"/>
    <w:rsid w:val="00F21A54"/>
    <w:rsid w:val="00F2450F"/>
    <w:rsid w:val="00F27DDB"/>
    <w:rsid w:val="00F300E3"/>
    <w:rsid w:val="00F34248"/>
    <w:rsid w:val="00F44F19"/>
    <w:rsid w:val="00F6411B"/>
    <w:rsid w:val="00F911DC"/>
    <w:rsid w:val="00F916C7"/>
    <w:rsid w:val="00FA2128"/>
    <w:rsid w:val="00FB6CEC"/>
    <w:rsid w:val="00FC3922"/>
    <w:rsid w:val="00FC780D"/>
    <w:rsid w:val="00FD7FC7"/>
    <w:rsid w:val="00FE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6D46210"/>
  <w15:chartTrackingRefBased/>
  <w15:docId w15:val="{0609F4BB-17CE-AB4C-BC5F-F0F8D0E3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C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2549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link w:val="MDPI62Acknowledgments0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Normal"/>
    <w:qFormat/>
    <w:rsid w:val="002549C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link w:val="MDPI31text0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link w:val="MDPI71References0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unhideWhenUsed/>
    <w:rsid w:val="002549C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unhideWhenUsed/>
    <w:rsid w:val="002549C8"/>
  </w:style>
  <w:style w:type="table" w:customStyle="1" w:styleId="MDPI41threelinetable">
    <w:name w:val="MDPI_4.1_three_line_table"/>
    <w:basedOn w:val="TableNormal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AF3A2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9113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8313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1">
    <w:name w:val="书目1"/>
    <w:basedOn w:val="Normal"/>
    <w:link w:val="Bibliography"/>
    <w:rsid w:val="00985EB6"/>
    <w:pPr>
      <w:tabs>
        <w:tab w:val="left" w:pos="500"/>
      </w:tabs>
      <w:spacing w:line="240" w:lineRule="atLeast"/>
      <w:ind w:left="504" w:hanging="504"/>
    </w:pPr>
    <w:rPr>
      <w:szCs w:val="18"/>
      <w:lang w:bidi="en-US"/>
    </w:rPr>
  </w:style>
  <w:style w:type="character" w:customStyle="1" w:styleId="MDPI62Acknowledgments0">
    <w:name w:val="MDPI_6.2_Acknowledgments 字符"/>
    <w:basedOn w:val="DefaultParagraphFont"/>
    <w:link w:val="MDPI62Acknowledgments"/>
    <w:rsid w:val="00985EB6"/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character" w:customStyle="1" w:styleId="MDPI71References0">
    <w:name w:val="MDPI_7.1_References 字符"/>
    <w:basedOn w:val="MDPI62Acknowledgments0"/>
    <w:link w:val="MDPI71References"/>
    <w:rsid w:val="00985EB6"/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character" w:customStyle="1" w:styleId="Bibliography">
    <w:name w:val="Bibliography 字符"/>
    <w:basedOn w:val="MDPI71References0"/>
    <w:link w:val="1"/>
    <w:rsid w:val="00985EB6"/>
    <w:rPr>
      <w:rFonts w:ascii="Times New Roman" w:eastAsia="Times New Roman" w:hAnsi="Times New Roman"/>
      <w:snapToGrid/>
      <w:color w:val="000000"/>
      <w:sz w:val="24"/>
      <w:szCs w:val="18"/>
      <w:lang w:eastAsia="de-DE" w:bidi="en-US"/>
    </w:rPr>
  </w:style>
  <w:style w:type="character" w:styleId="CommentReference">
    <w:name w:val="annotation reference"/>
    <w:basedOn w:val="DefaultParagraphFont"/>
    <w:unhideWhenUsed/>
    <w:rsid w:val="00C0162F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C0162F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C0162F"/>
    <w:rPr>
      <w:rFonts w:ascii="Times New Roman" w:eastAsia="Times New Roman" w:hAnsi="Times New Roman"/>
      <w:color w:val="000000"/>
      <w:sz w:val="24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016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0162F"/>
    <w:rPr>
      <w:rFonts w:ascii="Times New Roman" w:eastAsia="Times New Roman" w:hAnsi="Times New Roman"/>
      <w:b/>
      <w:bCs/>
      <w:color w:val="000000"/>
      <w:sz w:val="24"/>
      <w:szCs w:val="24"/>
      <w:lang w:eastAsia="de-DE"/>
    </w:rPr>
  </w:style>
  <w:style w:type="paragraph" w:customStyle="1" w:styleId="MDPI34textspacebefore">
    <w:name w:val="MDPI_3.4_text_space_before"/>
    <w:qFormat/>
    <w:rsid w:val="001C0E5A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1C0E5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1C0E5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1C0E5A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1C0E5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1C0E5A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1C0E5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1C0E5A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1C0E5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1C0E5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1C0E5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1C0E5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1C0E5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1C0E5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1C0E5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1C0E5A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1C0E5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1C0E5A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1C0E5A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1C0E5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1C0E5A"/>
  </w:style>
  <w:style w:type="paragraph" w:styleId="Bibliography0">
    <w:name w:val="Bibliography"/>
    <w:basedOn w:val="Normal"/>
    <w:next w:val="Normal"/>
    <w:uiPriority w:val="37"/>
    <w:semiHidden/>
    <w:unhideWhenUsed/>
    <w:rsid w:val="001C0E5A"/>
    <w:pPr>
      <w:spacing w:line="260" w:lineRule="atLeast"/>
    </w:pPr>
    <w:rPr>
      <w:rFonts w:ascii="Palatino Linotype" w:eastAsia="SimSun" w:hAnsi="Palatino Linotype"/>
      <w:noProof/>
      <w:sz w:val="20"/>
      <w:lang w:eastAsia="zh-CN"/>
    </w:rPr>
  </w:style>
  <w:style w:type="paragraph" w:styleId="BodyText">
    <w:name w:val="Body Text"/>
    <w:link w:val="BodyTextChar"/>
    <w:rsid w:val="001C0E5A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1C0E5A"/>
    <w:rPr>
      <w:rFonts w:ascii="Palatino Linotype" w:eastAsia="SimSun" w:hAnsi="Palatino Linotype"/>
      <w:color w:val="000000"/>
      <w:sz w:val="24"/>
      <w:lang w:eastAsia="de-DE"/>
    </w:rPr>
  </w:style>
  <w:style w:type="character" w:styleId="EndnoteReference">
    <w:name w:val="endnote reference"/>
    <w:rsid w:val="001C0E5A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1C0E5A"/>
    <w:pPr>
      <w:spacing w:line="240" w:lineRule="auto"/>
    </w:pPr>
    <w:rPr>
      <w:rFonts w:ascii="Palatino Linotype" w:eastAsia="SimSun" w:hAnsi="Palatino Linotype"/>
      <w:noProof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C0E5A"/>
    <w:rPr>
      <w:rFonts w:ascii="Palatino Linotype" w:eastAsia="SimSun" w:hAnsi="Palatino Linotype"/>
      <w:noProof/>
      <w:color w:val="000000"/>
    </w:rPr>
  </w:style>
  <w:style w:type="character" w:styleId="FollowedHyperlink">
    <w:name w:val="FollowedHyperlink"/>
    <w:uiPriority w:val="99"/>
    <w:rsid w:val="001C0E5A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1C0E5A"/>
    <w:pPr>
      <w:spacing w:line="240" w:lineRule="auto"/>
    </w:pPr>
    <w:rPr>
      <w:rFonts w:ascii="Palatino Linotype" w:eastAsia="SimSun" w:hAnsi="Palatino Linotype"/>
      <w:noProof/>
      <w:sz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C0E5A"/>
    <w:rPr>
      <w:rFonts w:ascii="Palatino Linotype" w:eastAsia="SimSun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1C0E5A"/>
    <w:pPr>
      <w:spacing w:line="260" w:lineRule="atLeast"/>
    </w:pPr>
    <w:rPr>
      <w:rFonts w:ascii="Palatino Linotype" w:eastAsia="SimSun" w:hAnsi="Palatino Linotype"/>
      <w:noProof/>
      <w:sz w:val="20"/>
      <w:szCs w:val="24"/>
      <w:lang w:eastAsia="zh-CN"/>
    </w:rPr>
  </w:style>
  <w:style w:type="paragraph" w:customStyle="1" w:styleId="MsoFootnoteText0">
    <w:name w:val="MsoFootnoteText"/>
    <w:basedOn w:val="NormalWeb"/>
    <w:qFormat/>
    <w:rsid w:val="001C0E5A"/>
    <w:rPr>
      <w:rFonts w:ascii="Times New Roman" w:hAnsi="Times New Roman"/>
    </w:rPr>
  </w:style>
  <w:style w:type="character" w:styleId="PageNumber">
    <w:name w:val="page number"/>
    <w:rsid w:val="001C0E5A"/>
  </w:style>
  <w:style w:type="character" w:styleId="PlaceholderText">
    <w:name w:val="Placeholder Text"/>
    <w:uiPriority w:val="99"/>
    <w:semiHidden/>
    <w:rsid w:val="001C0E5A"/>
    <w:rPr>
      <w:color w:val="808080"/>
    </w:rPr>
  </w:style>
  <w:style w:type="paragraph" w:customStyle="1" w:styleId="MDPI71FootNotes">
    <w:name w:val="MDPI_7.1_FootNotes"/>
    <w:qFormat/>
    <w:rsid w:val="001C0E5A"/>
    <w:pPr>
      <w:numPr>
        <w:numId w:val="10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sz w:val="18"/>
    </w:rPr>
  </w:style>
  <w:style w:type="paragraph" w:customStyle="1" w:styleId="EndNoteBibliographyTitle">
    <w:name w:val="EndNote Bibliography Title"/>
    <w:basedOn w:val="Normal"/>
    <w:link w:val="EndNoteBibliographyTitleChar"/>
    <w:rsid w:val="001C0E5A"/>
    <w:pPr>
      <w:spacing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character" w:customStyle="1" w:styleId="MDPI71ReferencesChar">
    <w:name w:val="MDPI_7.1_References Char"/>
    <w:basedOn w:val="DefaultParagraphFont"/>
    <w:rsid w:val="001C0E5A"/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EndNoteBibliographyTitleChar">
    <w:name w:val="EndNote Bibliography Title Char"/>
    <w:basedOn w:val="MDPI71ReferencesChar"/>
    <w:link w:val="EndNoteBibliographyTitle"/>
    <w:rsid w:val="001C0E5A"/>
    <w:rPr>
      <w:rFonts w:ascii="Palatino Linotype" w:eastAsia="Times New Roman" w:hAnsi="Palatino Linotype"/>
      <w:noProof/>
      <w:color w:val="000000"/>
      <w:sz w:val="18"/>
      <w:lang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1C0E5A"/>
    <w:pPr>
      <w:spacing w:line="240" w:lineRule="atLeast"/>
    </w:pPr>
    <w:rPr>
      <w:rFonts w:ascii="Palatino Linotype" w:hAnsi="Palatino Linotype"/>
      <w:noProof/>
      <w:sz w:val="18"/>
      <w:lang w:bidi="en-US"/>
    </w:rPr>
  </w:style>
  <w:style w:type="character" w:customStyle="1" w:styleId="EndNoteBibliographyChar">
    <w:name w:val="EndNote Bibliography Char"/>
    <w:basedOn w:val="MDPI71ReferencesChar"/>
    <w:link w:val="EndNoteBibliography"/>
    <w:rsid w:val="001C0E5A"/>
    <w:rPr>
      <w:rFonts w:ascii="Palatino Linotype" w:eastAsia="Times New Roman" w:hAnsi="Palatino Linotype"/>
      <w:noProof/>
      <w:color w:val="000000"/>
      <w:sz w:val="18"/>
      <w:lang w:eastAsia="de-DE" w:bidi="en-US"/>
    </w:rPr>
  </w:style>
  <w:style w:type="paragraph" w:customStyle="1" w:styleId="msonormal0">
    <w:name w:val="msonormal"/>
    <w:basedOn w:val="Normal"/>
    <w:rsid w:val="001C0E5A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GB"/>
    </w:rPr>
  </w:style>
  <w:style w:type="paragraph" w:customStyle="1" w:styleId="xl64">
    <w:name w:val="xl64"/>
    <w:basedOn w:val="Normal"/>
    <w:rsid w:val="001C0E5A"/>
    <w:pPr>
      <w:spacing w:before="100" w:beforeAutospacing="1" w:after="100" w:afterAutospacing="1" w:line="240" w:lineRule="auto"/>
      <w:jc w:val="center"/>
    </w:pPr>
    <w:rPr>
      <w:color w:val="auto"/>
      <w:szCs w:val="24"/>
      <w:lang w:eastAsia="en-GB"/>
    </w:rPr>
  </w:style>
  <w:style w:type="character" w:customStyle="1" w:styleId="MDPI31text0">
    <w:name w:val="MDPI_3.1_text 字符"/>
    <w:basedOn w:val="DefaultParagraphFont"/>
    <w:link w:val="MDPI31text"/>
    <w:rsid w:val="006F3FF9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pub-sectionitem">
    <w:name w:val="epub-section__item"/>
    <w:basedOn w:val="DefaultParagraphFont"/>
    <w:rsid w:val="00FB6CEC"/>
  </w:style>
  <w:style w:type="paragraph" w:styleId="Revision">
    <w:name w:val="Revision"/>
    <w:hidden/>
    <w:uiPriority w:val="99"/>
    <w:semiHidden/>
    <w:rsid w:val="00367E93"/>
    <w:rPr>
      <w:rFonts w:ascii="Times New Roman" w:eastAsia="Times New Roman" w:hAnsi="Times New Roman"/>
      <w:color w:val="000000"/>
      <w:sz w:val="24"/>
      <w:lang w:eastAsia="de-DE"/>
    </w:rPr>
  </w:style>
  <w:style w:type="paragraph" w:customStyle="1" w:styleId="p">
    <w:name w:val="p"/>
    <w:basedOn w:val="Normal"/>
    <w:rsid w:val="003B176A"/>
    <w:pPr>
      <w:spacing w:before="100" w:beforeAutospacing="1" w:after="100" w:afterAutospacing="1" w:line="240" w:lineRule="auto"/>
      <w:jc w:val="left"/>
    </w:pPr>
    <w:rPr>
      <w:color w:val="auto"/>
      <w:szCs w:val="24"/>
      <w:lang w:val="de-D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B176A"/>
    <w:rPr>
      <w:color w:val="605E5C"/>
      <w:shd w:val="clear" w:color="auto" w:fill="E1DFDD"/>
    </w:rPr>
  </w:style>
  <w:style w:type="character" w:customStyle="1" w:styleId="identifier">
    <w:name w:val="identifier"/>
    <w:basedOn w:val="DefaultParagraphFont"/>
    <w:rsid w:val="003B176A"/>
  </w:style>
  <w:style w:type="character" w:customStyle="1" w:styleId="id-label">
    <w:name w:val="id-label"/>
    <w:basedOn w:val="DefaultParagraphFont"/>
    <w:rsid w:val="003B176A"/>
  </w:style>
  <w:style w:type="character" w:styleId="Strong">
    <w:name w:val="Strong"/>
    <w:basedOn w:val="DefaultParagraphFont"/>
    <w:uiPriority w:val="22"/>
    <w:qFormat/>
    <w:rsid w:val="003B176A"/>
    <w:rPr>
      <w:b/>
      <w:bCs/>
    </w:rPr>
  </w:style>
  <w:style w:type="character" w:customStyle="1" w:styleId="period">
    <w:name w:val="period"/>
    <w:basedOn w:val="DefaultParagraphFont"/>
    <w:rsid w:val="003B176A"/>
  </w:style>
  <w:style w:type="character" w:customStyle="1" w:styleId="cit">
    <w:name w:val="cit"/>
    <w:basedOn w:val="DefaultParagraphFont"/>
    <w:rsid w:val="003B176A"/>
  </w:style>
  <w:style w:type="character" w:customStyle="1" w:styleId="citation-doi">
    <w:name w:val="citation-doi"/>
    <w:basedOn w:val="DefaultParagraphFont"/>
    <w:rsid w:val="003B176A"/>
  </w:style>
  <w:style w:type="character" w:customStyle="1" w:styleId="secondary-date">
    <w:name w:val="secondary-date"/>
    <w:basedOn w:val="DefaultParagraphFont"/>
    <w:rsid w:val="003B176A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3B176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B176A"/>
    <w:pPr>
      <w:ind w:left="720"/>
      <w:contextualSpacing/>
    </w:pPr>
  </w:style>
  <w:style w:type="paragraph" w:customStyle="1" w:styleId="SupplementaryMaterial">
    <w:name w:val="Supplementary Material"/>
    <w:basedOn w:val="Title"/>
    <w:next w:val="Title"/>
    <w:qFormat/>
    <w:rsid w:val="004B7C11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B7C11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C11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BDBDB"/>
          </w:divBdr>
          <w:divsChild>
            <w:div w:id="10809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8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6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BDBDB"/>
              </w:divBdr>
              <w:divsChild>
                <w:div w:id="102914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4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1A923D-59FE-41AC-8127-F5A858F9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1555</Words>
  <Characters>8869</Characters>
  <Application>Microsoft Office Word</Application>
  <DocSecurity>0</DocSecurity>
  <Lines>73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yixin jiang</dc:creator>
  <cp:keywords/>
  <dc:description/>
  <cp:lastModifiedBy>Johanna Nattenmüller</cp:lastModifiedBy>
  <cp:revision>2</cp:revision>
  <dcterms:created xsi:type="dcterms:W3CDTF">2022-09-15T21:06:00Z</dcterms:created>
  <dcterms:modified xsi:type="dcterms:W3CDTF">2022-09-15T21:06:00Z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zotero-version="5.0.64"&gt;&lt;session id="67UR3yeP"/&gt;&lt;style id="http://www.zotero.org/styles/nutrients" hasBibliography="1" bibliographyStyleHasBeenSet="1"/&gt;&lt;prefs&gt;&lt;pref name="automaticJournalAbbreviations" value="true"/&gt;&lt;pref name="fiel</vt:lpwstr>
  </property>
  <property fmtid="{D5CDD505-2E9C-101B-9397-08002B2CF9AE}" pid="3" name="ZOTERO_PREF_2">
    <vt:lpwstr>dType" value="Field"/&gt;&lt;/prefs&gt;&lt;/data&gt;</vt:lpwstr>
  </property>
</Properties>
</file>