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4BF3EE" w14:textId="65140CBB" w:rsidR="00135812" w:rsidRPr="00CF6362" w:rsidRDefault="00135812" w:rsidP="00135812">
      <w:pPr>
        <w:spacing w:line="480" w:lineRule="auto"/>
        <w:jc w:val="center"/>
        <w:rPr>
          <w:b/>
          <w:lang w:val="en-US"/>
        </w:rPr>
      </w:pPr>
      <w:r w:rsidRPr="00CF6362">
        <w:rPr>
          <w:b/>
          <w:lang w:val="en-US"/>
        </w:rPr>
        <w:t>Supplemental Online Content</w:t>
      </w:r>
    </w:p>
    <w:p w14:paraId="4503358B" w14:textId="77777777" w:rsidR="00135812" w:rsidRPr="00CF6362" w:rsidRDefault="00135812" w:rsidP="002D2520">
      <w:pPr>
        <w:spacing w:line="480" w:lineRule="auto"/>
        <w:rPr>
          <w:b/>
          <w:lang w:val="en-US"/>
        </w:rPr>
      </w:pPr>
    </w:p>
    <w:p w14:paraId="45558C82" w14:textId="240196B5" w:rsidR="00C0111E" w:rsidRPr="00CF6362" w:rsidRDefault="00F21DBF" w:rsidP="00C0111E">
      <w:pPr>
        <w:spacing w:line="480" w:lineRule="auto"/>
        <w:rPr>
          <w:b/>
          <w:sz w:val="22"/>
          <w:szCs w:val="22"/>
          <w:lang w:val="en-US"/>
        </w:rPr>
      </w:pPr>
      <w:r>
        <w:rPr>
          <w:b/>
          <w:sz w:val="22"/>
          <w:szCs w:val="22"/>
          <w:lang w:val="en-US"/>
        </w:rPr>
        <w:t>Educational attainment</w:t>
      </w:r>
      <w:r w:rsidR="00C0111E" w:rsidRPr="00CF6362">
        <w:rPr>
          <w:b/>
          <w:sz w:val="22"/>
          <w:szCs w:val="22"/>
          <w:lang w:val="en-US"/>
        </w:rPr>
        <w:t xml:space="preserve"> is associated with Mortality as well as Kidney and Cardiovascular Outcomes in the German Chronic Kidney Disease (GCKD) Cohort</w:t>
      </w:r>
    </w:p>
    <w:p w14:paraId="7DFC2BD1" w14:textId="77777777" w:rsidR="00C0111E" w:rsidRPr="00CF6362" w:rsidRDefault="00C0111E" w:rsidP="00C0111E">
      <w:pPr>
        <w:spacing w:line="480" w:lineRule="auto"/>
        <w:rPr>
          <w:sz w:val="22"/>
          <w:szCs w:val="22"/>
          <w:lang w:val="en-US"/>
        </w:rPr>
      </w:pPr>
    </w:p>
    <w:p w14:paraId="4E29F3E6" w14:textId="34EB21C3" w:rsidR="00C0111E" w:rsidRPr="00CF6362" w:rsidRDefault="00C0111E" w:rsidP="00C0111E">
      <w:pPr>
        <w:spacing w:line="480" w:lineRule="auto"/>
        <w:rPr>
          <w:sz w:val="20"/>
          <w:szCs w:val="20"/>
          <w:lang w:val="en-US"/>
        </w:rPr>
      </w:pPr>
      <w:r w:rsidRPr="00CF6362">
        <w:rPr>
          <w:bCs/>
          <w:sz w:val="20"/>
          <w:szCs w:val="20"/>
          <w:lang w:val="en-US"/>
        </w:rPr>
        <w:t xml:space="preserve">Doris </w:t>
      </w:r>
      <w:proofErr w:type="spellStart"/>
      <w:r w:rsidR="00680126">
        <w:rPr>
          <w:bCs/>
          <w:sz w:val="20"/>
          <w:szCs w:val="20"/>
          <w:lang w:val="en-US"/>
        </w:rPr>
        <w:t>Winitzki</w:t>
      </w:r>
      <w:proofErr w:type="spellEnd"/>
      <w:r w:rsidRPr="00CF6362">
        <w:rPr>
          <w:bCs/>
          <w:sz w:val="20"/>
          <w:szCs w:val="20"/>
          <w:lang w:val="en-US"/>
        </w:rPr>
        <w:t>, MD</w:t>
      </w:r>
      <w:r w:rsidRPr="00CF6362">
        <w:rPr>
          <w:bCs/>
          <w:sz w:val="20"/>
          <w:szCs w:val="20"/>
          <w:vertAlign w:val="superscript"/>
          <w:lang w:val="en-US"/>
        </w:rPr>
        <w:t>1,2</w:t>
      </w:r>
      <w:r w:rsidRPr="00CF6362">
        <w:rPr>
          <w:bCs/>
          <w:sz w:val="20"/>
          <w:szCs w:val="20"/>
          <w:lang w:val="en-US"/>
        </w:rPr>
        <w:t>, Helena U. Zacharias, PhD</w:t>
      </w:r>
      <w:r w:rsidRPr="00CF6362">
        <w:rPr>
          <w:sz w:val="20"/>
          <w:szCs w:val="20"/>
          <w:vertAlign w:val="superscript"/>
          <w:lang w:val="en-US"/>
        </w:rPr>
        <w:t>3,4</w:t>
      </w:r>
      <w:r w:rsidRPr="00CF6362">
        <w:rPr>
          <w:bCs/>
          <w:sz w:val="20"/>
          <w:szCs w:val="20"/>
          <w:lang w:val="en-US"/>
        </w:rPr>
        <w:t xml:space="preserve">, Jennifer </w:t>
      </w:r>
      <w:r w:rsidRPr="00CF6362">
        <w:rPr>
          <w:sz w:val="20"/>
          <w:szCs w:val="20"/>
          <w:lang w:val="en-US"/>
        </w:rPr>
        <w:t>Nadal, PhD</w:t>
      </w:r>
      <w:r w:rsidRPr="00CF6362">
        <w:rPr>
          <w:sz w:val="20"/>
          <w:szCs w:val="20"/>
          <w:vertAlign w:val="superscript"/>
          <w:lang w:val="en-US"/>
        </w:rPr>
        <w:t>5</w:t>
      </w:r>
      <w:r w:rsidRPr="00CF6362">
        <w:rPr>
          <w:sz w:val="20"/>
          <w:szCs w:val="20"/>
          <w:lang w:val="en-US"/>
        </w:rPr>
        <w:t xml:space="preserve">, Seema </w:t>
      </w:r>
      <w:proofErr w:type="spellStart"/>
      <w:r w:rsidRPr="00CF6362">
        <w:rPr>
          <w:sz w:val="20"/>
          <w:szCs w:val="20"/>
          <w:lang w:val="en-US"/>
        </w:rPr>
        <w:t>Baid</w:t>
      </w:r>
      <w:proofErr w:type="spellEnd"/>
      <w:r w:rsidRPr="00CF6362">
        <w:rPr>
          <w:sz w:val="20"/>
          <w:szCs w:val="20"/>
          <w:lang w:val="en-US"/>
        </w:rPr>
        <w:t>-Agrawal, MD</w:t>
      </w:r>
      <w:r w:rsidRPr="00CF6362">
        <w:rPr>
          <w:sz w:val="20"/>
          <w:szCs w:val="20"/>
          <w:vertAlign w:val="superscript"/>
          <w:lang w:val="en-US"/>
        </w:rPr>
        <w:t>6</w:t>
      </w:r>
      <w:r w:rsidRPr="00CF6362">
        <w:rPr>
          <w:sz w:val="20"/>
          <w:szCs w:val="20"/>
          <w:lang w:val="en-US"/>
        </w:rPr>
        <w:t xml:space="preserve">, Elke </w:t>
      </w:r>
      <w:proofErr w:type="spellStart"/>
      <w:r w:rsidRPr="00CF6362">
        <w:rPr>
          <w:bCs/>
          <w:sz w:val="20"/>
          <w:szCs w:val="20"/>
          <w:lang w:val="en-US"/>
        </w:rPr>
        <w:t>Schaeffner</w:t>
      </w:r>
      <w:proofErr w:type="spellEnd"/>
      <w:r w:rsidRPr="00CF6362">
        <w:rPr>
          <w:bCs/>
          <w:sz w:val="20"/>
          <w:szCs w:val="20"/>
          <w:lang w:val="en-US"/>
        </w:rPr>
        <w:t>, MD</w:t>
      </w:r>
      <w:r w:rsidRPr="00CF6362">
        <w:rPr>
          <w:bCs/>
          <w:sz w:val="20"/>
          <w:szCs w:val="20"/>
          <w:vertAlign w:val="superscript"/>
          <w:lang w:val="en-US"/>
        </w:rPr>
        <w:t>7</w:t>
      </w:r>
      <w:r w:rsidRPr="00CF6362">
        <w:rPr>
          <w:bCs/>
          <w:sz w:val="20"/>
          <w:szCs w:val="20"/>
          <w:lang w:val="en-US"/>
        </w:rPr>
        <w:t xml:space="preserve">, Matthias </w:t>
      </w:r>
      <w:r w:rsidRPr="00CF6362">
        <w:rPr>
          <w:sz w:val="20"/>
          <w:szCs w:val="20"/>
          <w:lang w:val="en-US"/>
        </w:rPr>
        <w:t>Schmid, PhD</w:t>
      </w:r>
      <w:r w:rsidRPr="00CF6362">
        <w:rPr>
          <w:sz w:val="20"/>
          <w:szCs w:val="20"/>
          <w:vertAlign w:val="superscript"/>
          <w:lang w:val="en-US"/>
        </w:rPr>
        <w:t>5</w:t>
      </w:r>
      <w:r w:rsidRPr="00CF6362">
        <w:rPr>
          <w:sz w:val="20"/>
          <w:szCs w:val="20"/>
          <w:lang w:val="en-US"/>
        </w:rPr>
        <w:t>, Martin Busch, MD</w:t>
      </w:r>
      <w:r w:rsidRPr="00CF6362">
        <w:rPr>
          <w:sz w:val="20"/>
          <w:szCs w:val="20"/>
          <w:vertAlign w:val="superscript"/>
          <w:lang w:val="en-US"/>
        </w:rPr>
        <w:t>8</w:t>
      </w:r>
      <w:r w:rsidRPr="00CF6362">
        <w:rPr>
          <w:sz w:val="20"/>
          <w:szCs w:val="20"/>
          <w:lang w:val="en-US"/>
        </w:rPr>
        <w:t>, Manuela M. Bergmann, PhD</w:t>
      </w:r>
      <w:r w:rsidRPr="00CF6362">
        <w:rPr>
          <w:sz w:val="20"/>
          <w:szCs w:val="20"/>
          <w:vertAlign w:val="superscript"/>
          <w:lang w:val="en-US"/>
        </w:rPr>
        <w:t>9</w:t>
      </w:r>
      <w:r w:rsidRPr="00CF6362">
        <w:rPr>
          <w:sz w:val="20"/>
          <w:szCs w:val="20"/>
          <w:lang w:val="en-US"/>
        </w:rPr>
        <w:t xml:space="preserve">, Ulla </w:t>
      </w:r>
      <w:proofErr w:type="spellStart"/>
      <w:r w:rsidRPr="00CF6362">
        <w:rPr>
          <w:sz w:val="20"/>
          <w:szCs w:val="20"/>
          <w:lang w:val="en-US"/>
        </w:rPr>
        <w:t>Schultheiss</w:t>
      </w:r>
      <w:proofErr w:type="spellEnd"/>
      <w:r w:rsidRPr="00CF6362">
        <w:rPr>
          <w:sz w:val="20"/>
          <w:szCs w:val="20"/>
          <w:lang w:val="en-US"/>
        </w:rPr>
        <w:t>, MD</w:t>
      </w:r>
      <w:r w:rsidRPr="00CF6362">
        <w:rPr>
          <w:sz w:val="20"/>
          <w:szCs w:val="20"/>
          <w:vertAlign w:val="superscript"/>
          <w:lang w:val="en-US"/>
        </w:rPr>
        <w:t>10</w:t>
      </w:r>
      <w:r w:rsidRPr="00CF6362">
        <w:rPr>
          <w:sz w:val="20"/>
          <w:szCs w:val="20"/>
          <w:lang w:val="en-US"/>
        </w:rPr>
        <w:t xml:space="preserve">, </w:t>
      </w:r>
      <w:proofErr w:type="spellStart"/>
      <w:r w:rsidRPr="00CF6362">
        <w:rPr>
          <w:sz w:val="20"/>
          <w:szCs w:val="20"/>
          <w:lang w:val="en-US"/>
        </w:rPr>
        <w:t>Fruzsina</w:t>
      </w:r>
      <w:proofErr w:type="spellEnd"/>
      <w:r w:rsidRPr="00CF6362">
        <w:rPr>
          <w:sz w:val="20"/>
          <w:szCs w:val="20"/>
          <w:lang w:val="en-US"/>
        </w:rPr>
        <w:t xml:space="preserve"> </w:t>
      </w:r>
      <w:proofErr w:type="spellStart"/>
      <w:r w:rsidRPr="00CF6362">
        <w:rPr>
          <w:sz w:val="20"/>
          <w:szCs w:val="20"/>
          <w:lang w:val="en-US"/>
        </w:rPr>
        <w:t>Kotsis</w:t>
      </w:r>
      <w:proofErr w:type="spellEnd"/>
      <w:r w:rsidRPr="00CF6362">
        <w:rPr>
          <w:sz w:val="20"/>
          <w:szCs w:val="20"/>
          <w:lang w:val="en-US"/>
        </w:rPr>
        <w:t>, MD</w:t>
      </w:r>
      <w:r w:rsidRPr="00CF6362">
        <w:rPr>
          <w:sz w:val="20"/>
          <w:szCs w:val="20"/>
          <w:vertAlign w:val="superscript"/>
          <w:lang w:val="en-US"/>
        </w:rPr>
        <w:t>10</w:t>
      </w:r>
      <w:r w:rsidRPr="00CF6362">
        <w:rPr>
          <w:sz w:val="20"/>
          <w:szCs w:val="20"/>
          <w:lang w:val="en-US"/>
        </w:rPr>
        <w:t xml:space="preserve">, Helena </w:t>
      </w:r>
      <w:proofErr w:type="spellStart"/>
      <w:r w:rsidRPr="00CF6362">
        <w:rPr>
          <w:sz w:val="20"/>
          <w:szCs w:val="20"/>
          <w:lang w:val="en-US"/>
        </w:rPr>
        <w:t>Stockmann</w:t>
      </w:r>
      <w:proofErr w:type="spellEnd"/>
      <w:r w:rsidRPr="00CF6362">
        <w:rPr>
          <w:sz w:val="20"/>
          <w:szCs w:val="20"/>
          <w:lang w:val="en-US"/>
        </w:rPr>
        <w:t>, MD</w:t>
      </w:r>
      <w:r w:rsidRPr="00CF6362">
        <w:rPr>
          <w:sz w:val="20"/>
          <w:szCs w:val="20"/>
          <w:vertAlign w:val="superscript"/>
          <w:lang w:val="en-US"/>
        </w:rPr>
        <w:t>11</w:t>
      </w:r>
      <w:r w:rsidRPr="00CF6362">
        <w:rPr>
          <w:sz w:val="20"/>
          <w:szCs w:val="20"/>
          <w:lang w:val="en-US"/>
        </w:rPr>
        <w:t xml:space="preserve">, Heike </w:t>
      </w:r>
      <w:proofErr w:type="spellStart"/>
      <w:r w:rsidRPr="00CF6362">
        <w:rPr>
          <w:sz w:val="20"/>
          <w:szCs w:val="20"/>
          <w:lang w:val="en-US"/>
        </w:rPr>
        <w:t>Meiselbach</w:t>
      </w:r>
      <w:proofErr w:type="spellEnd"/>
      <w:r w:rsidRPr="00CF6362">
        <w:rPr>
          <w:sz w:val="20"/>
          <w:szCs w:val="20"/>
          <w:lang w:val="en-US"/>
        </w:rPr>
        <w:t>, PhD</w:t>
      </w:r>
      <w:r w:rsidRPr="00CF6362">
        <w:rPr>
          <w:sz w:val="20"/>
          <w:szCs w:val="20"/>
          <w:vertAlign w:val="superscript"/>
          <w:lang w:val="en-US"/>
        </w:rPr>
        <w:t>12</w:t>
      </w:r>
      <w:r w:rsidRPr="00CF6362">
        <w:rPr>
          <w:sz w:val="20"/>
          <w:szCs w:val="20"/>
          <w:lang w:val="en-US"/>
        </w:rPr>
        <w:t>, Gunter Wolf, MD</w:t>
      </w:r>
      <w:r w:rsidRPr="00CF6362">
        <w:rPr>
          <w:sz w:val="20"/>
          <w:szCs w:val="20"/>
          <w:vertAlign w:val="superscript"/>
          <w:lang w:val="en-US"/>
        </w:rPr>
        <w:t>8</w:t>
      </w:r>
      <w:r w:rsidRPr="00CF6362">
        <w:rPr>
          <w:sz w:val="20"/>
          <w:szCs w:val="20"/>
          <w:lang w:val="en-US"/>
        </w:rPr>
        <w:t>, Vera Krane, MD</w:t>
      </w:r>
      <w:r w:rsidRPr="00CF6362">
        <w:rPr>
          <w:sz w:val="20"/>
          <w:szCs w:val="20"/>
          <w:vertAlign w:val="superscript"/>
          <w:lang w:val="en-US"/>
        </w:rPr>
        <w:t>13</w:t>
      </w:r>
      <w:r w:rsidRPr="00CF6362">
        <w:rPr>
          <w:sz w:val="20"/>
          <w:szCs w:val="20"/>
          <w:lang w:val="en-US"/>
        </w:rPr>
        <w:t>, Claudia Sommerer, MD</w:t>
      </w:r>
      <w:r w:rsidRPr="00CF6362">
        <w:rPr>
          <w:sz w:val="20"/>
          <w:szCs w:val="20"/>
          <w:vertAlign w:val="superscript"/>
          <w:lang w:val="en-US"/>
        </w:rPr>
        <w:t>14</w:t>
      </w:r>
      <w:r w:rsidRPr="00CF6362">
        <w:rPr>
          <w:sz w:val="20"/>
          <w:szCs w:val="20"/>
          <w:lang w:val="en-US"/>
        </w:rPr>
        <w:t xml:space="preserve">, Kai-Uwe </w:t>
      </w:r>
      <w:proofErr w:type="spellStart"/>
      <w:r w:rsidRPr="00CF6362">
        <w:rPr>
          <w:sz w:val="20"/>
          <w:szCs w:val="20"/>
          <w:lang w:val="en-US"/>
        </w:rPr>
        <w:t>Eckardt</w:t>
      </w:r>
      <w:proofErr w:type="spellEnd"/>
      <w:r w:rsidRPr="00CF6362">
        <w:rPr>
          <w:sz w:val="20"/>
          <w:szCs w:val="20"/>
          <w:lang w:val="en-US"/>
        </w:rPr>
        <w:t>, MD</w:t>
      </w:r>
      <w:r w:rsidRPr="00CF6362">
        <w:rPr>
          <w:sz w:val="20"/>
          <w:szCs w:val="20"/>
          <w:vertAlign w:val="superscript"/>
          <w:lang w:val="en-US"/>
        </w:rPr>
        <w:t>11,12</w:t>
      </w:r>
      <w:r w:rsidRPr="00CF6362">
        <w:rPr>
          <w:sz w:val="20"/>
          <w:szCs w:val="20"/>
          <w:lang w:val="en-US"/>
        </w:rPr>
        <w:t>, Markus P. Schneider, MD</w:t>
      </w:r>
      <w:r w:rsidRPr="00CF6362">
        <w:rPr>
          <w:sz w:val="20"/>
          <w:szCs w:val="20"/>
          <w:vertAlign w:val="superscript"/>
          <w:lang w:val="en-US"/>
        </w:rPr>
        <w:t>12,15</w:t>
      </w:r>
      <w:r w:rsidRPr="00CF6362">
        <w:rPr>
          <w:sz w:val="20"/>
          <w:szCs w:val="20"/>
          <w:lang w:val="en-US"/>
        </w:rPr>
        <w:t xml:space="preserve">, Georg </w:t>
      </w:r>
      <w:proofErr w:type="spellStart"/>
      <w:r w:rsidRPr="00CF6362">
        <w:rPr>
          <w:sz w:val="20"/>
          <w:szCs w:val="20"/>
          <w:lang w:val="en-US"/>
        </w:rPr>
        <w:t>Schlieper</w:t>
      </w:r>
      <w:proofErr w:type="spellEnd"/>
      <w:r w:rsidRPr="00CF6362">
        <w:rPr>
          <w:sz w:val="20"/>
          <w:szCs w:val="20"/>
          <w:lang w:val="en-US"/>
        </w:rPr>
        <w:t>, MD</w:t>
      </w:r>
      <w:r w:rsidRPr="00CF6362">
        <w:rPr>
          <w:sz w:val="20"/>
          <w:szCs w:val="20"/>
          <w:vertAlign w:val="superscript"/>
          <w:lang w:val="en-US"/>
        </w:rPr>
        <w:t>1,16</w:t>
      </w:r>
      <w:r w:rsidRPr="00CF6362">
        <w:rPr>
          <w:sz w:val="20"/>
          <w:szCs w:val="20"/>
          <w:lang w:val="en-US"/>
        </w:rPr>
        <w:t xml:space="preserve">, Jürgen </w:t>
      </w:r>
      <w:proofErr w:type="spellStart"/>
      <w:r w:rsidRPr="00CF6362">
        <w:rPr>
          <w:sz w:val="20"/>
          <w:szCs w:val="20"/>
          <w:lang w:val="en-US"/>
        </w:rPr>
        <w:t>Floege</w:t>
      </w:r>
      <w:proofErr w:type="spellEnd"/>
      <w:r w:rsidRPr="00CF6362">
        <w:rPr>
          <w:sz w:val="20"/>
          <w:szCs w:val="20"/>
          <w:lang w:val="en-US"/>
        </w:rPr>
        <w:t>, MD</w:t>
      </w:r>
      <w:r w:rsidRPr="00CF6362">
        <w:rPr>
          <w:sz w:val="20"/>
          <w:szCs w:val="20"/>
          <w:vertAlign w:val="superscript"/>
          <w:lang w:val="en-US"/>
        </w:rPr>
        <w:t>1</w:t>
      </w:r>
      <w:r w:rsidRPr="00CF6362">
        <w:rPr>
          <w:sz w:val="20"/>
          <w:szCs w:val="20"/>
          <w:lang w:val="en-US"/>
        </w:rPr>
        <w:t xml:space="preserve">, </w:t>
      </w:r>
      <w:proofErr w:type="spellStart"/>
      <w:r w:rsidRPr="00CF6362">
        <w:rPr>
          <w:sz w:val="20"/>
          <w:szCs w:val="20"/>
          <w:lang w:val="en-US"/>
        </w:rPr>
        <w:t>Turgay</w:t>
      </w:r>
      <w:proofErr w:type="spellEnd"/>
      <w:r w:rsidRPr="00CF6362">
        <w:rPr>
          <w:sz w:val="20"/>
          <w:szCs w:val="20"/>
          <w:lang w:val="en-US"/>
        </w:rPr>
        <w:t xml:space="preserve"> Saritas, MD</w:t>
      </w:r>
      <w:r w:rsidRPr="00CF6362">
        <w:rPr>
          <w:sz w:val="20"/>
          <w:szCs w:val="20"/>
          <w:vertAlign w:val="superscript"/>
          <w:lang w:val="en-US"/>
        </w:rPr>
        <w:t>1</w:t>
      </w:r>
      <w:r w:rsidRPr="00CF6362">
        <w:rPr>
          <w:sz w:val="20"/>
          <w:szCs w:val="20"/>
          <w:lang w:val="en-US"/>
        </w:rPr>
        <w:t xml:space="preserve">; </w:t>
      </w:r>
      <w:r w:rsidRPr="00CF6362">
        <w:rPr>
          <w:rFonts w:eastAsia="Calibri"/>
          <w:sz w:val="20"/>
          <w:szCs w:val="20"/>
          <w:lang w:val="en-US"/>
        </w:rPr>
        <w:t>for the GCKD Investigators</w:t>
      </w:r>
    </w:p>
    <w:p w14:paraId="03D63E39" w14:textId="77777777" w:rsidR="004F4777" w:rsidRPr="00CF6362" w:rsidRDefault="004F4777" w:rsidP="002D2520">
      <w:pPr>
        <w:pStyle w:val="berschrift2"/>
        <w:numPr>
          <w:ilvl w:val="0"/>
          <w:numId w:val="0"/>
        </w:numPr>
        <w:spacing w:line="360" w:lineRule="auto"/>
        <w:rPr>
          <w:rFonts w:cs="Times New Roman"/>
          <w:b w:val="0"/>
          <w:bCs/>
          <w:sz w:val="20"/>
          <w:szCs w:val="20"/>
          <w:lang w:val="en-US"/>
        </w:rPr>
      </w:pPr>
    </w:p>
    <w:p w14:paraId="0AAB68DC" w14:textId="77777777" w:rsidR="00135812" w:rsidRPr="00CF6362" w:rsidRDefault="00135812" w:rsidP="00135812">
      <w:pPr>
        <w:rPr>
          <w:sz w:val="20"/>
          <w:szCs w:val="20"/>
          <w:lang w:val="en-US"/>
        </w:rPr>
      </w:pPr>
    </w:p>
    <w:p w14:paraId="3A30456E" w14:textId="7624CFCD" w:rsidR="00135812" w:rsidRPr="00CF6362" w:rsidRDefault="006A123B" w:rsidP="00721697">
      <w:pPr>
        <w:spacing w:line="360" w:lineRule="auto"/>
        <w:rPr>
          <w:b/>
          <w:bCs/>
          <w:sz w:val="20"/>
          <w:szCs w:val="20"/>
          <w:lang w:val="en-US"/>
        </w:rPr>
      </w:pPr>
      <w:r w:rsidRPr="006A123B">
        <w:rPr>
          <w:b/>
          <w:bCs/>
          <w:sz w:val="20"/>
          <w:szCs w:val="20"/>
          <w:lang w:val="en-US"/>
        </w:rPr>
        <w:t>Supplementa</w:t>
      </w:r>
      <w:r w:rsidR="009903E9">
        <w:rPr>
          <w:b/>
          <w:bCs/>
          <w:sz w:val="20"/>
          <w:szCs w:val="20"/>
          <w:lang w:val="en-US"/>
        </w:rPr>
        <w:t>ry</w:t>
      </w:r>
      <w:r w:rsidRPr="006A123B">
        <w:rPr>
          <w:b/>
          <w:bCs/>
          <w:sz w:val="20"/>
          <w:szCs w:val="20"/>
          <w:lang w:val="en-US"/>
        </w:rPr>
        <w:t xml:space="preserve"> </w:t>
      </w:r>
      <w:r w:rsidR="00135812" w:rsidRPr="00CF6362">
        <w:rPr>
          <w:b/>
          <w:bCs/>
          <w:sz w:val="20"/>
          <w:szCs w:val="20"/>
          <w:lang w:val="en-US"/>
        </w:rPr>
        <w:t>Methods</w:t>
      </w:r>
      <w:r w:rsidR="006A26F2" w:rsidRPr="00CF6362">
        <w:rPr>
          <w:b/>
          <w:bCs/>
          <w:sz w:val="20"/>
          <w:szCs w:val="20"/>
          <w:lang w:val="en-US"/>
        </w:rPr>
        <w:t>.</w:t>
      </w:r>
    </w:p>
    <w:p w14:paraId="0A2F93DC" w14:textId="7D44DE1C"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Figure </w:t>
      </w:r>
      <w:r w:rsidR="009903E9">
        <w:rPr>
          <w:b/>
          <w:bCs/>
          <w:sz w:val="20"/>
          <w:szCs w:val="20"/>
          <w:lang w:val="en-US"/>
        </w:rPr>
        <w:t>S</w:t>
      </w:r>
      <w:r w:rsidR="00135812" w:rsidRPr="00CF6362">
        <w:rPr>
          <w:b/>
          <w:bCs/>
          <w:sz w:val="20"/>
          <w:szCs w:val="20"/>
          <w:lang w:val="en-US"/>
        </w:rPr>
        <w:t>1.</w:t>
      </w:r>
      <w:r w:rsidR="00721697" w:rsidRPr="00CF6362">
        <w:rPr>
          <w:sz w:val="20"/>
          <w:szCs w:val="20"/>
          <w:lang w:val="en-US"/>
        </w:rPr>
        <w:t xml:space="preserve"> Flow chart of participants included in the analysis.</w:t>
      </w:r>
    </w:p>
    <w:p w14:paraId="5BAE3060" w14:textId="5609D514" w:rsidR="00A31790"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A31790" w:rsidRPr="00CF6362">
        <w:rPr>
          <w:b/>
          <w:bCs/>
          <w:sz w:val="20"/>
          <w:szCs w:val="20"/>
          <w:lang w:val="en-US"/>
        </w:rPr>
        <w:t xml:space="preserve">Figure </w:t>
      </w:r>
      <w:r w:rsidR="009903E9">
        <w:rPr>
          <w:b/>
          <w:bCs/>
          <w:sz w:val="20"/>
          <w:szCs w:val="20"/>
          <w:lang w:val="en-US"/>
        </w:rPr>
        <w:t>S</w:t>
      </w:r>
      <w:r w:rsidR="00A31790" w:rsidRPr="00CF6362">
        <w:rPr>
          <w:b/>
          <w:bCs/>
          <w:sz w:val="20"/>
          <w:szCs w:val="20"/>
          <w:lang w:val="en-US"/>
        </w:rPr>
        <w:t>2.</w:t>
      </w:r>
      <w:r w:rsidR="00A31790" w:rsidRPr="00CF6362">
        <w:rPr>
          <w:sz w:val="20"/>
          <w:szCs w:val="20"/>
          <w:lang w:val="en-US"/>
        </w:rPr>
        <w:t xml:space="preserve"> Design of the current study.  </w:t>
      </w:r>
    </w:p>
    <w:p w14:paraId="0E4DFDA8" w14:textId="261F0B84" w:rsidR="00721697" w:rsidRPr="00CF6362" w:rsidRDefault="006A123B" w:rsidP="00CF3358">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721697" w:rsidRPr="00CF6362">
        <w:rPr>
          <w:b/>
          <w:bCs/>
          <w:sz w:val="20"/>
          <w:szCs w:val="20"/>
          <w:lang w:val="en-US"/>
        </w:rPr>
        <w:t xml:space="preserve">Figure </w:t>
      </w:r>
      <w:r w:rsidR="009903E9">
        <w:rPr>
          <w:b/>
          <w:bCs/>
          <w:sz w:val="20"/>
          <w:szCs w:val="20"/>
          <w:lang w:val="en-US"/>
        </w:rPr>
        <w:t>S</w:t>
      </w:r>
      <w:r w:rsidR="00A31790" w:rsidRPr="00CF6362">
        <w:rPr>
          <w:b/>
          <w:bCs/>
          <w:sz w:val="20"/>
          <w:szCs w:val="20"/>
          <w:lang w:val="en-US"/>
        </w:rPr>
        <w:t>3</w:t>
      </w:r>
      <w:r w:rsidR="00721697" w:rsidRPr="00CF6362">
        <w:rPr>
          <w:b/>
          <w:bCs/>
          <w:sz w:val="20"/>
          <w:szCs w:val="20"/>
          <w:lang w:val="en-US"/>
        </w:rPr>
        <w:t>.</w:t>
      </w:r>
      <w:r w:rsidR="00721697" w:rsidRPr="00CF6362">
        <w:rPr>
          <w:sz w:val="20"/>
          <w:szCs w:val="20"/>
          <w:lang w:val="en-US"/>
        </w:rPr>
        <w:t xml:space="preserve"> Variables independently associated with low or medium </w:t>
      </w:r>
      <w:r w:rsidR="00F21DBF">
        <w:rPr>
          <w:sz w:val="20"/>
          <w:szCs w:val="20"/>
          <w:lang w:val="en-US"/>
        </w:rPr>
        <w:t>educational attainment</w:t>
      </w:r>
      <w:r w:rsidR="00721697" w:rsidRPr="00CF6362">
        <w:rPr>
          <w:sz w:val="20"/>
          <w:szCs w:val="20"/>
          <w:lang w:val="en-US"/>
        </w:rPr>
        <w:t xml:space="preserve"> compared to high </w:t>
      </w:r>
      <w:proofErr w:type="spellStart"/>
      <w:r w:rsidR="00F21DBF">
        <w:rPr>
          <w:sz w:val="20"/>
          <w:szCs w:val="20"/>
          <w:lang w:val="en-US"/>
        </w:rPr>
        <w:t>educucational</w:t>
      </w:r>
      <w:proofErr w:type="spellEnd"/>
      <w:r w:rsidR="00F21DBF">
        <w:rPr>
          <w:sz w:val="20"/>
          <w:szCs w:val="20"/>
          <w:lang w:val="en-US"/>
        </w:rPr>
        <w:t xml:space="preserve"> attainment</w:t>
      </w:r>
      <w:r w:rsidR="00721697" w:rsidRPr="00CF6362">
        <w:rPr>
          <w:sz w:val="20"/>
          <w:szCs w:val="20"/>
          <w:lang w:val="en-US"/>
        </w:rPr>
        <w:t xml:space="preserve"> identified by the Mixed Graphical Model (MGM) algorithm based on the follow-up visit in year 2 in the German Chronic Kidney Disease (GCKD) cohort.</w:t>
      </w:r>
      <w:r w:rsidR="00CF3358">
        <w:rPr>
          <w:sz w:val="20"/>
          <w:szCs w:val="20"/>
          <w:lang w:val="en-US"/>
        </w:rPr>
        <w:t xml:space="preserve"> </w:t>
      </w:r>
      <w:r w:rsidR="00CF3358" w:rsidRPr="00CF3358">
        <w:rPr>
          <w:sz w:val="20"/>
          <w:szCs w:val="20"/>
          <w:lang w:val="en-US"/>
        </w:rPr>
        <w:t>A, B: Data included DASH diet score. C, D: Data included Mediterranean diet score. E,</w:t>
      </w:r>
      <w:r w:rsidR="00CF3358">
        <w:rPr>
          <w:sz w:val="20"/>
          <w:szCs w:val="20"/>
          <w:lang w:val="en-US"/>
        </w:rPr>
        <w:t xml:space="preserve"> </w:t>
      </w:r>
      <w:r w:rsidR="00CF3358" w:rsidRPr="00CF3358">
        <w:rPr>
          <w:sz w:val="20"/>
          <w:szCs w:val="20"/>
          <w:lang w:val="en-US"/>
        </w:rPr>
        <w:t>F: Data included CKD diet score.</w:t>
      </w:r>
    </w:p>
    <w:p w14:paraId="1D3B457E" w14:textId="03D6FCEF"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1.</w:t>
      </w:r>
      <w:r w:rsidR="00721697" w:rsidRPr="00CF6362">
        <w:rPr>
          <w:sz w:val="20"/>
          <w:szCs w:val="20"/>
          <w:lang w:val="en-US"/>
        </w:rPr>
        <w:t xml:space="preserve"> </w:t>
      </w:r>
      <w:r w:rsidR="00721697" w:rsidRPr="00CF6362">
        <w:rPr>
          <w:color w:val="000000"/>
          <w:sz w:val="20"/>
          <w:szCs w:val="20"/>
          <w:lang w:val="en-US"/>
        </w:rPr>
        <w:t xml:space="preserve">Baseline characteristics of participants with dietary information and all </w:t>
      </w:r>
      <w:r w:rsidR="00721697" w:rsidRPr="00CF6362">
        <w:rPr>
          <w:sz w:val="20"/>
          <w:szCs w:val="20"/>
          <w:lang w:val="en-US"/>
        </w:rPr>
        <w:t xml:space="preserve">German Chronic Kidney Disease (GCKD) </w:t>
      </w:r>
      <w:r w:rsidR="00721697" w:rsidRPr="00CF6362">
        <w:rPr>
          <w:color w:val="000000"/>
          <w:sz w:val="20"/>
          <w:szCs w:val="20"/>
          <w:lang w:val="en-US"/>
        </w:rPr>
        <w:t>participants.</w:t>
      </w:r>
    </w:p>
    <w:p w14:paraId="5D7C236C" w14:textId="69B21671"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2.</w:t>
      </w:r>
      <w:r w:rsidR="00135812" w:rsidRPr="00CF6362">
        <w:rPr>
          <w:sz w:val="20"/>
          <w:szCs w:val="20"/>
          <w:lang w:val="en-US"/>
        </w:rPr>
        <w:t xml:space="preserve"> </w:t>
      </w:r>
      <w:r w:rsidR="00721697" w:rsidRPr="00CF6362">
        <w:rPr>
          <w:rFonts w:eastAsia="Yu Mincho"/>
          <w:sz w:val="20"/>
          <w:szCs w:val="20"/>
          <w:lang w:val="en-US"/>
        </w:rPr>
        <w:t xml:space="preserve">Generation of the CASMIN </w:t>
      </w:r>
      <w:r w:rsidR="00721697" w:rsidRPr="00CF6362">
        <w:rPr>
          <w:sz w:val="20"/>
          <w:szCs w:val="20"/>
          <w:lang w:val="en-US"/>
        </w:rPr>
        <w:t xml:space="preserve">(Comparative Analysis of Social Mobility in Industrial Nations) </w:t>
      </w:r>
      <w:r w:rsidR="00721697" w:rsidRPr="00CF6362">
        <w:rPr>
          <w:rFonts w:eastAsia="Yu Mincho"/>
          <w:sz w:val="20"/>
          <w:szCs w:val="20"/>
          <w:lang w:val="en-US"/>
        </w:rPr>
        <w:t xml:space="preserve">variable in the </w:t>
      </w:r>
      <w:r w:rsidR="00721697" w:rsidRPr="00CF6362">
        <w:rPr>
          <w:sz w:val="20"/>
          <w:szCs w:val="20"/>
          <w:lang w:val="en-US"/>
        </w:rPr>
        <w:t xml:space="preserve">in the German Chronic Kidney Disease (GCKD) cohort study. </w:t>
      </w:r>
    </w:p>
    <w:p w14:paraId="675BBC2C" w14:textId="7013E10A"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3.</w:t>
      </w:r>
      <w:r w:rsidR="00721697" w:rsidRPr="00CF6362">
        <w:rPr>
          <w:rFonts w:eastAsia="Yu Mincho"/>
          <w:sz w:val="20"/>
          <w:szCs w:val="20"/>
          <w:lang w:val="en-US"/>
        </w:rPr>
        <w:t xml:space="preserve"> Dietary intake by </w:t>
      </w:r>
      <w:r w:rsidR="00F21DBF">
        <w:rPr>
          <w:sz w:val="20"/>
          <w:szCs w:val="20"/>
          <w:lang w:val="en-US"/>
        </w:rPr>
        <w:t>educational attainment</w:t>
      </w:r>
      <w:r w:rsidR="00721697" w:rsidRPr="00CF6362">
        <w:rPr>
          <w:sz w:val="20"/>
          <w:szCs w:val="20"/>
          <w:lang w:val="en-US"/>
        </w:rPr>
        <w:t xml:space="preserve"> in the German Chronic Kidney Disease (GCKD) cohort study </w:t>
      </w:r>
      <w:r w:rsidR="00721697" w:rsidRPr="00CF6362">
        <w:rPr>
          <w:rFonts w:eastAsia="Yu Mincho"/>
          <w:sz w:val="20"/>
          <w:szCs w:val="20"/>
          <w:lang w:val="en-US"/>
        </w:rPr>
        <w:t>(</w:t>
      </w:r>
      <w:r w:rsidR="00721697" w:rsidRPr="00CF6362">
        <w:rPr>
          <w:rFonts w:eastAsia="Yu Mincho"/>
          <w:i/>
          <w:iCs/>
          <w:sz w:val="20"/>
          <w:szCs w:val="20"/>
          <w:lang w:val="en-US"/>
        </w:rPr>
        <w:t>n</w:t>
      </w:r>
      <w:r w:rsidR="00721697" w:rsidRPr="00CF6362">
        <w:rPr>
          <w:rFonts w:eastAsia="Yu Mincho"/>
          <w:sz w:val="20"/>
          <w:szCs w:val="20"/>
          <w:lang w:val="en-US"/>
        </w:rPr>
        <w:t xml:space="preserve"> = 3129). </w:t>
      </w:r>
    </w:p>
    <w:p w14:paraId="180BAC1C" w14:textId="45AD1D5D"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4.</w:t>
      </w:r>
      <w:r w:rsidR="00721697" w:rsidRPr="00CF6362">
        <w:rPr>
          <w:sz w:val="20"/>
          <w:szCs w:val="20"/>
          <w:lang w:val="en-US"/>
        </w:rPr>
        <w:t xml:space="preserve"> Distribution of diagnoses contributing to CKD across categories of </w:t>
      </w:r>
      <w:r w:rsidR="00F21DBF">
        <w:rPr>
          <w:sz w:val="20"/>
          <w:szCs w:val="20"/>
          <w:lang w:val="en-US"/>
        </w:rPr>
        <w:t>educational attainment</w:t>
      </w:r>
      <w:r w:rsidR="00721697" w:rsidRPr="00CF6362">
        <w:rPr>
          <w:sz w:val="20"/>
          <w:szCs w:val="20"/>
          <w:lang w:val="en-US"/>
        </w:rPr>
        <w:t xml:space="preserve"> in the German Chronic Kidney Disease (GCKD) cohort study.</w:t>
      </w:r>
    </w:p>
    <w:p w14:paraId="2C62B2B0" w14:textId="1D4C65CF"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5.</w:t>
      </w:r>
      <w:r w:rsidR="00721697" w:rsidRPr="00CF6362">
        <w:rPr>
          <w:sz w:val="20"/>
          <w:szCs w:val="20"/>
          <w:lang w:val="en-US"/>
        </w:rPr>
        <w:t xml:space="preserve"> Biopsies performed in patients with presumed leading cause of CKD in the German Chronic Kidney Disease (GCKD) cohort study. </w:t>
      </w:r>
    </w:p>
    <w:p w14:paraId="5A7F228A" w14:textId="16EA74B1"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6.</w:t>
      </w:r>
      <w:r w:rsidR="00721697" w:rsidRPr="00CF6362">
        <w:rPr>
          <w:sz w:val="20"/>
          <w:szCs w:val="20"/>
          <w:lang w:val="en-US"/>
        </w:rPr>
        <w:t xml:space="preserve"> Coefficients obtained by Mixed Graphical Model (MGM) in the German Chronic Kidney Disease (GCKD) cohort study.</w:t>
      </w:r>
    </w:p>
    <w:p w14:paraId="13452B21" w14:textId="3B8B7082" w:rsidR="00135812" w:rsidRPr="00CF6362" w:rsidRDefault="006A123B" w:rsidP="00721697">
      <w:pPr>
        <w:spacing w:line="360" w:lineRule="auto"/>
        <w:rPr>
          <w:sz w:val="20"/>
          <w:szCs w:val="20"/>
          <w:lang w:val="en-US"/>
        </w:rPr>
      </w:pPr>
      <w:r>
        <w:rPr>
          <w:b/>
          <w:bCs/>
          <w:sz w:val="20"/>
          <w:szCs w:val="20"/>
          <w:lang w:val="en-US"/>
        </w:rPr>
        <w:t>Supplementa</w:t>
      </w:r>
      <w:r w:rsidR="009903E9">
        <w:rPr>
          <w:b/>
          <w:bCs/>
          <w:sz w:val="20"/>
          <w:szCs w:val="20"/>
          <w:lang w:val="en-US"/>
        </w:rPr>
        <w:t>ry</w:t>
      </w:r>
      <w:r>
        <w:rPr>
          <w:b/>
          <w:bCs/>
          <w:sz w:val="20"/>
          <w:szCs w:val="20"/>
          <w:lang w:val="en-US"/>
        </w:rPr>
        <w:t xml:space="preserve"> </w:t>
      </w:r>
      <w:r w:rsidR="00135812" w:rsidRPr="00CF6362">
        <w:rPr>
          <w:b/>
          <w:bCs/>
          <w:sz w:val="20"/>
          <w:szCs w:val="20"/>
          <w:lang w:val="en-US"/>
        </w:rPr>
        <w:t xml:space="preserve">Table </w:t>
      </w:r>
      <w:r w:rsidR="009903E9">
        <w:rPr>
          <w:b/>
          <w:bCs/>
          <w:sz w:val="20"/>
          <w:szCs w:val="20"/>
          <w:lang w:val="en-US"/>
        </w:rPr>
        <w:t>S</w:t>
      </w:r>
      <w:r w:rsidR="00135812" w:rsidRPr="00CF6362">
        <w:rPr>
          <w:b/>
          <w:bCs/>
          <w:sz w:val="20"/>
          <w:szCs w:val="20"/>
          <w:lang w:val="en-US"/>
        </w:rPr>
        <w:t>7.</w:t>
      </w:r>
      <w:r w:rsidR="00721697" w:rsidRPr="00CF6362">
        <w:rPr>
          <w:sz w:val="20"/>
          <w:szCs w:val="20"/>
          <w:lang w:val="en-US"/>
        </w:rPr>
        <w:t xml:space="preserve"> Mediators of the association between low </w:t>
      </w:r>
      <w:r w:rsidR="00F21DBF">
        <w:rPr>
          <w:sz w:val="20"/>
          <w:szCs w:val="20"/>
          <w:lang w:val="en-US"/>
        </w:rPr>
        <w:t>educational attainment</w:t>
      </w:r>
      <w:r w:rsidR="00721697" w:rsidRPr="00CF6362">
        <w:rPr>
          <w:sz w:val="20"/>
          <w:szCs w:val="20"/>
          <w:lang w:val="en-US"/>
        </w:rPr>
        <w:t xml:space="preserve"> and all-cause mortality, MACE and kidney failure in the German Chronic Kidney Disease (GCKD) cohort study. </w:t>
      </w:r>
    </w:p>
    <w:p w14:paraId="416FC075" w14:textId="77777777" w:rsidR="000D0C88" w:rsidRPr="00CF6362" w:rsidRDefault="000D0C88" w:rsidP="000D0C88">
      <w:pPr>
        <w:spacing w:line="360" w:lineRule="auto"/>
        <w:rPr>
          <w:sz w:val="20"/>
          <w:szCs w:val="20"/>
          <w:lang w:val="en-US"/>
        </w:rPr>
      </w:pPr>
    </w:p>
    <w:p w14:paraId="7FA7ADC0" w14:textId="40767900" w:rsidR="00721697" w:rsidRPr="00CF6362" w:rsidRDefault="00721697" w:rsidP="000D0C88">
      <w:pPr>
        <w:spacing w:line="360" w:lineRule="auto"/>
        <w:rPr>
          <w:sz w:val="20"/>
          <w:szCs w:val="20"/>
          <w:lang w:val="en-US"/>
        </w:rPr>
      </w:pPr>
      <w:r w:rsidRPr="00CF6362">
        <w:rPr>
          <w:sz w:val="20"/>
          <w:szCs w:val="20"/>
          <w:lang w:val="en-US"/>
        </w:rPr>
        <w:t xml:space="preserve">This supplemental material has been provided by the authors to give readers additional information about their work. </w:t>
      </w:r>
    </w:p>
    <w:p w14:paraId="55B7F767" w14:textId="4482AF1D" w:rsidR="00A31790" w:rsidRPr="00CF6362" w:rsidRDefault="00A31790" w:rsidP="00135812">
      <w:pPr>
        <w:rPr>
          <w:lang w:val="en-US"/>
        </w:rPr>
        <w:sectPr w:rsidR="00A31790" w:rsidRPr="00CF6362" w:rsidSect="00B17741">
          <w:footerReference w:type="even" r:id="rId8"/>
          <w:footerReference w:type="default" r:id="rId9"/>
          <w:pgSz w:w="11900" w:h="16840"/>
          <w:pgMar w:top="1417" w:right="1417" w:bottom="1134" w:left="1417" w:header="708" w:footer="708" w:gutter="0"/>
          <w:cols w:space="708"/>
          <w:docGrid w:linePitch="360"/>
        </w:sectPr>
      </w:pPr>
    </w:p>
    <w:p w14:paraId="2CCF6873" w14:textId="33616080" w:rsidR="007E5170" w:rsidRPr="00CF6362" w:rsidRDefault="00565B04" w:rsidP="00A31790">
      <w:pPr>
        <w:tabs>
          <w:tab w:val="left" w:pos="1019"/>
        </w:tabs>
        <w:rPr>
          <w:b/>
          <w:bCs/>
          <w:lang w:val="en-US"/>
        </w:rPr>
      </w:pPr>
      <w:r w:rsidRPr="00CF6362">
        <w:rPr>
          <w:b/>
          <w:bCs/>
          <w:sz w:val="22"/>
          <w:szCs w:val="22"/>
          <w:lang w:val="en-US"/>
        </w:rPr>
        <w:lastRenderedPageBreak/>
        <w:softHyphen/>
      </w:r>
      <w:r w:rsidRPr="00CF6362">
        <w:rPr>
          <w:b/>
          <w:bCs/>
          <w:sz w:val="22"/>
          <w:szCs w:val="22"/>
          <w:lang w:val="en-US"/>
        </w:rPr>
        <w:softHyphen/>
      </w:r>
      <w:r w:rsidR="006A123B">
        <w:rPr>
          <w:b/>
          <w:bCs/>
          <w:lang w:val="en-US"/>
        </w:rPr>
        <w:t xml:space="preserve">Supplemental </w:t>
      </w:r>
      <w:r w:rsidR="007E5170" w:rsidRPr="00CF6362">
        <w:rPr>
          <w:b/>
          <w:bCs/>
          <w:lang w:val="en-US"/>
        </w:rPr>
        <w:t>Methods.</w:t>
      </w:r>
    </w:p>
    <w:p w14:paraId="0C24CE72" w14:textId="77777777" w:rsidR="007E5170" w:rsidRPr="00CF6362" w:rsidRDefault="007E5170">
      <w:pPr>
        <w:rPr>
          <w:sz w:val="22"/>
          <w:szCs w:val="22"/>
          <w:lang w:val="en-US"/>
        </w:rPr>
      </w:pPr>
    </w:p>
    <w:p w14:paraId="18B67D15" w14:textId="60F7C1E3" w:rsidR="00B9183D" w:rsidRPr="00CF6362" w:rsidRDefault="00B9183D">
      <w:pPr>
        <w:rPr>
          <w:b/>
          <w:bCs/>
          <w:sz w:val="20"/>
          <w:szCs w:val="20"/>
          <w:lang w:val="en-US"/>
        </w:rPr>
      </w:pPr>
      <w:r w:rsidRPr="00CF6362">
        <w:rPr>
          <w:b/>
          <w:bCs/>
          <w:sz w:val="20"/>
          <w:szCs w:val="20"/>
          <w:lang w:val="en-US"/>
        </w:rPr>
        <w:t>Baseline variables</w:t>
      </w:r>
    </w:p>
    <w:p w14:paraId="1BD60113" w14:textId="558F6377" w:rsidR="00B9183D" w:rsidRPr="00CF6362" w:rsidRDefault="00B9183D" w:rsidP="00701160">
      <w:pPr>
        <w:rPr>
          <w:b/>
          <w:bCs/>
          <w:sz w:val="20"/>
          <w:szCs w:val="20"/>
          <w:lang w:val="en-US"/>
        </w:rPr>
      </w:pPr>
    </w:p>
    <w:p w14:paraId="39A8C91C" w14:textId="3256858B" w:rsidR="00900B10" w:rsidRPr="00CF6362" w:rsidRDefault="00B9183D" w:rsidP="00900B10">
      <w:pPr>
        <w:widowControl w:val="0"/>
        <w:autoSpaceDE w:val="0"/>
        <w:autoSpaceDN w:val="0"/>
        <w:adjustRightInd w:val="0"/>
        <w:rPr>
          <w:sz w:val="20"/>
          <w:szCs w:val="20"/>
          <w:lang w:val="en-US"/>
        </w:rPr>
      </w:pPr>
      <w:r w:rsidRPr="00CF6362">
        <w:rPr>
          <w:sz w:val="20"/>
          <w:szCs w:val="20"/>
          <w:lang w:val="en-US"/>
        </w:rPr>
        <w:t xml:space="preserve">All participants were physically examined by the study team. All clinical measurements were performed according to predefined standard operating procedures. </w:t>
      </w:r>
      <w:r w:rsidR="00900B10" w:rsidRPr="00CF6362">
        <w:rPr>
          <w:sz w:val="20"/>
          <w:szCs w:val="20"/>
          <w:lang w:val="en-US"/>
        </w:rPr>
        <w:t xml:space="preserve">Data collection procedures were monitored by an internal quality control panel that was advised by external reviewers. A sub-sample of patient interviews was recorded and audited for quality control. Case report forms were managed using </w:t>
      </w:r>
      <w:proofErr w:type="spellStart"/>
      <w:r w:rsidR="00900B10" w:rsidRPr="00CF6362">
        <w:rPr>
          <w:sz w:val="20"/>
          <w:szCs w:val="20"/>
          <w:lang w:val="en-US"/>
        </w:rPr>
        <w:t>Askimed</w:t>
      </w:r>
      <w:proofErr w:type="spellEnd"/>
      <w:r w:rsidR="00900B10" w:rsidRPr="00CF6362">
        <w:rPr>
          <w:sz w:val="20"/>
          <w:szCs w:val="20"/>
          <w:lang w:val="en-US"/>
        </w:rPr>
        <w:t xml:space="preserve"> (https://www.askimed.com), a cloud-based web platform. </w:t>
      </w:r>
      <w:r w:rsidR="00272450" w:rsidRPr="00CF6362">
        <w:rPr>
          <w:color w:val="000000" w:themeColor="text1"/>
          <w:sz w:val="20"/>
          <w:szCs w:val="20"/>
          <w:lang w:val="en-US"/>
        </w:rPr>
        <w:t xml:space="preserve">The data was exported in September 2020.  </w:t>
      </w:r>
    </w:p>
    <w:p w14:paraId="1B37FC7C" w14:textId="77777777" w:rsidR="00900B10" w:rsidRPr="00CF6362" w:rsidRDefault="00900B10" w:rsidP="00900B10">
      <w:pPr>
        <w:rPr>
          <w:sz w:val="20"/>
          <w:szCs w:val="20"/>
          <w:lang w:val="en-US"/>
        </w:rPr>
      </w:pPr>
    </w:p>
    <w:p w14:paraId="07685276" w14:textId="68B51548" w:rsidR="00B9183D" w:rsidRPr="00CF6362" w:rsidRDefault="00B9183D" w:rsidP="00701160">
      <w:pPr>
        <w:widowControl w:val="0"/>
        <w:autoSpaceDE w:val="0"/>
        <w:autoSpaceDN w:val="0"/>
        <w:adjustRightInd w:val="0"/>
        <w:rPr>
          <w:sz w:val="20"/>
          <w:szCs w:val="20"/>
          <w:lang w:val="en-US"/>
        </w:rPr>
      </w:pPr>
      <w:r w:rsidRPr="00CF6362">
        <w:rPr>
          <w:sz w:val="20"/>
          <w:szCs w:val="20"/>
          <w:lang w:val="en-US"/>
        </w:rPr>
        <w:t>BMI was calculated as weight in kilograms divided by the height in meters squared. Blood pressure was calculated as the mean value of three consecutive measurements of each participant. Hypertension was defined as either SBP ≥ 140 mmHg or DBP ≥ 90 mmHg or use of antihypertensive medication. Diabetes mellitus was defined as HbA1c ≥ 6,5% or use of antidiabetic medication. (Former) smoker was defined as currently smoking or having smoked in the past.</w:t>
      </w:r>
      <w:r w:rsidR="00900B10" w:rsidRPr="00CF6362">
        <w:rPr>
          <w:sz w:val="20"/>
          <w:szCs w:val="20"/>
          <w:lang w:val="en-US"/>
        </w:rPr>
        <w:t xml:space="preserve"> Income refers to the annual gross income</w:t>
      </w:r>
      <w:r w:rsidR="00760553">
        <w:rPr>
          <w:sz w:val="20"/>
          <w:szCs w:val="20"/>
          <w:lang w:val="en-US"/>
        </w:rPr>
        <w:t xml:space="preserve"> and the following response categories were given: 1) </w:t>
      </w:r>
      <w:r w:rsidR="00760553" w:rsidRPr="00760553">
        <w:rPr>
          <w:sz w:val="20"/>
          <w:szCs w:val="20"/>
          <w:lang w:val="en-US"/>
        </w:rPr>
        <w:t>&lt; 25.000 €</w:t>
      </w:r>
      <w:r w:rsidR="00760553">
        <w:rPr>
          <w:sz w:val="20"/>
          <w:szCs w:val="20"/>
          <w:lang w:val="en-US"/>
        </w:rPr>
        <w:t xml:space="preserve">, 2) </w:t>
      </w:r>
      <w:r w:rsidR="00760553" w:rsidRPr="00760553">
        <w:rPr>
          <w:sz w:val="20"/>
          <w:szCs w:val="20"/>
          <w:lang w:val="en-US"/>
        </w:rPr>
        <w:t>≥ 25.000 € &lt; 50.000 €</w:t>
      </w:r>
      <w:r w:rsidR="00760553">
        <w:rPr>
          <w:sz w:val="20"/>
          <w:szCs w:val="20"/>
          <w:lang w:val="en-US"/>
        </w:rPr>
        <w:t xml:space="preserve">; 3) </w:t>
      </w:r>
      <w:r w:rsidR="00760553" w:rsidRPr="00760553">
        <w:rPr>
          <w:sz w:val="20"/>
          <w:szCs w:val="20"/>
          <w:lang w:val="en-US"/>
        </w:rPr>
        <w:t>≥ 50.000 € &lt; 100.000 €</w:t>
      </w:r>
      <w:r w:rsidR="00760553">
        <w:rPr>
          <w:sz w:val="20"/>
          <w:szCs w:val="20"/>
          <w:lang w:val="en-US"/>
        </w:rPr>
        <w:t xml:space="preserve">, 4) </w:t>
      </w:r>
      <w:r w:rsidR="00760553" w:rsidRPr="0026510C">
        <w:rPr>
          <w:sz w:val="20"/>
          <w:szCs w:val="20"/>
          <w:lang w:val="en-US"/>
        </w:rPr>
        <w:t>≥ 100.000 €</w:t>
      </w:r>
      <w:r w:rsidR="00760553">
        <w:rPr>
          <w:sz w:val="20"/>
          <w:szCs w:val="20"/>
          <w:lang w:val="en-US"/>
        </w:rPr>
        <w:t xml:space="preserve"> and 5) unknown/no response</w:t>
      </w:r>
      <w:r w:rsidR="00900B10" w:rsidRPr="00CF6362">
        <w:rPr>
          <w:sz w:val="20"/>
          <w:szCs w:val="20"/>
          <w:lang w:val="en-US"/>
        </w:rPr>
        <w:t>. Physical activity was defined as more than 30 minutes of training/day. Prevalent CVD is defined by previous coronary, cerebrovascular, or peripheral vascular disease.</w:t>
      </w:r>
    </w:p>
    <w:p w14:paraId="4D5B111A" w14:textId="77777777" w:rsidR="00900B10" w:rsidRPr="00CF6362" w:rsidRDefault="00900B10" w:rsidP="00701160">
      <w:pPr>
        <w:rPr>
          <w:sz w:val="20"/>
          <w:szCs w:val="20"/>
          <w:lang w:val="en-US"/>
        </w:rPr>
      </w:pPr>
    </w:p>
    <w:p w14:paraId="2A7BAA1C" w14:textId="61BD396C" w:rsidR="00B9183D" w:rsidRPr="00CF6362" w:rsidRDefault="00900B10" w:rsidP="001B1FB3">
      <w:pPr>
        <w:rPr>
          <w:sz w:val="20"/>
          <w:szCs w:val="20"/>
          <w:lang w:val="en-US"/>
        </w:rPr>
      </w:pPr>
      <w:r w:rsidRPr="00CF6362">
        <w:rPr>
          <w:sz w:val="20"/>
          <w:szCs w:val="20"/>
          <w:lang w:val="en-US"/>
        </w:rPr>
        <w:t>Dietary information was assessed using a self-administered food frequency questionnaire (FFQ) of the European Prospective Investigation into Cancer and Nutrition (EPIC) Potsdam study, provided by the Human Study Center of the German Institute of Human Nutrition Potsdam-</w:t>
      </w:r>
      <w:proofErr w:type="spellStart"/>
      <w:r w:rsidRPr="00CF6362">
        <w:rPr>
          <w:sz w:val="20"/>
          <w:szCs w:val="20"/>
          <w:lang w:val="en-US"/>
        </w:rPr>
        <w:t>Rehbrücke</w:t>
      </w:r>
      <w:proofErr w:type="spellEnd"/>
      <w:r w:rsidRPr="00CF6362">
        <w:rPr>
          <w:sz w:val="20"/>
          <w:szCs w:val="20"/>
          <w:lang w:val="en-US"/>
        </w:rPr>
        <w:t>. As described in</w:t>
      </w:r>
      <w:r w:rsidR="008B0CA2" w:rsidRPr="00CF6362">
        <w:rPr>
          <w:sz w:val="20"/>
          <w:szCs w:val="20"/>
          <w:lang w:val="en-US"/>
        </w:rPr>
        <w:t xml:space="preserve"> </w:t>
      </w:r>
      <w:r w:rsidR="008B0CA2" w:rsidRPr="00CF6362">
        <w:rPr>
          <w:sz w:val="20"/>
          <w:szCs w:val="20"/>
          <w:lang w:val="en-US"/>
        </w:rPr>
        <w:fldChar w:fldCharType="begin">
          <w:fldData xml:space="preserve">PEVuZE5vdGU+PENpdGU+PEF1dGhvcj5IZWluZGVsPC9BdXRob3I+PFllYXI+MjAyMDwvWWVhcj48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</w:fldData>
        </w:fldChar>
      </w:r>
      <w:r w:rsidR="008B0CA2" w:rsidRPr="00CF6362">
        <w:rPr>
          <w:sz w:val="20"/>
          <w:szCs w:val="20"/>
          <w:lang w:val="en-US"/>
        </w:rPr>
        <w:instrText xml:space="preserve"> ADDIN EN.CITE </w:instrText>
      </w:r>
      <w:r w:rsidR="008B0CA2" w:rsidRPr="00CF6362">
        <w:rPr>
          <w:sz w:val="20"/>
          <w:szCs w:val="20"/>
          <w:lang w:val="en-US"/>
        </w:rPr>
        <w:fldChar w:fldCharType="begin">
          <w:fldData xml:space="preserve">PEVuZE5vdGU+PENpdGU+PEF1dGhvcj5IZWluZGVsPC9BdXRob3I+PFllYXI+MjAyMDwvWWVhcj48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</w:fldData>
        </w:fldChar>
      </w:r>
      <w:r w:rsidR="008B0CA2" w:rsidRPr="00CF6362">
        <w:rPr>
          <w:sz w:val="20"/>
          <w:szCs w:val="20"/>
          <w:lang w:val="en-US"/>
        </w:rPr>
        <w:instrText xml:space="preserve"> ADDIN EN.CITE.DATA </w:instrText>
      </w:r>
      <w:r w:rsidR="008B0CA2" w:rsidRPr="00CF6362">
        <w:rPr>
          <w:sz w:val="20"/>
          <w:szCs w:val="20"/>
          <w:lang w:val="en-US"/>
        </w:rPr>
      </w:r>
      <w:r w:rsidR="008B0CA2" w:rsidRPr="00CF6362">
        <w:rPr>
          <w:sz w:val="20"/>
          <w:szCs w:val="20"/>
          <w:lang w:val="en-US"/>
        </w:rPr>
        <w:fldChar w:fldCharType="end"/>
      </w:r>
      <w:r w:rsidR="008B0CA2" w:rsidRPr="00CF6362">
        <w:rPr>
          <w:sz w:val="20"/>
          <w:szCs w:val="20"/>
          <w:lang w:val="en-US"/>
        </w:rPr>
      </w:r>
      <w:r w:rsidR="008B0CA2" w:rsidRPr="00CF6362">
        <w:rPr>
          <w:sz w:val="20"/>
          <w:szCs w:val="20"/>
          <w:lang w:val="en-US"/>
        </w:rPr>
        <w:fldChar w:fldCharType="separate"/>
      </w:r>
      <w:r w:rsidR="008B0CA2" w:rsidRPr="00CF6362">
        <w:rPr>
          <w:noProof/>
          <w:sz w:val="20"/>
          <w:szCs w:val="20"/>
          <w:lang w:val="en-US"/>
        </w:rPr>
        <w:t>[1, 2]</w:t>
      </w:r>
      <w:r w:rsidR="008B0CA2" w:rsidRPr="00CF6362">
        <w:rPr>
          <w:sz w:val="20"/>
          <w:szCs w:val="20"/>
          <w:lang w:val="en-US"/>
        </w:rPr>
        <w:fldChar w:fldCharType="end"/>
      </w:r>
      <w:r w:rsidRPr="00CF6362">
        <w:rPr>
          <w:sz w:val="20"/>
          <w:szCs w:val="20"/>
          <w:lang w:val="en-US"/>
        </w:rPr>
        <w:t xml:space="preserve">, 3283 out of 4754 approached participants (69.1%) who attended the GCKD follow-up study visit in year 2 (2012-2014) returned the FFQs. </w:t>
      </w:r>
      <w:r w:rsidRPr="00CF6362">
        <w:rPr>
          <w:color w:val="000000" w:themeColor="text1"/>
          <w:sz w:val="20"/>
          <w:szCs w:val="20"/>
          <w:lang w:val="en-US"/>
        </w:rPr>
        <w:t xml:space="preserve">Out of those who returned the FFQ, 3129 participants provided information regarding their educational attainment, had answered questions completely (i.e. no more than 25 missing FFQ items) and had plausible energy intake. </w:t>
      </w:r>
      <w:r w:rsidR="005B1375" w:rsidRPr="00CF6362">
        <w:rPr>
          <w:sz w:val="20"/>
          <w:szCs w:val="20"/>
          <w:lang w:val="en-US"/>
        </w:rPr>
        <w:t xml:space="preserve">The data was used to assess observance of </w:t>
      </w:r>
      <w:r w:rsidR="005B1375" w:rsidRPr="00CF6362">
        <w:rPr>
          <w:color w:val="000000" w:themeColor="text1"/>
          <w:sz w:val="20"/>
          <w:szCs w:val="20"/>
          <w:lang w:val="en-US"/>
        </w:rPr>
        <w:t xml:space="preserve">healthy dietary patterns by the calculation of the </w:t>
      </w:r>
      <w:r w:rsidR="005B1375" w:rsidRPr="00CF6362">
        <w:rPr>
          <w:sz w:val="20"/>
          <w:szCs w:val="20"/>
          <w:lang w:val="en-US"/>
        </w:rPr>
        <w:t xml:space="preserve">Dietary Approaches to Stop Hypertension (DASH) diet, Mediterranean diet and CKD diet scores </w:t>
      </w:r>
      <w:r w:rsidR="005B1375" w:rsidRPr="00CF6362">
        <w:rPr>
          <w:sz w:val="20"/>
          <w:szCs w:val="20"/>
          <w:lang w:val="en-US"/>
        </w:rPr>
        <w:fldChar w:fldCharType="begin">
          <w:fldData xml:space="preserve">PEVuZE5vdGU+PENpdGU+PEF1dGhvcj5IZWluZGVsPC9BdXRob3I+PFllYXI+MjAyMDwvWWVhcj48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</w:fldData>
        </w:fldChar>
      </w:r>
      <w:r w:rsidR="008B0CA2" w:rsidRPr="00CF6362">
        <w:rPr>
          <w:sz w:val="20"/>
          <w:szCs w:val="20"/>
          <w:lang w:val="en-US"/>
        </w:rPr>
        <w:instrText xml:space="preserve"> ADDIN EN.CITE </w:instrText>
      </w:r>
      <w:r w:rsidR="008B0CA2" w:rsidRPr="00CF6362">
        <w:rPr>
          <w:sz w:val="20"/>
          <w:szCs w:val="20"/>
          <w:lang w:val="en-US"/>
        </w:rPr>
        <w:fldChar w:fldCharType="begin">
          <w:fldData xml:space="preserve">PEVuZE5vdGU+PENpdGU+PEF1dGhvcj5IZWluZGVsPC9BdXRob3I+PFllYXI+MjAyMDwvWWVhcj48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</w:fldData>
        </w:fldChar>
      </w:r>
      <w:r w:rsidR="008B0CA2" w:rsidRPr="00CF6362">
        <w:rPr>
          <w:sz w:val="20"/>
          <w:szCs w:val="20"/>
          <w:lang w:val="en-US"/>
        </w:rPr>
        <w:instrText xml:space="preserve"> ADDIN EN.CITE.DATA </w:instrText>
      </w:r>
      <w:r w:rsidR="008B0CA2" w:rsidRPr="00CF6362">
        <w:rPr>
          <w:sz w:val="20"/>
          <w:szCs w:val="20"/>
          <w:lang w:val="en-US"/>
        </w:rPr>
      </w:r>
      <w:r w:rsidR="008B0CA2" w:rsidRPr="00CF6362">
        <w:rPr>
          <w:sz w:val="20"/>
          <w:szCs w:val="20"/>
          <w:lang w:val="en-US"/>
        </w:rPr>
        <w:fldChar w:fldCharType="end"/>
      </w:r>
      <w:r w:rsidR="005B1375" w:rsidRPr="00CF6362">
        <w:rPr>
          <w:sz w:val="20"/>
          <w:szCs w:val="20"/>
          <w:lang w:val="en-US"/>
        </w:rPr>
      </w:r>
      <w:r w:rsidR="005B1375" w:rsidRPr="00CF6362">
        <w:rPr>
          <w:sz w:val="20"/>
          <w:szCs w:val="20"/>
          <w:lang w:val="en-US"/>
        </w:rPr>
        <w:fldChar w:fldCharType="separate"/>
      </w:r>
      <w:r w:rsidR="008B0CA2" w:rsidRPr="00CF6362">
        <w:rPr>
          <w:noProof/>
          <w:sz w:val="20"/>
          <w:szCs w:val="20"/>
          <w:lang w:val="en-US"/>
        </w:rPr>
        <w:t>[1, 2]</w:t>
      </w:r>
      <w:r w:rsidR="005B1375" w:rsidRPr="00CF6362">
        <w:rPr>
          <w:sz w:val="20"/>
          <w:szCs w:val="20"/>
          <w:lang w:val="en-US"/>
        </w:rPr>
        <w:fldChar w:fldCharType="end"/>
      </w:r>
      <w:r w:rsidR="005B1375" w:rsidRPr="00CF6362">
        <w:rPr>
          <w:sz w:val="20"/>
          <w:szCs w:val="20"/>
          <w:lang w:val="en-US"/>
        </w:rPr>
        <w:t xml:space="preserve">. </w:t>
      </w:r>
      <w:r w:rsidR="007E5170" w:rsidRPr="00CF6362">
        <w:rPr>
          <w:sz w:val="20"/>
          <w:szCs w:val="20"/>
          <w:lang w:val="en-US"/>
        </w:rPr>
        <w:t xml:space="preserve">The DASH diet is characterized by high intake of fruits, grains, vegetables and low-fat dairy, and low intake of meat, fats, and sweets. The Mediterranean diet is characterized by high intake of fruits, cereals, vegetables, fish, legumes, and unsaturated fats, and low intake of meat, dairy, and alcohol. The CKD diet follows CKD-specific dietary recommendations and is low </w:t>
      </w:r>
      <w:r w:rsidR="007E5170" w:rsidRPr="00CF6362">
        <w:rPr>
          <w:color w:val="000000" w:themeColor="text1"/>
          <w:sz w:val="20"/>
          <w:szCs w:val="20"/>
          <w:lang w:val="en-US"/>
        </w:rPr>
        <w:t xml:space="preserve">in intake of sodium, protein, sugar and cholesterol, and high in potassium and fiber </w:t>
      </w:r>
      <w:r w:rsidR="007E5170" w:rsidRPr="00CF6362">
        <w:rPr>
          <w:color w:val="000000" w:themeColor="text1"/>
          <w:sz w:val="20"/>
          <w:szCs w:val="20"/>
          <w:lang w:val="en-US"/>
        </w:rPr>
        <w:fldChar w:fldCharType="begin">
          <w:fldData xml:space="preserve">PEVuZE5vdGU+PENpdGU+PEF1dGhvcj5LYWVzbGVyPC9BdXRob3I+PFllYXI+MjAyMTwvWWVhcj48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</w:fldData>
        </w:fldChar>
      </w:r>
      <w:r w:rsidR="008B0CA2" w:rsidRPr="00CF6362">
        <w:rPr>
          <w:color w:val="000000" w:themeColor="text1"/>
          <w:sz w:val="20"/>
          <w:szCs w:val="20"/>
          <w:lang w:val="en-US"/>
        </w:rPr>
        <w:instrText xml:space="preserve"> ADDIN EN.CITE </w:instrText>
      </w:r>
      <w:r w:rsidR="008B0CA2" w:rsidRPr="00CF6362">
        <w:rPr>
          <w:color w:val="000000" w:themeColor="text1"/>
          <w:sz w:val="20"/>
          <w:szCs w:val="20"/>
          <w:lang w:val="en-US"/>
        </w:rPr>
        <w:fldChar w:fldCharType="begin">
          <w:fldData xml:space="preserve">PEVuZE5vdGU+PENpdGU+PEF1dGhvcj5LYWVzbGVyPC9BdXRob3I+PFllYXI+MjAyMTwvWWVhcj48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</w:fldData>
        </w:fldChar>
      </w:r>
      <w:r w:rsidR="008B0CA2" w:rsidRPr="00CF6362">
        <w:rPr>
          <w:color w:val="000000" w:themeColor="text1"/>
          <w:sz w:val="20"/>
          <w:szCs w:val="20"/>
          <w:lang w:val="en-US"/>
        </w:rPr>
        <w:instrText xml:space="preserve"> ADDIN EN.CITE.DATA </w:instrText>
      </w:r>
      <w:r w:rsidR="008B0CA2" w:rsidRPr="00CF6362">
        <w:rPr>
          <w:color w:val="000000" w:themeColor="text1"/>
          <w:sz w:val="20"/>
          <w:szCs w:val="20"/>
          <w:lang w:val="en-US"/>
        </w:rPr>
      </w:r>
      <w:r w:rsidR="008B0CA2" w:rsidRPr="00CF6362">
        <w:rPr>
          <w:color w:val="000000" w:themeColor="text1"/>
          <w:sz w:val="20"/>
          <w:szCs w:val="20"/>
          <w:lang w:val="en-US"/>
        </w:rPr>
        <w:fldChar w:fldCharType="end"/>
      </w:r>
      <w:r w:rsidR="007E5170" w:rsidRPr="00CF6362">
        <w:rPr>
          <w:color w:val="000000" w:themeColor="text1"/>
          <w:sz w:val="20"/>
          <w:szCs w:val="20"/>
          <w:lang w:val="en-US"/>
        </w:rPr>
      </w:r>
      <w:r w:rsidR="007E5170" w:rsidRPr="00CF6362">
        <w:rPr>
          <w:color w:val="000000" w:themeColor="text1"/>
          <w:sz w:val="20"/>
          <w:szCs w:val="20"/>
          <w:lang w:val="en-US"/>
        </w:rPr>
        <w:fldChar w:fldCharType="separate"/>
      </w:r>
      <w:r w:rsidR="008B0CA2" w:rsidRPr="00CF6362">
        <w:rPr>
          <w:noProof/>
          <w:color w:val="000000" w:themeColor="text1"/>
          <w:sz w:val="20"/>
          <w:szCs w:val="20"/>
          <w:lang w:val="en-US"/>
        </w:rPr>
        <w:t>[2]</w:t>
      </w:r>
      <w:r w:rsidR="007E5170" w:rsidRPr="00CF6362">
        <w:rPr>
          <w:color w:val="000000" w:themeColor="text1"/>
          <w:sz w:val="20"/>
          <w:szCs w:val="20"/>
          <w:lang w:val="en-US"/>
        </w:rPr>
        <w:fldChar w:fldCharType="end"/>
      </w:r>
      <w:r w:rsidR="007E5170" w:rsidRPr="00CF6362">
        <w:rPr>
          <w:color w:val="000000" w:themeColor="text1"/>
          <w:sz w:val="20"/>
          <w:szCs w:val="20"/>
          <w:lang w:val="en-US"/>
        </w:rPr>
        <w:t xml:space="preserve">. </w:t>
      </w:r>
      <w:r w:rsidR="007E5170" w:rsidRPr="00CF6362">
        <w:rPr>
          <w:sz w:val="20"/>
          <w:szCs w:val="20"/>
          <w:lang w:val="en-US"/>
        </w:rPr>
        <w:t xml:space="preserve">Higher scores correspond to a closer observance of these dietary patterns. </w:t>
      </w:r>
    </w:p>
    <w:p w14:paraId="75D1F88F" w14:textId="77777777" w:rsidR="00B9183D" w:rsidRPr="00CF6362" w:rsidRDefault="00B9183D" w:rsidP="001B1FB3">
      <w:pPr>
        <w:rPr>
          <w:sz w:val="20"/>
          <w:szCs w:val="20"/>
          <w:lang w:val="en-US"/>
        </w:rPr>
      </w:pPr>
    </w:p>
    <w:p w14:paraId="432265B1" w14:textId="3AF201E0" w:rsidR="00B9183D" w:rsidRPr="00CF6362" w:rsidRDefault="00B9183D" w:rsidP="001B1FB3">
      <w:pPr>
        <w:rPr>
          <w:sz w:val="20"/>
          <w:szCs w:val="20"/>
          <w:lang w:val="en-US"/>
        </w:rPr>
      </w:pPr>
      <w:r w:rsidRPr="00CF6362">
        <w:rPr>
          <w:sz w:val="20"/>
          <w:szCs w:val="20"/>
          <w:lang w:val="en-US"/>
        </w:rPr>
        <w:t>Biomaterials including serum, plasma and urine were collected in a standardized fashion and transported frozen to a central biobank following standard operating procedures for future analyses.</w:t>
      </w:r>
      <w:r w:rsidRPr="00CF6362">
        <w:rPr>
          <w:sz w:val="20"/>
          <w:szCs w:val="20"/>
        </w:rPr>
        <w:fldChar w:fldCharType="begin"/>
      </w:r>
      <w:r w:rsidRPr="00CF6362">
        <w:rPr>
          <w:sz w:val="20"/>
          <w:szCs w:val="20"/>
          <w:lang w:val="en-US"/>
        </w:rPr>
        <w:instrText xml:space="preserve"> ADDIN ZOTERO_ITEM CSL_CITATION {"citationID":"alcmrrk77f","properties":{"formattedCitation":"\\super 12\\nosupersub{}","plainCitation":"12","noteIndex":0},"citationItems":[{"id":35,"uris":["http://zotero.org/users/local/b5WmGt3g/items/NQDVVNAD"],"uri":["http://zotero.org/users/local/b5WmGt3g/items/NQDVVNAD"],"itemData":{"id":35,"type":"article-journal","abstract":"This paper presents a biobanking IT framework, comprising a set of integrated biobanking information technology components. It provides adaptable and scalable IT support for varying biobanking scenarios, workflows and projects, while avoiding redundancy in data and technology. Feasibility of this approach is illustrated by implementations for four different biobanking projects at Erlangen University Hospital and with cooperating partners in Münster and Lübeck.","container-title":"Studies in Health Technology and Informatics","ISSN":"0926-9630","journalAbbreviation":"Stud Health Technol Inform","language":"eng","note":"PMID: 22874253","page":"559-563","source":"PubMed","title":"Designing and implementing a biobanking IT framework for multiple research scenarios","volume":"180","author":[{"family":"Prokosch","given":"Hans-Ulrich"},{"family":"Mate","given":"Sebastian"},{"family":"Christoph","given":"Jan"},{"family":"Beck","given":"Andreas"},{"family":"Köpcke","given":"Felix"},{"family":"Stephan","given":"Stefanie"},{"family":"Beckmann","given":"Matthias W."},{"family":"Rau","given":"Tilman"},{"family":"Hartmann","given":"Arndt"},{"family":"Wullich","given":"Bernd"},{"family":"Breil","given":"Bernhard"},{"family":"Eckardt","given":"Kai-Uwe"},{"family":"Titze","given":"Stephanie"},{"family":"Habermann","given":"Jens K."},{"family":"Ingenerf","given":"Josef"},{"family":"Hackmann","given":"Michael"},{"family":"Ries","given":"Markus"},{"family":"Bürkle","given":"Thomas"},{"family":"Ganslandt","given":"Thomas"}],"issued":{"date-parts":[["2012"]]}}}],"schema":"https://github.com/citation-style-language/schema/raw/master/csl-citation.json"} </w:instrText>
      </w:r>
      <w:r w:rsidRPr="00CF6362">
        <w:rPr>
          <w:sz w:val="20"/>
          <w:szCs w:val="20"/>
        </w:rPr>
        <w:fldChar w:fldCharType="separate"/>
      </w:r>
      <w:r w:rsidRPr="00CF6362">
        <w:rPr>
          <w:sz w:val="20"/>
          <w:szCs w:val="20"/>
          <w:vertAlign w:val="superscript"/>
          <w:lang w:val="en-US"/>
        </w:rPr>
        <w:t>12</w:t>
      </w:r>
      <w:r w:rsidRPr="00CF6362">
        <w:rPr>
          <w:sz w:val="20"/>
          <w:szCs w:val="20"/>
        </w:rPr>
        <w:fldChar w:fldCharType="end"/>
      </w:r>
      <w:r w:rsidRPr="00CF6362">
        <w:rPr>
          <w:sz w:val="20"/>
          <w:szCs w:val="20"/>
          <w:lang w:val="en-US"/>
        </w:rPr>
        <w:t xml:space="preserve"> Serum creatinine was analyzed using an IDMS traceable methodology (Creatinine plus, Roche). Kidney function was expressed as eGFR by the Chronic Kidney Disease Epidemiology Collaboration (CKD-EPI) formula and urinary albumin/creatinine ratio (UACR).</w:t>
      </w:r>
      <w:r w:rsidR="007A032D" w:rsidRPr="00CF6362">
        <w:rPr>
          <w:sz w:val="20"/>
          <w:szCs w:val="20"/>
          <w:lang w:val="en-US"/>
        </w:rPr>
        <w:t xml:space="preserve"> </w:t>
      </w:r>
      <w:r w:rsidRPr="00CF6362">
        <w:rPr>
          <w:color w:val="000000" w:themeColor="text1"/>
          <w:sz w:val="20"/>
          <w:szCs w:val="20"/>
          <w:lang w:val="en-US"/>
        </w:rPr>
        <w:t xml:space="preserve">The new serum biomarkers known to be associated with cardiovascular and kidney disease were quantified by the use of the following methods: neutrophil gelatinase-associated lipocalin, NGAL (ELISA - </w:t>
      </w:r>
      <w:proofErr w:type="spellStart"/>
      <w:r w:rsidRPr="00CF6362">
        <w:rPr>
          <w:rFonts w:eastAsia="Calibri"/>
          <w:sz w:val="20"/>
          <w:szCs w:val="20"/>
          <w:lang w:val="en-US"/>
        </w:rPr>
        <w:t>BioVendor</w:t>
      </w:r>
      <w:proofErr w:type="spellEnd"/>
      <w:r w:rsidRPr="00CF6362">
        <w:rPr>
          <w:color w:val="000000" w:themeColor="text1"/>
          <w:sz w:val="20"/>
          <w:szCs w:val="20"/>
          <w:lang w:val="en-US"/>
        </w:rPr>
        <w:t xml:space="preserve">), </w:t>
      </w:r>
      <w:proofErr w:type="spellStart"/>
      <w:r w:rsidRPr="00CF6362">
        <w:rPr>
          <w:color w:val="000000" w:themeColor="text1"/>
          <w:sz w:val="20"/>
          <w:szCs w:val="20"/>
          <w:lang w:val="en-US"/>
        </w:rPr>
        <w:t>osteopontin</w:t>
      </w:r>
      <w:proofErr w:type="spellEnd"/>
      <w:r w:rsidRPr="00CF6362">
        <w:rPr>
          <w:color w:val="000000" w:themeColor="text1"/>
          <w:sz w:val="20"/>
          <w:szCs w:val="20"/>
          <w:lang w:val="en-US"/>
        </w:rPr>
        <w:t>, OPN (ELISA - R&amp;D Systems), N-terminal pro-B-type natriuretic peptide, NT-</w:t>
      </w:r>
      <w:proofErr w:type="spellStart"/>
      <w:r w:rsidRPr="00CF6362">
        <w:rPr>
          <w:color w:val="000000" w:themeColor="text1"/>
          <w:sz w:val="20"/>
          <w:szCs w:val="20"/>
          <w:lang w:val="en-US"/>
        </w:rPr>
        <w:t>proBNP</w:t>
      </w:r>
      <w:proofErr w:type="spellEnd"/>
      <w:r w:rsidRPr="00CF6362">
        <w:rPr>
          <w:color w:val="000000" w:themeColor="text1"/>
          <w:sz w:val="20"/>
          <w:szCs w:val="20"/>
          <w:lang w:val="en-US"/>
        </w:rPr>
        <w:t xml:space="preserve"> (Roche Cobras411), high-sensitive troponin T, </w:t>
      </w:r>
      <w:proofErr w:type="spellStart"/>
      <w:r w:rsidRPr="00CF6362">
        <w:rPr>
          <w:color w:val="000000" w:themeColor="text1"/>
          <w:sz w:val="20"/>
          <w:szCs w:val="20"/>
          <w:lang w:val="en-US"/>
        </w:rPr>
        <w:t>hs-TropT</w:t>
      </w:r>
      <w:proofErr w:type="spellEnd"/>
      <w:r w:rsidRPr="00CF6362">
        <w:rPr>
          <w:color w:val="000000" w:themeColor="text1"/>
          <w:sz w:val="20"/>
          <w:szCs w:val="20"/>
          <w:lang w:val="en-US"/>
        </w:rPr>
        <w:t xml:space="preserve"> (Roche Cobras411), heart-type fatty acid binding protein, H-FABP (ELISA - </w:t>
      </w:r>
      <w:proofErr w:type="spellStart"/>
      <w:r w:rsidRPr="00CF6362">
        <w:rPr>
          <w:color w:val="000000" w:themeColor="text1"/>
          <w:sz w:val="20"/>
          <w:szCs w:val="20"/>
          <w:lang w:val="en-US"/>
        </w:rPr>
        <w:t>HycultBiotech</w:t>
      </w:r>
      <w:proofErr w:type="spellEnd"/>
      <w:r w:rsidRPr="00CF6362">
        <w:rPr>
          <w:color w:val="000000" w:themeColor="text1"/>
          <w:sz w:val="20"/>
          <w:szCs w:val="20"/>
          <w:lang w:val="en-US"/>
        </w:rPr>
        <w:t>), bone-specific alkaline phosphatase, BAP (IDS-</w:t>
      </w:r>
      <w:proofErr w:type="spellStart"/>
      <w:r w:rsidRPr="00CF6362">
        <w:rPr>
          <w:color w:val="000000" w:themeColor="text1"/>
          <w:sz w:val="20"/>
          <w:szCs w:val="20"/>
          <w:lang w:val="en-US"/>
        </w:rPr>
        <w:t>iSYS</w:t>
      </w:r>
      <w:proofErr w:type="spellEnd"/>
      <w:r w:rsidRPr="00CF6362">
        <w:rPr>
          <w:color w:val="000000" w:themeColor="text1"/>
          <w:sz w:val="20"/>
          <w:szCs w:val="20"/>
          <w:lang w:val="en-US"/>
        </w:rPr>
        <w:t xml:space="preserve">) and intact plasma parathyroid hormone, </w:t>
      </w:r>
      <w:proofErr w:type="spellStart"/>
      <w:r w:rsidRPr="00CF6362">
        <w:rPr>
          <w:color w:val="000000" w:themeColor="text1"/>
          <w:sz w:val="20"/>
          <w:szCs w:val="20"/>
          <w:lang w:val="en-US"/>
        </w:rPr>
        <w:t>iPTH</w:t>
      </w:r>
      <w:proofErr w:type="spellEnd"/>
      <w:r w:rsidRPr="00CF6362">
        <w:rPr>
          <w:color w:val="000000" w:themeColor="text1"/>
          <w:sz w:val="20"/>
          <w:szCs w:val="20"/>
          <w:lang w:val="en-US"/>
        </w:rPr>
        <w:t xml:space="preserve"> (IDS-</w:t>
      </w:r>
      <w:proofErr w:type="spellStart"/>
      <w:r w:rsidRPr="00CF6362">
        <w:rPr>
          <w:color w:val="000000" w:themeColor="text1"/>
          <w:sz w:val="20"/>
          <w:szCs w:val="20"/>
          <w:lang w:val="en-US"/>
        </w:rPr>
        <w:t>iSYS</w:t>
      </w:r>
      <w:proofErr w:type="spellEnd"/>
      <w:r w:rsidRPr="00CF6362">
        <w:rPr>
          <w:color w:val="000000" w:themeColor="text1"/>
          <w:sz w:val="20"/>
          <w:szCs w:val="20"/>
          <w:lang w:val="en-US"/>
        </w:rPr>
        <w:t xml:space="preserve">). </w:t>
      </w:r>
    </w:p>
    <w:p w14:paraId="5413DA90" w14:textId="77777777" w:rsidR="000D5421" w:rsidRPr="00CF6362" w:rsidRDefault="000D5421" w:rsidP="001B1FB3">
      <w:pPr>
        <w:rPr>
          <w:color w:val="000000" w:themeColor="text1"/>
          <w:sz w:val="20"/>
          <w:szCs w:val="20"/>
          <w:lang w:val="en-US"/>
        </w:rPr>
      </w:pPr>
    </w:p>
    <w:p w14:paraId="537CAAE4" w14:textId="77777777" w:rsidR="0097211C" w:rsidRPr="00CF6362" w:rsidRDefault="0097211C" w:rsidP="001B1FB3">
      <w:pPr>
        <w:pStyle w:val="berschrift3"/>
        <w:numPr>
          <w:ilvl w:val="0"/>
          <w:numId w:val="0"/>
        </w:numPr>
        <w:ind w:left="720" w:hanging="720"/>
        <w:rPr>
          <w:rFonts w:ascii="Times New Roman" w:hAnsi="Times New Roman" w:cs="Times New Roman"/>
          <w:b/>
          <w:bCs/>
          <w:iCs/>
          <w:color w:val="auto"/>
          <w:sz w:val="20"/>
          <w:szCs w:val="20"/>
          <w:lang w:val="en-US"/>
        </w:rPr>
      </w:pPr>
      <w:r w:rsidRPr="00CF6362">
        <w:rPr>
          <w:rFonts w:ascii="Times New Roman" w:hAnsi="Times New Roman" w:cs="Times New Roman"/>
          <w:b/>
          <w:bCs/>
          <w:iCs/>
          <w:color w:val="auto"/>
          <w:sz w:val="20"/>
          <w:szCs w:val="20"/>
          <w:lang w:val="en-US"/>
        </w:rPr>
        <w:t>Statistical analysis</w:t>
      </w:r>
    </w:p>
    <w:p w14:paraId="41CC93D4" w14:textId="4FA3E78D" w:rsidR="0097211C" w:rsidRPr="00CF6362" w:rsidRDefault="0097211C" w:rsidP="001B1FB3">
      <w:pPr>
        <w:rPr>
          <w:iCs/>
          <w:sz w:val="20"/>
          <w:szCs w:val="20"/>
          <w:lang w:val="en-US"/>
        </w:rPr>
      </w:pPr>
      <w:r w:rsidRPr="00CF6362">
        <w:rPr>
          <w:color w:val="000000" w:themeColor="text1"/>
          <w:sz w:val="20"/>
          <w:szCs w:val="20"/>
          <w:lang w:val="en-US"/>
        </w:rPr>
        <w:t xml:space="preserve">MGMs are undirected probabilistic graphical models, where each node corresponds to one variable, which can be either discrete or continuous, and one edge between two nodes represents a conditional dependency between them given all other variables in the graphical model. </w:t>
      </w:r>
      <w:r w:rsidRPr="00CF6362">
        <w:rPr>
          <w:iCs/>
          <w:sz w:val="20"/>
          <w:szCs w:val="20"/>
          <w:lang w:val="en-US"/>
        </w:rPr>
        <w:t xml:space="preserve">Thus, a variable is only connected with </w:t>
      </w:r>
      <w:r w:rsidR="00F21DBF">
        <w:rPr>
          <w:iCs/>
          <w:sz w:val="20"/>
          <w:szCs w:val="20"/>
          <w:lang w:val="en-US"/>
        </w:rPr>
        <w:t>educational attainment</w:t>
      </w:r>
      <w:r w:rsidRPr="00CF6362">
        <w:rPr>
          <w:iCs/>
          <w:sz w:val="20"/>
          <w:szCs w:val="20"/>
          <w:lang w:val="en-US"/>
        </w:rPr>
        <w:t xml:space="preserve"> if its association or interaction cannot be explained by other investigated variables in the model.</w:t>
      </w:r>
    </w:p>
    <w:p w14:paraId="744935DA" w14:textId="37A3EDBF" w:rsidR="000D5421" w:rsidRPr="00CF6362" w:rsidRDefault="000D5421" w:rsidP="001B1FB3">
      <w:pPr>
        <w:rPr>
          <w:iCs/>
          <w:sz w:val="20"/>
          <w:szCs w:val="20"/>
          <w:lang w:val="en-US"/>
        </w:rPr>
      </w:pPr>
    </w:p>
    <w:p w14:paraId="6E0EF681" w14:textId="77777777" w:rsidR="000D5421" w:rsidRPr="00CF6362" w:rsidRDefault="000D5421" w:rsidP="001B1FB3">
      <w:pPr>
        <w:rPr>
          <w:color w:val="000000" w:themeColor="text1"/>
          <w:sz w:val="20"/>
          <w:szCs w:val="20"/>
          <w:lang w:val="en-US"/>
        </w:rPr>
      </w:pPr>
    </w:p>
    <w:p w14:paraId="15EB978F" w14:textId="2E0A875E" w:rsidR="007E5170" w:rsidRPr="00CF6362" w:rsidRDefault="007E5170" w:rsidP="001B1FB3">
      <w:pPr>
        <w:rPr>
          <w:b/>
          <w:bCs/>
          <w:sz w:val="20"/>
          <w:szCs w:val="20"/>
          <w:lang w:val="en-US"/>
        </w:rPr>
      </w:pPr>
      <w:r w:rsidRPr="00CF6362">
        <w:rPr>
          <w:b/>
          <w:bCs/>
          <w:sz w:val="20"/>
          <w:szCs w:val="20"/>
          <w:lang w:val="en-US"/>
        </w:rPr>
        <w:br w:type="page"/>
      </w:r>
    </w:p>
    <w:p w14:paraId="64F7ED80" w14:textId="6906FE6C" w:rsidR="0097211C" w:rsidRPr="00CF6362" w:rsidRDefault="0097211C">
      <w:pPr>
        <w:rPr>
          <w:b/>
          <w:bCs/>
          <w:lang w:val="en-US"/>
        </w:rPr>
      </w:pPr>
    </w:p>
    <w:p w14:paraId="32F87FC0" w14:textId="526AE055" w:rsidR="00565B04" w:rsidRPr="00CF6362" w:rsidRDefault="006A123B" w:rsidP="00565B04">
      <w:pPr>
        <w:tabs>
          <w:tab w:val="left" w:pos="1019"/>
        </w:tabs>
        <w:rPr>
          <w:b/>
          <w:bCs/>
          <w:sz w:val="22"/>
          <w:szCs w:val="22"/>
          <w:lang w:val="en-US"/>
        </w:rPr>
      </w:pPr>
      <w:r>
        <w:rPr>
          <w:b/>
          <w:bCs/>
          <w:lang w:val="en-US"/>
        </w:rPr>
        <w:t xml:space="preserve">Supplemental </w:t>
      </w:r>
      <w:r w:rsidR="00565B04" w:rsidRPr="00CF6362">
        <w:rPr>
          <w:b/>
          <w:bCs/>
          <w:lang w:val="en-US"/>
        </w:rPr>
        <w:t>Figure 1. Flow chart of participants included in the analysis.</w:t>
      </w:r>
      <w:r w:rsidR="00565B04" w:rsidRPr="00CF6362">
        <w:rPr>
          <w:b/>
          <w:bCs/>
          <w:sz w:val="22"/>
          <w:szCs w:val="22"/>
          <w:lang w:val="en-US"/>
        </w:rPr>
        <w:t xml:space="preserve"> </w:t>
      </w:r>
    </w:p>
    <w:p w14:paraId="7ABB2CF1" w14:textId="0249B15C" w:rsidR="00565B04" w:rsidRPr="00CF6362" w:rsidRDefault="00565B04" w:rsidP="00565B04">
      <w:pPr>
        <w:rPr>
          <w:sz w:val="22"/>
          <w:szCs w:val="22"/>
          <w:lang w:val="en-US"/>
        </w:rPr>
      </w:pPr>
    </w:p>
    <w:p w14:paraId="0CC0602A" w14:textId="4F79DA3C"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59264" behindDoc="0" locked="0" layoutInCell="1" allowOverlap="1" wp14:anchorId="4F5467BD" wp14:editId="7354918B">
                <wp:simplePos x="0" y="0"/>
                <wp:positionH relativeFrom="column">
                  <wp:posOffset>22860</wp:posOffset>
                </wp:positionH>
                <wp:positionV relativeFrom="paragraph">
                  <wp:posOffset>137502</wp:posOffset>
                </wp:positionV>
                <wp:extent cx="5715000" cy="1333849"/>
                <wp:effectExtent l="0" t="0" r="12700" b="12700"/>
                <wp:wrapNone/>
                <wp:docPr id="4"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333849"/>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0CC53F51"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bCs/>
                                <w:color w:val="000000"/>
                                <w:kern w:val="24"/>
                                <w:sz w:val="22"/>
                                <w:szCs w:val="22"/>
                                <w:lang w:val="en-GB"/>
                              </w:rPr>
                              <w:t>N = 5217 GCKD Study Inclusion Criteria</w:t>
                            </w:r>
                          </w:p>
                          <w:p w14:paraId="061AC00D"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color w:val="000000"/>
                                <w:kern w:val="24"/>
                                <w:sz w:val="22"/>
                                <w:szCs w:val="22"/>
                                <w:lang w:val="en-GB"/>
                              </w:rPr>
                              <w:tab/>
                              <w:t>age: 18 – 74 years</w:t>
                            </w:r>
                            <w:r w:rsidRPr="000B70A3">
                              <w:rPr>
                                <w:rFonts w:ascii="Arial" w:eastAsia="Calibri" w:hAnsi="Arial" w:cs="Arial"/>
                                <w:color w:val="000000"/>
                                <w:kern w:val="24"/>
                                <w:sz w:val="22"/>
                                <w:szCs w:val="22"/>
                                <w:lang w:val="en-GB"/>
                              </w:rPr>
                              <w:softHyphen/>
                            </w:r>
                          </w:p>
                          <w:p w14:paraId="4B4659FC"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color w:val="000000"/>
                                <w:kern w:val="24"/>
                                <w:sz w:val="22"/>
                                <w:szCs w:val="22"/>
                                <w:lang w:val="en-GB"/>
                              </w:rPr>
                              <w:tab/>
                              <w:t>eGFR: 30-60 ml/min/1.73m</w:t>
                            </w:r>
                            <w:r w:rsidRPr="000B70A3">
                              <w:rPr>
                                <w:rFonts w:ascii="Arial" w:eastAsia="Calibri" w:hAnsi="Arial" w:cs="Arial"/>
                                <w:color w:val="000000"/>
                                <w:kern w:val="24"/>
                                <w:position w:val="6"/>
                                <w:sz w:val="22"/>
                                <w:szCs w:val="22"/>
                                <w:vertAlign w:val="superscript"/>
                                <w:lang w:val="en-GB"/>
                              </w:rPr>
                              <w:t>2</w:t>
                            </w:r>
                            <w:r w:rsidRPr="000B70A3">
                              <w:rPr>
                                <w:rFonts w:ascii="Arial" w:eastAsia="Calibri" w:hAnsi="Arial" w:cs="Arial"/>
                                <w:color w:val="000000"/>
                                <w:kern w:val="24"/>
                                <w:sz w:val="22"/>
                                <w:szCs w:val="22"/>
                                <w:lang w:val="en-GB"/>
                              </w:rPr>
                              <w:t xml:space="preserve"> or</w:t>
                            </w:r>
                          </w:p>
                          <w:p w14:paraId="64F6F947" w14:textId="77777777" w:rsidR="00971638" w:rsidRPr="000B70A3" w:rsidRDefault="00971638" w:rsidP="00565B04">
                            <w:pPr>
                              <w:pStyle w:val="StandardWeb"/>
                              <w:spacing w:before="0" w:beforeAutospacing="0" w:after="0" w:afterAutospacing="0" w:line="276" w:lineRule="auto"/>
                              <w:ind w:left="706"/>
                              <w:rPr>
                                <w:rFonts w:ascii="Arial" w:eastAsia="Calibri" w:hAnsi="Arial" w:cs="Arial"/>
                                <w:color w:val="000000"/>
                                <w:kern w:val="24"/>
                                <w:sz w:val="22"/>
                                <w:szCs w:val="22"/>
                                <w:lang w:val="en-GB"/>
                              </w:rPr>
                            </w:pPr>
                            <w:r w:rsidRPr="000B70A3">
                              <w:rPr>
                                <w:rFonts w:ascii="Arial" w:eastAsia="Calibri" w:hAnsi="Arial" w:cs="Arial"/>
                                <w:color w:val="000000"/>
                                <w:kern w:val="24"/>
                                <w:sz w:val="22"/>
                                <w:szCs w:val="22"/>
                                <w:lang w:val="en-GB"/>
                              </w:rPr>
                              <w:t>eGFR &gt; 60 ml/min/1.73m</w:t>
                            </w:r>
                            <w:r w:rsidRPr="000B70A3">
                              <w:rPr>
                                <w:rFonts w:ascii="Arial" w:eastAsia="Calibri" w:hAnsi="Arial" w:cs="Arial"/>
                                <w:color w:val="000000"/>
                                <w:kern w:val="24"/>
                                <w:sz w:val="22"/>
                                <w:szCs w:val="22"/>
                                <w:vertAlign w:val="superscript"/>
                                <w:lang w:val="en-GB"/>
                              </w:rPr>
                              <w:t>2</w:t>
                            </w:r>
                            <w:r w:rsidRPr="000B70A3">
                              <w:rPr>
                                <w:rFonts w:ascii="Arial" w:eastAsia="Calibri" w:hAnsi="Arial" w:cs="Arial"/>
                                <w:color w:val="000000"/>
                                <w:kern w:val="24"/>
                                <w:sz w:val="22"/>
                                <w:szCs w:val="22"/>
                                <w:lang w:val="en-GB"/>
                              </w:rPr>
                              <w:t xml:space="preserve"> in presence of albuminuria/proteinuria</w:t>
                            </w:r>
                          </w:p>
                          <w:p w14:paraId="71C605BC" w14:textId="77777777" w:rsidR="00971638" w:rsidRPr="000B70A3" w:rsidRDefault="00971638" w:rsidP="00565B04">
                            <w:pPr>
                              <w:pStyle w:val="StandardWeb"/>
                              <w:spacing w:before="0" w:beforeAutospacing="0" w:after="0" w:afterAutospacing="0" w:line="276" w:lineRule="auto"/>
                              <w:ind w:left="706"/>
                              <w:rPr>
                                <w:rFonts w:ascii="Arial" w:hAnsi="Arial" w:cs="Arial"/>
                                <w:sz w:val="22"/>
                                <w:szCs w:val="22"/>
                                <w:lang w:val="en-US"/>
                              </w:rPr>
                            </w:pPr>
                            <w:r w:rsidRPr="000B70A3">
                              <w:rPr>
                                <w:rFonts w:ascii="Arial" w:eastAsia="Calibri" w:hAnsi="Arial" w:cs="Arial"/>
                                <w:color w:val="000000"/>
                                <w:kern w:val="24"/>
                                <w:sz w:val="22"/>
                                <w:szCs w:val="22"/>
                                <w:lang w:val="en-GB"/>
                              </w:rPr>
                              <w:t>(</w:t>
                            </w:r>
                            <w:r w:rsidRPr="000B70A3">
                              <w:rPr>
                                <w:rFonts w:ascii="Arial" w:hAnsi="Arial" w:cs="Arial"/>
                                <w:sz w:val="22"/>
                                <w:szCs w:val="22"/>
                                <w:lang w:val="en-US"/>
                              </w:rPr>
                              <w:t>albuminuria &gt; 300mg/g creatinine or albuminuria &gt; 300mg/day or proteinuria &gt; 500mg/g creatinine or proteinuria &gt; 500mg/day)</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5467BD" id="Rechteck 3" o:spid="_x0000_s1026" style="position:absolute;margin-left:1.8pt;margin-top:10.85pt;width:450pt;height:10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" filled="f" strokecolor="windowText">
                <v:path arrowok="t"/>
                <v:textbox>
                  <w:txbxContent>
                    <w:p w14:paraId="0CC53F51"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bCs/>
                          <w:color w:val="000000"/>
                          <w:kern w:val="24"/>
                          <w:sz w:val="22"/>
                          <w:szCs w:val="22"/>
                          <w:lang w:val="en-GB"/>
                        </w:rPr>
                        <w:t>N = 5217 GCKD Study Inclusion Criteria</w:t>
                      </w:r>
                    </w:p>
                    <w:p w14:paraId="061AC00D"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color w:val="000000"/>
                          <w:kern w:val="24"/>
                          <w:sz w:val="22"/>
                          <w:szCs w:val="22"/>
                          <w:lang w:val="en-GB"/>
                        </w:rPr>
                        <w:tab/>
                        <w:t>age: 18 – 74 years</w:t>
                      </w:r>
                      <w:r w:rsidRPr="000B70A3">
                        <w:rPr>
                          <w:rFonts w:ascii="Arial" w:eastAsia="Calibri" w:hAnsi="Arial" w:cs="Arial"/>
                          <w:color w:val="000000"/>
                          <w:kern w:val="24"/>
                          <w:sz w:val="22"/>
                          <w:szCs w:val="22"/>
                          <w:lang w:val="en-GB"/>
                        </w:rPr>
                        <w:softHyphen/>
                      </w:r>
                    </w:p>
                    <w:p w14:paraId="4B4659FC"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r w:rsidRPr="000B70A3">
                        <w:rPr>
                          <w:rFonts w:ascii="Arial" w:eastAsia="Calibri" w:hAnsi="Arial" w:cs="Arial"/>
                          <w:color w:val="000000"/>
                          <w:kern w:val="24"/>
                          <w:sz w:val="22"/>
                          <w:szCs w:val="22"/>
                          <w:lang w:val="en-GB"/>
                        </w:rPr>
                        <w:tab/>
                        <w:t>eGFR: 30-60 ml/min/1.73m</w:t>
                      </w:r>
                      <w:r w:rsidRPr="000B70A3">
                        <w:rPr>
                          <w:rFonts w:ascii="Arial" w:eastAsia="Calibri" w:hAnsi="Arial" w:cs="Arial"/>
                          <w:color w:val="000000"/>
                          <w:kern w:val="24"/>
                          <w:position w:val="6"/>
                          <w:sz w:val="22"/>
                          <w:szCs w:val="22"/>
                          <w:vertAlign w:val="superscript"/>
                          <w:lang w:val="en-GB"/>
                        </w:rPr>
                        <w:t>2</w:t>
                      </w:r>
                      <w:r w:rsidRPr="000B70A3">
                        <w:rPr>
                          <w:rFonts w:ascii="Arial" w:eastAsia="Calibri" w:hAnsi="Arial" w:cs="Arial"/>
                          <w:color w:val="000000"/>
                          <w:kern w:val="24"/>
                          <w:sz w:val="22"/>
                          <w:szCs w:val="22"/>
                          <w:lang w:val="en-GB"/>
                        </w:rPr>
                        <w:t xml:space="preserve"> or</w:t>
                      </w:r>
                    </w:p>
                    <w:p w14:paraId="64F6F947" w14:textId="77777777" w:rsidR="00971638" w:rsidRPr="000B70A3" w:rsidRDefault="00971638" w:rsidP="00565B04">
                      <w:pPr>
                        <w:pStyle w:val="StandardWeb"/>
                        <w:spacing w:before="0" w:beforeAutospacing="0" w:after="0" w:afterAutospacing="0" w:line="276" w:lineRule="auto"/>
                        <w:ind w:left="706"/>
                        <w:rPr>
                          <w:rFonts w:ascii="Arial" w:eastAsia="Calibri" w:hAnsi="Arial" w:cs="Arial"/>
                          <w:color w:val="000000"/>
                          <w:kern w:val="24"/>
                          <w:sz w:val="22"/>
                          <w:szCs w:val="22"/>
                          <w:lang w:val="en-GB"/>
                        </w:rPr>
                      </w:pPr>
                      <w:r w:rsidRPr="000B70A3">
                        <w:rPr>
                          <w:rFonts w:ascii="Arial" w:eastAsia="Calibri" w:hAnsi="Arial" w:cs="Arial"/>
                          <w:color w:val="000000"/>
                          <w:kern w:val="24"/>
                          <w:sz w:val="22"/>
                          <w:szCs w:val="22"/>
                          <w:lang w:val="en-GB"/>
                        </w:rPr>
                        <w:t>eGFR &gt; 60 ml/min/1.73m</w:t>
                      </w:r>
                      <w:r w:rsidRPr="000B70A3">
                        <w:rPr>
                          <w:rFonts w:ascii="Arial" w:eastAsia="Calibri" w:hAnsi="Arial" w:cs="Arial"/>
                          <w:color w:val="000000"/>
                          <w:kern w:val="24"/>
                          <w:sz w:val="22"/>
                          <w:szCs w:val="22"/>
                          <w:vertAlign w:val="superscript"/>
                          <w:lang w:val="en-GB"/>
                        </w:rPr>
                        <w:t>2</w:t>
                      </w:r>
                      <w:r w:rsidRPr="000B70A3">
                        <w:rPr>
                          <w:rFonts w:ascii="Arial" w:eastAsia="Calibri" w:hAnsi="Arial" w:cs="Arial"/>
                          <w:color w:val="000000"/>
                          <w:kern w:val="24"/>
                          <w:sz w:val="22"/>
                          <w:szCs w:val="22"/>
                          <w:lang w:val="en-GB"/>
                        </w:rPr>
                        <w:t xml:space="preserve"> in presence of albuminuria/proteinuria</w:t>
                      </w:r>
                    </w:p>
                    <w:p w14:paraId="71C605BC" w14:textId="77777777" w:rsidR="00971638" w:rsidRPr="000B70A3" w:rsidRDefault="00971638" w:rsidP="00565B04">
                      <w:pPr>
                        <w:pStyle w:val="StandardWeb"/>
                        <w:spacing w:before="0" w:beforeAutospacing="0" w:after="0" w:afterAutospacing="0" w:line="276" w:lineRule="auto"/>
                        <w:ind w:left="706"/>
                        <w:rPr>
                          <w:rFonts w:ascii="Arial" w:hAnsi="Arial" w:cs="Arial"/>
                          <w:sz w:val="22"/>
                          <w:szCs w:val="22"/>
                          <w:lang w:val="en-US"/>
                        </w:rPr>
                      </w:pPr>
                      <w:r w:rsidRPr="000B70A3">
                        <w:rPr>
                          <w:rFonts w:ascii="Arial" w:eastAsia="Calibri" w:hAnsi="Arial" w:cs="Arial"/>
                          <w:color w:val="000000"/>
                          <w:kern w:val="24"/>
                          <w:sz w:val="22"/>
                          <w:szCs w:val="22"/>
                          <w:lang w:val="en-GB"/>
                        </w:rPr>
                        <w:t>(</w:t>
                      </w:r>
                      <w:r w:rsidRPr="000B70A3">
                        <w:rPr>
                          <w:rFonts w:ascii="Arial" w:hAnsi="Arial" w:cs="Arial"/>
                          <w:sz w:val="22"/>
                          <w:szCs w:val="22"/>
                          <w:lang w:val="en-US"/>
                        </w:rPr>
                        <w:t>albuminuria &gt; 300mg/g creatinine or albuminuria &gt; 300mg/day or proteinuria &gt; 500mg/g creatinine or proteinuria &gt; 500mg/day)</w:t>
                      </w:r>
                    </w:p>
                  </w:txbxContent>
                </v:textbox>
              </v:rect>
            </w:pict>
          </mc:Fallback>
        </mc:AlternateContent>
      </w:r>
    </w:p>
    <w:p w14:paraId="4B35EF71" w14:textId="77777777" w:rsidR="00565B04" w:rsidRPr="00CF6362" w:rsidRDefault="00565B04" w:rsidP="00565B04">
      <w:pPr>
        <w:rPr>
          <w:sz w:val="22"/>
          <w:szCs w:val="22"/>
          <w:lang w:val="en-US"/>
        </w:rPr>
      </w:pPr>
    </w:p>
    <w:p w14:paraId="6F2FA720" w14:textId="77777777" w:rsidR="00565B04" w:rsidRPr="00CF6362" w:rsidRDefault="00565B04" w:rsidP="00565B04">
      <w:pPr>
        <w:rPr>
          <w:sz w:val="22"/>
          <w:szCs w:val="22"/>
          <w:lang w:val="en-US"/>
        </w:rPr>
      </w:pPr>
    </w:p>
    <w:p w14:paraId="122B781B" w14:textId="77777777" w:rsidR="00565B04" w:rsidRPr="00CF6362" w:rsidRDefault="00565B04" w:rsidP="00565B04">
      <w:pPr>
        <w:rPr>
          <w:sz w:val="22"/>
          <w:szCs w:val="22"/>
          <w:lang w:val="en-US"/>
        </w:rPr>
      </w:pPr>
    </w:p>
    <w:p w14:paraId="28AB527E" w14:textId="77777777" w:rsidR="00565B04" w:rsidRPr="00CF6362" w:rsidRDefault="00565B04" w:rsidP="00565B04">
      <w:pPr>
        <w:rPr>
          <w:sz w:val="22"/>
          <w:szCs w:val="22"/>
          <w:lang w:val="en-US"/>
        </w:rPr>
      </w:pPr>
    </w:p>
    <w:p w14:paraId="4F886578" w14:textId="77777777" w:rsidR="00565B04" w:rsidRPr="00CF6362" w:rsidRDefault="00565B04" w:rsidP="00565B04">
      <w:pPr>
        <w:rPr>
          <w:sz w:val="22"/>
          <w:szCs w:val="22"/>
          <w:lang w:val="en-US"/>
        </w:rPr>
      </w:pPr>
    </w:p>
    <w:p w14:paraId="3EA98130" w14:textId="0102A052" w:rsidR="00565B04" w:rsidRPr="00CF6362" w:rsidRDefault="00565B04" w:rsidP="00565B04">
      <w:pPr>
        <w:rPr>
          <w:sz w:val="22"/>
          <w:szCs w:val="22"/>
          <w:lang w:val="en-US"/>
        </w:rPr>
      </w:pPr>
    </w:p>
    <w:p w14:paraId="07CDEB0D" w14:textId="3D74E117" w:rsidR="00565B04" w:rsidRPr="00CF6362" w:rsidRDefault="00565B04" w:rsidP="00565B04">
      <w:pPr>
        <w:rPr>
          <w:sz w:val="22"/>
          <w:szCs w:val="22"/>
          <w:lang w:val="en-US"/>
        </w:rPr>
      </w:pPr>
    </w:p>
    <w:p w14:paraId="01BF18AF" w14:textId="6D281906" w:rsidR="00565B04" w:rsidRPr="00CF6362" w:rsidRDefault="00565B04" w:rsidP="00565B04">
      <w:pPr>
        <w:rPr>
          <w:sz w:val="22"/>
          <w:szCs w:val="22"/>
          <w:lang w:val="en-US"/>
        </w:rPr>
      </w:pPr>
    </w:p>
    <w:p w14:paraId="1B22A594" w14:textId="7874A164"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68480" behindDoc="0" locked="0" layoutInCell="1" allowOverlap="1" wp14:anchorId="0B651EAD" wp14:editId="662C4A4B">
                <wp:simplePos x="0" y="0"/>
                <wp:positionH relativeFrom="column">
                  <wp:posOffset>4884420</wp:posOffset>
                </wp:positionH>
                <wp:positionV relativeFrom="paragraph">
                  <wp:posOffset>25742</wp:posOffset>
                </wp:positionV>
                <wp:extent cx="4078" cy="1140460"/>
                <wp:effectExtent l="63500" t="0" r="46990" b="40640"/>
                <wp:wrapNone/>
                <wp:docPr id="8" name="Gerade Verbindung mit Pfeil 8"/>
                <wp:cNvGraphicFramePr/>
                <a:graphic xmlns:a="http://schemas.openxmlformats.org/drawingml/2006/main">
                  <a:graphicData uri="http://schemas.microsoft.com/office/word/2010/wordprocessingShape">
                    <wps:wsp>
                      <wps:cNvCnPr/>
                      <wps:spPr>
                        <a:xfrm flipH="1">
                          <a:off x="0" y="0"/>
                          <a:ext cx="4078" cy="1140460"/>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FDF540D" id="_x0000_t32" coordsize="21600,21600" o:spt="32" o:oned="t" path="m,l21600,21600e" filled="f">
                <v:path arrowok="t" fillok="f" o:connecttype="none"/>
                <o:lock v:ext="edit" shapetype="t"/>
              </v:shapetype>
              <v:shape id="Gerade Verbindung mit Pfeil 8" o:spid="_x0000_s1026" type="#_x0000_t32" style="position:absolute;margin-left:384.6pt;margin-top:2.05pt;width:.3pt;height:89.8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" strokecolor="black [3213]">
                <v:stroke endarrow="block" joinstyle="miter"/>
              </v:shape>
            </w:pict>
          </mc:Fallback>
        </mc:AlternateContent>
      </w:r>
      <w:r w:rsidRPr="00CF6362">
        <w:rPr>
          <w:noProof/>
          <w:sz w:val="22"/>
          <w:szCs w:val="22"/>
        </w:rPr>
        <mc:AlternateContent>
          <mc:Choice Requires="wps">
            <w:drawing>
              <wp:anchor distT="0" distB="0" distL="114300" distR="114300" simplePos="0" relativeHeight="251661312" behindDoc="0" locked="0" layoutInCell="1" allowOverlap="1" wp14:anchorId="32CA4907" wp14:editId="1B22A3DC">
                <wp:simplePos x="0" y="0"/>
                <wp:positionH relativeFrom="column">
                  <wp:posOffset>1759390</wp:posOffset>
                </wp:positionH>
                <wp:positionV relativeFrom="paragraph">
                  <wp:posOffset>22811</wp:posOffset>
                </wp:positionV>
                <wp:extent cx="437" cy="1140903"/>
                <wp:effectExtent l="63500" t="0" r="38100" b="40640"/>
                <wp:wrapNone/>
                <wp:docPr id="12" name="Gerade Verbindung mit Pfeil 12"/>
                <wp:cNvGraphicFramePr/>
                <a:graphic xmlns:a="http://schemas.openxmlformats.org/drawingml/2006/main">
                  <a:graphicData uri="http://schemas.microsoft.com/office/word/2010/wordprocessingShape">
                    <wps:wsp>
                      <wps:cNvCnPr/>
                      <wps:spPr>
                        <a:xfrm>
                          <a:off x="0" y="0"/>
                          <a:ext cx="437" cy="1140903"/>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3E6F03" id="Gerade Verbindung mit Pfeil 12" o:spid="_x0000_s1026" type="#_x0000_t32" style="position:absolute;margin-left:138.55pt;margin-top:1.8pt;width:.05pt;height:8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" strokecolor="black [3213]">
                <v:stroke endarrow="block" joinstyle="miter"/>
              </v:shape>
            </w:pict>
          </mc:Fallback>
        </mc:AlternateContent>
      </w:r>
    </w:p>
    <w:p w14:paraId="1B36D47E" w14:textId="4EAEE407"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67456" behindDoc="0" locked="0" layoutInCell="1" allowOverlap="1" wp14:anchorId="2DA5B00D" wp14:editId="0067197C">
                <wp:simplePos x="0" y="0"/>
                <wp:positionH relativeFrom="column">
                  <wp:posOffset>2441575</wp:posOffset>
                </wp:positionH>
                <wp:positionV relativeFrom="paragraph">
                  <wp:posOffset>29308</wp:posOffset>
                </wp:positionV>
                <wp:extent cx="2057400" cy="848360"/>
                <wp:effectExtent l="0" t="0" r="12700" b="15240"/>
                <wp:wrapNone/>
                <wp:docPr id="5"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7400" cy="848360"/>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57632243" w14:textId="77777777" w:rsidR="00971638" w:rsidRPr="000B70A3" w:rsidRDefault="00971638" w:rsidP="00565B04">
                            <w:pPr>
                              <w:pStyle w:val="StandardWeb"/>
                              <w:spacing w:before="0" w:beforeAutospacing="0" w:after="0" w:afterAutospacing="0" w:line="276" w:lineRule="auto"/>
                              <w:rPr>
                                <w:rFonts w:ascii="Arial" w:eastAsia="Calibri" w:hAnsi="Arial" w:cs="Arial"/>
                                <w:bCs/>
                                <w:color w:val="000000"/>
                                <w:kern w:val="24"/>
                                <w:sz w:val="22"/>
                                <w:szCs w:val="22"/>
                                <w:lang w:val="en-GB"/>
                              </w:rPr>
                            </w:pPr>
                            <w:r w:rsidRPr="000B70A3">
                              <w:rPr>
                                <w:rFonts w:ascii="Arial" w:eastAsia="Calibri" w:hAnsi="Arial" w:cs="Arial"/>
                                <w:bCs/>
                                <w:color w:val="000000"/>
                                <w:kern w:val="24"/>
                                <w:sz w:val="22"/>
                                <w:szCs w:val="22"/>
                                <w:lang w:val="en-GB"/>
                              </w:rPr>
                              <w:t>N = 122 patients were excluded due to missing information about their educational attainment</w:t>
                            </w:r>
                          </w:p>
                          <w:p w14:paraId="11264C58"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A5B00D" id="Rechteck 6" o:spid="_x0000_s1027" style="position:absolute;margin-left:192.25pt;margin-top:2.3pt;width:162pt;height:66.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" filled="f" strokecolor="windowText">
                <v:path arrowok="t"/>
                <v:textbox>
                  <w:txbxContent>
                    <w:p w14:paraId="57632243" w14:textId="77777777" w:rsidR="00971638" w:rsidRPr="000B70A3" w:rsidRDefault="00971638" w:rsidP="00565B04">
                      <w:pPr>
                        <w:pStyle w:val="StandardWeb"/>
                        <w:spacing w:before="0" w:beforeAutospacing="0" w:after="0" w:afterAutospacing="0" w:line="276" w:lineRule="auto"/>
                        <w:rPr>
                          <w:rFonts w:ascii="Arial" w:eastAsia="Calibri" w:hAnsi="Arial" w:cs="Arial"/>
                          <w:bCs/>
                          <w:color w:val="000000"/>
                          <w:kern w:val="24"/>
                          <w:sz w:val="22"/>
                          <w:szCs w:val="22"/>
                          <w:lang w:val="en-GB"/>
                        </w:rPr>
                      </w:pPr>
                      <w:r w:rsidRPr="000B70A3">
                        <w:rPr>
                          <w:rFonts w:ascii="Arial" w:eastAsia="Calibri" w:hAnsi="Arial" w:cs="Arial"/>
                          <w:bCs/>
                          <w:color w:val="000000"/>
                          <w:kern w:val="24"/>
                          <w:sz w:val="22"/>
                          <w:szCs w:val="22"/>
                          <w:lang w:val="en-GB"/>
                        </w:rPr>
                        <w:t>N = 122 patients were excluded due to missing information about their educational attainment</w:t>
                      </w:r>
                    </w:p>
                    <w:p w14:paraId="11264C58" w14:textId="77777777"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p>
                  </w:txbxContent>
                </v:textbox>
              </v:rect>
            </w:pict>
          </mc:Fallback>
        </mc:AlternateContent>
      </w:r>
    </w:p>
    <w:p w14:paraId="2182B952" w14:textId="52E5E4C3" w:rsidR="00565B04" w:rsidRPr="00CF6362" w:rsidRDefault="00565B04" w:rsidP="00565B04">
      <w:pPr>
        <w:rPr>
          <w:sz w:val="22"/>
          <w:szCs w:val="22"/>
          <w:lang w:val="en-US"/>
        </w:rPr>
      </w:pPr>
    </w:p>
    <w:p w14:paraId="2F0C4692" w14:textId="5885F73D"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65408" behindDoc="0" locked="0" layoutInCell="1" allowOverlap="1" wp14:anchorId="1C5BABC7" wp14:editId="77785469">
                <wp:simplePos x="0" y="0"/>
                <wp:positionH relativeFrom="column">
                  <wp:posOffset>1742440</wp:posOffset>
                </wp:positionH>
                <wp:positionV relativeFrom="paragraph">
                  <wp:posOffset>88998</wp:posOffset>
                </wp:positionV>
                <wp:extent cx="700405" cy="0"/>
                <wp:effectExtent l="0" t="63500" r="0" b="76200"/>
                <wp:wrapNone/>
                <wp:docPr id="1" name="Gerade Verbindung mit Pfeil 1"/>
                <wp:cNvGraphicFramePr/>
                <a:graphic xmlns:a="http://schemas.openxmlformats.org/drawingml/2006/main">
                  <a:graphicData uri="http://schemas.microsoft.com/office/word/2010/wordprocessingShape">
                    <wps:wsp>
                      <wps:cNvCnPr/>
                      <wps:spPr>
                        <a:xfrm>
                          <a:off x="0" y="0"/>
                          <a:ext cx="700405" cy="0"/>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5F549E" id="Gerade Verbindung mit Pfeil 1" o:spid="_x0000_s1026" type="#_x0000_t32" style="position:absolute;margin-left:137.2pt;margin-top:7pt;width:55.1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" strokecolor="black [3213]">
                <v:stroke endarrow="block" joinstyle="miter"/>
              </v:shape>
            </w:pict>
          </mc:Fallback>
        </mc:AlternateContent>
      </w:r>
    </w:p>
    <w:p w14:paraId="04FC2955" w14:textId="77777777" w:rsidR="00565B04" w:rsidRPr="00CF6362" w:rsidRDefault="00565B04" w:rsidP="00565B04">
      <w:pPr>
        <w:rPr>
          <w:sz w:val="22"/>
          <w:szCs w:val="22"/>
          <w:lang w:val="en-US"/>
        </w:rPr>
      </w:pPr>
    </w:p>
    <w:p w14:paraId="58CA50A2" w14:textId="1832034D" w:rsidR="00565B04" w:rsidRPr="00CF6362" w:rsidRDefault="00565B04" w:rsidP="00565B04">
      <w:pPr>
        <w:rPr>
          <w:sz w:val="22"/>
          <w:szCs w:val="22"/>
          <w:lang w:val="en-US"/>
        </w:rPr>
      </w:pPr>
    </w:p>
    <w:p w14:paraId="64843DE0" w14:textId="350BAB39" w:rsidR="00565B04" w:rsidRPr="00CF6362" w:rsidRDefault="00565B04" w:rsidP="00565B04">
      <w:pPr>
        <w:rPr>
          <w:sz w:val="22"/>
          <w:szCs w:val="22"/>
          <w:lang w:val="en-US"/>
        </w:rPr>
      </w:pPr>
    </w:p>
    <w:p w14:paraId="4046B136" w14:textId="4FBF032A" w:rsidR="00565B04" w:rsidRPr="00CF6362" w:rsidRDefault="0090625F" w:rsidP="00565B04">
      <w:pPr>
        <w:rPr>
          <w:sz w:val="22"/>
          <w:szCs w:val="22"/>
          <w:lang w:val="en-US"/>
        </w:rPr>
      </w:pPr>
      <w:r w:rsidRPr="00CF6362">
        <w:rPr>
          <w:noProof/>
          <w:sz w:val="22"/>
          <w:szCs w:val="22"/>
        </w:rPr>
        <mc:AlternateContent>
          <mc:Choice Requires="wps">
            <w:drawing>
              <wp:anchor distT="0" distB="0" distL="114300" distR="114300" simplePos="0" relativeHeight="251666432" behindDoc="0" locked="0" layoutInCell="1" allowOverlap="1" wp14:anchorId="7983D1D3" wp14:editId="3D6573EA">
                <wp:simplePos x="0" y="0"/>
                <wp:positionH relativeFrom="column">
                  <wp:posOffset>21231</wp:posOffset>
                </wp:positionH>
                <wp:positionV relativeFrom="paragraph">
                  <wp:posOffset>40585</wp:posOffset>
                </wp:positionV>
                <wp:extent cx="3192780" cy="3154017"/>
                <wp:effectExtent l="0" t="0" r="7620" b="8890"/>
                <wp:wrapNone/>
                <wp:docPr id="3"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92780" cy="3154017"/>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0D749B9C" w14:textId="585586EC" w:rsidR="00971638" w:rsidRDefault="00971638" w:rsidP="00565B04">
                            <w:pPr>
                              <w:pStyle w:val="StandardWeb"/>
                              <w:spacing w:before="0" w:beforeAutospacing="0" w:after="0" w:afterAutospacing="0" w:line="276" w:lineRule="auto"/>
                              <w:jc w:val="center"/>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N = 5095:</w:t>
                            </w:r>
                          </w:p>
                          <w:p w14:paraId="5E6B2F37" w14:textId="6D58EF6C" w:rsidR="00971638" w:rsidRDefault="00971638" w:rsidP="0090625F">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sidRPr="00A81185">
                              <w:rPr>
                                <w:rFonts w:ascii="Arial" w:eastAsia="Calibri" w:hAnsi="Arial" w:cs="Arial"/>
                                <w:bCs/>
                                <w:color w:val="000000"/>
                                <w:kern w:val="24"/>
                                <w:sz w:val="22"/>
                                <w:szCs w:val="22"/>
                                <w:lang w:val="en-GB"/>
                              </w:rPr>
                              <w:t xml:space="preserve">Analysis to identify the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and </w:t>
                            </w:r>
                            <w:r w:rsidRPr="00A81185">
                              <w:rPr>
                                <w:rFonts w:ascii="Arial" w:eastAsia="Calibri" w:hAnsi="Arial" w:cs="Arial"/>
                                <w:bCs/>
                                <w:color w:val="000000"/>
                                <w:kern w:val="24"/>
                                <w:sz w:val="22"/>
                                <w:szCs w:val="22"/>
                                <w:lang w:val="en-US"/>
                              </w:rPr>
                              <w:t>CKD etiology</w:t>
                            </w:r>
                            <w:r>
                              <w:rPr>
                                <w:rFonts w:ascii="Arial" w:eastAsia="Calibri" w:hAnsi="Arial" w:cs="Arial"/>
                                <w:bCs/>
                                <w:color w:val="000000"/>
                                <w:kern w:val="24"/>
                                <w:sz w:val="22"/>
                                <w:szCs w:val="22"/>
                                <w:lang w:val="en-US"/>
                              </w:rPr>
                              <w:t xml:space="preserve"> at </w:t>
                            </w:r>
                            <w:proofErr w:type="spellStart"/>
                            <w:r>
                              <w:rPr>
                                <w:rFonts w:ascii="Arial" w:eastAsia="Calibri" w:hAnsi="Arial" w:cs="Arial"/>
                                <w:bCs/>
                                <w:color w:val="000000"/>
                                <w:kern w:val="24"/>
                                <w:sz w:val="22"/>
                                <w:szCs w:val="22"/>
                                <w:lang w:val="en-US"/>
                              </w:rPr>
                              <w:t>baselin</w:t>
                            </w:r>
                            <w:proofErr w:type="spellEnd"/>
                            <w:r>
                              <w:rPr>
                                <w:rFonts w:ascii="Arial" w:eastAsia="Calibri" w:hAnsi="Arial" w:cs="Arial"/>
                                <w:bCs/>
                                <w:color w:val="000000"/>
                                <w:kern w:val="24"/>
                                <w:sz w:val="22"/>
                                <w:szCs w:val="22"/>
                                <w:lang w:val="en-GB"/>
                              </w:rPr>
                              <w:t>e.</w:t>
                            </w:r>
                          </w:p>
                          <w:p w14:paraId="3AF16ABE" w14:textId="47C71E0B" w:rsidR="00971638"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A</w:t>
                            </w:r>
                            <w:r w:rsidRPr="000B70A3">
                              <w:rPr>
                                <w:rFonts w:ascii="Arial" w:eastAsia="Calibri" w:hAnsi="Arial" w:cs="Arial"/>
                                <w:bCs/>
                                <w:color w:val="000000"/>
                                <w:kern w:val="24"/>
                                <w:sz w:val="22"/>
                                <w:szCs w:val="22"/>
                                <w:lang w:val="en-GB"/>
                              </w:rPr>
                              <w:t xml:space="preserve">nalysis to </w:t>
                            </w:r>
                            <w:r>
                              <w:rPr>
                                <w:rFonts w:ascii="Arial" w:eastAsia="Calibri" w:hAnsi="Arial" w:cs="Arial"/>
                                <w:bCs/>
                                <w:color w:val="000000"/>
                                <w:kern w:val="24"/>
                                <w:sz w:val="22"/>
                                <w:szCs w:val="22"/>
                                <w:lang w:val="en-GB"/>
                              </w:rPr>
                              <w:t>identify</w:t>
                            </w:r>
                            <w:r w:rsidRPr="000B70A3">
                              <w:rPr>
                                <w:rFonts w:ascii="Arial" w:eastAsia="Calibri" w:hAnsi="Arial" w:cs="Arial"/>
                                <w:bCs/>
                                <w:color w:val="000000"/>
                                <w:kern w:val="24"/>
                                <w:sz w:val="22"/>
                                <w:szCs w:val="22"/>
                                <w:lang w:val="en-GB"/>
                              </w:rPr>
                              <w:t xml:space="preserve"> the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w:t>
                            </w:r>
                            <w:r w:rsidRPr="000B70A3">
                              <w:rPr>
                                <w:rFonts w:ascii="Arial" w:eastAsia="Calibri" w:hAnsi="Arial" w:cs="Arial"/>
                                <w:bCs/>
                                <w:color w:val="000000"/>
                                <w:kern w:val="24"/>
                                <w:sz w:val="22"/>
                                <w:szCs w:val="22"/>
                                <w:lang w:val="en-GB"/>
                              </w:rPr>
                              <w:t xml:space="preserve">and </w:t>
                            </w:r>
                            <w:r>
                              <w:rPr>
                                <w:rFonts w:ascii="Arial" w:eastAsia="Calibri" w:hAnsi="Arial" w:cs="Arial"/>
                                <w:bCs/>
                                <w:color w:val="000000"/>
                                <w:kern w:val="24"/>
                                <w:sz w:val="22"/>
                                <w:szCs w:val="22"/>
                                <w:lang w:val="en-US"/>
                              </w:rPr>
                              <w:t>baseline variables (2010-2012)</w:t>
                            </w:r>
                            <w:r w:rsidRPr="000B70A3">
                              <w:rPr>
                                <w:rFonts w:ascii="Arial" w:eastAsia="Calibri" w:hAnsi="Arial" w:cs="Arial"/>
                                <w:bCs/>
                                <w:color w:val="000000"/>
                                <w:kern w:val="24"/>
                                <w:sz w:val="22"/>
                                <w:szCs w:val="22"/>
                                <w:lang w:val="en-US"/>
                              </w:rPr>
                              <w:t xml:space="preserve"> by </w:t>
                            </w:r>
                            <w:r>
                              <w:rPr>
                                <w:rFonts w:ascii="Arial" w:eastAsia="Calibri" w:hAnsi="Arial" w:cs="Arial"/>
                                <w:bCs/>
                                <w:color w:val="000000"/>
                                <w:kern w:val="24"/>
                                <w:sz w:val="22"/>
                                <w:szCs w:val="22"/>
                                <w:lang w:val="en-US"/>
                              </w:rPr>
                              <w:t xml:space="preserve">Mixed Graphical Model (MGM) (N = 4369 instead of 5095 </w:t>
                            </w:r>
                            <w:proofErr w:type="gramStart"/>
                            <w:r w:rsidRPr="00FA7C76">
                              <w:rPr>
                                <w:rFonts w:ascii="Helvetica Neue" w:hAnsi="Helvetica Neue" w:cs="Arial"/>
                                <w:color w:val="000000" w:themeColor="text1"/>
                                <w:sz w:val="22"/>
                                <w:szCs w:val="22"/>
                                <w:lang w:val="en-US"/>
                              </w:rPr>
                              <w:t>due</w:t>
                            </w:r>
                            <w:proofErr w:type="gramEnd"/>
                            <w:r w:rsidRPr="00FA7C76">
                              <w:rPr>
                                <w:rFonts w:ascii="Helvetica Neue" w:hAnsi="Helvetica Neue" w:cs="Arial"/>
                                <w:color w:val="000000" w:themeColor="text1"/>
                                <w:sz w:val="22"/>
                                <w:szCs w:val="22"/>
                                <w:lang w:val="en-US"/>
                              </w:rPr>
                              <w:t xml:space="preserve"> to missing of at least one data point</w:t>
                            </w:r>
                            <w:r>
                              <w:rPr>
                                <w:rFonts w:ascii="Helvetica Neue" w:hAnsi="Helvetica Neue" w:cs="Arial"/>
                                <w:color w:val="000000" w:themeColor="text1"/>
                                <w:sz w:val="22"/>
                                <w:szCs w:val="22"/>
                                <w:lang w:val="en-US"/>
                              </w:rPr>
                              <w:t>)</w:t>
                            </w:r>
                          </w:p>
                          <w:p w14:paraId="46A2A044" w14:textId="5534CF80" w:rsidR="00971638"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 xml:space="preserve">Prospective </w:t>
                            </w:r>
                            <w:r>
                              <w:rPr>
                                <w:rFonts w:ascii="Arial" w:eastAsia="Calibri" w:hAnsi="Arial" w:cs="Arial"/>
                                <w:bCs/>
                                <w:color w:val="000000"/>
                                <w:kern w:val="24"/>
                                <w:sz w:val="22"/>
                                <w:szCs w:val="22"/>
                                <w:lang w:val="en-US"/>
                              </w:rPr>
                              <w:t xml:space="preserve">analysis to assess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w:t>
                            </w:r>
                            <w:r>
                              <w:rPr>
                                <w:rFonts w:ascii="Arial" w:eastAsia="Calibri" w:hAnsi="Arial" w:cs="Arial"/>
                                <w:bCs/>
                                <w:color w:val="000000"/>
                                <w:kern w:val="24"/>
                                <w:sz w:val="22"/>
                                <w:szCs w:val="22"/>
                                <w:lang w:val="en-US"/>
                              </w:rPr>
                              <w:t xml:space="preserve">and </w:t>
                            </w:r>
                            <w:r w:rsidRPr="00A81185">
                              <w:rPr>
                                <w:rFonts w:ascii="Arial" w:eastAsia="Calibri" w:hAnsi="Arial" w:cs="Arial"/>
                                <w:bCs/>
                                <w:color w:val="000000"/>
                                <w:kern w:val="24"/>
                                <w:sz w:val="22"/>
                                <w:szCs w:val="22"/>
                                <w:lang w:val="en-US"/>
                              </w:rPr>
                              <w:t xml:space="preserve">all-cause mortality, major adverse cardiovascular events and kidney failure. </w:t>
                            </w:r>
                          </w:p>
                          <w:p w14:paraId="3F4C57EE" w14:textId="491BB2AE" w:rsidR="00971638" w:rsidRPr="00A81185"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sidRPr="00A81185">
                              <w:rPr>
                                <w:rFonts w:ascii="Arial" w:eastAsia="Calibri" w:hAnsi="Arial" w:cs="Arial"/>
                                <w:bCs/>
                                <w:color w:val="000000"/>
                                <w:kern w:val="24"/>
                                <w:sz w:val="22"/>
                                <w:szCs w:val="22"/>
                                <w:lang w:val="en-US"/>
                              </w:rPr>
                              <w:t xml:space="preserve">Mediation analysis.  </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83D1D3" id="Rechteck 5" o:spid="_x0000_s1028" style="position:absolute;margin-left:1.65pt;margin-top:3.2pt;width:251.4pt;height:248.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" filled="f" strokecolor="windowText">
                <v:path arrowok="t"/>
                <v:textbox>
                  <w:txbxContent>
                    <w:p w14:paraId="0D749B9C" w14:textId="585586EC" w:rsidR="00971638" w:rsidRDefault="00971638" w:rsidP="00565B04">
                      <w:pPr>
                        <w:pStyle w:val="StandardWeb"/>
                        <w:spacing w:before="0" w:beforeAutospacing="0" w:after="0" w:afterAutospacing="0" w:line="276" w:lineRule="auto"/>
                        <w:jc w:val="center"/>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N = 5095:</w:t>
                      </w:r>
                    </w:p>
                    <w:p w14:paraId="5E6B2F37" w14:textId="6D58EF6C" w:rsidR="00971638" w:rsidRDefault="00971638" w:rsidP="0090625F">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sidRPr="00A81185">
                        <w:rPr>
                          <w:rFonts w:ascii="Arial" w:eastAsia="Calibri" w:hAnsi="Arial" w:cs="Arial"/>
                          <w:bCs/>
                          <w:color w:val="000000"/>
                          <w:kern w:val="24"/>
                          <w:sz w:val="22"/>
                          <w:szCs w:val="22"/>
                          <w:lang w:val="en-GB"/>
                        </w:rPr>
                        <w:t xml:space="preserve">Analysis to identify the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and </w:t>
                      </w:r>
                      <w:r w:rsidRPr="00A81185">
                        <w:rPr>
                          <w:rFonts w:ascii="Arial" w:eastAsia="Calibri" w:hAnsi="Arial" w:cs="Arial"/>
                          <w:bCs/>
                          <w:color w:val="000000"/>
                          <w:kern w:val="24"/>
                          <w:sz w:val="22"/>
                          <w:szCs w:val="22"/>
                          <w:lang w:val="en-US"/>
                        </w:rPr>
                        <w:t>CKD etiology</w:t>
                      </w:r>
                      <w:r>
                        <w:rPr>
                          <w:rFonts w:ascii="Arial" w:eastAsia="Calibri" w:hAnsi="Arial" w:cs="Arial"/>
                          <w:bCs/>
                          <w:color w:val="000000"/>
                          <w:kern w:val="24"/>
                          <w:sz w:val="22"/>
                          <w:szCs w:val="22"/>
                          <w:lang w:val="en-US"/>
                        </w:rPr>
                        <w:t xml:space="preserve"> at </w:t>
                      </w:r>
                      <w:proofErr w:type="spellStart"/>
                      <w:r>
                        <w:rPr>
                          <w:rFonts w:ascii="Arial" w:eastAsia="Calibri" w:hAnsi="Arial" w:cs="Arial"/>
                          <w:bCs/>
                          <w:color w:val="000000"/>
                          <w:kern w:val="24"/>
                          <w:sz w:val="22"/>
                          <w:szCs w:val="22"/>
                          <w:lang w:val="en-US"/>
                        </w:rPr>
                        <w:t>baselin</w:t>
                      </w:r>
                      <w:proofErr w:type="spellEnd"/>
                      <w:r>
                        <w:rPr>
                          <w:rFonts w:ascii="Arial" w:eastAsia="Calibri" w:hAnsi="Arial" w:cs="Arial"/>
                          <w:bCs/>
                          <w:color w:val="000000"/>
                          <w:kern w:val="24"/>
                          <w:sz w:val="22"/>
                          <w:szCs w:val="22"/>
                          <w:lang w:val="en-GB"/>
                        </w:rPr>
                        <w:t>e.</w:t>
                      </w:r>
                    </w:p>
                    <w:p w14:paraId="3AF16ABE" w14:textId="47C71E0B" w:rsidR="00971638"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A</w:t>
                      </w:r>
                      <w:r w:rsidRPr="000B70A3">
                        <w:rPr>
                          <w:rFonts w:ascii="Arial" w:eastAsia="Calibri" w:hAnsi="Arial" w:cs="Arial"/>
                          <w:bCs/>
                          <w:color w:val="000000"/>
                          <w:kern w:val="24"/>
                          <w:sz w:val="22"/>
                          <w:szCs w:val="22"/>
                          <w:lang w:val="en-GB"/>
                        </w:rPr>
                        <w:t xml:space="preserve">nalysis to </w:t>
                      </w:r>
                      <w:r>
                        <w:rPr>
                          <w:rFonts w:ascii="Arial" w:eastAsia="Calibri" w:hAnsi="Arial" w:cs="Arial"/>
                          <w:bCs/>
                          <w:color w:val="000000"/>
                          <w:kern w:val="24"/>
                          <w:sz w:val="22"/>
                          <w:szCs w:val="22"/>
                          <w:lang w:val="en-GB"/>
                        </w:rPr>
                        <w:t>identify</w:t>
                      </w:r>
                      <w:r w:rsidRPr="000B70A3">
                        <w:rPr>
                          <w:rFonts w:ascii="Arial" w:eastAsia="Calibri" w:hAnsi="Arial" w:cs="Arial"/>
                          <w:bCs/>
                          <w:color w:val="000000"/>
                          <w:kern w:val="24"/>
                          <w:sz w:val="22"/>
                          <w:szCs w:val="22"/>
                          <w:lang w:val="en-GB"/>
                        </w:rPr>
                        <w:t xml:space="preserve"> the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w:t>
                      </w:r>
                      <w:r w:rsidRPr="000B70A3">
                        <w:rPr>
                          <w:rFonts w:ascii="Arial" w:eastAsia="Calibri" w:hAnsi="Arial" w:cs="Arial"/>
                          <w:bCs/>
                          <w:color w:val="000000"/>
                          <w:kern w:val="24"/>
                          <w:sz w:val="22"/>
                          <w:szCs w:val="22"/>
                          <w:lang w:val="en-GB"/>
                        </w:rPr>
                        <w:t xml:space="preserve">and </w:t>
                      </w:r>
                      <w:r>
                        <w:rPr>
                          <w:rFonts w:ascii="Arial" w:eastAsia="Calibri" w:hAnsi="Arial" w:cs="Arial"/>
                          <w:bCs/>
                          <w:color w:val="000000"/>
                          <w:kern w:val="24"/>
                          <w:sz w:val="22"/>
                          <w:szCs w:val="22"/>
                          <w:lang w:val="en-US"/>
                        </w:rPr>
                        <w:t>baseline variables (2010-2012)</w:t>
                      </w:r>
                      <w:r w:rsidRPr="000B70A3">
                        <w:rPr>
                          <w:rFonts w:ascii="Arial" w:eastAsia="Calibri" w:hAnsi="Arial" w:cs="Arial"/>
                          <w:bCs/>
                          <w:color w:val="000000"/>
                          <w:kern w:val="24"/>
                          <w:sz w:val="22"/>
                          <w:szCs w:val="22"/>
                          <w:lang w:val="en-US"/>
                        </w:rPr>
                        <w:t xml:space="preserve"> by </w:t>
                      </w:r>
                      <w:r>
                        <w:rPr>
                          <w:rFonts w:ascii="Arial" w:eastAsia="Calibri" w:hAnsi="Arial" w:cs="Arial"/>
                          <w:bCs/>
                          <w:color w:val="000000"/>
                          <w:kern w:val="24"/>
                          <w:sz w:val="22"/>
                          <w:szCs w:val="22"/>
                          <w:lang w:val="en-US"/>
                        </w:rPr>
                        <w:t xml:space="preserve">Mixed Graphical Model (MGM) (N = 4369 instead of 5095 </w:t>
                      </w:r>
                      <w:proofErr w:type="gramStart"/>
                      <w:r w:rsidRPr="00FA7C76">
                        <w:rPr>
                          <w:rFonts w:ascii="Helvetica Neue" w:hAnsi="Helvetica Neue" w:cs="Arial"/>
                          <w:color w:val="000000" w:themeColor="text1"/>
                          <w:sz w:val="22"/>
                          <w:szCs w:val="22"/>
                          <w:lang w:val="en-US"/>
                        </w:rPr>
                        <w:t>due</w:t>
                      </w:r>
                      <w:proofErr w:type="gramEnd"/>
                      <w:r w:rsidRPr="00FA7C76">
                        <w:rPr>
                          <w:rFonts w:ascii="Helvetica Neue" w:hAnsi="Helvetica Neue" w:cs="Arial"/>
                          <w:color w:val="000000" w:themeColor="text1"/>
                          <w:sz w:val="22"/>
                          <w:szCs w:val="22"/>
                          <w:lang w:val="en-US"/>
                        </w:rPr>
                        <w:t xml:space="preserve"> to missing of at least one data point</w:t>
                      </w:r>
                      <w:r>
                        <w:rPr>
                          <w:rFonts w:ascii="Helvetica Neue" w:hAnsi="Helvetica Neue" w:cs="Arial"/>
                          <w:color w:val="000000" w:themeColor="text1"/>
                          <w:sz w:val="22"/>
                          <w:szCs w:val="22"/>
                          <w:lang w:val="en-US"/>
                        </w:rPr>
                        <w:t>)</w:t>
                      </w:r>
                    </w:p>
                    <w:p w14:paraId="46A2A044" w14:textId="5534CF80" w:rsidR="00971638"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Pr>
                          <w:rFonts w:ascii="Arial" w:eastAsia="Calibri" w:hAnsi="Arial" w:cs="Arial"/>
                          <w:bCs/>
                          <w:color w:val="000000"/>
                          <w:kern w:val="24"/>
                          <w:sz w:val="22"/>
                          <w:szCs w:val="22"/>
                          <w:lang w:val="en-GB"/>
                        </w:rPr>
                        <w:t xml:space="preserve">Prospective </w:t>
                      </w:r>
                      <w:r>
                        <w:rPr>
                          <w:rFonts w:ascii="Arial" w:eastAsia="Calibri" w:hAnsi="Arial" w:cs="Arial"/>
                          <w:bCs/>
                          <w:color w:val="000000"/>
                          <w:kern w:val="24"/>
                          <w:sz w:val="22"/>
                          <w:szCs w:val="22"/>
                          <w:lang w:val="en-US"/>
                        </w:rPr>
                        <w:t xml:space="preserve">analysis to assess association between </w:t>
                      </w:r>
                      <w:r>
                        <w:rPr>
                          <w:rFonts w:ascii="Arial" w:eastAsia="Calibri" w:hAnsi="Arial" w:cs="Arial"/>
                          <w:bCs/>
                          <w:color w:val="000000"/>
                          <w:kern w:val="24"/>
                          <w:sz w:val="22"/>
                          <w:szCs w:val="22"/>
                          <w:lang w:val="en-GB"/>
                        </w:rPr>
                        <w:t>educational attainment</w:t>
                      </w:r>
                      <w:r w:rsidRPr="00A81185">
                        <w:rPr>
                          <w:rFonts w:ascii="Arial" w:eastAsia="Calibri" w:hAnsi="Arial" w:cs="Arial"/>
                          <w:bCs/>
                          <w:color w:val="000000"/>
                          <w:kern w:val="24"/>
                          <w:sz w:val="22"/>
                          <w:szCs w:val="22"/>
                          <w:lang w:val="en-GB"/>
                        </w:rPr>
                        <w:t xml:space="preserve"> </w:t>
                      </w:r>
                      <w:r>
                        <w:rPr>
                          <w:rFonts w:ascii="Arial" w:eastAsia="Calibri" w:hAnsi="Arial" w:cs="Arial"/>
                          <w:bCs/>
                          <w:color w:val="000000"/>
                          <w:kern w:val="24"/>
                          <w:sz w:val="22"/>
                          <w:szCs w:val="22"/>
                          <w:lang w:val="en-US"/>
                        </w:rPr>
                        <w:t xml:space="preserve">and </w:t>
                      </w:r>
                      <w:r w:rsidRPr="00A81185">
                        <w:rPr>
                          <w:rFonts w:ascii="Arial" w:eastAsia="Calibri" w:hAnsi="Arial" w:cs="Arial"/>
                          <w:bCs/>
                          <w:color w:val="000000"/>
                          <w:kern w:val="24"/>
                          <w:sz w:val="22"/>
                          <w:szCs w:val="22"/>
                          <w:lang w:val="en-US"/>
                        </w:rPr>
                        <w:t xml:space="preserve">all-cause mortality, major adverse cardiovascular events and kidney failure. </w:t>
                      </w:r>
                    </w:p>
                    <w:p w14:paraId="3F4C57EE" w14:textId="491BB2AE" w:rsidR="00971638" w:rsidRPr="00A81185" w:rsidRDefault="00971638" w:rsidP="00A81185">
                      <w:pPr>
                        <w:pStyle w:val="StandardWeb"/>
                        <w:numPr>
                          <w:ilvl w:val="0"/>
                          <w:numId w:val="22"/>
                        </w:numPr>
                        <w:spacing w:before="0" w:beforeAutospacing="0" w:after="0" w:afterAutospacing="0" w:line="276" w:lineRule="auto"/>
                        <w:rPr>
                          <w:rFonts w:ascii="Arial" w:eastAsia="Calibri" w:hAnsi="Arial" w:cs="Arial"/>
                          <w:bCs/>
                          <w:color w:val="000000"/>
                          <w:kern w:val="24"/>
                          <w:sz w:val="22"/>
                          <w:szCs w:val="22"/>
                          <w:lang w:val="en-GB"/>
                        </w:rPr>
                      </w:pPr>
                      <w:r w:rsidRPr="00A81185">
                        <w:rPr>
                          <w:rFonts w:ascii="Arial" w:eastAsia="Calibri" w:hAnsi="Arial" w:cs="Arial"/>
                          <w:bCs/>
                          <w:color w:val="000000"/>
                          <w:kern w:val="24"/>
                          <w:sz w:val="22"/>
                          <w:szCs w:val="22"/>
                          <w:lang w:val="en-US"/>
                        </w:rPr>
                        <w:t xml:space="preserve">Mediation analysis.  </w:t>
                      </w:r>
                    </w:p>
                  </w:txbxContent>
                </v:textbox>
              </v:rect>
            </w:pict>
          </mc:Fallback>
        </mc:AlternateContent>
      </w:r>
      <w:r w:rsidR="00A81185" w:rsidRPr="00CF6362">
        <w:rPr>
          <w:noProof/>
          <w:sz w:val="22"/>
          <w:szCs w:val="22"/>
        </w:rPr>
        <mc:AlternateContent>
          <mc:Choice Requires="wps">
            <w:drawing>
              <wp:anchor distT="0" distB="0" distL="114300" distR="114300" simplePos="0" relativeHeight="251660288" behindDoc="0" locked="0" layoutInCell="1" allowOverlap="1" wp14:anchorId="545B7425" wp14:editId="3B259EDB">
                <wp:simplePos x="0" y="0"/>
                <wp:positionH relativeFrom="column">
                  <wp:posOffset>3334275</wp:posOffset>
                </wp:positionH>
                <wp:positionV relativeFrom="paragraph">
                  <wp:posOffset>93593</wp:posOffset>
                </wp:positionV>
                <wp:extent cx="2440305" cy="874644"/>
                <wp:effectExtent l="0" t="0" r="10795" b="14605"/>
                <wp:wrapNone/>
                <wp:docPr id="6"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0305" cy="874644"/>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3D118254" w14:textId="2436DAC8" w:rsidR="00971638" w:rsidRPr="000B70A3" w:rsidRDefault="00971638" w:rsidP="00565B04">
                            <w:pPr>
                              <w:pStyle w:val="StandardWeb"/>
                              <w:spacing w:before="0" w:beforeAutospacing="0" w:after="0" w:afterAutospacing="0" w:line="276" w:lineRule="auto"/>
                              <w:jc w:val="center"/>
                              <w:rPr>
                                <w:rFonts w:ascii="Arial" w:hAnsi="Arial" w:cs="Arial"/>
                                <w:sz w:val="22"/>
                                <w:szCs w:val="22"/>
                                <w:lang w:val="en-US"/>
                              </w:rPr>
                            </w:pPr>
                            <w:r w:rsidRPr="000B70A3">
                              <w:rPr>
                                <w:rFonts w:ascii="Arial" w:eastAsia="Calibri" w:hAnsi="Arial" w:cs="Arial"/>
                                <w:bCs/>
                                <w:color w:val="000000"/>
                                <w:kern w:val="24"/>
                                <w:sz w:val="22"/>
                                <w:szCs w:val="22"/>
                                <w:lang w:val="en-GB"/>
                              </w:rPr>
                              <w:t>4754 participants who attended follow-up study visit in year 2</w:t>
                            </w:r>
                            <w:r>
                              <w:rPr>
                                <w:rFonts w:ascii="Arial" w:eastAsia="Calibri" w:hAnsi="Arial" w:cs="Arial"/>
                                <w:bCs/>
                                <w:color w:val="000000"/>
                                <w:kern w:val="24"/>
                                <w:sz w:val="22"/>
                                <w:szCs w:val="22"/>
                                <w:lang w:val="en-GB"/>
                              </w:rPr>
                              <w:t xml:space="preserve"> (2012-2014)</w:t>
                            </w:r>
                            <w:r w:rsidRPr="000B70A3">
                              <w:rPr>
                                <w:rFonts w:ascii="Arial" w:eastAsia="Calibri" w:hAnsi="Arial" w:cs="Arial"/>
                                <w:bCs/>
                                <w:color w:val="000000"/>
                                <w:kern w:val="24"/>
                                <w:sz w:val="22"/>
                                <w:szCs w:val="22"/>
                                <w:lang w:val="en-GB"/>
                              </w:rPr>
                              <w:t xml:space="preserve"> received food frequency questionnaire (FFQ)</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5B7425" id="_x0000_s1029" style="position:absolute;margin-left:262.55pt;margin-top:7.35pt;width:192.15pt;height:6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" filled="f" strokecolor="windowText">
                <v:path arrowok="t"/>
                <v:textbox>
                  <w:txbxContent>
                    <w:p w14:paraId="3D118254" w14:textId="2436DAC8" w:rsidR="00971638" w:rsidRPr="000B70A3" w:rsidRDefault="00971638" w:rsidP="00565B04">
                      <w:pPr>
                        <w:pStyle w:val="StandardWeb"/>
                        <w:spacing w:before="0" w:beforeAutospacing="0" w:after="0" w:afterAutospacing="0" w:line="276" w:lineRule="auto"/>
                        <w:jc w:val="center"/>
                        <w:rPr>
                          <w:rFonts w:ascii="Arial" w:hAnsi="Arial" w:cs="Arial"/>
                          <w:sz w:val="22"/>
                          <w:szCs w:val="22"/>
                          <w:lang w:val="en-US"/>
                        </w:rPr>
                      </w:pPr>
                      <w:r w:rsidRPr="000B70A3">
                        <w:rPr>
                          <w:rFonts w:ascii="Arial" w:eastAsia="Calibri" w:hAnsi="Arial" w:cs="Arial"/>
                          <w:bCs/>
                          <w:color w:val="000000"/>
                          <w:kern w:val="24"/>
                          <w:sz w:val="22"/>
                          <w:szCs w:val="22"/>
                          <w:lang w:val="en-GB"/>
                        </w:rPr>
                        <w:t>4754 participants who attended follow-up study visit in year 2</w:t>
                      </w:r>
                      <w:r>
                        <w:rPr>
                          <w:rFonts w:ascii="Arial" w:eastAsia="Calibri" w:hAnsi="Arial" w:cs="Arial"/>
                          <w:bCs/>
                          <w:color w:val="000000"/>
                          <w:kern w:val="24"/>
                          <w:sz w:val="22"/>
                          <w:szCs w:val="22"/>
                          <w:lang w:val="en-GB"/>
                        </w:rPr>
                        <w:t xml:space="preserve"> (2012-2014)</w:t>
                      </w:r>
                      <w:r w:rsidRPr="000B70A3">
                        <w:rPr>
                          <w:rFonts w:ascii="Arial" w:eastAsia="Calibri" w:hAnsi="Arial" w:cs="Arial"/>
                          <w:bCs/>
                          <w:color w:val="000000"/>
                          <w:kern w:val="24"/>
                          <w:sz w:val="22"/>
                          <w:szCs w:val="22"/>
                          <w:lang w:val="en-GB"/>
                        </w:rPr>
                        <w:t xml:space="preserve"> received food frequency questionnaire (FFQ)</w:t>
                      </w:r>
                    </w:p>
                  </w:txbxContent>
                </v:textbox>
              </v:rect>
            </w:pict>
          </mc:Fallback>
        </mc:AlternateContent>
      </w:r>
    </w:p>
    <w:p w14:paraId="7309419A" w14:textId="4BF4D70D" w:rsidR="00565B04" w:rsidRPr="00CF6362" w:rsidRDefault="00565B04" w:rsidP="00565B04">
      <w:pPr>
        <w:rPr>
          <w:sz w:val="22"/>
          <w:szCs w:val="22"/>
          <w:lang w:val="en-US"/>
        </w:rPr>
      </w:pPr>
    </w:p>
    <w:p w14:paraId="45269ABE" w14:textId="43DC6B3A" w:rsidR="00565B04" w:rsidRPr="00CF6362" w:rsidRDefault="00565B04" w:rsidP="00565B04">
      <w:pPr>
        <w:rPr>
          <w:sz w:val="22"/>
          <w:szCs w:val="22"/>
          <w:lang w:val="en-US"/>
        </w:rPr>
      </w:pPr>
    </w:p>
    <w:p w14:paraId="750B5724" w14:textId="17799B2E" w:rsidR="00565B04" w:rsidRPr="00CF6362" w:rsidRDefault="00565B04" w:rsidP="00565B04">
      <w:pPr>
        <w:rPr>
          <w:sz w:val="22"/>
          <w:szCs w:val="22"/>
          <w:lang w:val="en-US"/>
        </w:rPr>
      </w:pPr>
    </w:p>
    <w:p w14:paraId="4F1B0467" w14:textId="62803BA6" w:rsidR="00565B04" w:rsidRPr="00CF6362" w:rsidRDefault="00565B04" w:rsidP="00565B04">
      <w:pPr>
        <w:rPr>
          <w:sz w:val="22"/>
          <w:szCs w:val="22"/>
          <w:lang w:val="en-US"/>
        </w:rPr>
      </w:pPr>
    </w:p>
    <w:p w14:paraId="5A84B4DD" w14:textId="380F5193" w:rsidR="00565B04" w:rsidRPr="00CF6362" w:rsidRDefault="00565B04" w:rsidP="00565B04">
      <w:pPr>
        <w:rPr>
          <w:sz w:val="22"/>
          <w:szCs w:val="22"/>
          <w:vertAlign w:val="subscript"/>
          <w:lang w:val="en-US"/>
        </w:rPr>
      </w:pPr>
      <w:r w:rsidRPr="00CF6362">
        <w:rPr>
          <w:sz w:val="22"/>
          <w:szCs w:val="22"/>
          <w:lang w:val="en-US"/>
        </w:rPr>
        <w:softHyphen/>
      </w:r>
    </w:p>
    <w:p w14:paraId="301B6D22" w14:textId="49C67478"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69504" behindDoc="0" locked="0" layoutInCell="1" allowOverlap="1" wp14:anchorId="3FEB819A" wp14:editId="4A6BC16B">
                <wp:simplePos x="0" y="0"/>
                <wp:positionH relativeFrom="column">
                  <wp:posOffset>4888230</wp:posOffset>
                </wp:positionH>
                <wp:positionV relativeFrom="paragraph">
                  <wp:posOffset>6928</wp:posOffset>
                </wp:positionV>
                <wp:extent cx="0" cy="353695"/>
                <wp:effectExtent l="63500" t="0" r="38100" b="40005"/>
                <wp:wrapNone/>
                <wp:docPr id="9" name="Gerade Verbindung mit Pfeil 9"/>
                <wp:cNvGraphicFramePr/>
                <a:graphic xmlns:a="http://schemas.openxmlformats.org/drawingml/2006/main">
                  <a:graphicData uri="http://schemas.microsoft.com/office/word/2010/wordprocessingShape">
                    <wps:wsp>
                      <wps:cNvCnPr/>
                      <wps:spPr>
                        <a:xfrm flipH="1">
                          <a:off x="0" y="0"/>
                          <a:ext cx="0" cy="353695"/>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4E82BBE" id="_x0000_t32" coordsize="21600,21600" o:spt="32" o:oned="t" path="m,l21600,21600e" filled="f">
                <v:path arrowok="t" fillok="f" o:connecttype="none"/>
                <o:lock v:ext="edit" shapetype="t"/>
              </v:shapetype>
              <v:shape id="Gerade Verbindung mit Pfeil 9" o:spid="_x0000_s1026" type="#_x0000_t32" style="position:absolute;margin-left:384.9pt;margin-top:.55pt;width:0;height:27.8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" strokecolor="black [3213]">
                <v:stroke endarrow="block" joinstyle="miter"/>
              </v:shape>
            </w:pict>
          </mc:Fallback>
        </mc:AlternateContent>
      </w:r>
    </w:p>
    <w:p w14:paraId="27368BF1" w14:textId="04D29514" w:rsidR="00565B04" w:rsidRPr="00CF6362" w:rsidRDefault="00565B04" w:rsidP="00565B04">
      <w:pPr>
        <w:rPr>
          <w:sz w:val="22"/>
          <w:szCs w:val="22"/>
          <w:lang w:val="en-US"/>
        </w:rPr>
      </w:pPr>
    </w:p>
    <w:p w14:paraId="72A3672D" w14:textId="0B8A83CF" w:rsidR="00565B04" w:rsidRPr="00CF6362" w:rsidRDefault="00565B04" w:rsidP="00565B04">
      <w:pPr>
        <w:rPr>
          <w:sz w:val="22"/>
          <w:szCs w:val="22"/>
          <w:lang w:val="en-US"/>
        </w:rPr>
      </w:pPr>
      <w:r w:rsidRPr="00CF6362">
        <w:rPr>
          <w:noProof/>
          <w:sz w:val="22"/>
          <w:szCs w:val="22"/>
        </w:rPr>
        <mc:AlternateContent>
          <mc:Choice Requires="wps">
            <w:drawing>
              <wp:anchor distT="0" distB="0" distL="114300" distR="114300" simplePos="0" relativeHeight="251662336" behindDoc="0" locked="0" layoutInCell="1" allowOverlap="1" wp14:anchorId="00D2DAC4" wp14:editId="05E34C31">
                <wp:simplePos x="0" y="0"/>
                <wp:positionH relativeFrom="column">
                  <wp:posOffset>3338195</wp:posOffset>
                </wp:positionH>
                <wp:positionV relativeFrom="paragraph">
                  <wp:posOffset>45720</wp:posOffset>
                </wp:positionV>
                <wp:extent cx="2440305" cy="288290"/>
                <wp:effectExtent l="0" t="0" r="10795" b="16510"/>
                <wp:wrapNone/>
                <wp:docPr id="13"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40305" cy="288290"/>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28225725" w14:textId="77777777" w:rsidR="00971638" w:rsidRPr="000B70A3" w:rsidRDefault="00971638" w:rsidP="00565B04">
                            <w:pPr>
                              <w:pStyle w:val="StandardWeb"/>
                              <w:spacing w:before="0" w:beforeAutospacing="0" w:after="0" w:afterAutospacing="0"/>
                              <w:jc w:val="center"/>
                              <w:rPr>
                                <w:rFonts w:ascii="Arial" w:hAnsi="Arial" w:cs="Arial"/>
                                <w:sz w:val="22"/>
                                <w:szCs w:val="22"/>
                                <w:lang w:val="en-US"/>
                              </w:rPr>
                            </w:pPr>
                            <w:r w:rsidRPr="000B70A3">
                              <w:rPr>
                                <w:rFonts w:ascii="Arial" w:eastAsia="Calibri" w:hAnsi="Arial" w:cs="Arial"/>
                                <w:bCs/>
                                <w:color w:val="000000"/>
                                <w:kern w:val="24"/>
                                <w:sz w:val="22"/>
                                <w:szCs w:val="22"/>
                                <w:lang w:val="en-GB"/>
                              </w:rPr>
                              <w:t>3283 participants returned FFQ</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2DAC4" id="_x0000_s1030" style="position:absolute;margin-left:262.85pt;margin-top:3.6pt;width:192.15pt;height:2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" filled="f" strokecolor="windowText">
                <v:path arrowok="t"/>
                <v:textbox>
                  <w:txbxContent>
                    <w:p w14:paraId="28225725" w14:textId="77777777" w:rsidR="00971638" w:rsidRPr="000B70A3" w:rsidRDefault="00971638" w:rsidP="00565B04">
                      <w:pPr>
                        <w:pStyle w:val="StandardWeb"/>
                        <w:spacing w:before="0" w:beforeAutospacing="0" w:after="0" w:afterAutospacing="0"/>
                        <w:jc w:val="center"/>
                        <w:rPr>
                          <w:rFonts w:ascii="Arial" w:hAnsi="Arial" w:cs="Arial"/>
                          <w:sz w:val="22"/>
                          <w:szCs w:val="22"/>
                          <w:lang w:val="en-US"/>
                        </w:rPr>
                      </w:pPr>
                      <w:r w:rsidRPr="000B70A3">
                        <w:rPr>
                          <w:rFonts w:ascii="Arial" w:eastAsia="Calibri" w:hAnsi="Arial" w:cs="Arial"/>
                          <w:bCs/>
                          <w:color w:val="000000"/>
                          <w:kern w:val="24"/>
                          <w:sz w:val="22"/>
                          <w:szCs w:val="22"/>
                          <w:lang w:val="en-GB"/>
                        </w:rPr>
                        <w:t>3283 participants returned FFQ</w:t>
                      </w:r>
                    </w:p>
                  </w:txbxContent>
                </v:textbox>
              </v:rect>
            </w:pict>
          </mc:Fallback>
        </mc:AlternateContent>
      </w:r>
      <w:r w:rsidRPr="00CF6362">
        <w:rPr>
          <w:noProof/>
          <w:sz w:val="22"/>
          <w:szCs w:val="22"/>
          <w:lang w:val="en-US"/>
        </w:rPr>
        <mc:AlternateContent>
          <mc:Choice Requires="wps">
            <w:drawing>
              <wp:anchor distT="0" distB="0" distL="114300" distR="114300" simplePos="0" relativeHeight="251670528" behindDoc="0" locked="0" layoutInCell="1" allowOverlap="1" wp14:anchorId="1A7FA7B4" wp14:editId="5C6C7B14">
                <wp:simplePos x="0" y="0"/>
                <wp:positionH relativeFrom="column">
                  <wp:posOffset>3668395</wp:posOffset>
                </wp:positionH>
                <wp:positionV relativeFrom="paragraph">
                  <wp:posOffset>1331595</wp:posOffset>
                </wp:positionV>
                <wp:extent cx="481965" cy="0"/>
                <wp:effectExtent l="0" t="63500" r="0" b="76200"/>
                <wp:wrapNone/>
                <wp:docPr id="10" name="Gerade Verbindung mit Pfeil 10"/>
                <wp:cNvGraphicFramePr/>
                <a:graphic xmlns:a="http://schemas.openxmlformats.org/drawingml/2006/main">
                  <a:graphicData uri="http://schemas.microsoft.com/office/word/2010/wordprocessingShape">
                    <wps:wsp>
                      <wps:cNvCnPr/>
                      <wps:spPr>
                        <a:xfrm>
                          <a:off x="0" y="0"/>
                          <a:ext cx="481965" cy="0"/>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284C88" id="Gerade Verbindung mit Pfeil 10" o:spid="_x0000_s1026" type="#_x0000_t32" style="position:absolute;margin-left:288.85pt;margin-top:104.85pt;width:37.9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" strokecolor="black [3213]">
                <v:stroke endarrow="block" joinstyle="miter"/>
              </v:shape>
            </w:pict>
          </mc:Fallback>
        </mc:AlternateContent>
      </w:r>
    </w:p>
    <w:p w14:paraId="01BA2642" w14:textId="70FEFB5F" w:rsidR="00565B04" w:rsidRPr="00CF6362" w:rsidRDefault="00565B04" w:rsidP="00565B04">
      <w:pPr>
        <w:rPr>
          <w:sz w:val="22"/>
          <w:szCs w:val="22"/>
          <w:lang w:val="en-US"/>
        </w:rPr>
      </w:pPr>
    </w:p>
    <w:p w14:paraId="5D5A5DA9" w14:textId="5D6EEC18" w:rsidR="00565B04" w:rsidRPr="00CF6362" w:rsidRDefault="00067A44" w:rsidP="00565B04">
      <w:pPr>
        <w:rPr>
          <w:sz w:val="22"/>
          <w:szCs w:val="22"/>
          <w:lang w:val="en-US"/>
        </w:rPr>
      </w:pPr>
      <w:r w:rsidRPr="00CF6362">
        <w:rPr>
          <w:noProof/>
          <w:sz w:val="22"/>
          <w:szCs w:val="22"/>
        </w:rPr>
        <mc:AlternateContent>
          <mc:Choice Requires="wps">
            <w:drawing>
              <wp:anchor distT="0" distB="0" distL="114300" distR="114300" simplePos="0" relativeHeight="251673600" behindDoc="0" locked="0" layoutInCell="1" allowOverlap="1" wp14:anchorId="45F67C66" wp14:editId="073D8933">
                <wp:simplePos x="0" y="0"/>
                <wp:positionH relativeFrom="column">
                  <wp:posOffset>3649565</wp:posOffset>
                </wp:positionH>
                <wp:positionV relativeFrom="paragraph">
                  <wp:posOffset>11678</wp:posOffset>
                </wp:positionV>
                <wp:extent cx="16013" cy="2193235"/>
                <wp:effectExtent l="50800" t="0" r="47625" b="29845"/>
                <wp:wrapNone/>
                <wp:docPr id="7" name="Gerade Verbindung mit Pfeil 7"/>
                <wp:cNvGraphicFramePr/>
                <a:graphic xmlns:a="http://schemas.openxmlformats.org/drawingml/2006/main">
                  <a:graphicData uri="http://schemas.microsoft.com/office/word/2010/wordprocessingShape">
                    <wps:wsp>
                      <wps:cNvCnPr/>
                      <wps:spPr>
                        <a:xfrm>
                          <a:off x="0" y="0"/>
                          <a:ext cx="16013" cy="2193235"/>
                        </a:xfrm>
                        <a:prstGeom prst="straightConnector1">
                          <a:avLst/>
                        </a:prstGeom>
                        <a:ln w="95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556F4D" id="Gerade Verbindung mit Pfeil 7" o:spid="_x0000_s1026" type="#_x0000_t32" style="position:absolute;margin-left:287.35pt;margin-top:.9pt;width:1.25pt;height:17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" strokecolor="black [3213]">
                <v:stroke endarrow="block" joinstyle="miter"/>
              </v:shape>
            </w:pict>
          </mc:Fallback>
        </mc:AlternateContent>
      </w:r>
    </w:p>
    <w:p w14:paraId="6EC7F243" w14:textId="5F4B5F1A" w:rsidR="00565B04" w:rsidRPr="00CF6362" w:rsidRDefault="00565B04" w:rsidP="00565B04">
      <w:pPr>
        <w:rPr>
          <w:sz w:val="22"/>
          <w:szCs w:val="22"/>
          <w:lang w:val="en-US"/>
        </w:rPr>
      </w:pPr>
    </w:p>
    <w:p w14:paraId="07A5EB54" w14:textId="72F97687" w:rsidR="00565B04" w:rsidRPr="00CF6362" w:rsidRDefault="00067A44" w:rsidP="00565B04">
      <w:pPr>
        <w:rPr>
          <w:sz w:val="22"/>
          <w:szCs w:val="22"/>
          <w:lang w:val="en-US"/>
        </w:rPr>
      </w:pPr>
      <w:r w:rsidRPr="00CF6362">
        <w:rPr>
          <w:noProof/>
          <w:sz w:val="22"/>
          <w:szCs w:val="22"/>
          <w:lang w:val="en-US"/>
        </w:rPr>
        <mc:AlternateContent>
          <mc:Choice Requires="wps">
            <w:drawing>
              <wp:anchor distT="0" distB="0" distL="114300" distR="114300" simplePos="0" relativeHeight="251671552" behindDoc="0" locked="0" layoutInCell="1" allowOverlap="1" wp14:anchorId="6EA57D81" wp14:editId="741368FE">
                <wp:simplePos x="0" y="0"/>
                <wp:positionH relativeFrom="column">
                  <wp:posOffset>4152238</wp:posOffset>
                </wp:positionH>
                <wp:positionV relativeFrom="paragraph">
                  <wp:posOffset>87795</wp:posOffset>
                </wp:positionV>
                <wp:extent cx="1628775" cy="1596887"/>
                <wp:effectExtent l="0" t="0" r="9525" b="16510"/>
                <wp:wrapNone/>
                <wp:docPr id="11"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28775" cy="1596887"/>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70912BDD" w14:textId="0E23C74B" w:rsidR="00971638" w:rsidRDefault="00971638" w:rsidP="00565B04">
                            <w:pPr>
                              <w:pStyle w:val="StandardWeb"/>
                              <w:spacing w:before="0" w:beforeAutospacing="0" w:after="0" w:afterAutospacing="0" w:line="276" w:lineRule="auto"/>
                              <w:rPr>
                                <w:rFonts w:ascii="Arial" w:eastAsia="Calibri" w:hAnsi="Arial" w:cs="Arial"/>
                                <w:bCs/>
                                <w:color w:val="000000"/>
                                <w:kern w:val="24"/>
                                <w:sz w:val="22"/>
                                <w:szCs w:val="22"/>
                                <w:lang w:val="en-GB"/>
                              </w:rPr>
                            </w:pPr>
                            <w:r w:rsidRPr="000B70A3">
                              <w:rPr>
                                <w:rFonts w:ascii="Arial" w:eastAsia="Calibri" w:hAnsi="Arial" w:cs="Arial"/>
                                <w:bCs/>
                                <w:color w:val="000000"/>
                                <w:kern w:val="24"/>
                                <w:sz w:val="22"/>
                                <w:szCs w:val="22"/>
                                <w:lang w:val="en-GB"/>
                              </w:rPr>
                              <w:t>N = 154 patients were excluded due to ≥ 26 FFQ missing items, implausible energy intake, or lack of information about the educational attainment.</w:t>
                            </w:r>
                          </w:p>
                          <w:p w14:paraId="0DA12E17" w14:textId="161C80AA"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A57D81" id="_x0000_s1031" style="position:absolute;margin-left:326.95pt;margin-top:6.9pt;width:128.25pt;height:12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" filled="f" strokecolor="windowText">
                <v:path arrowok="t"/>
                <v:textbox>
                  <w:txbxContent>
                    <w:p w14:paraId="70912BDD" w14:textId="0E23C74B" w:rsidR="00971638" w:rsidRDefault="00971638" w:rsidP="00565B04">
                      <w:pPr>
                        <w:pStyle w:val="StandardWeb"/>
                        <w:spacing w:before="0" w:beforeAutospacing="0" w:after="0" w:afterAutospacing="0" w:line="276" w:lineRule="auto"/>
                        <w:rPr>
                          <w:rFonts w:ascii="Arial" w:eastAsia="Calibri" w:hAnsi="Arial" w:cs="Arial"/>
                          <w:bCs/>
                          <w:color w:val="000000"/>
                          <w:kern w:val="24"/>
                          <w:sz w:val="22"/>
                          <w:szCs w:val="22"/>
                          <w:lang w:val="en-GB"/>
                        </w:rPr>
                      </w:pPr>
                      <w:r w:rsidRPr="000B70A3">
                        <w:rPr>
                          <w:rFonts w:ascii="Arial" w:eastAsia="Calibri" w:hAnsi="Arial" w:cs="Arial"/>
                          <w:bCs/>
                          <w:color w:val="000000"/>
                          <w:kern w:val="24"/>
                          <w:sz w:val="22"/>
                          <w:szCs w:val="22"/>
                          <w:lang w:val="en-GB"/>
                        </w:rPr>
                        <w:t>N = 154 patients were excluded due to ≥ 26 FFQ missing items, implausible energy intake, or lack of information about the educational attainment.</w:t>
                      </w:r>
                    </w:p>
                    <w:p w14:paraId="0DA12E17" w14:textId="161C80AA" w:rsidR="00971638" w:rsidRPr="000B70A3" w:rsidRDefault="00971638" w:rsidP="00565B04">
                      <w:pPr>
                        <w:pStyle w:val="StandardWeb"/>
                        <w:spacing w:before="0" w:beforeAutospacing="0" w:after="0" w:afterAutospacing="0" w:line="276" w:lineRule="auto"/>
                        <w:rPr>
                          <w:rFonts w:ascii="Arial" w:hAnsi="Arial" w:cs="Arial"/>
                          <w:sz w:val="22"/>
                          <w:szCs w:val="22"/>
                          <w:lang w:val="en-US"/>
                        </w:rPr>
                      </w:pPr>
                    </w:p>
                  </w:txbxContent>
                </v:textbox>
              </v:rect>
            </w:pict>
          </mc:Fallback>
        </mc:AlternateContent>
      </w:r>
    </w:p>
    <w:p w14:paraId="0341BA14" w14:textId="72892CF1" w:rsidR="00565B04" w:rsidRPr="00CF6362" w:rsidRDefault="00565B04" w:rsidP="00565B04">
      <w:pPr>
        <w:rPr>
          <w:sz w:val="22"/>
          <w:szCs w:val="22"/>
          <w:lang w:val="en-US"/>
        </w:rPr>
      </w:pPr>
    </w:p>
    <w:p w14:paraId="0B8C4C76" w14:textId="1D8CEE24" w:rsidR="00565B04" w:rsidRPr="00CF6362" w:rsidRDefault="00565B04" w:rsidP="00565B04">
      <w:pPr>
        <w:rPr>
          <w:sz w:val="22"/>
          <w:szCs w:val="22"/>
          <w:lang w:val="en-US"/>
        </w:rPr>
      </w:pPr>
    </w:p>
    <w:p w14:paraId="205E1161" w14:textId="77777777" w:rsidR="00565B04" w:rsidRPr="00CF6362" w:rsidRDefault="00565B04" w:rsidP="00565B04">
      <w:pPr>
        <w:rPr>
          <w:sz w:val="22"/>
          <w:szCs w:val="22"/>
          <w:lang w:val="en-US"/>
        </w:rPr>
      </w:pPr>
    </w:p>
    <w:p w14:paraId="53CD7DC9" w14:textId="77777777" w:rsidR="00565B04" w:rsidRPr="00CF6362" w:rsidRDefault="00565B04" w:rsidP="00565B04">
      <w:pPr>
        <w:rPr>
          <w:sz w:val="22"/>
          <w:szCs w:val="22"/>
          <w:lang w:val="en-US"/>
        </w:rPr>
      </w:pPr>
      <w:r w:rsidRPr="00CF6362">
        <w:rPr>
          <w:sz w:val="22"/>
          <w:szCs w:val="22"/>
          <w:lang w:val="en-US"/>
        </w:rPr>
        <w:softHyphen/>
      </w:r>
      <w:r w:rsidRPr="00CF6362">
        <w:rPr>
          <w:sz w:val="22"/>
          <w:szCs w:val="22"/>
          <w:lang w:val="en-US"/>
        </w:rPr>
        <w:softHyphen/>
      </w:r>
    </w:p>
    <w:p w14:paraId="0D5F6486" w14:textId="77777777" w:rsidR="00565B04" w:rsidRPr="00CF6362" w:rsidRDefault="00565B04" w:rsidP="00565B04">
      <w:pPr>
        <w:tabs>
          <w:tab w:val="left" w:pos="1019"/>
        </w:tabs>
        <w:rPr>
          <w:b/>
          <w:sz w:val="22"/>
          <w:szCs w:val="22"/>
          <w:lang w:val="en-US"/>
        </w:rPr>
      </w:pPr>
    </w:p>
    <w:p w14:paraId="1FA0120B" w14:textId="4E8DBC85" w:rsidR="00565B04" w:rsidRPr="00CF6362" w:rsidRDefault="00565B04" w:rsidP="00565B04">
      <w:pPr>
        <w:tabs>
          <w:tab w:val="left" w:pos="1019"/>
        </w:tabs>
        <w:rPr>
          <w:b/>
          <w:sz w:val="22"/>
          <w:szCs w:val="22"/>
          <w:lang w:val="en-US"/>
        </w:rPr>
      </w:pPr>
    </w:p>
    <w:p w14:paraId="5AE0EDA9" w14:textId="0438C7A1" w:rsidR="00565B04" w:rsidRPr="00CF6362" w:rsidRDefault="00565B04" w:rsidP="00565B04">
      <w:pPr>
        <w:tabs>
          <w:tab w:val="left" w:pos="1019"/>
        </w:tabs>
        <w:rPr>
          <w:b/>
          <w:sz w:val="22"/>
          <w:szCs w:val="22"/>
          <w:lang w:val="en-US"/>
        </w:rPr>
      </w:pPr>
    </w:p>
    <w:p w14:paraId="020A590B" w14:textId="4A04F79D" w:rsidR="00565B04" w:rsidRPr="00CF6362" w:rsidRDefault="00565B04" w:rsidP="00565B04">
      <w:pPr>
        <w:tabs>
          <w:tab w:val="left" w:pos="1019"/>
        </w:tabs>
        <w:rPr>
          <w:b/>
          <w:sz w:val="22"/>
          <w:szCs w:val="22"/>
          <w:lang w:val="en-US"/>
        </w:rPr>
      </w:pPr>
    </w:p>
    <w:p w14:paraId="6206BD02" w14:textId="6EBB95E1" w:rsidR="00565B04" w:rsidRPr="00CF6362" w:rsidRDefault="00565B04" w:rsidP="00565B04">
      <w:pPr>
        <w:tabs>
          <w:tab w:val="left" w:pos="1019"/>
        </w:tabs>
        <w:rPr>
          <w:b/>
          <w:sz w:val="22"/>
          <w:szCs w:val="22"/>
          <w:lang w:val="en-US"/>
        </w:rPr>
      </w:pPr>
    </w:p>
    <w:p w14:paraId="378DD08B" w14:textId="6B87FAF4" w:rsidR="00565B04" w:rsidRPr="00CF6362" w:rsidRDefault="00565B04" w:rsidP="00565B04">
      <w:pPr>
        <w:tabs>
          <w:tab w:val="left" w:pos="1019"/>
        </w:tabs>
        <w:rPr>
          <w:b/>
          <w:sz w:val="22"/>
          <w:szCs w:val="22"/>
          <w:lang w:val="en-US"/>
        </w:rPr>
      </w:pPr>
    </w:p>
    <w:p w14:paraId="568634AB" w14:textId="6AF1DE4A" w:rsidR="00565B04" w:rsidRPr="00CF6362" w:rsidRDefault="00067A44" w:rsidP="00565B04">
      <w:pPr>
        <w:tabs>
          <w:tab w:val="left" w:pos="1019"/>
        </w:tabs>
        <w:rPr>
          <w:b/>
          <w:sz w:val="22"/>
          <w:szCs w:val="22"/>
          <w:lang w:val="en-US"/>
        </w:rPr>
      </w:pPr>
      <w:r w:rsidRPr="00CF6362">
        <w:rPr>
          <w:noProof/>
          <w:sz w:val="22"/>
          <w:szCs w:val="22"/>
        </w:rPr>
        <mc:AlternateContent>
          <mc:Choice Requires="wps">
            <w:drawing>
              <wp:anchor distT="0" distB="0" distL="114300" distR="114300" simplePos="0" relativeHeight="251664384" behindDoc="0" locked="0" layoutInCell="1" allowOverlap="1" wp14:anchorId="1083C379" wp14:editId="6F5199E8">
                <wp:simplePos x="0" y="0"/>
                <wp:positionH relativeFrom="column">
                  <wp:posOffset>3393909</wp:posOffset>
                </wp:positionH>
                <wp:positionV relativeFrom="paragraph">
                  <wp:posOffset>115818</wp:posOffset>
                </wp:positionV>
                <wp:extent cx="2381250" cy="1736367"/>
                <wp:effectExtent l="0" t="0" r="19050" b="16510"/>
                <wp:wrapNone/>
                <wp:docPr id="1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1250" cy="1736367"/>
                        </a:xfrm>
                        <a:prstGeom prst="rect">
                          <a:avLst/>
                        </a:prstGeom>
                        <a:noFill/>
                        <a:ln w="9525" cap="flat" cmpd="sng" algn="ctr">
                          <a:solidFill>
                            <a:sysClr val="windowText" lastClr="000000"/>
                          </a:solidFill>
                          <a:prstDash val="solid"/>
                          <a:miter lim="800000"/>
                        </a:ln>
                        <a:effectLst/>
                        <a:extLst>
                          <a:ext uri="{FAA26D3D-D897-4be2-8F04-BA451C77F1D7}">
                            <ma14:placeholder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 uri="{C572A759-6A51-4108-AA02-DFA0A04FC94B}">
                            <ma14:wrappingTextBoxFlag xmlns:o="urn:schemas-microsoft-com:office:office" xmlns:v="urn:schemas-microsoft-com:vml" xmlns:w10="urn:schemas-microsoft-com:office:word" xmlns:w="http://schemas.openxmlformats.org/wordprocessingml/2006/main" xmlns="" xmlns:p="http://schemas.openxmlformats.org/presentationml/2006/main" xmlns:ma14="http://schemas.microsoft.com/office/mac/drawingml/2011/main" xmlns:lc="http://schemas.openxmlformats.org/drawingml/2006/lockedCanvas"/>
                          </a:ext>
                        </a:extLst>
                      </wps:spPr>
                      <wps:txbx>
                        <w:txbxContent>
                          <w:p w14:paraId="53829FB5" w14:textId="5A06F1C5" w:rsidR="00971638" w:rsidRDefault="00971638" w:rsidP="00067A44">
                            <w:pPr>
                              <w:pStyle w:val="StandardWeb"/>
                              <w:spacing w:before="0" w:beforeAutospacing="0" w:after="0" w:afterAutospacing="0" w:line="276" w:lineRule="auto"/>
                              <w:rPr>
                                <w:rFonts w:ascii="Arial" w:eastAsia="Calibri" w:hAnsi="Arial" w:cs="Arial"/>
                                <w:color w:val="000000"/>
                                <w:kern w:val="24"/>
                                <w:sz w:val="22"/>
                                <w:szCs w:val="22"/>
                                <w:lang w:val="en-GB"/>
                              </w:rPr>
                            </w:pPr>
                            <w:r w:rsidRPr="00067A44">
                              <w:rPr>
                                <w:rFonts w:ascii="Arial" w:eastAsia="Calibri" w:hAnsi="Arial" w:cs="Arial"/>
                                <w:color w:val="000000"/>
                                <w:kern w:val="24"/>
                                <w:sz w:val="22"/>
                                <w:szCs w:val="22"/>
                                <w:lang w:val="en-GB"/>
                              </w:rPr>
                              <w:t>-</w:t>
                            </w:r>
                            <w:r>
                              <w:rPr>
                                <w:rFonts w:ascii="Arial" w:eastAsia="Calibri" w:hAnsi="Arial" w:cs="Arial"/>
                                <w:color w:val="000000"/>
                                <w:kern w:val="24"/>
                                <w:sz w:val="22"/>
                                <w:szCs w:val="22"/>
                                <w:lang w:val="en-GB"/>
                              </w:rPr>
                              <w:t xml:space="preserve">  Dietary intake stratified by educational attainment (</w:t>
                            </w:r>
                            <w:r w:rsidRPr="000B70A3">
                              <w:rPr>
                                <w:rFonts w:ascii="Arial" w:eastAsia="Calibri" w:hAnsi="Arial" w:cs="Arial"/>
                                <w:color w:val="000000"/>
                                <w:kern w:val="24"/>
                                <w:sz w:val="22"/>
                                <w:szCs w:val="22"/>
                                <w:lang w:val="en-GB"/>
                              </w:rPr>
                              <w:t>N = 3129</w:t>
                            </w:r>
                            <w:r>
                              <w:rPr>
                                <w:rFonts w:ascii="Arial" w:eastAsia="Calibri" w:hAnsi="Arial" w:cs="Arial"/>
                                <w:color w:val="000000"/>
                                <w:kern w:val="24"/>
                                <w:sz w:val="22"/>
                                <w:szCs w:val="22"/>
                                <w:lang w:val="en-GB"/>
                              </w:rPr>
                              <w:t>)</w:t>
                            </w:r>
                          </w:p>
                          <w:p w14:paraId="7314A3EF" w14:textId="4F0FB28C" w:rsidR="00971638" w:rsidRPr="00067A44" w:rsidRDefault="00971638" w:rsidP="00067A44">
                            <w:pPr>
                              <w:pStyle w:val="StandardWeb"/>
                              <w:spacing w:before="0" w:beforeAutospacing="0" w:after="0" w:afterAutospacing="0" w:line="276" w:lineRule="auto"/>
                              <w:rPr>
                                <w:rFonts w:ascii="Arial" w:eastAsia="Calibri" w:hAnsi="Arial" w:cs="Arial"/>
                                <w:color w:val="000000"/>
                                <w:kern w:val="24"/>
                                <w:sz w:val="22"/>
                                <w:szCs w:val="22"/>
                                <w:lang w:val="en-GB"/>
                              </w:rPr>
                            </w:pPr>
                            <w:r>
                              <w:rPr>
                                <w:rFonts w:ascii="Arial" w:eastAsia="Calibri" w:hAnsi="Arial" w:cs="Arial"/>
                                <w:color w:val="000000"/>
                                <w:kern w:val="24"/>
                                <w:sz w:val="22"/>
                                <w:szCs w:val="22"/>
                                <w:lang w:val="en-GB"/>
                              </w:rPr>
                              <w:t>- A</w:t>
                            </w:r>
                            <w:r w:rsidRPr="000B70A3">
                              <w:rPr>
                                <w:rFonts w:ascii="Arial" w:eastAsia="Calibri" w:hAnsi="Arial" w:cs="Arial"/>
                                <w:color w:val="000000"/>
                                <w:kern w:val="24"/>
                                <w:sz w:val="22"/>
                                <w:szCs w:val="22"/>
                                <w:lang w:val="en-GB"/>
                              </w:rPr>
                              <w:t xml:space="preserve">nalysis to assess the association between </w:t>
                            </w:r>
                            <w:r>
                              <w:rPr>
                                <w:rFonts w:ascii="Arial" w:eastAsia="Calibri" w:hAnsi="Arial" w:cs="Arial"/>
                                <w:color w:val="000000"/>
                                <w:kern w:val="24"/>
                                <w:sz w:val="22"/>
                                <w:szCs w:val="22"/>
                                <w:lang w:val="en-GB"/>
                              </w:rPr>
                              <w:t>educational attainment</w:t>
                            </w:r>
                            <w:r w:rsidRPr="000B70A3">
                              <w:rPr>
                                <w:rFonts w:ascii="Arial" w:eastAsia="Calibri" w:hAnsi="Arial" w:cs="Arial"/>
                                <w:color w:val="000000"/>
                                <w:kern w:val="24"/>
                                <w:sz w:val="22"/>
                                <w:szCs w:val="22"/>
                                <w:lang w:val="en-GB"/>
                              </w:rPr>
                              <w:t xml:space="preserve"> and healthy dietary patterns by </w:t>
                            </w:r>
                            <w:r>
                              <w:rPr>
                                <w:rFonts w:ascii="Arial" w:eastAsia="Calibri" w:hAnsi="Arial" w:cs="Arial"/>
                                <w:color w:val="000000"/>
                                <w:kern w:val="24"/>
                                <w:sz w:val="22"/>
                                <w:szCs w:val="22"/>
                                <w:lang w:val="en-GB"/>
                              </w:rPr>
                              <w:t xml:space="preserve">Mixed Graphical Model (N = 2147 instead of 3129 </w:t>
                            </w:r>
                            <w:proofErr w:type="gramStart"/>
                            <w:r>
                              <w:rPr>
                                <w:rFonts w:ascii="Arial" w:eastAsia="Calibri" w:hAnsi="Arial" w:cs="Arial"/>
                                <w:color w:val="000000"/>
                                <w:kern w:val="24"/>
                                <w:sz w:val="22"/>
                                <w:szCs w:val="22"/>
                                <w:lang w:val="en-GB"/>
                              </w:rPr>
                              <w:t>due</w:t>
                            </w:r>
                            <w:proofErr w:type="gramEnd"/>
                            <w:r>
                              <w:rPr>
                                <w:rFonts w:ascii="Arial" w:eastAsia="Calibri" w:hAnsi="Arial" w:cs="Arial"/>
                                <w:color w:val="000000"/>
                                <w:kern w:val="24"/>
                                <w:sz w:val="22"/>
                                <w:szCs w:val="22"/>
                                <w:lang w:val="en-GB"/>
                              </w:rPr>
                              <w:t xml:space="preserve"> to missing of at least on data point)</w:t>
                            </w:r>
                            <w:r w:rsidRPr="000B70A3">
                              <w:rPr>
                                <w:rFonts w:ascii="Arial" w:eastAsia="Calibri" w:hAnsi="Arial" w:cs="Arial"/>
                                <w:color w:val="000000"/>
                                <w:kern w:val="24"/>
                                <w:sz w:val="22"/>
                                <w:szCs w:val="22"/>
                                <w:lang w:val="en-GB"/>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3C379" id="_x0000_s1032" style="position:absolute;margin-left:267.25pt;margin-top:9.1pt;width:187.5pt;height:136.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" filled="f" strokecolor="windowText">
                <v:path arrowok="t"/>
                <v:textbox>
                  <w:txbxContent>
                    <w:p w14:paraId="53829FB5" w14:textId="5A06F1C5" w:rsidR="00971638" w:rsidRDefault="00971638" w:rsidP="00067A44">
                      <w:pPr>
                        <w:pStyle w:val="StandardWeb"/>
                        <w:spacing w:before="0" w:beforeAutospacing="0" w:after="0" w:afterAutospacing="0" w:line="276" w:lineRule="auto"/>
                        <w:rPr>
                          <w:rFonts w:ascii="Arial" w:eastAsia="Calibri" w:hAnsi="Arial" w:cs="Arial"/>
                          <w:color w:val="000000"/>
                          <w:kern w:val="24"/>
                          <w:sz w:val="22"/>
                          <w:szCs w:val="22"/>
                          <w:lang w:val="en-GB"/>
                        </w:rPr>
                      </w:pPr>
                      <w:r w:rsidRPr="00067A44">
                        <w:rPr>
                          <w:rFonts w:ascii="Arial" w:eastAsia="Calibri" w:hAnsi="Arial" w:cs="Arial"/>
                          <w:color w:val="000000"/>
                          <w:kern w:val="24"/>
                          <w:sz w:val="22"/>
                          <w:szCs w:val="22"/>
                          <w:lang w:val="en-GB"/>
                        </w:rPr>
                        <w:t>-</w:t>
                      </w:r>
                      <w:r>
                        <w:rPr>
                          <w:rFonts w:ascii="Arial" w:eastAsia="Calibri" w:hAnsi="Arial" w:cs="Arial"/>
                          <w:color w:val="000000"/>
                          <w:kern w:val="24"/>
                          <w:sz w:val="22"/>
                          <w:szCs w:val="22"/>
                          <w:lang w:val="en-GB"/>
                        </w:rPr>
                        <w:t xml:space="preserve">  Dietary intake stratified by educational attainment (</w:t>
                      </w:r>
                      <w:r w:rsidRPr="000B70A3">
                        <w:rPr>
                          <w:rFonts w:ascii="Arial" w:eastAsia="Calibri" w:hAnsi="Arial" w:cs="Arial"/>
                          <w:color w:val="000000"/>
                          <w:kern w:val="24"/>
                          <w:sz w:val="22"/>
                          <w:szCs w:val="22"/>
                          <w:lang w:val="en-GB"/>
                        </w:rPr>
                        <w:t>N = 3129</w:t>
                      </w:r>
                      <w:r>
                        <w:rPr>
                          <w:rFonts w:ascii="Arial" w:eastAsia="Calibri" w:hAnsi="Arial" w:cs="Arial"/>
                          <w:color w:val="000000"/>
                          <w:kern w:val="24"/>
                          <w:sz w:val="22"/>
                          <w:szCs w:val="22"/>
                          <w:lang w:val="en-GB"/>
                        </w:rPr>
                        <w:t>)</w:t>
                      </w:r>
                    </w:p>
                    <w:p w14:paraId="7314A3EF" w14:textId="4F0FB28C" w:rsidR="00971638" w:rsidRPr="00067A44" w:rsidRDefault="00971638" w:rsidP="00067A44">
                      <w:pPr>
                        <w:pStyle w:val="StandardWeb"/>
                        <w:spacing w:before="0" w:beforeAutospacing="0" w:after="0" w:afterAutospacing="0" w:line="276" w:lineRule="auto"/>
                        <w:rPr>
                          <w:rFonts w:ascii="Arial" w:eastAsia="Calibri" w:hAnsi="Arial" w:cs="Arial"/>
                          <w:color w:val="000000"/>
                          <w:kern w:val="24"/>
                          <w:sz w:val="22"/>
                          <w:szCs w:val="22"/>
                          <w:lang w:val="en-GB"/>
                        </w:rPr>
                      </w:pPr>
                      <w:r>
                        <w:rPr>
                          <w:rFonts w:ascii="Arial" w:eastAsia="Calibri" w:hAnsi="Arial" w:cs="Arial"/>
                          <w:color w:val="000000"/>
                          <w:kern w:val="24"/>
                          <w:sz w:val="22"/>
                          <w:szCs w:val="22"/>
                          <w:lang w:val="en-GB"/>
                        </w:rPr>
                        <w:t>- A</w:t>
                      </w:r>
                      <w:r w:rsidRPr="000B70A3">
                        <w:rPr>
                          <w:rFonts w:ascii="Arial" w:eastAsia="Calibri" w:hAnsi="Arial" w:cs="Arial"/>
                          <w:color w:val="000000"/>
                          <w:kern w:val="24"/>
                          <w:sz w:val="22"/>
                          <w:szCs w:val="22"/>
                          <w:lang w:val="en-GB"/>
                        </w:rPr>
                        <w:t xml:space="preserve">nalysis to assess the association between </w:t>
                      </w:r>
                      <w:r>
                        <w:rPr>
                          <w:rFonts w:ascii="Arial" w:eastAsia="Calibri" w:hAnsi="Arial" w:cs="Arial"/>
                          <w:color w:val="000000"/>
                          <w:kern w:val="24"/>
                          <w:sz w:val="22"/>
                          <w:szCs w:val="22"/>
                          <w:lang w:val="en-GB"/>
                        </w:rPr>
                        <w:t>educational attainment</w:t>
                      </w:r>
                      <w:r w:rsidRPr="000B70A3">
                        <w:rPr>
                          <w:rFonts w:ascii="Arial" w:eastAsia="Calibri" w:hAnsi="Arial" w:cs="Arial"/>
                          <w:color w:val="000000"/>
                          <w:kern w:val="24"/>
                          <w:sz w:val="22"/>
                          <w:szCs w:val="22"/>
                          <w:lang w:val="en-GB"/>
                        </w:rPr>
                        <w:t xml:space="preserve"> and healthy dietary patterns by </w:t>
                      </w:r>
                      <w:r>
                        <w:rPr>
                          <w:rFonts w:ascii="Arial" w:eastAsia="Calibri" w:hAnsi="Arial" w:cs="Arial"/>
                          <w:color w:val="000000"/>
                          <w:kern w:val="24"/>
                          <w:sz w:val="22"/>
                          <w:szCs w:val="22"/>
                          <w:lang w:val="en-GB"/>
                        </w:rPr>
                        <w:t xml:space="preserve">Mixed Graphical Model (N = 2147 instead of 3129 </w:t>
                      </w:r>
                      <w:proofErr w:type="gramStart"/>
                      <w:r>
                        <w:rPr>
                          <w:rFonts w:ascii="Arial" w:eastAsia="Calibri" w:hAnsi="Arial" w:cs="Arial"/>
                          <w:color w:val="000000"/>
                          <w:kern w:val="24"/>
                          <w:sz w:val="22"/>
                          <w:szCs w:val="22"/>
                          <w:lang w:val="en-GB"/>
                        </w:rPr>
                        <w:t>due</w:t>
                      </w:r>
                      <w:proofErr w:type="gramEnd"/>
                      <w:r>
                        <w:rPr>
                          <w:rFonts w:ascii="Arial" w:eastAsia="Calibri" w:hAnsi="Arial" w:cs="Arial"/>
                          <w:color w:val="000000"/>
                          <w:kern w:val="24"/>
                          <w:sz w:val="22"/>
                          <w:szCs w:val="22"/>
                          <w:lang w:val="en-GB"/>
                        </w:rPr>
                        <w:t xml:space="preserve"> to missing of at least on data point)</w:t>
                      </w:r>
                      <w:r w:rsidRPr="000B70A3">
                        <w:rPr>
                          <w:rFonts w:ascii="Arial" w:eastAsia="Calibri" w:hAnsi="Arial" w:cs="Arial"/>
                          <w:color w:val="000000"/>
                          <w:kern w:val="24"/>
                          <w:sz w:val="22"/>
                          <w:szCs w:val="22"/>
                          <w:lang w:val="en-GB"/>
                        </w:rPr>
                        <w:t xml:space="preserve"> </w:t>
                      </w:r>
                    </w:p>
                  </w:txbxContent>
                </v:textbox>
              </v:rect>
            </w:pict>
          </mc:Fallback>
        </mc:AlternateContent>
      </w:r>
    </w:p>
    <w:p w14:paraId="759F6B98" w14:textId="22406BAC" w:rsidR="00565B04" w:rsidRPr="00CF6362" w:rsidRDefault="00565B04" w:rsidP="00565B04">
      <w:pPr>
        <w:tabs>
          <w:tab w:val="left" w:pos="1019"/>
        </w:tabs>
        <w:rPr>
          <w:b/>
          <w:sz w:val="22"/>
          <w:szCs w:val="22"/>
          <w:lang w:val="en-US"/>
        </w:rPr>
      </w:pPr>
    </w:p>
    <w:p w14:paraId="7FEFA080" w14:textId="6A8E2A19" w:rsidR="00565B04" w:rsidRPr="00CF6362" w:rsidRDefault="00565B04" w:rsidP="00565B04">
      <w:pPr>
        <w:tabs>
          <w:tab w:val="left" w:pos="1019"/>
        </w:tabs>
        <w:rPr>
          <w:b/>
          <w:sz w:val="22"/>
          <w:szCs w:val="22"/>
          <w:lang w:val="en-US"/>
        </w:rPr>
      </w:pPr>
    </w:p>
    <w:p w14:paraId="39E89D8B" w14:textId="73D7104A" w:rsidR="00565B04" w:rsidRPr="00CF6362" w:rsidRDefault="00565B04" w:rsidP="00565B04">
      <w:pPr>
        <w:tabs>
          <w:tab w:val="left" w:pos="1019"/>
        </w:tabs>
        <w:rPr>
          <w:b/>
          <w:sz w:val="22"/>
          <w:szCs w:val="22"/>
          <w:lang w:val="en-US"/>
        </w:rPr>
      </w:pPr>
    </w:p>
    <w:p w14:paraId="26ED3920" w14:textId="77777777" w:rsidR="00565B04" w:rsidRPr="00CF6362" w:rsidRDefault="00565B04" w:rsidP="00565B04">
      <w:pPr>
        <w:tabs>
          <w:tab w:val="left" w:pos="1019"/>
        </w:tabs>
        <w:rPr>
          <w:b/>
          <w:sz w:val="22"/>
          <w:szCs w:val="22"/>
          <w:lang w:val="en-US"/>
        </w:rPr>
      </w:pPr>
    </w:p>
    <w:p w14:paraId="75B54661" w14:textId="77777777" w:rsidR="00565B04" w:rsidRPr="00CF6362" w:rsidRDefault="00565B04" w:rsidP="00565B04">
      <w:pPr>
        <w:tabs>
          <w:tab w:val="left" w:pos="1019"/>
        </w:tabs>
        <w:rPr>
          <w:b/>
          <w:sz w:val="22"/>
          <w:szCs w:val="22"/>
          <w:lang w:val="en-US"/>
        </w:rPr>
      </w:pPr>
    </w:p>
    <w:p w14:paraId="051494C3" w14:textId="77777777" w:rsidR="00565B04" w:rsidRPr="00CF6362" w:rsidRDefault="00565B04" w:rsidP="00565B04">
      <w:pPr>
        <w:tabs>
          <w:tab w:val="left" w:pos="1019"/>
        </w:tabs>
        <w:rPr>
          <w:sz w:val="22"/>
          <w:szCs w:val="22"/>
          <w:lang w:val="en-US"/>
        </w:rPr>
      </w:pPr>
    </w:p>
    <w:p w14:paraId="019BC154" w14:textId="77777777" w:rsidR="00565B04" w:rsidRPr="00CF6362" w:rsidRDefault="00565B04" w:rsidP="00565B04">
      <w:pPr>
        <w:tabs>
          <w:tab w:val="left" w:pos="1019"/>
        </w:tabs>
        <w:rPr>
          <w:sz w:val="22"/>
          <w:szCs w:val="22"/>
          <w:lang w:val="en-US"/>
        </w:rPr>
      </w:pPr>
    </w:p>
    <w:p w14:paraId="632708DC" w14:textId="77777777" w:rsidR="000F4317" w:rsidRPr="00CF6362" w:rsidRDefault="000F4317" w:rsidP="000F4317">
      <w:pPr>
        <w:tabs>
          <w:tab w:val="left" w:pos="1019"/>
        </w:tabs>
        <w:rPr>
          <w:b/>
          <w:bCs/>
          <w:lang w:val="en-US"/>
        </w:rPr>
      </w:pPr>
    </w:p>
    <w:p w14:paraId="6F9523A2" w14:textId="77777777" w:rsidR="000F4317" w:rsidRPr="00CF6362" w:rsidRDefault="000F4317" w:rsidP="000F4317">
      <w:pPr>
        <w:tabs>
          <w:tab w:val="left" w:pos="1019"/>
        </w:tabs>
        <w:rPr>
          <w:b/>
          <w:bCs/>
          <w:lang w:val="en-US"/>
        </w:rPr>
      </w:pPr>
    </w:p>
    <w:p w14:paraId="4FC9223C" w14:textId="77777777" w:rsidR="000F4317" w:rsidRPr="00CF6362" w:rsidRDefault="000F4317" w:rsidP="000F4317">
      <w:pPr>
        <w:tabs>
          <w:tab w:val="left" w:pos="1019"/>
        </w:tabs>
        <w:rPr>
          <w:b/>
          <w:bCs/>
          <w:lang w:val="en-US"/>
        </w:rPr>
      </w:pPr>
    </w:p>
    <w:p w14:paraId="3231DE4F" w14:textId="77777777" w:rsidR="000F4317" w:rsidRPr="00CF6362" w:rsidRDefault="000F4317" w:rsidP="000F4317">
      <w:pPr>
        <w:tabs>
          <w:tab w:val="left" w:pos="1019"/>
        </w:tabs>
        <w:rPr>
          <w:b/>
          <w:bCs/>
          <w:lang w:val="en-US"/>
        </w:rPr>
      </w:pPr>
    </w:p>
    <w:p w14:paraId="779D50F1" w14:textId="77777777" w:rsidR="000F4317" w:rsidRPr="00CF6362" w:rsidRDefault="000F4317" w:rsidP="000F4317">
      <w:pPr>
        <w:tabs>
          <w:tab w:val="left" w:pos="1019"/>
        </w:tabs>
        <w:rPr>
          <w:b/>
          <w:bCs/>
          <w:lang w:val="en-US"/>
        </w:rPr>
      </w:pPr>
    </w:p>
    <w:p w14:paraId="6BE087AB" w14:textId="554FCFFD" w:rsidR="000F4317" w:rsidRPr="00CF6362" w:rsidRDefault="006A123B" w:rsidP="000F4317">
      <w:pPr>
        <w:tabs>
          <w:tab w:val="left" w:pos="1019"/>
        </w:tabs>
        <w:rPr>
          <w:b/>
          <w:bCs/>
          <w:sz w:val="22"/>
          <w:szCs w:val="22"/>
          <w:lang w:val="en-US"/>
        </w:rPr>
      </w:pPr>
      <w:r>
        <w:rPr>
          <w:b/>
          <w:bCs/>
          <w:lang w:val="en-US"/>
        </w:rPr>
        <w:lastRenderedPageBreak/>
        <w:t xml:space="preserve">Supplemental </w:t>
      </w:r>
      <w:r w:rsidR="000F4317" w:rsidRPr="00CF6362">
        <w:rPr>
          <w:b/>
          <w:bCs/>
          <w:lang w:val="en-US"/>
        </w:rPr>
        <w:t xml:space="preserve">Figure 2. Design of the current study. </w:t>
      </w:r>
      <w:r w:rsidR="000F4317" w:rsidRPr="00CF6362">
        <w:rPr>
          <w:b/>
          <w:bCs/>
          <w:sz w:val="22"/>
          <w:szCs w:val="22"/>
          <w:lang w:val="en-US"/>
        </w:rPr>
        <w:t xml:space="preserve"> </w:t>
      </w:r>
    </w:p>
    <w:p w14:paraId="2359FF46" w14:textId="77777777" w:rsidR="000F4317" w:rsidRPr="00CF6362" w:rsidRDefault="000F4317" w:rsidP="000F4317">
      <w:pPr>
        <w:tabs>
          <w:tab w:val="left" w:pos="1019"/>
        </w:tabs>
        <w:rPr>
          <w:b/>
          <w:bCs/>
          <w:sz w:val="22"/>
          <w:szCs w:val="22"/>
          <w:lang w:val="en-US"/>
        </w:rPr>
      </w:pPr>
    </w:p>
    <w:p w14:paraId="0AECF661" w14:textId="7CFD1775" w:rsidR="000F4317" w:rsidRPr="00CF6362" w:rsidRDefault="00AC638F">
      <w:pPr>
        <w:rPr>
          <w:b/>
          <w:bCs/>
          <w:lang w:val="en-US"/>
        </w:rPr>
      </w:pPr>
      <w:r w:rsidRPr="00AC638F">
        <w:rPr>
          <w:noProof/>
        </w:rPr>
        <w:drawing>
          <wp:inline distT="0" distB="0" distL="0" distR="0" wp14:anchorId="708DF98A" wp14:editId="2A4CC43C">
            <wp:extent cx="5756910" cy="8312785"/>
            <wp:effectExtent l="0" t="0" r="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8312785"/>
                    </a:xfrm>
                    <a:prstGeom prst="rect">
                      <a:avLst/>
                    </a:prstGeom>
                    <a:noFill/>
                    <a:ln>
                      <a:noFill/>
                    </a:ln>
                  </pic:spPr>
                </pic:pic>
              </a:graphicData>
            </a:graphic>
          </wp:inline>
        </w:drawing>
      </w:r>
    </w:p>
    <w:p w14:paraId="65243309" w14:textId="373F7C54" w:rsidR="000F4317" w:rsidRPr="00CF6362" w:rsidRDefault="000F4317">
      <w:pPr>
        <w:rPr>
          <w:i/>
          <w:iCs/>
          <w:sz w:val="22"/>
          <w:szCs w:val="22"/>
          <w:lang w:val="en-US"/>
        </w:rPr>
      </w:pPr>
      <w:r w:rsidRPr="00CF6362">
        <w:rPr>
          <w:i/>
          <w:iCs/>
          <w:sz w:val="22"/>
          <w:szCs w:val="22"/>
          <w:lang w:val="en-US"/>
        </w:rPr>
        <w:t>Abbreviations: MACE, major adverse cardiovascular events MGM, mixed graphical models</w:t>
      </w:r>
      <w:r w:rsidRPr="00CF6362">
        <w:rPr>
          <w:i/>
          <w:iCs/>
          <w:sz w:val="22"/>
          <w:szCs w:val="22"/>
          <w:lang w:val="en-US"/>
        </w:rPr>
        <w:br w:type="page"/>
      </w:r>
    </w:p>
    <w:p w14:paraId="6D10BCFC" w14:textId="5C5D430F" w:rsidR="00472008" w:rsidRPr="00CF6362" w:rsidRDefault="006A123B">
      <w:pPr>
        <w:rPr>
          <w:b/>
          <w:bCs/>
          <w:lang w:val="en-US"/>
        </w:rPr>
      </w:pPr>
      <w:r>
        <w:rPr>
          <w:b/>
          <w:bCs/>
          <w:lang w:val="en-US"/>
        </w:rPr>
        <w:lastRenderedPageBreak/>
        <w:t xml:space="preserve">Supplemental </w:t>
      </w:r>
      <w:r w:rsidR="00472008" w:rsidRPr="00CF6362">
        <w:rPr>
          <w:b/>
          <w:bCs/>
          <w:lang w:val="en-US"/>
        </w:rPr>
        <w:t xml:space="preserve">Figure </w:t>
      </w:r>
      <w:r w:rsidR="000F4317" w:rsidRPr="00CF6362">
        <w:rPr>
          <w:b/>
          <w:bCs/>
          <w:lang w:val="en-US"/>
        </w:rPr>
        <w:t>3</w:t>
      </w:r>
      <w:r w:rsidR="00472008" w:rsidRPr="00CF6362">
        <w:rPr>
          <w:b/>
          <w:bCs/>
          <w:lang w:val="en-US"/>
        </w:rPr>
        <w:t xml:space="preserve">. Variables independently associated with low or medium </w:t>
      </w:r>
      <w:r w:rsidR="00F10B14">
        <w:rPr>
          <w:b/>
          <w:bCs/>
          <w:lang w:val="en-US"/>
        </w:rPr>
        <w:t xml:space="preserve">educational </w:t>
      </w:r>
      <w:r w:rsidR="00532A04">
        <w:rPr>
          <w:b/>
          <w:bCs/>
          <w:lang w:val="en-US"/>
        </w:rPr>
        <w:t>attainment</w:t>
      </w:r>
      <w:r w:rsidR="00472008" w:rsidRPr="00CF6362">
        <w:rPr>
          <w:b/>
          <w:bCs/>
          <w:lang w:val="en-US"/>
        </w:rPr>
        <w:t xml:space="preserve"> compared to high </w:t>
      </w:r>
      <w:r w:rsidR="00F10B14">
        <w:rPr>
          <w:b/>
          <w:bCs/>
          <w:lang w:val="en-US"/>
        </w:rPr>
        <w:t>educational attainment</w:t>
      </w:r>
      <w:r w:rsidR="00472008" w:rsidRPr="00CF6362">
        <w:rPr>
          <w:b/>
          <w:bCs/>
          <w:lang w:val="en-US"/>
        </w:rPr>
        <w:t xml:space="preserve"> identified by the Mixed Graphical Model (MGM) algorithm based on the follow-up visit in year 2 in the German Chronic Kidney Disease (GCKD) cohort.</w:t>
      </w:r>
    </w:p>
    <w:p w14:paraId="431DB14B" w14:textId="77777777" w:rsidR="00472008" w:rsidRPr="00CF6362" w:rsidRDefault="00472008">
      <w:pPr>
        <w:rPr>
          <w:b/>
          <w:bCs/>
          <w:lang w:val="en-US"/>
        </w:rPr>
      </w:pPr>
    </w:p>
    <w:p w14:paraId="1A172206" w14:textId="0EE16247" w:rsidR="00472008" w:rsidRPr="00CF6362" w:rsidRDefault="00814C77">
      <w:pPr>
        <w:rPr>
          <w:b/>
          <w:bCs/>
          <w:lang w:val="en-US"/>
        </w:rPr>
      </w:pPr>
      <w:r>
        <w:rPr>
          <w:b/>
          <w:bCs/>
          <w:noProof/>
          <w:lang w:val="en-US"/>
        </w:rPr>
        <w:drawing>
          <wp:inline distT="0" distB="0" distL="0" distR="0" wp14:anchorId="7783E9C6" wp14:editId="0EFC1CAF">
            <wp:extent cx="5756591" cy="737616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rotWithShape="1">
                    <a:blip r:embed="rId11"/>
                    <a:srcRect b="9457"/>
                    <a:stretch/>
                  </pic:blipFill>
                  <pic:spPr bwMode="auto">
                    <a:xfrm>
                      <a:off x="0" y="0"/>
                      <a:ext cx="5756910" cy="7376569"/>
                    </a:xfrm>
                    <a:prstGeom prst="rect">
                      <a:avLst/>
                    </a:prstGeom>
                    <a:ln>
                      <a:noFill/>
                    </a:ln>
                    <a:extLst>
                      <a:ext uri="{53640926-AAD7-44D8-BBD7-CCE9431645EC}">
                        <a14:shadowObscured xmlns:a14="http://schemas.microsoft.com/office/drawing/2010/main"/>
                      </a:ext>
                    </a:extLst>
                  </pic:spPr>
                </pic:pic>
              </a:graphicData>
            </a:graphic>
          </wp:inline>
        </w:drawing>
      </w:r>
    </w:p>
    <w:p w14:paraId="3880EA43" w14:textId="77777777" w:rsidR="00472008" w:rsidRPr="00CF6362" w:rsidRDefault="00472008" w:rsidP="00472008">
      <w:pPr>
        <w:autoSpaceDE w:val="0"/>
        <w:autoSpaceDN w:val="0"/>
        <w:adjustRightInd w:val="0"/>
        <w:rPr>
          <w:rFonts w:eastAsiaTheme="minorHAnsi"/>
          <w:b/>
          <w:bCs/>
          <w:sz w:val="20"/>
          <w:szCs w:val="20"/>
          <w:lang w:val="en-US" w:eastAsia="en-US"/>
        </w:rPr>
      </w:pPr>
      <w:r w:rsidRPr="00CF6362">
        <w:rPr>
          <w:rFonts w:eastAsiaTheme="minorHAnsi"/>
          <w:b/>
          <w:bCs/>
          <w:sz w:val="20"/>
          <w:szCs w:val="20"/>
          <w:lang w:val="en-US" w:eastAsia="en-US"/>
        </w:rPr>
        <w:t>A, B:</w:t>
      </w:r>
      <w:r w:rsidRPr="00CF6362">
        <w:rPr>
          <w:rFonts w:eastAsiaTheme="minorHAnsi"/>
          <w:sz w:val="20"/>
          <w:szCs w:val="20"/>
          <w:lang w:val="en-US" w:eastAsia="en-US"/>
        </w:rPr>
        <w:t xml:space="preserve"> Data included DASH diet score. </w:t>
      </w:r>
      <w:r w:rsidRPr="00CF6362">
        <w:rPr>
          <w:rFonts w:eastAsiaTheme="minorHAnsi"/>
          <w:b/>
          <w:bCs/>
          <w:sz w:val="20"/>
          <w:szCs w:val="20"/>
          <w:lang w:val="en-US" w:eastAsia="en-US"/>
        </w:rPr>
        <w:t>C, D:</w:t>
      </w:r>
      <w:r w:rsidRPr="00CF6362">
        <w:rPr>
          <w:rFonts w:eastAsiaTheme="minorHAnsi"/>
          <w:sz w:val="20"/>
          <w:szCs w:val="20"/>
          <w:lang w:val="en-US" w:eastAsia="en-US"/>
        </w:rPr>
        <w:t xml:space="preserve"> Data included Mediterranean diet score. </w:t>
      </w:r>
      <w:r w:rsidRPr="00CF6362">
        <w:rPr>
          <w:rFonts w:eastAsiaTheme="minorHAnsi"/>
          <w:b/>
          <w:bCs/>
          <w:sz w:val="20"/>
          <w:szCs w:val="20"/>
          <w:lang w:val="en-US" w:eastAsia="en-US"/>
        </w:rPr>
        <w:t>E,</w:t>
      </w:r>
    </w:p>
    <w:p w14:paraId="13E8102D" w14:textId="5E14E86A" w:rsidR="00472008" w:rsidRPr="00CF6362" w:rsidRDefault="00472008" w:rsidP="00472008">
      <w:pPr>
        <w:autoSpaceDE w:val="0"/>
        <w:autoSpaceDN w:val="0"/>
        <w:adjustRightInd w:val="0"/>
        <w:rPr>
          <w:rFonts w:eastAsiaTheme="minorHAnsi"/>
          <w:sz w:val="20"/>
          <w:szCs w:val="20"/>
          <w:lang w:val="en-US" w:eastAsia="en-US"/>
        </w:rPr>
      </w:pPr>
      <w:r w:rsidRPr="00CF6362">
        <w:rPr>
          <w:rFonts w:eastAsiaTheme="minorHAnsi"/>
          <w:b/>
          <w:bCs/>
          <w:sz w:val="20"/>
          <w:szCs w:val="20"/>
          <w:lang w:val="en-US" w:eastAsia="en-US"/>
        </w:rPr>
        <w:t xml:space="preserve">F: </w:t>
      </w:r>
      <w:r w:rsidRPr="00CF6362">
        <w:rPr>
          <w:rFonts w:eastAsiaTheme="minorHAnsi"/>
          <w:sz w:val="20"/>
          <w:szCs w:val="20"/>
          <w:lang w:val="en-US" w:eastAsia="en-US"/>
        </w:rPr>
        <w:t>Data included CKD diet score. Positive and negative associations are shown as blue and red edges, respectively. The strength of the association, i.e., the weight of the corresponding coefficient, is encoded by the edge width</w:t>
      </w:r>
      <w:r w:rsidR="002C76DA" w:rsidRPr="00CF6362">
        <w:rPr>
          <w:rFonts w:eastAsiaTheme="minorHAnsi"/>
          <w:sz w:val="20"/>
          <w:szCs w:val="20"/>
          <w:lang w:val="en-US" w:eastAsia="en-US"/>
        </w:rPr>
        <w:t xml:space="preserve">. The strengths of associations in low vs. high </w:t>
      </w:r>
      <w:r w:rsidR="00F10B14">
        <w:rPr>
          <w:rFonts w:eastAsiaTheme="minorHAnsi"/>
          <w:sz w:val="20"/>
          <w:szCs w:val="20"/>
          <w:lang w:val="en-US" w:eastAsia="en-US"/>
        </w:rPr>
        <w:t>educational attainment</w:t>
      </w:r>
      <w:r w:rsidR="002C76DA" w:rsidRPr="00CF6362">
        <w:rPr>
          <w:rFonts w:eastAsiaTheme="minorHAnsi"/>
          <w:sz w:val="20"/>
          <w:szCs w:val="20"/>
          <w:lang w:val="en-US" w:eastAsia="en-US"/>
        </w:rPr>
        <w:t xml:space="preserve"> were for </w:t>
      </w:r>
      <w:r w:rsidR="000D5421" w:rsidRPr="00CF6362">
        <w:rPr>
          <w:color w:val="000000" w:themeColor="text1"/>
          <w:sz w:val="20"/>
          <w:szCs w:val="20"/>
          <w:lang w:val="en-US"/>
        </w:rPr>
        <w:t>DASH diet score: -0.109</w:t>
      </w:r>
      <w:r w:rsidR="002C76DA" w:rsidRPr="00CF6362">
        <w:rPr>
          <w:color w:val="000000" w:themeColor="text1"/>
          <w:sz w:val="20"/>
          <w:szCs w:val="20"/>
          <w:lang w:val="en-US"/>
        </w:rPr>
        <w:t xml:space="preserve"> (A)</w:t>
      </w:r>
      <w:r w:rsidR="000D5421" w:rsidRPr="00CF6362">
        <w:rPr>
          <w:color w:val="000000" w:themeColor="text1"/>
          <w:sz w:val="20"/>
          <w:szCs w:val="20"/>
          <w:lang w:val="en-US"/>
        </w:rPr>
        <w:t>; for Mediterranean diet score: -0.102</w:t>
      </w:r>
      <w:r w:rsidR="002C76DA" w:rsidRPr="00CF6362">
        <w:rPr>
          <w:color w:val="000000" w:themeColor="text1"/>
          <w:sz w:val="20"/>
          <w:szCs w:val="20"/>
          <w:lang w:val="en-US"/>
        </w:rPr>
        <w:t xml:space="preserve"> (C)</w:t>
      </w:r>
      <w:r w:rsidR="000D5421" w:rsidRPr="00CF6362">
        <w:rPr>
          <w:color w:val="000000" w:themeColor="text1"/>
          <w:sz w:val="20"/>
          <w:szCs w:val="20"/>
          <w:lang w:val="en-US"/>
        </w:rPr>
        <w:t>; for CKD diet score: -0.087</w:t>
      </w:r>
      <w:r w:rsidR="002C76DA" w:rsidRPr="00CF6362">
        <w:rPr>
          <w:color w:val="000000" w:themeColor="text1"/>
          <w:sz w:val="20"/>
          <w:szCs w:val="20"/>
          <w:lang w:val="en-US"/>
        </w:rPr>
        <w:t xml:space="preserve"> (E)</w:t>
      </w:r>
      <w:r w:rsidR="002C76DA" w:rsidRPr="00CF6362">
        <w:rPr>
          <w:color w:val="000000" w:themeColor="text1"/>
          <w:sz w:val="22"/>
          <w:szCs w:val="22"/>
          <w:lang w:val="en-US"/>
        </w:rPr>
        <w:t xml:space="preserve">. </w:t>
      </w:r>
      <w:r w:rsidRPr="00CF6362">
        <w:rPr>
          <w:b/>
          <w:bCs/>
          <w:lang w:val="en-US"/>
        </w:rPr>
        <w:br w:type="page"/>
      </w:r>
    </w:p>
    <w:p w14:paraId="57147E3B" w14:textId="015867A4" w:rsidR="002D5B7E" w:rsidRPr="00CF6362" w:rsidRDefault="006A123B" w:rsidP="002D2520">
      <w:pPr>
        <w:tabs>
          <w:tab w:val="left" w:pos="3261"/>
        </w:tabs>
        <w:rPr>
          <w:b/>
          <w:bCs/>
          <w:i/>
          <w:lang w:val="en-US"/>
        </w:rPr>
      </w:pPr>
      <w:r>
        <w:rPr>
          <w:b/>
          <w:bCs/>
          <w:lang w:val="en-US"/>
        </w:rPr>
        <w:lastRenderedPageBreak/>
        <w:t xml:space="preserve">Supplemental </w:t>
      </w:r>
      <w:r w:rsidR="002D5B7E" w:rsidRPr="00CF6362">
        <w:rPr>
          <w:b/>
          <w:bCs/>
          <w:lang w:val="en-US"/>
        </w:rPr>
        <w:t xml:space="preserve">Table </w:t>
      </w:r>
      <w:r w:rsidR="00E26332" w:rsidRPr="00CF6362">
        <w:rPr>
          <w:b/>
          <w:bCs/>
          <w:lang w:val="en-US"/>
        </w:rPr>
        <w:t>1</w:t>
      </w:r>
      <w:r w:rsidR="002D5B7E" w:rsidRPr="00CF6362">
        <w:rPr>
          <w:b/>
          <w:bCs/>
          <w:lang w:val="en-US"/>
        </w:rPr>
        <w:t xml:space="preserve">: </w:t>
      </w:r>
      <w:r w:rsidR="002D5B7E" w:rsidRPr="00CF6362">
        <w:rPr>
          <w:b/>
          <w:bCs/>
          <w:color w:val="000000"/>
          <w:lang w:val="en-US"/>
        </w:rPr>
        <w:t xml:space="preserve">Baseline characteristics of </w:t>
      </w:r>
      <w:r w:rsidR="00D607F5" w:rsidRPr="00CF6362">
        <w:rPr>
          <w:b/>
          <w:lang w:val="en-US"/>
        </w:rPr>
        <w:t xml:space="preserve">German Chronic Kidney Disease (GCKD) </w:t>
      </w:r>
      <w:r w:rsidR="002D5B7E" w:rsidRPr="00CF6362">
        <w:rPr>
          <w:b/>
          <w:bCs/>
          <w:color w:val="000000"/>
          <w:lang w:val="en-US"/>
        </w:rPr>
        <w:t xml:space="preserve">participants with dietary information and all </w:t>
      </w:r>
      <w:r w:rsidR="002D5B7E" w:rsidRPr="00CF6362">
        <w:rPr>
          <w:b/>
          <w:lang w:val="en-US"/>
        </w:rPr>
        <w:t xml:space="preserve">GCKD </w:t>
      </w:r>
      <w:r w:rsidR="002D5B7E" w:rsidRPr="00CF6362">
        <w:rPr>
          <w:b/>
          <w:bCs/>
          <w:color w:val="000000"/>
          <w:lang w:val="en-US"/>
        </w:rPr>
        <w:t>participants.</w:t>
      </w:r>
      <w:r w:rsidR="002D5B7E" w:rsidRPr="00CF6362">
        <w:rPr>
          <w:b/>
          <w:bCs/>
          <w:i/>
          <w:lang w:val="en-US"/>
        </w:rPr>
        <w:t xml:space="preserve"> </w:t>
      </w:r>
    </w:p>
    <w:p w14:paraId="6C7E6E19" w14:textId="77777777" w:rsidR="0081431D" w:rsidRPr="00CF6362" w:rsidRDefault="0081431D" w:rsidP="002D2520">
      <w:pPr>
        <w:tabs>
          <w:tab w:val="left" w:pos="3261"/>
        </w:tabs>
        <w:rPr>
          <w:sz w:val="20"/>
          <w:szCs w:val="20"/>
          <w:lang w:val="en-US"/>
        </w:rPr>
      </w:pPr>
    </w:p>
    <w:tbl>
      <w:tblPr>
        <w:tblStyle w:val="EinfacheTabelle21"/>
        <w:tblW w:w="4881" w:type="pct"/>
        <w:tblLook w:val="04A0" w:firstRow="1" w:lastRow="0" w:firstColumn="1" w:lastColumn="0" w:noHBand="0" w:noVBand="1"/>
      </w:tblPr>
      <w:tblGrid>
        <w:gridCol w:w="5399"/>
        <w:gridCol w:w="1897"/>
        <w:gridCol w:w="1554"/>
      </w:tblGrid>
      <w:tr w:rsidR="002D5B7E" w:rsidRPr="00CF6362" w14:paraId="1CDFA478" w14:textId="77777777" w:rsidTr="00E67591">
        <w:trPr>
          <w:cnfStyle w:val="100000000000" w:firstRow="1" w:lastRow="0"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shd w:val="clear" w:color="auto" w:fill="E7E6E6" w:themeFill="background2"/>
          </w:tcPr>
          <w:p w14:paraId="483B84C2" w14:textId="77777777" w:rsidR="002D5B7E" w:rsidRPr="00CF6362" w:rsidRDefault="002D5B7E" w:rsidP="007B4E91">
            <w:pPr>
              <w:spacing w:line="276" w:lineRule="auto"/>
              <w:rPr>
                <w:sz w:val="20"/>
                <w:szCs w:val="20"/>
                <w:lang w:val="en-US"/>
              </w:rPr>
            </w:pPr>
            <w:r w:rsidRPr="00CF6362">
              <w:rPr>
                <w:sz w:val="20"/>
                <w:szCs w:val="20"/>
                <w:lang w:val="en-US"/>
              </w:rPr>
              <w:t>Baseline Characteristics</w:t>
            </w:r>
          </w:p>
        </w:tc>
        <w:tc>
          <w:tcPr>
            <w:tcW w:w="1072" w:type="pct"/>
            <w:shd w:val="clear" w:color="auto" w:fill="E7E6E6" w:themeFill="background2"/>
          </w:tcPr>
          <w:p w14:paraId="33FA47D8" w14:textId="4B3CEF91" w:rsidR="002D5B7E" w:rsidRPr="00CF6362" w:rsidRDefault="008F1D30" w:rsidP="007B4E91">
            <w:pPr>
              <w:spacing w:line="276" w:lineRule="auto"/>
              <w:jc w:val="center"/>
              <w:cnfStyle w:val="100000000000" w:firstRow="1" w:lastRow="0" w:firstColumn="0" w:lastColumn="0" w:oddVBand="0" w:evenVBand="0" w:oddHBand="0" w:evenHBand="0" w:firstRowFirstColumn="0" w:firstRowLastColumn="0" w:lastRowFirstColumn="0" w:lastRowLastColumn="0"/>
              <w:rPr>
                <w:b w:val="0"/>
                <w:bCs w:val="0"/>
                <w:sz w:val="20"/>
                <w:szCs w:val="20"/>
                <w:lang w:val="en-US"/>
              </w:rPr>
            </w:pPr>
            <w:r w:rsidRPr="00CF6362">
              <w:rPr>
                <w:i/>
                <w:iCs/>
                <w:sz w:val="20"/>
                <w:szCs w:val="20"/>
                <w:lang w:val="en-US"/>
              </w:rPr>
              <w:t>n</w:t>
            </w:r>
            <w:r w:rsidR="002D5B7E" w:rsidRPr="00CF6362">
              <w:rPr>
                <w:sz w:val="20"/>
                <w:szCs w:val="20"/>
                <w:lang w:val="en-US"/>
              </w:rPr>
              <w:t xml:space="preserve"> = 31</w:t>
            </w:r>
            <w:r w:rsidR="00A96EE2" w:rsidRPr="00CF6362">
              <w:rPr>
                <w:sz w:val="20"/>
                <w:szCs w:val="20"/>
                <w:lang w:val="en-US"/>
              </w:rPr>
              <w:t>29</w:t>
            </w:r>
          </w:p>
          <w:p w14:paraId="2E60F2D3" w14:textId="0AB9B032" w:rsidR="002D5B7E" w:rsidRPr="00CF6362" w:rsidRDefault="008F1D30" w:rsidP="007B4E91">
            <w:pPr>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w</w:t>
            </w:r>
            <w:r w:rsidR="002D5B7E" w:rsidRPr="00CF6362">
              <w:rPr>
                <w:sz w:val="20"/>
                <w:szCs w:val="20"/>
                <w:lang w:val="en-US"/>
              </w:rPr>
              <w:t>ith dietary information</w:t>
            </w:r>
          </w:p>
        </w:tc>
        <w:tc>
          <w:tcPr>
            <w:tcW w:w="878" w:type="pct"/>
            <w:shd w:val="clear" w:color="auto" w:fill="E7E6E6" w:themeFill="background2"/>
          </w:tcPr>
          <w:p w14:paraId="54CC092F" w14:textId="5FC767D0" w:rsidR="002D5B7E" w:rsidRPr="00CF6362" w:rsidRDefault="002D5B7E" w:rsidP="007B4E91">
            <w:pPr>
              <w:spacing w:line="276" w:lineRule="auto"/>
              <w:jc w:val="center"/>
              <w:cnfStyle w:val="100000000000" w:firstRow="1" w:lastRow="0" w:firstColumn="0" w:lastColumn="0" w:oddVBand="0" w:evenVBand="0" w:oddHBand="0" w:evenHBand="0" w:firstRowFirstColumn="0" w:firstRowLastColumn="0" w:lastRowFirstColumn="0" w:lastRowLastColumn="0"/>
              <w:rPr>
                <w:b w:val="0"/>
                <w:bCs w:val="0"/>
                <w:sz w:val="20"/>
                <w:szCs w:val="20"/>
                <w:lang w:val="en-US"/>
              </w:rPr>
            </w:pPr>
            <w:r w:rsidRPr="00CF6362">
              <w:rPr>
                <w:sz w:val="20"/>
                <w:szCs w:val="20"/>
                <w:lang w:val="en-US"/>
              </w:rPr>
              <w:t xml:space="preserve">Total </w:t>
            </w:r>
            <w:r w:rsidR="008F1D30" w:rsidRPr="00CF6362">
              <w:rPr>
                <w:i/>
                <w:iCs/>
                <w:sz w:val="20"/>
                <w:szCs w:val="20"/>
                <w:lang w:val="en-US"/>
              </w:rPr>
              <w:t>n</w:t>
            </w:r>
            <w:r w:rsidRPr="00CF6362">
              <w:rPr>
                <w:i/>
                <w:iCs/>
                <w:sz w:val="20"/>
                <w:szCs w:val="20"/>
                <w:lang w:val="en-US"/>
              </w:rPr>
              <w:t xml:space="preserve"> </w:t>
            </w:r>
            <w:r w:rsidRPr="00CF6362">
              <w:rPr>
                <w:sz w:val="20"/>
                <w:szCs w:val="20"/>
                <w:lang w:val="en-US"/>
              </w:rPr>
              <w:t>= 5217</w:t>
            </w:r>
          </w:p>
          <w:p w14:paraId="58505527" w14:textId="45ACE908" w:rsidR="002D5B7E" w:rsidRPr="00CF6362" w:rsidRDefault="008F1D30" w:rsidP="007B4E91">
            <w:pPr>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w</w:t>
            </w:r>
            <w:r w:rsidR="002D5B7E" w:rsidRPr="00CF6362">
              <w:rPr>
                <w:sz w:val="20"/>
                <w:szCs w:val="20"/>
                <w:lang w:val="en-US"/>
              </w:rPr>
              <w:t>hole cohort</w:t>
            </w:r>
          </w:p>
        </w:tc>
      </w:tr>
      <w:tr w:rsidR="002D5B7E" w:rsidRPr="00CF6362" w14:paraId="40A5264F"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4AB54744" w14:textId="77777777" w:rsidR="002D5B7E" w:rsidRPr="00CF6362" w:rsidRDefault="002D5B7E" w:rsidP="007B4E91">
            <w:pPr>
              <w:spacing w:line="276" w:lineRule="auto"/>
              <w:rPr>
                <w:b w:val="0"/>
                <w:bCs w:val="0"/>
                <w:sz w:val="20"/>
                <w:szCs w:val="20"/>
                <w:lang w:val="en-US"/>
              </w:rPr>
            </w:pPr>
            <w:r w:rsidRPr="00CF6362">
              <w:rPr>
                <w:b w:val="0"/>
                <w:bCs w:val="0"/>
                <w:sz w:val="20"/>
                <w:szCs w:val="20"/>
              </w:rPr>
              <w:t xml:space="preserve">Age, </w:t>
            </w:r>
            <w:proofErr w:type="spellStart"/>
            <w:r w:rsidRPr="00CF6362">
              <w:rPr>
                <w:b w:val="0"/>
                <w:bCs w:val="0"/>
                <w:sz w:val="20"/>
                <w:szCs w:val="20"/>
              </w:rPr>
              <w:t>years</w:t>
            </w:r>
            <w:proofErr w:type="spellEnd"/>
            <w:r w:rsidRPr="00CF6362">
              <w:rPr>
                <w:b w:val="0"/>
                <w:bCs w:val="0"/>
                <w:sz w:val="20"/>
                <w:szCs w:val="20"/>
              </w:rPr>
              <w:t xml:space="preserve">, </w:t>
            </w:r>
            <w:proofErr w:type="spellStart"/>
            <w:r w:rsidRPr="00CF6362">
              <w:rPr>
                <w:b w:val="0"/>
                <w:bCs w:val="0"/>
                <w:sz w:val="20"/>
                <w:szCs w:val="20"/>
              </w:rPr>
              <w:t>mean</w:t>
            </w:r>
            <w:proofErr w:type="spellEnd"/>
            <w:r w:rsidRPr="00CF6362">
              <w:rPr>
                <w:b w:val="0"/>
                <w:bCs w:val="0"/>
                <w:sz w:val="20"/>
                <w:szCs w:val="20"/>
              </w:rPr>
              <w:t xml:space="preserve"> ± SD</w:t>
            </w:r>
          </w:p>
        </w:tc>
        <w:tc>
          <w:tcPr>
            <w:tcW w:w="1072" w:type="pct"/>
          </w:tcPr>
          <w:p w14:paraId="277BD3F8" w14:textId="7C5804C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6</w:t>
            </w:r>
            <w:r w:rsidR="003A45A0" w:rsidRPr="00CF6362">
              <w:rPr>
                <w:sz w:val="20"/>
                <w:szCs w:val="20"/>
                <w:lang w:val="en-US"/>
              </w:rPr>
              <w:t>0</w:t>
            </w:r>
            <w:r w:rsidRPr="00CF6362">
              <w:rPr>
                <w:sz w:val="20"/>
                <w:szCs w:val="20"/>
                <w:lang w:val="en-US"/>
              </w:rPr>
              <w:t>.</w:t>
            </w:r>
            <w:r w:rsidR="003A45A0" w:rsidRPr="00CF6362">
              <w:rPr>
                <w:sz w:val="20"/>
                <w:szCs w:val="20"/>
                <w:lang w:val="en-US"/>
              </w:rPr>
              <w:t>0</w:t>
            </w:r>
            <w:r w:rsidRPr="00CF6362">
              <w:rPr>
                <w:sz w:val="20"/>
                <w:szCs w:val="20"/>
                <w:lang w:val="en-US"/>
              </w:rPr>
              <w:t xml:space="preserve"> ± 11.</w:t>
            </w:r>
            <w:r w:rsidR="003A45A0" w:rsidRPr="00CF6362">
              <w:rPr>
                <w:sz w:val="20"/>
                <w:szCs w:val="20"/>
                <w:lang w:val="en-US"/>
              </w:rPr>
              <w:t>7</w:t>
            </w:r>
          </w:p>
        </w:tc>
        <w:tc>
          <w:tcPr>
            <w:tcW w:w="878" w:type="pct"/>
          </w:tcPr>
          <w:p w14:paraId="547FA9E2"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highlight w:val="yellow"/>
                <w:lang w:val="en-US"/>
              </w:rPr>
            </w:pPr>
            <w:r w:rsidRPr="00CF6362">
              <w:rPr>
                <w:sz w:val="20"/>
                <w:szCs w:val="20"/>
                <w:lang w:val="en-US"/>
              </w:rPr>
              <w:t>63.1 ± 12</w:t>
            </w:r>
          </w:p>
        </w:tc>
      </w:tr>
      <w:tr w:rsidR="002D5B7E" w:rsidRPr="00CF6362" w14:paraId="40EF0F94"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1ABB6B0F" w14:textId="67AF7E66" w:rsidR="002D5B7E" w:rsidRPr="00CF6362" w:rsidRDefault="00A45EF9" w:rsidP="007B4E91">
            <w:pPr>
              <w:spacing w:line="276" w:lineRule="auto"/>
              <w:rPr>
                <w:b w:val="0"/>
                <w:bCs w:val="0"/>
                <w:sz w:val="20"/>
                <w:szCs w:val="20"/>
                <w:lang w:val="en-US"/>
              </w:rPr>
            </w:pPr>
            <w:proofErr w:type="spellStart"/>
            <w:r w:rsidRPr="00CF6362">
              <w:rPr>
                <w:b w:val="0"/>
                <w:bCs w:val="0"/>
                <w:sz w:val="20"/>
                <w:szCs w:val="20"/>
              </w:rPr>
              <w:t>Female</w:t>
            </w:r>
            <w:proofErr w:type="spellEnd"/>
            <w:r w:rsidRPr="00CF6362">
              <w:rPr>
                <w:b w:val="0"/>
                <w:bCs w:val="0"/>
                <w:sz w:val="20"/>
                <w:szCs w:val="20"/>
              </w:rPr>
              <w:t xml:space="preserve"> </w:t>
            </w:r>
            <w:proofErr w:type="spellStart"/>
            <w:r w:rsidRPr="00CF6362">
              <w:rPr>
                <w:b w:val="0"/>
                <w:bCs w:val="0"/>
                <w:sz w:val="20"/>
                <w:szCs w:val="20"/>
              </w:rPr>
              <w:t>gender</w:t>
            </w:r>
            <w:proofErr w:type="spellEnd"/>
            <w:r w:rsidR="002D5B7E" w:rsidRPr="00CF6362">
              <w:rPr>
                <w:b w:val="0"/>
                <w:bCs w:val="0"/>
                <w:sz w:val="20"/>
                <w:szCs w:val="20"/>
              </w:rPr>
              <w:t xml:space="preserve"> (%)</w:t>
            </w:r>
          </w:p>
        </w:tc>
        <w:tc>
          <w:tcPr>
            <w:tcW w:w="1072" w:type="pct"/>
          </w:tcPr>
          <w:p w14:paraId="2306E76E"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41.4</w:t>
            </w:r>
          </w:p>
        </w:tc>
        <w:tc>
          <w:tcPr>
            <w:tcW w:w="878" w:type="pct"/>
          </w:tcPr>
          <w:p w14:paraId="5AE93DA7"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40.0</w:t>
            </w:r>
          </w:p>
        </w:tc>
      </w:tr>
      <w:tr w:rsidR="002D5B7E" w:rsidRPr="00CF6362" w14:paraId="0A7284B9"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2E35676D" w14:textId="77777777" w:rsidR="002D5B7E" w:rsidRPr="00CF6362" w:rsidRDefault="002D5B7E" w:rsidP="007B4E91">
            <w:pPr>
              <w:spacing w:line="276" w:lineRule="auto"/>
              <w:rPr>
                <w:b w:val="0"/>
                <w:bCs w:val="0"/>
                <w:sz w:val="20"/>
                <w:szCs w:val="20"/>
                <w:lang w:val="en-US"/>
              </w:rPr>
            </w:pPr>
            <w:r w:rsidRPr="00CF6362">
              <w:rPr>
                <w:b w:val="0"/>
                <w:bCs w:val="0"/>
                <w:sz w:val="20"/>
                <w:szCs w:val="20"/>
                <w:lang w:val="en-US"/>
              </w:rPr>
              <w:t>BMI, (kg/m</w:t>
            </w:r>
            <w:r w:rsidRPr="00CF6362">
              <w:rPr>
                <w:b w:val="0"/>
                <w:bCs w:val="0"/>
                <w:sz w:val="20"/>
                <w:szCs w:val="20"/>
                <w:vertAlign w:val="superscript"/>
                <w:lang w:val="en-US"/>
              </w:rPr>
              <w:t>2</w:t>
            </w:r>
            <w:r w:rsidRPr="00CF6362">
              <w:rPr>
                <w:b w:val="0"/>
                <w:bCs w:val="0"/>
                <w:sz w:val="20"/>
                <w:szCs w:val="20"/>
                <w:lang w:val="en-US"/>
              </w:rPr>
              <w:t>), median (IQR)</w:t>
            </w:r>
          </w:p>
        </w:tc>
        <w:tc>
          <w:tcPr>
            <w:tcW w:w="1072" w:type="pct"/>
          </w:tcPr>
          <w:p w14:paraId="51CD7F16" w14:textId="3299DB78"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28.</w:t>
            </w:r>
            <w:r w:rsidR="003A45A0" w:rsidRPr="00CF6362">
              <w:rPr>
                <w:sz w:val="20"/>
                <w:szCs w:val="20"/>
                <w:lang w:val="en-US"/>
              </w:rPr>
              <w:t>6</w:t>
            </w:r>
            <w:r w:rsidRPr="00CF6362">
              <w:rPr>
                <w:sz w:val="20"/>
                <w:szCs w:val="20"/>
                <w:lang w:val="en-US"/>
              </w:rPr>
              <w:t xml:space="preserve"> (</w:t>
            </w:r>
            <w:r w:rsidR="003A45A0" w:rsidRPr="00CF6362">
              <w:rPr>
                <w:sz w:val="20"/>
                <w:szCs w:val="20"/>
                <w:lang w:val="en-US"/>
              </w:rPr>
              <w:t>7</w:t>
            </w:r>
            <w:r w:rsidRPr="00CF6362">
              <w:rPr>
                <w:sz w:val="20"/>
                <w:szCs w:val="20"/>
                <w:lang w:val="en-US"/>
              </w:rPr>
              <w:t>.</w:t>
            </w:r>
            <w:r w:rsidR="003A45A0" w:rsidRPr="00CF6362">
              <w:rPr>
                <w:sz w:val="20"/>
                <w:szCs w:val="20"/>
                <w:lang w:val="en-US"/>
              </w:rPr>
              <w:t>2</w:t>
            </w:r>
            <w:r w:rsidRPr="00CF6362">
              <w:rPr>
                <w:sz w:val="20"/>
                <w:szCs w:val="20"/>
                <w:lang w:val="en-US"/>
              </w:rPr>
              <w:t>)</w:t>
            </w:r>
          </w:p>
        </w:tc>
        <w:tc>
          <w:tcPr>
            <w:tcW w:w="878" w:type="pct"/>
          </w:tcPr>
          <w:p w14:paraId="53915B90"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28.9 (7.5)</w:t>
            </w:r>
          </w:p>
        </w:tc>
      </w:tr>
      <w:tr w:rsidR="002D5B7E" w:rsidRPr="00CF6362" w14:paraId="38E40CBC"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665A65C7" w14:textId="0647B3C7" w:rsidR="002D5B7E" w:rsidRPr="00CF6362" w:rsidRDefault="002D5B7E" w:rsidP="007B4E91">
            <w:pPr>
              <w:spacing w:line="276" w:lineRule="auto"/>
              <w:rPr>
                <w:b w:val="0"/>
                <w:bCs w:val="0"/>
                <w:sz w:val="20"/>
                <w:szCs w:val="20"/>
                <w:lang w:val="en-US"/>
              </w:rPr>
            </w:pPr>
            <w:r w:rsidRPr="00CF6362">
              <w:rPr>
                <w:b w:val="0"/>
                <w:bCs w:val="0"/>
                <w:sz w:val="20"/>
                <w:szCs w:val="20"/>
                <w:lang w:val="en-US"/>
              </w:rPr>
              <w:t>Smoking</w:t>
            </w:r>
            <w:r w:rsidR="00A45EF9" w:rsidRPr="00CF6362">
              <w:rPr>
                <w:b w:val="0"/>
                <w:bCs w:val="0"/>
                <w:sz w:val="20"/>
                <w:szCs w:val="20"/>
                <w:lang w:val="en-US"/>
              </w:rPr>
              <w:t xml:space="preserve"> status</w:t>
            </w:r>
            <w:r w:rsidRPr="00CF6362">
              <w:rPr>
                <w:b w:val="0"/>
                <w:bCs w:val="0"/>
                <w:sz w:val="20"/>
                <w:szCs w:val="20"/>
                <w:lang w:val="en-US"/>
              </w:rPr>
              <w:t xml:space="preserve"> (%)</w:t>
            </w:r>
          </w:p>
          <w:p w14:paraId="4470C9D7" w14:textId="69E6EA8A" w:rsidR="002D5B7E" w:rsidRPr="00CF6362" w:rsidRDefault="003A45A0" w:rsidP="007B4E91">
            <w:pPr>
              <w:spacing w:line="276" w:lineRule="auto"/>
              <w:ind w:left="708" w:hanging="566"/>
              <w:rPr>
                <w:b w:val="0"/>
                <w:bCs w:val="0"/>
                <w:sz w:val="20"/>
                <w:szCs w:val="20"/>
                <w:lang w:val="en-US"/>
              </w:rPr>
            </w:pPr>
            <w:r w:rsidRPr="00CF6362">
              <w:rPr>
                <w:b w:val="0"/>
                <w:bCs w:val="0"/>
                <w:sz w:val="20"/>
                <w:szCs w:val="20"/>
                <w:lang w:val="en-US"/>
              </w:rPr>
              <w:t>(</w:t>
            </w:r>
            <w:r w:rsidR="002D5B7E" w:rsidRPr="00CF6362">
              <w:rPr>
                <w:b w:val="0"/>
                <w:bCs w:val="0"/>
                <w:sz w:val="20"/>
                <w:szCs w:val="20"/>
                <w:lang w:val="en-US"/>
              </w:rPr>
              <w:t>Former</w:t>
            </w:r>
            <w:r w:rsidRPr="00CF6362">
              <w:rPr>
                <w:b w:val="0"/>
                <w:bCs w:val="0"/>
                <w:sz w:val="20"/>
                <w:szCs w:val="20"/>
                <w:lang w:val="en-US"/>
              </w:rPr>
              <w:t>)</w:t>
            </w:r>
            <w:r w:rsidR="002D5B7E" w:rsidRPr="00CF6362">
              <w:rPr>
                <w:b w:val="0"/>
                <w:bCs w:val="0"/>
                <w:sz w:val="20"/>
                <w:szCs w:val="20"/>
                <w:lang w:val="en-US"/>
              </w:rPr>
              <w:t xml:space="preserve"> smoker</w:t>
            </w:r>
          </w:p>
          <w:p w14:paraId="35FC24CF" w14:textId="06F14083" w:rsidR="002D5B7E" w:rsidRPr="00CF6362" w:rsidRDefault="002D5B7E" w:rsidP="007B4E91">
            <w:pPr>
              <w:spacing w:line="276" w:lineRule="auto"/>
              <w:ind w:left="170"/>
              <w:rPr>
                <w:b w:val="0"/>
                <w:bCs w:val="0"/>
                <w:sz w:val="20"/>
                <w:szCs w:val="20"/>
                <w:lang w:val="en-US"/>
              </w:rPr>
            </w:pPr>
            <w:r w:rsidRPr="00CF6362">
              <w:rPr>
                <w:b w:val="0"/>
                <w:bCs w:val="0"/>
                <w:sz w:val="20"/>
                <w:szCs w:val="20"/>
                <w:lang w:val="en-US"/>
              </w:rPr>
              <w:t>N</w:t>
            </w:r>
            <w:r w:rsidR="003A45A0" w:rsidRPr="00CF6362">
              <w:rPr>
                <w:b w:val="0"/>
                <w:bCs w:val="0"/>
                <w:sz w:val="20"/>
                <w:szCs w:val="20"/>
                <w:lang w:val="en-US"/>
              </w:rPr>
              <w:t>ever s</w:t>
            </w:r>
            <w:r w:rsidRPr="00CF6362">
              <w:rPr>
                <w:b w:val="0"/>
                <w:bCs w:val="0"/>
                <w:sz w:val="20"/>
                <w:szCs w:val="20"/>
                <w:lang w:val="en-US"/>
              </w:rPr>
              <w:t>moker</w:t>
            </w:r>
          </w:p>
        </w:tc>
        <w:tc>
          <w:tcPr>
            <w:tcW w:w="1072" w:type="pct"/>
          </w:tcPr>
          <w:p w14:paraId="251CDBAA"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p>
          <w:p w14:paraId="79A2B3D6" w14:textId="760F00C9" w:rsidR="002D5B7E"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57.1</w:t>
            </w:r>
          </w:p>
          <w:p w14:paraId="71DA0B88" w14:textId="3BE60C28"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42.</w:t>
            </w:r>
            <w:r w:rsidR="003A45A0" w:rsidRPr="00CF6362">
              <w:rPr>
                <w:sz w:val="20"/>
                <w:szCs w:val="20"/>
                <w:lang w:val="en-US"/>
              </w:rPr>
              <w:t>9</w:t>
            </w:r>
          </w:p>
        </w:tc>
        <w:tc>
          <w:tcPr>
            <w:tcW w:w="878" w:type="pct"/>
          </w:tcPr>
          <w:p w14:paraId="79CEC286" w14:textId="7987CA59"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p>
          <w:p w14:paraId="0C0993E8" w14:textId="23E45D7A" w:rsidR="002D5B7E"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59.0</w:t>
            </w:r>
          </w:p>
          <w:p w14:paraId="667BDD42"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41.0</w:t>
            </w:r>
          </w:p>
        </w:tc>
      </w:tr>
      <w:tr w:rsidR="002D5B7E" w:rsidRPr="00CF6362" w14:paraId="3098B0C9"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1FC96762" w14:textId="77777777" w:rsidR="002D5B7E" w:rsidRPr="00CF6362" w:rsidRDefault="002D5B7E" w:rsidP="007B4E91">
            <w:pPr>
              <w:spacing w:line="276" w:lineRule="auto"/>
              <w:rPr>
                <w:b w:val="0"/>
                <w:bCs w:val="0"/>
                <w:sz w:val="20"/>
                <w:szCs w:val="20"/>
                <w:lang w:val="en-US"/>
              </w:rPr>
            </w:pPr>
            <w:r w:rsidRPr="00CF6362">
              <w:rPr>
                <w:b w:val="0"/>
                <w:bCs w:val="0"/>
                <w:sz w:val="20"/>
                <w:szCs w:val="20"/>
                <w:lang w:val="en-US"/>
              </w:rPr>
              <w:t>Alcohol consumption (%)</w:t>
            </w:r>
          </w:p>
          <w:p w14:paraId="2D6176E2" w14:textId="77777777" w:rsidR="007B4E91" w:rsidRPr="00CF6362" w:rsidRDefault="007B4E91" w:rsidP="007B4E91">
            <w:pPr>
              <w:spacing w:line="276" w:lineRule="auto"/>
              <w:ind w:left="142"/>
              <w:rPr>
                <w:b w:val="0"/>
                <w:bCs w:val="0"/>
                <w:sz w:val="20"/>
                <w:szCs w:val="20"/>
                <w:lang w:val="en-US"/>
              </w:rPr>
            </w:pPr>
            <w:r w:rsidRPr="00CF6362">
              <w:rPr>
                <w:b w:val="0"/>
                <w:bCs w:val="0"/>
                <w:sz w:val="20"/>
                <w:szCs w:val="20"/>
                <w:lang w:val="en-US"/>
              </w:rPr>
              <w:t>≥3x/week</w:t>
            </w:r>
          </w:p>
          <w:p w14:paraId="06C465B4" w14:textId="0F1A956B" w:rsidR="002D5B7E" w:rsidRPr="00CF6362" w:rsidRDefault="007B4E91" w:rsidP="007B4E91">
            <w:pPr>
              <w:spacing w:line="276" w:lineRule="auto"/>
              <w:ind w:left="170"/>
              <w:rPr>
                <w:b w:val="0"/>
                <w:bCs w:val="0"/>
                <w:sz w:val="20"/>
                <w:szCs w:val="20"/>
                <w:lang w:val="en-US"/>
              </w:rPr>
            </w:pPr>
            <w:r w:rsidRPr="00CF6362">
              <w:rPr>
                <w:b w:val="0"/>
                <w:bCs w:val="0"/>
                <w:sz w:val="20"/>
                <w:szCs w:val="20"/>
                <w:lang w:val="en-US"/>
              </w:rPr>
              <w:t>&lt;3x/week</w:t>
            </w:r>
          </w:p>
        </w:tc>
        <w:tc>
          <w:tcPr>
            <w:tcW w:w="1072" w:type="pct"/>
          </w:tcPr>
          <w:p w14:paraId="377E6C7A"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p>
          <w:p w14:paraId="0814661B"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19.0</w:t>
            </w:r>
          </w:p>
          <w:p w14:paraId="119DCEDC" w14:textId="22FB5C2A"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8</w:t>
            </w:r>
            <w:r w:rsidR="003A45A0" w:rsidRPr="00CF6362">
              <w:rPr>
                <w:sz w:val="20"/>
                <w:szCs w:val="20"/>
                <w:lang w:val="en-US"/>
              </w:rPr>
              <w:t>1.0</w:t>
            </w:r>
          </w:p>
        </w:tc>
        <w:tc>
          <w:tcPr>
            <w:tcW w:w="878" w:type="pct"/>
          </w:tcPr>
          <w:p w14:paraId="6E159879"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p>
          <w:p w14:paraId="4D874FE5" w14:textId="50B67436" w:rsidR="002D5B7E" w:rsidRPr="00CF6362" w:rsidRDefault="003A45A0"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19.0</w:t>
            </w:r>
          </w:p>
          <w:p w14:paraId="5B10DA6F" w14:textId="5CFD2E8F"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8</w:t>
            </w:r>
            <w:r w:rsidR="003A45A0" w:rsidRPr="00CF6362">
              <w:rPr>
                <w:sz w:val="20"/>
                <w:szCs w:val="20"/>
                <w:lang w:val="en-US"/>
              </w:rPr>
              <w:t>1.0</w:t>
            </w:r>
          </w:p>
        </w:tc>
      </w:tr>
      <w:tr w:rsidR="002D5B7E" w:rsidRPr="00CF6362" w14:paraId="27CD944C"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2015D824" w14:textId="331ED186" w:rsidR="002D5B7E" w:rsidRPr="00CF6362" w:rsidRDefault="002D5B7E" w:rsidP="007B4E91">
            <w:pPr>
              <w:spacing w:line="276" w:lineRule="auto"/>
              <w:rPr>
                <w:b w:val="0"/>
                <w:bCs w:val="0"/>
                <w:sz w:val="20"/>
                <w:szCs w:val="20"/>
                <w:lang w:val="en-US"/>
              </w:rPr>
            </w:pPr>
            <w:r w:rsidRPr="00CF6362">
              <w:rPr>
                <w:b w:val="0"/>
                <w:bCs w:val="0"/>
                <w:sz w:val="20"/>
                <w:szCs w:val="20"/>
                <w:lang w:val="en-US"/>
              </w:rPr>
              <w:t>Physical activity (%)</w:t>
            </w:r>
          </w:p>
          <w:p w14:paraId="32D77DD7" w14:textId="77777777" w:rsidR="003A45A0" w:rsidRPr="00CF6362" w:rsidRDefault="003A45A0" w:rsidP="007B4E91">
            <w:pPr>
              <w:widowControl w:val="0"/>
              <w:autoSpaceDE w:val="0"/>
              <w:autoSpaceDN w:val="0"/>
              <w:adjustRightInd w:val="0"/>
              <w:spacing w:line="276" w:lineRule="auto"/>
              <w:ind w:left="171"/>
              <w:rPr>
                <w:b w:val="0"/>
                <w:bCs w:val="0"/>
                <w:sz w:val="20"/>
                <w:szCs w:val="20"/>
                <w:lang w:val="en-US"/>
              </w:rPr>
            </w:pPr>
            <w:r w:rsidRPr="00CF6362">
              <w:rPr>
                <w:b w:val="0"/>
                <w:bCs w:val="0"/>
                <w:sz w:val="20"/>
                <w:szCs w:val="20"/>
                <w:lang w:val="en-US"/>
              </w:rPr>
              <w:t>&lt;3x /week</w:t>
            </w:r>
          </w:p>
          <w:p w14:paraId="22C42EAF" w14:textId="77777777" w:rsidR="003A45A0" w:rsidRPr="00CF6362" w:rsidRDefault="003A45A0" w:rsidP="007B4E91">
            <w:pPr>
              <w:widowControl w:val="0"/>
              <w:autoSpaceDE w:val="0"/>
              <w:autoSpaceDN w:val="0"/>
              <w:adjustRightInd w:val="0"/>
              <w:spacing w:line="276" w:lineRule="auto"/>
              <w:ind w:left="171"/>
              <w:rPr>
                <w:sz w:val="20"/>
                <w:szCs w:val="20"/>
                <w:lang w:val="en-US"/>
              </w:rPr>
            </w:pPr>
            <w:r w:rsidRPr="00CF6362">
              <w:rPr>
                <w:b w:val="0"/>
                <w:bCs w:val="0"/>
                <w:sz w:val="20"/>
                <w:szCs w:val="20"/>
                <w:lang w:val="en-US"/>
              </w:rPr>
              <w:t>≥3x/week</w:t>
            </w:r>
          </w:p>
          <w:p w14:paraId="4D5DB755" w14:textId="3E39C6FE" w:rsidR="002D5B7E" w:rsidRPr="00CF6362" w:rsidRDefault="003A45A0" w:rsidP="007B4E91">
            <w:pPr>
              <w:spacing w:line="276" w:lineRule="auto"/>
              <w:ind w:left="164"/>
              <w:rPr>
                <w:b w:val="0"/>
                <w:bCs w:val="0"/>
                <w:sz w:val="20"/>
                <w:szCs w:val="20"/>
                <w:lang w:val="en-US"/>
              </w:rPr>
            </w:pPr>
            <w:r w:rsidRPr="00CF6362">
              <w:rPr>
                <w:b w:val="0"/>
                <w:bCs w:val="0"/>
                <w:sz w:val="20"/>
                <w:szCs w:val="20"/>
                <w:lang w:val="en-US"/>
              </w:rPr>
              <w:t xml:space="preserve">unknown </w:t>
            </w:r>
          </w:p>
        </w:tc>
        <w:tc>
          <w:tcPr>
            <w:tcW w:w="1072" w:type="pct"/>
          </w:tcPr>
          <w:p w14:paraId="1F4F0FB2"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p>
          <w:p w14:paraId="47818CC8" w14:textId="77777777" w:rsidR="003A45A0"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39.7</w:t>
            </w:r>
          </w:p>
          <w:p w14:paraId="5002B4CA" w14:textId="77777777" w:rsidR="003A45A0"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59.3</w:t>
            </w:r>
          </w:p>
          <w:p w14:paraId="200C1708" w14:textId="02DCB8B9" w:rsidR="002D5B7E"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1.0</w:t>
            </w:r>
          </w:p>
        </w:tc>
        <w:tc>
          <w:tcPr>
            <w:tcW w:w="878" w:type="pct"/>
          </w:tcPr>
          <w:p w14:paraId="0ADC4DC0"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p>
          <w:p w14:paraId="39175A9E" w14:textId="77777777" w:rsidR="003A45A0"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41.5</w:t>
            </w:r>
          </w:p>
          <w:p w14:paraId="4FFC3963" w14:textId="77777777" w:rsidR="003A45A0"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57.2</w:t>
            </w:r>
          </w:p>
          <w:p w14:paraId="6F5EED96" w14:textId="329C6DB5" w:rsidR="002D5B7E" w:rsidRPr="00CF6362" w:rsidRDefault="003A45A0" w:rsidP="007B4E91">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1.3</w:t>
            </w:r>
          </w:p>
        </w:tc>
      </w:tr>
      <w:tr w:rsidR="002D5B7E" w:rsidRPr="00CF6362" w14:paraId="0D298C40"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14BEE461" w14:textId="77777777" w:rsidR="002D5B7E" w:rsidRPr="00CF6362" w:rsidRDefault="002D5B7E" w:rsidP="007B4E91">
            <w:pPr>
              <w:spacing w:line="276" w:lineRule="auto"/>
              <w:rPr>
                <w:b w:val="0"/>
                <w:bCs w:val="0"/>
                <w:sz w:val="20"/>
                <w:szCs w:val="20"/>
                <w:lang w:val="en-US"/>
              </w:rPr>
            </w:pPr>
            <w:r w:rsidRPr="00CF6362">
              <w:rPr>
                <w:b w:val="0"/>
                <w:bCs w:val="0"/>
                <w:sz w:val="20"/>
                <w:szCs w:val="20"/>
                <w:lang w:val="en-US"/>
              </w:rPr>
              <w:t>Systolic blood pressure, mmHg, mean ± SD</w:t>
            </w:r>
          </w:p>
        </w:tc>
        <w:tc>
          <w:tcPr>
            <w:tcW w:w="1072" w:type="pct"/>
          </w:tcPr>
          <w:p w14:paraId="7A4C1CA0" w14:textId="331D3D6D"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139.1 ± 19.</w:t>
            </w:r>
            <w:r w:rsidR="00AE32AF" w:rsidRPr="00CF6362">
              <w:rPr>
                <w:sz w:val="20"/>
                <w:szCs w:val="20"/>
                <w:lang w:val="en-US"/>
              </w:rPr>
              <w:t>6</w:t>
            </w:r>
          </w:p>
        </w:tc>
        <w:tc>
          <w:tcPr>
            <w:tcW w:w="878" w:type="pct"/>
          </w:tcPr>
          <w:p w14:paraId="54F31997"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138.3 ± 21.1</w:t>
            </w:r>
          </w:p>
        </w:tc>
      </w:tr>
      <w:tr w:rsidR="002D5B7E" w:rsidRPr="00CF6362" w14:paraId="666C8A0B"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0DF6374A" w14:textId="77777777" w:rsidR="002D5B7E" w:rsidRPr="00CF6362" w:rsidRDefault="002D5B7E" w:rsidP="007B4E91">
            <w:pPr>
              <w:spacing w:line="276" w:lineRule="auto"/>
              <w:rPr>
                <w:b w:val="0"/>
                <w:bCs w:val="0"/>
                <w:sz w:val="20"/>
                <w:szCs w:val="20"/>
              </w:rPr>
            </w:pPr>
            <w:r w:rsidRPr="00CF6362">
              <w:rPr>
                <w:b w:val="0"/>
                <w:bCs w:val="0"/>
                <w:sz w:val="20"/>
                <w:szCs w:val="20"/>
              </w:rPr>
              <w:t>Diabetes mellitus (%)</w:t>
            </w:r>
          </w:p>
        </w:tc>
        <w:tc>
          <w:tcPr>
            <w:tcW w:w="1072" w:type="pct"/>
          </w:tcPr>
          <w:p w14:paraId="39B3C2A9"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31.3</w:t>
            </w:r>
          </w:p>
        </w:tc>
        <w:tc>
          <w:tcPr>
            <w:tcW w:w="878" w:type="pct"/>
          </w:tcPr>
          <w:p w14:paraId="403FB0C0"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35.8</w:t>
            </w:r>
          </w:p>
        </w:tc>
      </w:tr>
      <w:tr w:rsidR="002D5B7E" w:rsidRPr="00CF6362" w14:paraId="689FE88A"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6CF8AF18" w14:textId="77777777" w:rsidR="002D5B7E" w:rsidRPr="00CF6362" w:rsidRDefault="002D5B7E" w:rsidP="007B4E91">
            <w:pPr>
              <w:spacing w:line="276" w:lineRule="auto"/>
              <w:rPr>
                <w:b w:val="0"/>
                <w:bCs w:val="0"/>
                <w:sz w:val="20"/>
                <w:szCs w:val="20"/>
                <w:lang w:val="en-US"/>
              </w:rPr>
            </w:pPr>
            <w:proofErr w:type="spellStart"/>
            <w:r w:rsidRPr="00CF6362">
              <w:rPr>
                <w:b w:val="0"/>
                <w:bCs w:val="0"/>
                <w:sz w:val="20"/>
                <w:szCs w:val="20"/>
                <w:lang w:val="sv-SE"/>
              </w:rPr>
              <w:t>eGFR</w:t>
            </w:r>
            <w:proofErr w:type="spellEnd"/>
            <w:r w:rsidRPr="00CF6362">
              <w:rPr>
                <w:b w:val="0"/>
                <w:bCs w:val="0"/>
                <w:sz w:val="20"/>
                <w:szCs w:val="20"/>
                <w:lang w:val="sv-SE"/>
              </w:rPr>
              <w:t>, (ml/min/1.73m</w:t>
            </w:r>
            <w:r w:rsidRPr="00CF6362">
              <w:rPr>
                <w:b w:val="0"/>
                <w:bCs w:val="0"/>
                <w:sz w:val="20"/>
                <w:szCs w:val="20"/>
                <w:vertAlign w:val="superscript"/>
                <w:lang w:val="sv-SE"/>
              </w:rPr>
              <w:t>2</w:t>
            </w:r>
            <w:r w:rsidRPr="00CF6362">
              <w:rPr>
                <w:b w:val="0"/>
                <w:bCs w:val="0"/>
                <w:sz w:val="20"/>
                <w:szCs w:val="20"/>
                <w:lang w:val="sv-SE"/>
              </w:rPr>
              <w:t xml:space="preserve">), </w:t>
            </w:r>
            <w:proofErr w:type="spellStart"/>
            <w:r w:rsidRPr="00CF6362">
              <w:rPr>
                <w:b w:val="0"/>
                <w:bCs w:val="0"/>
                <w:sz w:val="20"/>
                <w:szCs w:val="20"/>
                <w:lang w:val="sv-SE"/>
              </w:rPr>
              <w:t>mean</w:t>
            </w:r>
            <w:proofErr w:type="spellEnd"/>
            <w:r w:rsidRPr="00CF6362">
              <w:rPr>
                <w:b w:val="0"/>
                <w:bCs w:val="0"/>
                <w:sz w:val="20"/>
                <w:szCs w:val="20"/>
                <w:lang w:val="sv-SE"/>
              </w:rPr>
              <w:t xml:space="preserve"> ± SD</w:t>
            </w:r>
          </w:p>
        </w:tc>
        <w:tc>
          <w:tcPr>
            <w:tcW w:w="1072" w:type="pct"/>
          </w:tcPr>
          <w:p w14:paraId="1B622987" w14:textId="399A92FD"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4</w:t>
            </w:r>
            <w:r w:rsidR="00AE32AF" w:rsidRPr="00CF6362">
              <w:rPr>
                <w:sz w:val="20"/>
                <w:szCs w:val="20"/>
                <w:lang w:val="en-US"/>
              </w:rPr>
              <w:t>9</w:t>
            </w:r>
            <w:r w:rsidRPr="00CF6362">
              <w:rPr>
                <w:sz w:val="20"/>
                <w:szCs w:val="20"/>
                <w:lang w:val="en-US"/>
              </w:rPr>
              <w:t>.</w:t>
            </w:r>
            <w:r w:rsidR="00AE32AF" w:rsidRPr="00CF6362">
              <w:rPr>
                <w:sz w:val="20"/>
                <w:szCs w:val="20"/>
                <w:lang w:val="en-US"/>
              </w:rPr>
              <w:t>8</w:t>
            </w:r>
            <w:r w:rsidRPr="00CF6362">
              <w:rPr>
                <w:sz w:val="20"/>
                <w:szCs w:val="20"/>
                <w:lang w:val="en-US"/>
              </w:rPr>
              <w:t xml:space="preserve"> ± 1</w:t>
            </w:r>
            <w:r w:rsidR="00AE32AF" w:rsidRPr="00CF6362">
              <w:rPr>
                <w:sz w:val="20"/>
                <w:szCs w:val="20"/>
                <w:lang w:val="en-US"/>
              </w:rPr>
              <w:t>7</w:t>
            </w:r>
            <w:r w:rsidRPr="00CF6362">
              <w:rPr>
                <w:sz w:val="20"/>
                <w:szCs w:val="20"/>
                <w:lang w:val="en-US"/>
              </w:rPr>
              <w:t>.</w:t>
            </w:r>
            <w:r w:rsidR="00AE32AF" w:rsidRPr="00CF6362">
              <w:rPr>
                <w:sz w:val="20"/>
                <w:szCs w:val="20"/>
                <w:lang w:val="en-US"/>
              </w:rPr>
              <w:t>8</w:t>
            </w:r>
          </w:p>
        </w:tc>
        <w:tc>
          <w:tcPr>
            <w:tcW w:w="878" w:type="pct"/>
          </w:tcPr>
          <w:p w14:paraId="1FDFD29F"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47.7 ± 19.2</w:t>
            </w:r>
          </w:p>
        </w:tc>
      </w:tr>
      <w:tr w:rsidR="002D5B7E" w:rsidRPr="00CF6362" w14:paraId="63835041"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59A8DA9C" w14:textId="77777777" w:rsidR="002D5B7E" w:rsidRPr="00CF6362" w:rsidRDefault="002D5B7E" w:rsidP="007B4E91">
            <w:pPr>
              <w:spacing w:line="276" w:lineRule="auto"/>
              <w:rPr>
                <w:b w:val="0"/>
                <w:bCs w:val="0"/>
                <w:sz w:val="20"/>
                <w:szCs w:val="20"/>
                <w:lang w:val="sv-SE"/>
              </w:rPr>
            </w:pPr>
            <w:r w:rsidRPr="00CF6362">
              <w:rPr>
                <w:b w:val="0"/>
                <w:bCs w:val="0"/>
                <w:sz w:val="20"/>
                <w:szCs w:val="20"/>
                <w:lang w:val="en-US"/>
              </w:rPr>
              <w:t>UACR, (mg/g), median (IQR)</w:t>
            </w:r>
          </w:p>
        </w:tc>
        <w:tc>
          <w:tcPr>
            <w:tcW w:w="1072" w:type="pct"/>
          </w:tcPr>
          <w:p w14:paraId="3DD782C4" w14:textId="698D3791"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w:t>
            </w:r>
            <w:r w:rsidR="00AE32AF" w:rsidRPr="00CF6362">
              <w:rPr>
                <w:sz w:val="20"/>
                <w:szCs w:val="20"/>
                <w:lang w:val="en-US"/>
              </w:rPr>
              <w:t>6</w:t>
            </w:r>
            <w:r w:rsidRPr="00CF6362">
              <w:rPr>
                <w:sz w:val="20"/>
                <w:szCs w:val="20"/>
                <w:lang w:val="en-US"/>
              </w:rPr>
              <w:t>.</w:t>
            </w:r>
            <w:r w:rsidR="00AE32AF" w:rsidRPr="00CF6362">
              <w:rPr>
                <w:sz w:val="20"/>
                <w:szCs w:val="20"/>
                <w:lang w:val="en-US"/>
              </w:rPr>
              <w:t>4</w:t>
            </w:r>
            <w:r w:rsidRPr="00CF6362">
              <w:rPr>
                <w:sz w:val="20"/>
                <w:szCs w:val="20"/>
                <w:lang w:val="en-US"/>
              </w:rPr>
              <w:t xml:space="preserve"> (</w:t>
            </w:r>
            <w:r w:rsidR="00AE32AF" w:rsidRPr="00CF6362">
              <w:rPr>
                <w:sz w:val="20"/>
                <w:szCs w:val="20"/>
                <w:lang w:val="en-US"/>
              </w:rPr>
              <w:t>311</w:t>
            </w:r>
            <w:r w:rsidRPr="00CF6362">
              <w:rPr>
                <w:sz w:val="20"/>
                <w:szCs w:val="20"/>
                <w:lang w:val="en-US"/>
              </w:rPr>
              <w:t>)</w:t>
            </w:r>
          </w:p>
        </w:tc>
        <w:tc>
          <w:tcPr>
            <w:tcW w:w="878" w:type="pct"/>
          </w:tcPr>
          <w:p w14:paraId="0FC068DB"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49.8 (315.1)</w:t>
            </w:r>
          </w:p>
        </w:tc>
      </w:tr>
      <w:tr w:rsidR="002D5B7E" w:rsidRPr="00CF6362" w14:paraId="717DBA65"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3244CE30" w14:textId="77777777" w:rsidR="002D5B7E" w:rsidRPr="00CF6362" w:rsidRDefault="002D5B7E" w:rsidP="007B4E91">
            <w:pPr>
              <w:spacing w:line="276" w:lineRule="auto"/>
              <w:rPr>
                <w:b w:val="0"/>
                <w:bCs w:val="0"/>
                <w:sz w:val="20"/>
                <w:szCs w:val="20"/>
              </w:rPr>
            </w:pPr>
            <w:r w:rsidRPr="00CF6362">
              <w:rPr>
                <w:b w:val="0"/>
                <w:bCs w:val="0"/>
                <w:sz w:val="20"/>
                <w:szCs w:val="20"/>
              </w:rPr>
              <w:t>Anti-</w:t>
            </w:r>
            <w:proofErr w:type="spellStart"/>
            <w:r w:rsidRPr="00CF6362">
              <w:rPr>
                <w:b w:val="0"/>
                <w:bCs w:val="0"/>
                <w:sz w:val="20"/>
                <w:szCs w:val="20"/>
              </w:rPr>
              <w:t>hypertensive</w:t>
            </w:r>
            <w:proofErr w:type="spellEnd"/>
            <w:r w:rsidRPr="00CF6362">
              <w:rPr>
                <w:b w:val="0"/>
                <w:bCs w:val="0"/>
                <w:sz w:val="20"/>
                <w:szCs w:val="20"/>
              </w:rPr>
              <w:t xml:space="preserve"> </w:t>
            </w:r>
            <w:proofErr w:type="spellStart"/>
            <w:r w:rsidRPr="00CF6362">
              <w:rPr>
                <w:b w:val="0"/>
                <w:bCs w:val="0"/>
                <w:sz w:val="20"/>
                <w:szCs w:val="20"/>
              </w:rPr>
              <w:t>medication</w:t>
            </w:r>
            <w:proofErr w:type="spellEnd"/>
            <w:r w:rsidRPr="00CF6362">
              <w:rPr>
                <w:b w:val="0"/>
                <w:bCs w:val="0"/>
                <w:sz w:val="20"/>
                <w:szCs w:val="20"/>
              </w:rPr>
              <w:t xml:space="preserve"> (%)</w:t>
            </w:r>
          </w:p>
        </w:tc>
        <w:tc>
          <w:tcPr>
            <w:tcW w:w="1072" w:type="pct"/>
          </w:tcPr>
          <w:p w14:paraId="14A6D7D7"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91.9</w:t>
            </w:r>
          </w:p>
        </w:tc>
        <w:tc>
          <w:tcPr>
            <w:tcW w:w="878" w:type="pct"/>
          </w:tcPr>
          <w:p w14:paraId="5FB302C2"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92.4</w:t>
            </w:r>
          </w:p>
        </w:tc>
      </w:tr>
      <w:tr w:rsidR="002D5B7E" w:rsidRPr="00CF6362" w14:paraId="2D64D85F"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7F64A06F" w14:textId="77777777" w:rsidR="002D5B7E" w:rsidRPr="00CF6362" w:rsidRDefault="002D5B7E" w:rsidP="007B4E91">
            <w:pPr>
              <w:spacing w:line="276" w:lineRule="auto"/>
              <w:rPr>
                <w:b w:val="0"/>
                <w:bCs w:val="0"/>
                <w:sz w:val="20"/>
                <w:szCs w:val="20"/>
              </w:rPr>
            </w:pPr>
            <w:r w:rsidRPr="00CF6362">
              <w:rPr>
                <w:b w:val="0"/>
                <w:bCs w:val="0"/>
                <w:sz w:val="20"/>
                <w:szCs w:val="20"/>
              </w:rPr>
              <w:t>Anti-</w:t>
            </w:r>
            <w:proofErr w:type="spellStart"/>
            <w:r w:rsidRPr="00CF6362">
              <w:rPr>
                <w:b w:val="0"/>
                <w:bCs w:val="0"/>
                <w:sz w:val="20"/>
                <w:szCs w:val="20"/>
              </w:rPr>
              <w:t>diabetic</w:t>
            </w:r>
            <w:proofErr w:type="spellEnd"/>
            <w:r w:rsidRPr="00CF6362">
              <w:rPr>
                <w:b w:val="0"/>
                <w:bCs w:val="0"/>
                <w:sz w:val="20"/>
                <w:szCs w:val="20"/>
              </w:rPr>
              <w:t xml:space="preserve"> </w:t>
            </w:r>
            <w:proofErr w:type="spellStart"/>
            <w:r w:rsidRPr="00CF6362">
              <w:rPr>
                <w:b w:val="0"/>
                <w:bCs w:val="0"/>
                <w:sz w:val="20"/>
                <w:szCs w:val="20"/>
              </w:rPr>
              <w:t>medication</w:t>
            </w:r>
            <w:proofErr w:type="spellEnd"/>
            <w:r w:rsidRPr="00CF6362">
              <w:rPr>
                <w:b w:val="0"/>
                <w:bCs w:val="0"/>
                <w:sz w:val="20"/>
                <w:szCs w:val="20"/>
              </w:rPr>
              <w:t xml:space="preserve"> (%)</w:t>
            </w:r>
          </w:p>
        </w:tc>
        <w:tc>
          <w:tcPr>
            <w:tcW w:w="1072" w:type="pct"/>
          </w:tcPr>
          <w:p w14:paraId="526BCA51" w14:textId="479019AC"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24.</w:t>
            </w:r>
            <w:r w:rsidR="00AE32AF" w:rsidRPr="00CF6362">
              <w:rPr>
                <w:sz w:val="20"/>
                <w:szCs w:val="20"/>
                <w:lang w:val="en-US"/>
              </w:rPr>
              <w:t>6</w:t>
            </w:r>
          </w:p>
        </w:tc>
        <w:tc>
          <w:tcPr>
            <w:tcW w:w="878" w:type="pct"/>
          </w:tcPr>
          <w:p w14:paraId="0C3D7958"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28.5</w:t>
            </w:r>
          </w:p>
        </w:tc>
      </w:tr>
      <w:tr w:rsidR="002D5B7E" w:rsidRPr="00CF6362" w14:paraId="335E0A66" w14:textId="77777777" w:rsidTr="003A45A0">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050" w:type="pct"/>
          </w:tcPr>
          <w:p w14:paraId="10CD7F38" w14:textId="77777777" w:rsidR="002D5B7E" w:rsidRPr="00CF6362" w:rsidRDefault="002D5B7E" w:rsidP="007B4E91">
            <w:pPr>
              <w:spacing w:line="276" w:lineRule="auto"/>
              <w:rPr>
                <w:b w:val="0"/>
                <w:bCs w:val="0"/>
                <w:sz w:val="20"/>
                <w:szCs w:val="20"/>
              </w:rPr>
            </w:pPr>
            <w:r w:rsidRPr="00CF6362">
              <w:rPr>
                <w:b w:val="0"/>
                <w:bCs w:val="0"/>
                <w:sz w:val="20"/>
                <w:szCs w:val="20"/>
              </w:rPr>
              <w:t>Lipid-</w:t>
            </w:r>
            <w:proofErr w:type="spellStart"/>
            <w:r w:rsidRPr="00CF6362">
              <w:rPr>
                <w:b w:val="0"/>
                <w:bCs w:val="0"/>
                <w:sz w:val="20"/>
                <w:szCs w:val="20"/>
              </w:rPr>
              <w:t>lowering</w:t>
            </w:r>
            <w:proofErr w:type="spellEnd"/>
            <w:r w:rsidRPr="00CF6362">
              <w:rPr>
                <w:b w:val="0"/>
                <w:bCs w:val="0"/>
                <w:sz w:val="20"/>
                <w:szCs w:val="20"/>
              </w:rPr>
              <w:t xml:space="preserve"> </w:t>
            </w:r>
            <w:proofErr w:type="spellStart"/>
            <w:r w:rsidRPr="00CF6362">
              <w:rPr>
                <w:b w:val="0"/>
                <w:bCs w:val="0"/>
                <w:sz w:val="20"/>
                <w:szCs w:val="20"/>
              </w:rPr>
              <w:t>medication</w:t>
            </w:r>
            <w:proofErr w:type="spellEnd"/>
            <w:r w:rsidRPr="00CF6362">
              <w:rPr>
                <w:b w:val="0"/>
                <w:bCs w:val="0"/>
                <w:sz w:val="20"/>
                <w:szCs w:val="20"/>
              </w:rPr>
              <w:t xml:space="preserve"> (%)</w:t>
            </w:r>
          </w:p>
        </w:tc>
        <w:tc>
          <w:tcPr>
            <w:tcW w:w="1072" w:type="pct"/>
          </w:tcPr>
          <w:p w14:paraId="36963E7E"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50.2</w:t>
            </w:r>
          </w:p>
        </w:tc>
        <w:tc>
          <w:tcPr>
            <w:tcW w:w="878" w:type="pct"/>
          </w:tcPr>
          <w:p w14:paraId="3CE835A0" w14:textId="77777777" w:rsidR="002D5B7E" w:rsidRPr="00CF6362" w:rsidRDefault="002D5B7E" w:rsidP="007B4E91">
            <w:pPr>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sz w:val="20"/>
                <w:szCs w:val="20"/>
                <w:lang w:val="en-US"/>
              </w:rPr>
              <w:t>51.2</w:t>
            </w:r>
          </w:p>
        </w:tc>
      </w:tr>
      <w:tr w:rsidR="002D5B7E" w:rsidRPr="00CF6362" w14:paraId="065C2E53" w14:textId="77777777" w:rsidTr="003A45A0">
        <w:trPr>
          <w:trHeight w:val="113"/>
        </w:trPr>
        <w:tc>
          <w:tcPr>
            <w:cnfStyle w:val="001000000000" w:firstRow="0" w:lastRow="0" w:firstColumn="1" w:lastColumn="0" w:oddVBand="0" w:evenVBand="0" w:oddHBand="0" w:evenHBand="0" w:firstRowFirstColumn="0" w:firstRowLastColumn="0" w:lastRowFirstColumn="0" w:lastRowLastColumn="0"/>
            <w:tcW w:w="3050" w:type="pct"/>
          </w:tcPr>
          <w:p w14:paraId="39C1CBA3" w14:textId="77777777" w:rsidR="002D5B7E" w:rsidRPr="00CF6362" w:rsidRDefault="002D5B7E" w:rsidP="007B4E91">
            <w:pPr>
              <w:spacing w:line="276" w:lineRule="auto"/>
              <w:rPr>
                <w:b w:val="0"/>
                <w:bCs w:val="0"/>
                <w:sz w:val="20"/>
                <w:szCs w:val="20"/>
              </w:rPr>
            </w:pPr>
            <w:r w:rsidRPr="00CF6362">
              <w:rPr>
                <w:b w:val="0"/>
                <w:bCs w:val="0"/>
                <w:sz w:val="20"/>
                <w:szCs w:val="20"/>
              </w:rPr>
              <w:t xml:space="preserve">Anti-gout </w:t>
            </w:r>
            <w:proofErr w:type="spellStart"/>
            <w:r w:rsidRPr="00CF6362">
              <w:rPr>
                <w:b w:val="0"/>
                <w:bCs w:val="0"/>
                <w:sz w:val="20"/>
                <w:szCs w:val="20"/>
              </w:rPr>
              <w:t>medication</w:t>
            </w:r>
            <w:proofErr w:type="spellEnd"/>
            <w:r w:rsidRPr="00CF6362">
              <w:rPr>
                <w:b w:val="0"/>
                <w:bCs w:val="0"/>
                <w:sz w:val="20"/>
                <w:szCs w:val="20"/>
              </w:rPr>
              <w:t xml:space="preserve"> (%)</w:t>
            </w:r>
          </w:p>
        </w:tc>
        <w:tc>
          <w:tcPr>
            <w:tcW w:w="1072" w:type="pct"/>
          </w:tcPr>
          <w:p w14:paraId="5AAE0B39"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32.0</w:t>
            </w:r>
          </w:p>
        </w:tc>
        <w:tc>
          <w:tcPr>
            <w:tcW w:w="878" w:type="pct"/>
          </w:tcPr>
          <w:p w14:paraId="61F16FD5" w14:textId="77777777" w:rsidR="002D5B7E" w:rsidRPr="00CF6362" w:rsidRDefault="002D5B7E" w:rsidP="007B4E91">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sz w:val="20"/>
                <w:szCs w:val="20"/>
                <w:lang w:val="en-US"/>
              </w:rPr>
              <w:t>32.8</w:t>
            </w:r>
          </w:p>
        </w:tc>
      </w:tr>
    </w:tbl>
    <w:p w14:paraId="657C0CFF" w14:textId="77777777" w:rsidR="00AE32AF" w:rsidRPr="00CF6362" w:rsidRDefault="00AE32AF" w:rsidP="002D2520">
      <w:pPr>
        <w:spacing w:line="276" w:lineRule="auto"/>
        <w:rPr>
          <w:b/>
          <w:sz w:val="20"/>
          <w:szCs w:val="20"/>
          <w:lang w:val="en-US"/>
        </w:rPr>
      </w:pPr>
    </w:p>
    <w:p w14:paraId="0EF0EE97" w14:textId="6B8B9911" w:rsidR="002D5B7E" w:rsidRPr="00CF6362" w:rsidRDefault="002D5B7E" w:rsidP="007B4E91">
      <w:pPr>
        <w:spacing w:line="276" w:lineRule="auto"/>
        <w:rPr>
          <w:b/>
          <w:sz w:val="20"/>
          <w:szCs w:val="20"/>
          <w:lang w:val="en-US"/>
        </w:rPr>
      </w:pPr>
      <w:r w:rsidRPr="00CF6362">
        <w:rPr>
          <w:sz w:val="20"/>
          <w:szCs w:val="20"/>
          <w:lang w:val="en-US"/>
        </w:rPr>
        <w:t xml:space="preserve">Abbreviations: BMI, body mass index; eGFR, estimated glomerular filtration rate (CKD-EPI equation); UACR, urine albumin-to-creatinine ratio; </w:t>
      </w:r>
    </w:p>
    <w:p w14:paraId="4BFDE082" w14:textId="77777777" w:rsidR="002D5B7E" w:rsidRPr="00CF6362" w:rsidRDefault="002D5B7E" w:rsidP="007B4E91">
      <w:pPr>
        <w:spacing w:line="276" w:lineRule="auto"/>
        <w:rPr>
          <w:b/>
          <w:sz w:val="22"/>
          <w:szCs w:val="22"/>
          <w:lang w:val="en-US"/>
        </w:rPr>
      </w:pPr>
      <w:r w:rsidRPr="00CF6362">
        <w:rPr>
          <w:b/>
          <w:sz w:val="22"/>
          <w:szCs w:val="22"/>
          <w:lang w:val="en-US"/>
        </w:rPr>
        <w:br w:type="page"/>
      </w:r>
    </w:p>
    <w:p w14:paraId="3AFD4E67" w14:textId="28A676A5" w:rsidR="00AA3F4A" w:rsidRPr="00CF6362" w:rsidRDefault="006A123B" w:rsidP="002D2520">
      <w:pPr>
        <w:rPr>
          <w:b/>
          <w:lang w:val="en-US"/>
        </w:rPr>
      </w:pPr>
      <w:r>
        <w:rPr>
          <w:b/>
          <w:bCs/>
          <w:lang w:val="en-US"/>
        </w:rPr>
        <w:lastRenderedPageBreak/>
        <w:t xml:space="preserve">Supplemental </w:t>
      </w:r>
      <w:r w:rsidR="00AA3F4A" w:rsidRPr="00CF6362">
        <w:rPr>
          <w:b/>
          <w:lang w:val="en-US"/>
        </w:rPr>
        <w:t>Table 2</w:t>
      </w:r>
      <w:r w:rsidR="00AA3F4A" w:rsidRPr="00CF6362">
        <w:rPr>
          <w:rFonts w:eastAsia="Yu Mincho"/>
          <w:b/>
          <w:lang w:val="en-US"/>
        </w:rPr>
        <w:t xml:space="preserve">. Generation of the CASMIN </w:t>
      </w:r>
      <w:r w:rsidR="00B70CA8" w:rsidRPr="00CF6362">
        <w:rPr>
          <w:b/>
          <w:bCs/>
          <w:lang w:val="en-US"/>
        </w:rPr>
        <w:t xml:space="preserve">(Comparative Analysis of Social Mobility in Industrial Nations) </w:t>
      </w:r>
      <w:r w:rsidR="00AA3F4A" w:rsidRPr="00CF6362">
        <w:rPr>
          <w:rFonts w:eastAsia="Yu Mincho"/>
          <w:b/>
          <w:lang w:val="en-US"/>
        </w:rPr>
        <w:t xml:space="preserve">variable </w:t>
      </w:r>
      <w:r w:rsidR="00AA3F4A" w:rsidRPr="00CF6362">
        <w:rPr>
          <w:b/>
          <w:lang w:val="en-US"/>
        </w:rPr>
        <w:t xml:space="preserve">in the German Chronic Kidney Disease (GCKD) cohort study. </w:t>
      </w:r>
    </w:p>
    <w:p w14:paraId="1E2078AD" w14:textId="77777777" w:rsidR="00AA3F4A" w:rsidRPr="00CF6362" w:rsidRDefault="00AA3F4A" w:rsidP="002D2520">
      <w:pPr>
        <w:rPr>
          <w:b/>
          <w:sz w:val="20"/>
          <w:szCs w:val="20"/>
          <w:lang w:val="en-US"/>
        </w:rPr>
      </w:pPr>
    </w:p>
    <w:tbl>
      <w:tblPr>
        <w:tblStyle w:val="Tabellenraster"/>
        <w:tblW w:w="5000" w:type="pct"/>
        <w:tblLook w:val="04A0" w:firstRow="1" w:lastRow="0" w:firstColumn="1" w:lastColumn="0" w:noHBand="0" w:noVBand="1"/>
      </w:tblPr>
      <w:tblGrid>
        <w:gridCol w:w="1388"/>
        <w:gridCol w:w="2933"/>
        <w:gridCol w:w="868"/>
        <w:gridCol w:w="1585"/>
        <w:gridCol w:w="1321"/>
        <w:gridCol w:w="961"/>
      </w:tblGrid>
      <w:tr w:rsidR="004A3CF3" w:rsidRPr="00CF6362" w14:paraId="7B96D92E" w14:textId="77777777" w:rsidTr="00E67591">
        <w:tc>
          <w:tcPr>
            <w:tcW w:w="2393" w:type="pct"/>
            <w:gridSpan w:val="2"/>
            <w:vMerge w:val="restart"/>
          </w:tcPr>
          <w:p w14:paraId="7276D2C9" w14:textId="77777777" w:rsidR="00693CCA" w:rsidRPr="00CF6362" w:rsidRDefault="00693CCA" w:rsidP="007B4E91">
            <w:pPr>
              <w:shd w:val="clear" w:color="auto" w:fill="F7CAAC" w:themeFill="accent2" w:themeFillTint="66"/>
              <w:spacing w:line="276" w:lineRule="auto"/>
              <w:rPr>
                <w:b/>
                <w:sz w:val="20"/>
                <w:szCs w:val="20"/>
                <w:lang w:val="en-US"/>
              </w:rPr>
            </w:pPr>
            <w:r w:rsidRPr="00CF6362">
              <w:rPr>
                <w:b/>
                <w:sz w:val="20"/>
                <w:szCs w:val="20"/>
                <w:lang w:val="en-US"/>
              </w:rPr>
              <w:t>CASMIN 1</w:t>
            </w:r>
          </w:p>
          <w:p w14:paraId="53816CAB" w14:textId="77777777" w:rsidR="00693CCA" w:rsidRPr="00CF6362" w:rsidRDefault="00693CCA" w:rsidP="007B4E91">
            <w:pPr>
              <w:shd w:val="clear" w:color="auto" w:fill="BDD6EE" w:themeFill="accent1" w:themeFillTint="66"/>
              <w:spacing w:line="276" w:lineRule="auto"/>
              <w:rPr>
                <w:b/>
                <w:sz w:val="20"/>
                <w:szCs w:val="20"/>
                <w:lang w:val="en-US"/>
              </w:rPr>
            </w:pPr>
            <w:r w:rsidRPr="00CF6362">
              <w:rPr>
                <w:b/>
                <w:sz w:val="20"/>
                <w:szCs w:val="20"/>
                <w:lang w:val="en-US"/>
              </w:rPr>
              <w:t>CASMIN 2</w:t>
            </w:r>
          </w:p>
          <w:p w14:paraId="2732BB82" w14:textId="77777777" w:rsidR="00693CCA" w:rsidRPr="00CF6362" w:rsidRDefault="00693CCA" w:rsidP="007B4E91">
            <w:pPr>
              <w:shd w:val="clear" w:color="auto" w:fill="C5E0B3" w:themeFill="accent6" w:themeFillTint="66"/>
              <w:spacing w:line="276" w:lineRule="auto"/>
              <w:rPr>
                <w:b/>
                <w:sz w:val="20"/>
                <w:szCs w:val="20"/>
                <w:lang w:val="en-US"/>
              </w:rPr>
            </w:pPr>
            <w:r w:rsidRPr="00CF6362">
              <w:rPr>
                <w:b/>
                <w:sz w:val="20"/>
                <w:szCs w:val="20"/>
                <w:shd w:val="clear" w:color="auto" w:fill="C5E0B3" w:themeFill="accent6" w:themeFillTint="66"/>
                <w:lang w:val="en-US"/>
              </w:rPr>
              <w:t>CASMIN 3</w:t>
            </w:r>
            <w:r w:rsidRPr="00CF6362">
              <w:rPr>
                <w:b/>
                <w:sz w:val="20"/>
                <w:szCs w:val="20"/>
                <w:lang w:val="en-US"/>
              </w:rPr>
              <w:br w:type="page"/>
            </w:r>
          </w:p>
          <w:p w14:paraId="10558072" w14:textId="0EA21AE2" w:rsidR="004A3CF3" w:rsidRPr="00CF6362" w:rsidRDefault="004A3CF3" w:rsidP="007B4E91">
            <w:pPr>
              <w:spacing w:line="276" w:lineRule="auto"/>
              <w:rPr>
                <w:b/>
                <w:sz w:val="20"/>
                <w:szCs w:val="20"/>
                <w:lang w:val="en-US"/>
              </w:rPr>
            </w:pPr>
          </w:p>
        </w:tc>
        <w:tc>
          <w:tcPr>
            <w:tcW w:w="2607" w:type="pct"/>
            <w:gridSpan w:val="4"/>
            <w:shd w:val="clear" w:color="auto" w:fill="E7E6E6" w:themeFill="background2"/>
          </w:tcPr>
          <w:p w14:paraId="295B2FCC" w14:textId="41934AE9" w:rsidR="004A3CF3" w:rsidRPr="00CF6362" w:rsidRDefault="004A3CF3" w:rsidP="007B4E91">
            <w:pPr>
              <w:spacing w:line="276" w:lineRule="auto"/>
              <w:rPr>
                <w:b/>
                <w:sz w:val="20"/>
                <w:szCs w:val="20"/>
                <w:lang w:val="en-US"/>
              </w:rPr>
            </w:pPr>
            <w:r w:rsidRPr="00CF6362">
              <w:rPr>
                <w:b/>
                <w:sz w:val="20"/>
                <w:szCs w:val="20"/>
                <w:lang w:val="en-US"/>
              </w:rPr>
              <w:t xml:space="preserve">Highest school </w:t>
            </w:r>
            <w:r w:rsidR="009A0185" w:rsidRPr="00CF6362">
              <w:rPr>
                <w:b/>
                <w:sz w:val="20"/>
                <w:szCs w:val="20"/>
                <w:lang w:val="en-US"/>
              </w:rPr>
              <w:t>qualification</w:t>
            </w:r>
          </w:p>
        </w:tc>
      </w:tr>
      <w:tr w:rsidR="004A3CF3" w:rsidRPr="00CF3358" w14:paraId="1F169EEE" w14:textId="77777777" w:rsidTr="00693CCA">
        <w:tc>
          <w:tcPr>
            <w:tcW w:w="2393" w:type="pct"/>
            <w:gridSpan w:val="2"/>
            <w:vMerge/>
          </w:tcPr>
          <w:p w14:paraId="6516C1B4" w14:textId="78816E9A" w:rsidR="004A3CF3" w:rsidRPr="00CF6362" w:rsidRDefault="004A3CF3" w:rsidP="007B4E91">
            <w:pPr>
              <w:spacing w:line="276" w:lineRule="auto"/>
              <w:rPr>
                <w:b/>
                <w:sz w:val="20"/>
                <w:szCs w:val="20"/>
                <w:lang w:val="en-US"/>
              </w:rPr>
            </w:pPr>
          </w:p>
        </w:tc>
        <w:tc>
          <w:tcPr>
            <w:tcW w:w="483" w:type="pct"/>
          </w:tcPr>
          <w:p w14:paraId="35120A4E" w14:textId="095AA535" w:rsidR="004A3CF3" w:rsidRPr="00CF6362" w:rsidRDefault="004A3CF3" w:rsidP="007B4E91">
            <w:pPr>
              <w:spacing w:line="276" w:lineRule="auto"/>
              <w:rPr>
                <w:b/>
                <w:sz w:val="20"/>
                <w:szCs w:val="20"/>
                <w:lang w:val="en-US"/>
              </w:rPr>
            </w:pPr>
            <w:r w:rsidRPr="00CF6362">
              <w:rPr>
                <w:bCs/>
                <w:sz w:val="20"/>
                <w:szCs w:val="20"/>
                <w:lang w:val="en-US"/>
              </w:rPr>
              <w:t>No school degree</w:t>
            </w:r>
          </w:p>
        </w:tc>
        <w:tc>
          <w:tcPr>
            <w:tcW w:w="879" w:type="pct"/>
          </w:tcPr>
          <w:p w14:paraId="10222C1A" w14:textId="59E72852" w:rsidR="004A3CF3" w:rsidRPr="00CF6362" w:rsidRDefault="004A3CF3" w:rsidP="007B4E91">
            <w:pPr>
              <w:spacing w:line="276" w:lineRule="auto"/>
              <w:rPr>
                <w:b/>
                <w:sz w:val="20"/>
                <w:szCs w:val="20"/>
              </w:rPr>
            </w:pPr>
            <w:proofErr w:type="spellStart"/>
            <w:r w:rsidRPr="00CF6362">
              <w:rPr>
                <w:bCs/>
                <w:sz w:val="20"/>
                <w:szCs w:val="20"/>
              </w:rPr>
              <w:t>Lowest</w:t>
            </w:r>
            <w:proofErr w:type="spellEnd"/>
            <w:r w:rsidRPr="00CF6362">
              <w:rPr>
                <w:bCs/>
                <w:sz w:val="20"/>
                <w:szCs w:val="20"/>
              </w:rPr>
              <w:t xml:space="preserve"> </w:t>
            </w:r>
            <w:proofErr w:type="spellStart"/>
            <w:r w:rsidRPr="00CF6362">
              <w:rPr>
                <w:bCs/>
                <w:sz w:val="20"/>
                <w:szCs w:val="20"/>
              </w:rPr>
              <w:t>school</w:t>
            </w:r>
            <w:proofErr w:type="spellEnd"/>
            <w:r w:rsidRPr="00CF6362">
              <w:rPr>
                <w:bCs/>
                <w:sz w:val="20"/>
                <w:szCs w:val="20"/>
              </w:rPr>
              <w:t xml:space="preserve"> </w:t>
            </w:r>
            <w:proofErr w:type="spellStart"/>
            <w:r w:rsidRPr="00CF6362">
              <w:rPr>
                <w:bCs/>
                <w:sz w:val="20"/>
                <w:szCs w:val="20"/>
              </w:rPr>
              <w:t>degree</w:t>
            </w:r>
            <w:proofErr w:type="spellEnd"/>
            <w:r w:rsidRPr="00CF6362">
              <w:rPr>
                <w:bCs/>
                <w:sz w:val="20"/>
                <w:szCs w:val="20"/>
              </w:rPr>
              <w:t xml:space="preserve"> (“</w:t>
            </w:r>
            <w:r w:rsidRPr="00CF6362">
              <w:rPr>
                <w:bCs/>
                <w:i/>
                <w:iCs/>
                <w:sz w:val="20"/>
                <w:szCs w:val="20"/>
              </w:rPr>
              <w:t>Volks-</w:t>
            </w:r>
            <w:r w:rsidRPr="00CF6362">
              <w:rPr>
                <w:bCs/>
                <w:sz w:val="20"/>
                <w:szCs w:val="20"/>
              </w:rPr>
              <w:t>/</w:t>
            </w:r>
            <w:r w:rsidRPr="00CF6362">
              <w:rPr>
                <w:bCs/>
                <w:i/>
                <w:iCs/>
                <w:sz w:val="20"/>
                <w:szCs w:val="20"/>
              </w:rPr>
              <w:t>Hauptschule”</w:t>
            </w:r>
            <w:r w:rsidRPr="00CF6362">
              <w:rPr>
                <w:bCs/>
                <w:sz w:val="20"/>
                <w:szCs w:val="20"/>
              </w:rPr>
              <w:t>)</w:t>
            </w:r>
          </w:p>
        </w:tc>
        <w:tc>
          <w:tcPr>
            <w:tcW w:w="733" w:type="pct"/>
          </w:tcPr>
          <w:p w14:paraId="0A02AC27" w14:textId="5F258DD0" w:rsidR="004A3CF3" w:rsidRPr="00CF6362" w:rsidRDefault="004A3CF3" w:rsidP="007B4E91">
            <w:pPr>
              <w:spacing w:line="276" w:lineRule="auto"/>
              <w:rPr>
                <w:b/>
                <w:sz w:val="20"/>
                <w:szCs w:val="20"/>
                <w:lang w:val="en-US"/>
              </w:rPr>
            </w:pPr>
            <w:r w:rsidRPr="00CF6362">
              <w:rPr>
                <w:bCs/>
                <w:sz w:val="20"/>
                <w:szCs w:val="20"/>
                <w:lang w:val="en-US"/>
              </w:rPr>
              <w:t>Intermediate secondary school (</w:t>
            </w:r>
            <w:r w:rsidRPr="00CF6362">
              <w:rPr>
                <w:bCs/>
                <w:i/>
                <w:iCs/>
                <w:sz w:val="20"/>
                <w:szCs w:val="20"/>
                <w:lang w:val="en-US"/>
              </w:rPr>
              <w:t>“</w:t>
            </w:r>
            <w:proofErr w:type="spellStart"/>
            <w:r w:rsidRPr="00CF6362">
              <w:rPr>
                <w:bCs/>
                <w:i/>
                <w:iCs/>
                <w:sz w:val="20"/>
                <w:szCs w:val="20"/>
                <w:lang w:val="en-US"/>
              </w:rPr>
              <w:t>Mittlere</w:t>
            </w:r>
            <w:proofErr w:type="spellEnd"/>
            <w:r w:rsidRPr="00CF6362">
              <w:rPr>
                <w:bCs/>
                <w:i/>
                <w:iCs/>
                <w:sz w:val="20"/>
                <w:szCs w:val="20"/>
                <w:lang w:val="en-US"/>
              </w:rPr>
              <w:t xml:space="preserve"> </w:t>
            </w:r>
            <w:proofErr w:type="spellStart"/>
            <w:r w:rsidRPr="00CF6362">
              <w:rPr>
                <w:bCs/>
                <w:i/>
                <w:iCs/>
                <w:sz w:val="20"/>
                <w:szCs w:val="20"/>
                <w:lang w:val="en-US"/>
              </w:rPr>
              <w:t>Reife</w:t>
            </w:r>
            <w:proofErr w:type="spellEnd"/>
            <w:r w:rsidRPr="00CF6362">
              <w:rPr>
                <w:bCs/>
                <w:i/>
                <w:iCs/>
                <w:sz w:val="20"/>
                <w:szCs w:val="20"/>
                <w:lang w:val="en-US"/>
              </w:rPr>
              <w:t>”</w:t>
            </w:r>
            <w:r w:rsidRPr="00CF6362">
              <w:rPr>
                <w:bCs/>
                <w:sz w:val="20"/>
                <w:szCs w:val="20"/>
                <w:lang w:val="en-US"/>
              </w:rPr>
              <w:t>)</w:t>
            </w:r>
          </w:p>
        </w:tc>
        <w:tc>
          <w:tcPr>
            <w:tcW w:w="512" w:type="pct"/>
          </w:tcPr>
          <w:p w14:paraId="23930B51" w14:textId="3EBE55C8" w:rsidR="004A3CF3" w:rsidRPr="00CF6362" w:rsidRDefault="004A3CF3" w:rsidP="007B4E91">
            <w:pPr>
              <w:spacing w:line="276" w:lineRule="auto"/>
              <w:rPr>
                <w:b/>
                <w:sz w:val="20"/>
                <w:szCs w:val="20"/>
                <w:lang w:val="en-US"/>
              </w:rPr>
            </w:pPr>
            <w:r w:rsidRPr="00CF6362">
              <w:rPr>
                <w:bCs/>
                <w:sz w:val="20"/>
                <w:szCs w:val="20"/>
                <w:lang w:val="en-US"/>
              </w:rPr>
              <w:t xml:space="preserve">Highest school degree </w:t>
            </w:r>
            <w:r w:rsidRPr="00CF6362">
              <w:rPr>
                <w:bCs/>
                <w:i/>
                <w:iCs/>
                <w:sz w:val="20"/>
                <w:szCs w:val="20"/>
                <w:lang w:val="en-US"/>
              </w:rPr>
              <w:t>(“</w:t>
            </w:r>
            <w:proofErr w:type="spellStart"/>
            <w:r w:rsidRPr="00CF6362">
              <w:rPr>
                <w:bCs/>
                <w:i/>
                <w:iCs/>
                <w:sz w:val="20"/>
                <w:szCs w:val="20"/>
                <w:lang w:val="en-US"/>
              </w:rPr>
              <w:t>Fach</w:t>
            </w:r>
            <w:proofErr w:type="spellEnd"/>
            <w:r w:rsidRPr="00CF6362">
              <w:rPr>
                <w:bCs/>
                <w:i/>
                <w:iCs/>
                <w:sz w:val="20"/>
                <w:szCs w:val="20"/>
                <w:lang w:val="en-US"/>
              </w:rPr>
              <w:t>-/Abitur”</w:t>
            </w:r>
            <w:r w:rsidRPr="00CF6362">
              <w:rPr>
                <w:bCs/>
                <w:sz w:val="20"/>
                <w:szCs w:val="20"/>
                <w:lang w:val="en-US"/>
              </w:rPr>
              <w:t>)</w:t>
            </w:r>
          </w:p>
        </w:tc>
      </w:tr>
      <w:tr w:rsidR="004A3CF3" w:rsidRPr="00CF6362" w14:paraId="6C41CDB8" w14:textId="77777777" w:rsidTr="00E67591">
        <w:tc>
          <w:tcPr>
            <w:tcW w:w="770" w:type="pct"/>
            <w:vMerge w:val="restart"/>
            <w:shd w:val="clear" w:color="auto" w:fill="E7E6E6" w:themeFill="background2"/>
          </w:tcPr>
          <w:p w14:paraId="03A897D5" w14:textId="457B0132" w:rsidR="004A3CF3" w:rsidRPr="00CF6362" w:rsidRDefault="004A3CF3" w:rsidP="007B4E91">
            <w:pPr>
              <w:spacing w:line="276" w:lineRule="auto"/>
              <w:rPr>
                <w:b/>
                <w:sz w:val="20"/>
                <w:szCs w:val="20"/>
                <w:lang w:val="en-US"/>
              </w:rPr>
            </w:pPr>
            <w:r w:rsidRPr="00CF6362">
              <w:rPr>
                <w:b/>
                <w:sz w:val="20"/>
                <w:szCs w:val="20"/>
                <w:lang w:val="en-US"/>
              </w:rPr>
              <w:t>Highest vocational qualification</w:t>
            </w:r>
          </w:p>
        </w:tc>
        <w:tc>
          <w:tcPr>
            <w:tcW w:w="1623" w:type="pct"/>
          </w:tcPr>
          <w:p w14:paraId="41DBD22C" w14:textId="0964BA3E" w:rsidR="004A3CF3" w:rsidRPr="00CF6362" w:rsidRDefault="004A3CF3" w:rsidP="007B4E91">
            <w:pPr>
              <w:spacing w:line="276" w:lineRule="auto"/>
              <w:rPr>
                <w:bCs/>
                <w:sz w:val="20"/>
                <w:szCs w:val="20"/>
                <w:lang w:val="en-US"/>
              </w:rPr>
            </w:pPr>
            <w:r w:rsidRPr="00CF6362">
              <w:rPr>
                <w:bCs/>
                <w:sz w:val="20"/>
                <w:szCs w:val="20"/>
                <w:lang w:val="en-US"/>
              </w:rPr>
              <w:t>No training</w:t>
            </w:r>
          </w:p>
        </w:tc>
        <w:tc>
          <w:tcPr>
            <w:tcW w:w="483" w:type="pct"/>
            <w:shd w:val="clear" w:color="auto" w:fill="F7CAAC" w:themeFill="accent2" w:themeFillTint="66"/>
            <w:vAlign w:val="center"/>
          </w:tcPr>
          <w:p w14:paraId="291AC74A" w14:textId="11B15A89" w:rsidR="004A3CF3" w:rsidRPr="00CF6362" w:rsidRDefault="004A3CF3" w:rsidP="007B4E91">
            <w:pPr>
              <w:spacing w:line="276" w:lineRule="auto"/>
              <w:rPr>
                <w:b/>
                <w:sz w:val="20"/>
                <w:szCs w:val="20"/>
                <w:lang w:val="en-US"/>
              </w:rPr>
            </w:pPr>
            <w:r w:rsidRPr="00CF6362">
              <w:rPr>
                <w:b/>
                <w:sz w:val="20"/>
                <w:szCs w:val="20"/>
                <w:lang w:val="en-US"/>
              </w:rPr>
              <w:t>1</w:t>
            </w:r>
          </w:p>
        </w:tc>
        <w:tc>
          <w:tcPr>
            <w:tcW w:w="879" w:type="pct"/>
            <w:shd w:val="clear" w:color="auto" w:fill="F7CAAC" w:themeFill="accent2" w:themeFillTint="66"/>
            <w:vAlign w:val="center"/>
          </w:tcPr>
          <w:p w14:paraId="035C2B8B" w14:textId="6B107076" w:rsidR="004A3CF3" w:rsidRPr="00CF6362" w:rsidRDefault="004A3CF3" w:rsidP="007B4E91">
            <w:pPr>
              <w:spacing w:line="276" w:lineRule="auto"/>
              <w:rPr>
                <w:b/>
                <w:sz w:val="20"/>
                <w:szCs w:val="20"/>
                <w:lang w:val="en-US"/>
              </w:rPr>
            </w:pPr>
            <w:r w:rsidRPr="00CF6362">
              <w:rPr>
                <w:b/>
                <w:sz w:val="20"/>
                <w:szCs w:val="20"/>
                <w:lang w:val="en-US"/>
              </w:rPr>
              <w:t>1</w:t>
            </w:r>
          </w:p>
        </w:tc>
        <w:tc>
          <w:tcPr>
            <w:tcW w:w="733" w:type="pct"/>
            <w:shd w:val="clear" w:color="auto" w:fill="BDD6EE" w:themeFill="accent1" w:themeFillTint="66"/>
            <w:vAlign w:val="center"/>
          </w:tcPr>
          <w:p w14:paraId="01FF15D1" w14:textId="53580F13" w:rsidR="004A3CF3" w:rsidRPr="00CF6362" w:rsidRDefault="004A3CF3" w:rsidP="007B4E91">
            <w:pPr>
              <w:spacing w:line="276" w:lineRule="auto"/>
              <w:rPr>
                <w:b/>
                <w:sz w:val="20"/>
                <w:szCs w:val="20"/>
                <w:lang w:val="en-US"/>
              </w:rPr>
            </w:pPr>
            <w:r w:rsidRPr="00CF6362">
              <w:rPr>
                <w:b/>
                <w:sz w:val="20"/>
                <w:szCs w:val="20"/>
                <w:lang w:val="en-US"/>
              </w:rPr>
              <w:t>2</w:t>
            </w:r>
          </w:p>
        </w:tc>
        <w:tc>
          <w:tcPr>
            <w:tcW w:w="512" w:type="pct"/>
            <w:shd w:val="clear" w:color="auto" w:fill="BDD6EE" w:themeFill="accent1" w:themeFillTint="66"/>
            <w:vAlign w:val="center"/>
          </w:tcPr>
          <w:p w14:paraId="31F4ADBF" w14:textId="1440485A" w:rsidR="004A3CF3" w:rsidRPr="00CF6362" w:rsidRDefault="004A3CF3" w:rsidP="007B4E91">
            <w:pPr>
              <w:spacing w:line="276" w:lineRule="auto"/>
              <w:rPr>
                <w:b/>
                <w:sz w:val="20"/>
                <w:szCs w:val="20"/>
                <w:lang w:val="en-US"/>
              </w:rPr>
            </w:pPr>
            <w:r w:rsidRPr="00CF6362">
              <w:rPr>
                <w:b/>
                <w:sz w:val="20"/>
                <w:szCs w:val="20"/>
                <w:lang w:val="en-US"/>
              </w:rPr>
              <w:t>2</w:t>
            </w:r>
          </w:p>
        </w:tc>
      </w:tr>
      <w:tr w:rsidR="004A3CF3" w:rsidRPr="00CF6362" w14:paraId="0FA2165B" w14:textId="77777777" w:rsidTr="00E67591">
        <w:tc>
          <w:tcPr>
            <w:tcW w:w="770" w:type="pct"/>
            <w:vMerge/>
            <w:shd w:val="clear" w:color="auto" w:fill="E7E6E6" w:themeFill="background2"/>
          </w:tcPr>
          <w:p w14:paraId="1A62D037" w14:textId="77777777" w:rsidR="004A3CF3" w:rsidRPr="00CF6362" w:rsidRDefault="004A3CF3" w:rsidP="007B4E91">
            <w:pPr>
              <w:spacing w:line="276" w:lineRule="auto"/>
              <w:rPr>
                <w:b/>
                <w:sz w:val="20"/>
                <w:szCs w:val="20"/>
                <w:lang w:val="en-US"/>
              </w:rPr>
            </w:pPr>
          </w:p>
        </w:tc>
        <w:tc>
          <w:tcPr>
            <w:tcW w:w="1623" w:type="pct"/>
          </w:tcPr>
          <w:p w14:paraId="337E0B99" w14:textId="40FCE6C9" w:rsidR="004A3CF3" w:rsidRPr="00CF6362" w:rsidRDefault="004A3CF3" w:rsidP="007B4E91">
            <w:pPr>
              <w:pStyle w:val="StandardWeb"/>
              <w:shd w:val="clear" w:color="auto" w:fill="FFFFFF"/>
              <w:spacing w:line="276" w:lineRule="auto"/>
              <w:rPr>
                <w:bCs/>
                <w:sz w:val="20"/>
                <w:szCs w:val="20"/>
              </w:rPr>
            </w:pPr>
            <w:r w:rsidRPr="00CF6362">
              <w:rPr>
                <w:bCs/>
                <w:sz w:val="20"/>
                <w:szCs w:val="20"/>
              </w:rPr>
              <w:t xml:space="preserve">In </w:t>
            </w:r>
            <w:proofErr w:type="spellStart"/>
            <w:r w:rsidRPr="00CF6362">
              <w:rPr>
                <w:bCs/>
                <w:sz w:val="20"/>
                <w:szCs w:val="20"/>
              </w:rPr>
              <w:t>training</w:t>
            </w:r>
            <w:proofErr w:type="spellEnd"/>
            <w:r w:rsidR="00B70CA8" w:rsidRPr="00CF6362">
              <w:rPr>
                <w:bCs/>
                <w:sz w:val="20"/>
                <w:szCs w:val="20"/>
              </w:rPr>
              <w:t xml:space="preserve"> </w:t>
            </w:r>
          </w:p>
        </w:tc>
        <w:tc>
          <w:tcPr>
            <w:tcW w:w="483" w:type="pct"/>
            <w:vAlign w:val="center"/>
          </w:tcPr>
          <w:p w14:paraId="058FBAE3" w14:textId="77777777" w:rsidR="004A3CF3" w:rsidRPr="00CF6362" w:rsidRDefault="004A3CF3" w:rsidP="007B4E91">
            <w:pPr>
              <w:spacing w:line="276" w:lineRule="auto"/>
              <w:rPr>
                <w:b/>
                <w:sz w:val="20"/>
                <w:szCs w:val="20"/>
                <w:lang w:val="en-US"/>
              </w:rPr>
            </w:pPr>
          </w:p>
        </w:tc>
        <w:tc>
          <w:tcPr>
            <w:tcW w:w="879" w:type="pct"/>
            <w:shd w:val="clear" w:color="auto" w:fill="F7CAAC" w:themeFill="accent2" w:themeFillTint="66"/>
            <w:vAlign w:val="center"/>
          </w:tcPr>
          <w:p w14:paraId="760142D2" w14:textId="70B74EE2" w:rsidR="004A3CF3" w:rsidRPr="00CF6362" w:rsidRDefault="004A3CF3" w:rsidP="007B4E91">
            <w:pPr>
              <w:spacing w:line="276" w:lineRule="auto"/>
              <w:rPr>
                <w:b/>
                <w:sz w:val="20"/>
                <w:szCs w:val="20"/>
                <w:lang w:val="en-US"/>
              </w:rPr>
            </w:pPr>
            <w:r w:rsidRPr="00CF6362">
              <w:rPr>
                <w:b/>
                <w:sz w:val="20"/>
                <w:szCs w:val="20"/>
                <w:lang w:val="en-US"/>
              </w:rPr>
              <w:t>1</w:t>
            </w:r>
          </w:p>
        </w:tc>
        <w:tc>
          <w:tcPr>
            <w:tcW w:w="733" w:type="pct"/>
            <w:shd w:val="clear" w:color="auto" w:fill="BDD6EE" w:themeFill="accent1" w:themeFillTint="66"/>
            <w:vAlign w:val="center"/>
          </w:tcPr>
          <w:p w14:paraId="296D6083" w14:textId="74473433" w:rsidR="004A3CF3" w:rsidRPr="00CF6362" w:rsidRDefault="004A3CF3" w:rsidP="007B4E91">
            <w:pPr>
              <w:spacing w:line="276" w:lineRule="auto"/>
              <w:rPr>
                <w:b/>
                <w:sz w:val="20"/>
                <w:szCs w:val="20"/>
                <w:lang w:val="en-US"/>
              </w:rPr>
            </w:pPr>
            <w:r w:rsidRPr="00CF6362">
              <w:rPr>
                <w:b/>
                <w:sz w:val="20"/>
                <w:szCs w:val="20"/>
                <w:lang w:val="en-US"/>
              </w:rPr>
              <w:t>2</w:t>
            </w:r>
          </w:p>
        </w:tc>
        <w:tc>
          <w:tcPr>
            <w:tcW w:w="512" w:type="pct"/>
            <w:shd w:val="clear" w:color="auto" w:fill="BDD6EE" w:themeFill="accent1" w:themeFillTint="66"/>
            <w:vAlign w:val="center"/>
          </w:tcPr>
          <w:p w14:paraId="641C3C8E" w14:textId="04A3A010" w:rsidR="004A3CF3" w:rsidRPr="00CF6362" w:rsidRDefault="004A3CF3" w:rsidP="007B4E91">
            <w:pPr>
              <w:spacing w:line="276" w:lineRule="auto"/>
              <w:rPr>
                <w:b/>
                <w:sz w:val="20"/>
                <w:szCs w:val="20"/>
                <w:lang w:val="en-US"/>
              </w:rPr>
            </w:pPr>
            <w:r w:rsidRPr="00CF6362">
              <w:rPr>
                <w:b/>
                <w:sz w:val="20"/>
                <w:szCs w:val="20"/>
                <w:lang w:val="en-US"/>
              </w:rPr>
              <w:t>2</w:t>
            </w:r>
          </w:p>
        </w:tc>
      </w:tr>
      <w:tr w:rsidR="004A3CF3" w:rsidRPr="00CF6362" w14:paraId="46B929E6" w14:textId="77777777" w:rsidTr="00E67591">
        <w:tc>
          <w:tcPr>
            <w:tcW w:w="770" w:type="pct"/>
            <w:vMerge/>
            <w:shd w:val="clear" w:color="auto" w:fill="E7E6E6" w:themeFill="background2"/>
          </w:tcPr>
          <w:p w14:paraId="750292CA" w14:textId="77777777" w:rsidR="004A3CF3" w:rsidRPr="00CF6362" w:rsidRDefault="004A3CF3" w:rsidP="007B4E91">
            <w:pPr>
              <w:spacing w:line="276" w:lineRule="auto"/>
              <w:rPr>
                <w:b/>
                <w:sz w:val="20"/>
                <w:szCs w:val="20"/>
                <w:lang w:val="en-US"/>
              </w:rPr>
            </w:pPr>
          </w:p>
        </w:tc>
        <w:tc>
          <w:tcPr>
            <w:tcW w:w="1623" w:type="pct"/>
          </w:tcPr>
          <w:p w14:paraId="7EC64D1C" w14:textId="17EBC1C7" w:rsidR="004A3CF3" w:rsidRPr="00CF6362" w:rsidRDefault="004A3CF3" w:rsidP="007B4E91">
            <w:pPr>
              <w:pStyle w:val="StandardWeb"/>
              <w:shd w:val="clear" w:color="auto" w:fill="FFFFFF"/>
              <w:spacing w:line="276" w:lineRule="auto"/>
              <w:rPr>
                <w:bCs/>
                <w:sz w:val="20"/>
                <w:szCs w:val="20"/>
              </w:rPr>
            </w:pPr>
            <w:r w:rsidRPr="00CF6362">
              <w:rPr>
                <w:bCs/>
                <w:sz w:val="20"/>
                <w:szCs w:val="20"/>
              </w:rPr>
              <w:t xml:space="preserve">Other </w:t>
            </w:r>
            <w:proofErr w:type="spellStart"/>
            <w:r w:rsidRPr="00CF6362">
              <w:rPr>
                <w:bCs/>
                <w:sz w:val="20"/>
                <w:szCs w:val="20"/>
              </w:rPr>
              <w:t>qualifications</w:t>
            </w:r>
            <w:proofErr w:type="spellEnd"/>
          </w:p>
        </w:tc>
        <w:tc>
          <w:tcPr>
            <w:tcW w:w="483" w:type="pct"/>
            <w:vAlign w:val="center"/>
          </w:tcPr>
          <w:p w14:paraId="18892396" w14:textId="77777777" w:rsidR="004A3CF3" w:rsidRPr="00CF6362" w:rsidRDefault="004A3CF3" w:rsidP="007B4E91">
            <w:pPr>
              <w:spacing w:line="276" w:lineRule="auto"/>
              <w:rPr>
                <w:b/>
                <w:sz w:val="20"/>
                <w:szCs w:val="20"/>
                <w:lang w:val="en-US"/>
              </w:rPr>
            </w:pPr>
          </w:p>
        </w:tc>
        <w:tc>
          <w:tcPr>
            <w:tcW w:w="879" w:type="pct"/>
            <w:shd w:val="clear" w:color="auto" w:fill="F7CAAC" w:themeFill="accent2" w:themeFillTint="66"/>
            <w:vAlign w:val="center"/>
          </w:tcPr>
          <w:p w14:paraId="6026E112" w14:textId="4A75A551" w:rsidR="004A3CF3" w:rsidRPr="00CF6362" w:rsidRDefault="004A3CF3" w:rsidP="007B4E91">
            <w:pPr>
              <w:spacing w:line="276" w:lineRule="auto"/>
              <w:rPr>
                <w:b/>
                <w:sz w:val="20"/>
                <w:szCs w:val="20"/>
                <w:lang w:val="en-US"/>
              </w:rPr>
            </w:pPr>
            <w:r w:rsidRPr="00CF6362">
              <w:rPr>
                <w:b/>
                <w:sz w:val="20"/>
                <w:szCs w:val="20"/>
                <w:lang w:val="en-US"/>
              </w:rPr>
              <w:t>1</w:t>
            </w:r>
          </w:p>
        </w:tc>
        <w:tc>
          <w:tcPr>
            <w:tcW w:w="733" w:type="pct"/>
            <w:shd w:val="clear" w:color="auto" w:fill="BDD6EE" w:themeFill="accent1" w:themeFillTint="66"/>
            <w:vAlign w:val="center"/>
          </w:tcPr>
          <w:p w14:paraId="4E95567D" w14:textId="6AAA82BC" w:rsidR="004A3CF3" w:rsidRPr="00CF6362" w:rsidRDefault="004A3CF3" w:rsidP="007B4E91">
            <w:pPr>
              <w:spacing w:line="276" w:lineRule="auto"/>
              <w:rPr>
                <w:b/>
                <w:sz w:val="20"/>
                <w:szCs w:val="20"/>
                <w:lang w:val="en-US"/>
              </w:rPr>
            </w:pPr>
            <w:r w:rsidRPr="00CF6362">
              <w:rPr>
                <w:b/>
                <w:sz w:val="20"/>
                <w:szCs w:val="20"/>
                <w:lang w:val="en-US"/>
              </w:rPr>
              <w:t>2</w:t>
            </w:r>
          </w:p>
        </w:tc>
        <w:tc>
          <w:tcPr>
            <w:tcW w:w="512" w:type="pct"/>
            <w:shd w:val="clear" w:color="auto" w:fill="BDD6EE" w:themeFill="accent1" w:themeFillTint="66"/>
            <w:vAlign w:val="center"/>
          </w:tcPr>
          <w:p w14:paraId="5223E947" w14:textId="2A6BCCFC" w:rsidR="004A3CF3" w:rsidRPr="00CF6362" w:rsidRDefault="004A3CF3" w:rsidP="007B4E91">
            <w:pPr>
              <w:spacing w:line="276" w:lineRule="auto"/>
              <w:rPr>
                <w:b/>
                <w:sz w:val="20"/>
                <w:szCs w:val="20"/>
                <w:lang w:val="en-US"/>
              </w:rPr>
            </w:pPr>
            <w:r w:rsidRPr="00CF6362">
              <w:rPr>
                <w:b/>
                <w:sz w:val="20"/>
                <w:szCs w:val="20"/>
                <w:lang w:val="en-US"/>
              </w:rPr>
              <w:t>2</w:t>
            </w:r>
          </w:p>
        </w:tc>
      </w:tr>
      <w:tr w:rsidR="004A3CF3" w:rsidRPr="00CF6362" w14:paraId="6F927A28" w14:textId="77777777" w:rsidTr="00E67591">
        <w:tc>
          <w:tcPr>
            <w:tcW w:w="770" w:type="pct"/>
            <w:vMerge/>
            <w:shd w:val="clear" w:color="auto" w:fill="E7E6E6" w:themeFill="background2"/>
          </w:tcPr>
          <w:p w14:paraId="6A882172" w14:textId="77777777" w:rsidR="004A3CF3" w:rsidRPr="00CF6362" w:rsidRDefault="004A3CF3" w:rsidP="007B4E91">
            <w:pPr>
              <w:spacing w:line="276" w:lineRule="auto"/>
              <w:rPr>
                <w:b/>
                <w:sz w:val="20"/>
                <w:szCs w:val="20"/>
                <w:lang w:val="en-US"/>
              </w:rPr>
            </w:pPr>
          </w:p>
        </w:tc>
        <w:tc>
          <w:tcPr>
            <w:tcW w:w="1623" w:type="pct"/>
          </w:tcPr>
          <w:p w14:paraId="10DCDF26" w14:textId="77777777" w:rsidR="00AC0950" w:rsidRPr="00CF6362" w:rsidRDefault="00AC0950" w:rsidP="007B4E91">
            <w:pPr>
              <w:spacing w:line="276" w:lineRule="auto"/>
              <w:rPr>
                <w:bCs/>
                <w:sz w:val="20"/>
                <w:szCs w:val="20"/>
                <w:lang w:val="en-US"/>
              </w:rPr>
            </w:pPr>
            <w:r w:rsidRPr="00CF6362">
              <w:rPr>
                <w:bCs/>
                <w:sz w:val="20"/>
                <w:szCs w:val="20"/>
                <w:lang w:val="en-US"/>
              </w:rPr>
              <w:t>Master apprenticeship</w:t>
            </w:r>
          </w:p>
          <w:p w14:paraId="5840532F" w14:textId="58C9ED4D" w:rsidR="00AC0950" w:rsidRPr="00CF6362" w:rsidRDefault="00AC0950" w:rsidP="007B4E91">
            <w:pPr>
              <w:spacing w:line="276" w:lineRule="auto"/>
              <w:rPr>
                <w:bCs/>
                <w:sz w:val="20"/>
                <w:szCs w:val="20"/>
              </w:rPr>
            </w:pPr>
            <w:r w:rsidRPr="00CF6362">
              <w:rPr>
                <w:bCs/>
                <w:sz w:val="20"/>
                <w:szCs w:val="20"/>
                <w:lang w:val="en-US"/>
              </w:rPr>
              <w:t>(</w:t>
            </w:r>
            <w:r w:rsidRPr="00CF6362">
              <w:rPr>
                <w:bCs/>
                <w:i/>
                <w:iCs/>
                <w:sz w:val="20"/>
                <w:szCs w:val="20"/>
                <w:lang w:val="en-US"/>
              </w:rPr>
              <w:t>“</w:t>
            </w:r>
            <w:proofErr w:type="gramStart"/>
            <w:r w:rsidRPr="00CF6362">
              <w:rPr>
                <w:bCs/>
                <w:i/>
                <w:iCs/>
                <w:sz w:val="20"/>
                <w:szCs w:val="20"/>
              </w:rPr>
              <w:t>Meister“</w:t>
            </w:r>
            <w:proofErr w:type="gramEnd"/>
            <w:r w:rsidRPr="00CF6362">
              <w:rPr>
                <w:bCs/>
                <w:sz w:val="20"/>
                <w:szCs w:val="20"/>
                <w:lang w:val="en-US"/>
              </w:rPr>
              <w:t>)</w:t>
            </w:r>
          </w:p>
        </w:tc>
        <w:tc>
          <w:tcPr>
            <w:tcW w:w="483" w:type="pct"/>
            <w:vAlign w:val="center"/>
          </w:tcPr>
          <w:p w14:paraId="36C41FC5" w14:textId="77777777" w:rsidR="004A3CF3" w:rsidRPr="00CF6362" w:rsidRDefault="004A3CF3" w:rsidP="007B4E91">
            <w:pPr>
              <w:spacing w:line="276" w:lineRule="auto"/>
              <w:rPr>
                <w:b/>
                <w:sz w:val="20"/>
                <w:szCs w:val="20"/>
                <w:lang w:val="en-US"/>
              </w:rPr>
            </w:pPr>
          </w:p>
        </w:tc>
        <w:tc>
          <w:tcPr>
            <w:tcW w:w="879" w:type="pct"/>
            <w:shd w:val="clear" w:color="auto" w:fill="F7CAAC" w:themeFill="accent2" w:themeFillTint="66"/>
            <w:vAlign w:val="center"/>
          </w:tcPr>
          <w:p w14:paraId="1D039F69" w14:textId="435A2338" w:rsidR="004A3CF3" w:rsidRPr="00CF6362" w:rsidRDefault="004A3CF3" w:rsidP="007B4E91">
            <w:pPr>
              <w:spacing w:line="276" w:lineRule="auto"/>
              <w:rPr>
                <w:b/>
                <w:sz w:val="20"/>
                <w:szCs w:val="20"/>
                <w:lang w:val="en-US"/>
              </w:rPr>
            </w:pPr>
            <w:r w:rsidRPr="00CF6362">
              <w:rPr>
                <w:b/>
                <w:sz w:val="20"/>
                <w:szCs w:val="20"/>
                <w:lang w:val="en-US"/>
              </w:rPr>
              <w:t>1</w:t>
            </w:r>
          </w:p>
        </w:tc>
        <w:tc>
          <w:tcPr>
            <w:tcW w:w="733" w:type="pct"/>
            <w:shd w:val="clear" w:color="auto" w:fill="BDD6EE" w:themeFill="accent1" w:themeFillTint="66"/>
            <w:vAlign w:val="center"/>
          </w:tcPr>
          <w:p w14:paraId="2F0746A1" w14:textId="2A664A07" w:rsidR="004A3CF3" w:rsidRPr="00CF6362" w:rsidRDefault="004A3CF3" w:rsidP="007B4E91">
            <w:pPr>
              <w:spacing w:line="276" w:lineRule="auto"/>
              <w:rPr>
                <w:b/>
                <w:sz w:val="20"/>
                <w:szCs w:val="20"/>
                <w:lang w:val="en-US"/>
              </w:rPr>
            </w:pPr>
            <w:r w:rsidRPr="00CF6362">
              <w:rPr>
                <w:b/>
                <w:sz w:val="20"/>
                <w:szCs w:val="20"/>
                <w:lang w:val="en-US"/>
              </w:rPr>
              <w:t>2</w:t>
            </w:r>
          </w:p>
        </w:tc>
        <w:tc>
          <w:tcPr>
            <w:tcW w:w="512" w:type="pct"/>
            <w:shd w:val="clear" w:color="auto" w:fill="BDD6EE" w:themeFill="accent1" w:themeFillTint="66"/>
            <w:vAlign w:val="center"/>
          </w:tcPr>
          <w:p w14:paraId="452D4CE7" w14:textId="407A2F0D" w:rsidR="004A3CF3" w:rsidRPr="00CF6362" w:rsidRDefault="004A3CF3" w:rsidP="007B4E91">
            <w:pPr>
              <w:spacing w:line="276" w:lineRule="auto"/>
              <w:rPr>
                <w:b/>
                <w:sz w:val="20"/>
                <w:szCs w:val="20"/>
                <w:lang w:val="en-US"/>
              </w:rPr>
            </w:pPr>
            <w:r w:rsidRPr="00CF6362">
              <w:rPr>
                <w:b/>
                <w:sz w:val="20"/>
                <w:szCs w:val="20"/>
                <w:lang w:val="en-US"/>
              </w:rPr>
              <w:t>2</w:t>
            </w:r>
          </w:p>
        </w:tc>
      </w:tr>
      <w:tr w:rsidR="004A3CF3" w:rsidRPr="00CF6362" w14:paraId="589BC062" w14:textId="77777777" w:rsidTr="00E67591">
        <w:tc>
          <w:tcPr>
            <w:tcW w:w="770" w:type="pct"/>
            <w:vMerge/>
            <w:shd w:val="clear" w:color="auto" w:fill="E7E6E6" w:themeFill="background2"/>
          </w:tcPr>
          <w:p w14:paraId="3018CCF4" w14:textId="77777777" w:rsidR="004A3CF3" w:rsidRPr="00CF6362" w:rsidRDefault="004A3CF3" w:rsidP="007B4E91">
            <w:pPr>
              <w:spacing w:line="276" w:lineRule="auto"/>
              <w:rPr>
                <w:b/>
                <w:sz w:val="20"/>
                <w:szCs w:val="20"/>
                <w:lang w:val="en-US"/>
              </w:rPr>
            </w:pPr>
          </w:p>
        </w:tc>
        <w:tc>
          <w:tcPr>
            <w:tcW w:w="1623" w:type="pct"/>
          </w:tcPr>
          <w:p w14:paraId="616555C1" w14:textId="21BDB85D" w:rsidR="00B70CA8" w:rsidRPr="00CF6362" w:rsidRDefault="00B70CA8" w:rsidP="007B4E91">
            <w:pPr>
              <w:spacing w:line="276" w:lineRule="auto"/>
              <w:rPr>
                <w:bCs/>
                <w:sz w:val="20"/>
                <w:szCs w:val="20"/>
                <w:lang w:val="en-US"/>
              </w:rPr>
            </w:pPr>
            <w:r w:rsidRPr="00CF6362">
              <w:rPr>
                <w:bCs/>
                <w:sz w:val="20"/>
                <w:szCs w:val="20"/>
                <w:lang w:val="en-US"/>
              </w:rPr>
              <w:t>Basic vocational training (</w:t>
            </w:r>
            <w:r w:rsidRPr="00CF6362">
              <w:rPr>
                <w:bCs/>
                <w:i/>
                <w:iCs/>
                <w:sz w:val="20"/>
                <w:szCs w:val="20"/>
                <w:lang w:val="en-US"/>
              </w:rPr>
              <w:t>“</w:t>
            </w:r>
            <w:proofErr w:type="spellStart"/>
            <w:r w:rsidR="004A3CF3" w:rsidRPr="00CF6362">
              <w:rPr>
                <w:bCs/>
                <w:i/>
                <w:iCs/>
                <w:sz w:val="20"/>
                <w:szCs w:val="20"/>
                <w:lang w:val="en-US"/>
              </w:rPr>
              <w:t>Lehre</w:t>
            </w:r>
            <w:proofErr w:type="spellEnd"/>
            <w:r w:rsidR="004A3CF3" w:rsidRPr="00CF6362">
              <w:rPr>
                <w:bCs/>
                <w:i/>
                <w:iCs/>
                <w:sz w:val="20"/>
                <w:szCs w:val="20"/>
                <w:lang w:val="en-US"/>
              </w:rPr>
              <w:t>/</w:t>
            </w:r>
            <w:proofErr w:type="spellStart"/>
            <w:r w:rsidR="004A3CF3" w:rsidRPr="00CF6362">
              <w:rPr>
                <w:bCs/>
                <w:i/>
                <w:iCs/>
                <w:sz w:val="20"/>
                <w:szCs w:val="20"/>
                <w:lang w:val="en-US"/>
              </w:rPr>
              <w:t>Fachschule</w:t>
            </w:r>
            <w:proofErr w:type="spellEnd"/>
            <w:r w:rsidRPr="00CF6362">
              <w:rPr>
                <w:bCs/>
                <w:i/>
                <w:iCs/>
                <w:sz w:val="20"/>
                <w:szCs w:val="20"/>
                <w:lang w:val="en-US"/>
              </w:rPr>
              <w:t>”</w:t>
            </w:r>
            <w:r w:rsidRPr="00CF6362">
              <w:rPr>
                <w:bCs/>
                <w:sz w:val="20"/>
                <w:szCs w:val="20"/>
                <w:lang w:val="en-US"/>
              </w:rPr>
              <w:t>)</w:t>
            </w:r>
          </w:p>
        </w:tc>
        <w:tc>
          <w:tcPr>
            <w:tcW w:w="483" w:type="pct"/>
            <w:vAlign w:val="center"/>
          </w:tcPr>
          <w:p w14:paraId="0797A575" w14:textId="77777777" w:rsidR="004A3CF3" w:rsidRPr="00CF6362" w:rsidRDefault="004A3CF3" w:rsidP="007B4E91">
            <w:pPr>
              <w:spacing w:line="276" w:lineRule="auto"/>
              <w:rPr>
                <w:b/>
                <w:sz w:val="20"/>
                <w:szCs w:val="20"/>
                <w:lang w:val="en-US"/>
              </w:rPr>
            </w:pPr>
          </w:p>
        </w:tc>
        <w:tc>
          <w:tcPr>
            <w:tcW w:w="879" w:type="pct"/>
            <w:shd w:val="clear" w:color="auto" w:fill="F7CAAC" w:themeFill="accent2" w:themeFillTint="66"/>
            <w:vAlign w:val="center"/>
          </w:tcPr>
          <w:p w14:paraId="5FB332E6" w14:textId="74060391" w:rsidR="004A3CF3" w:rsidRPr="00CF6362" w:rsidRDefault="004A3CF3" w:rsidP="007B4E91">
            <w:pPr>
              <w:spacing w:line="276" w:lineRule="auto"/>
              <w:rPr>
                <w:b/>
                <w:sz w:val="20"/>
                <w:szCs w:val="20"/>
                <w:lang w:val="en-US"/>
              </w:rPr>
            </w:pPr>
            <w:r w:rsidRPr="00CF6362">
              <w:rPr>
                <w:b/>
                <w:sz w:val="20"/>
                <w:szCs w:val="20"/>
                <w:lang w:val="en-US"/>
              </w:rPr>
              <w:t>1</w:t>
            </w:r>
          </w:p>
        </w:tc>
        <w:tc>
          <w:tcPr>
            <w:tcW w:w="733" w:type="pct"/>
            <w:shd w:val="clear" w:color="auto" w:fill="BDD6EE" w:themeFill="accent1" w:themeFillTint="66"/>
            <w:vAlign w:val="center"/>
          </w:tcPr>
          <w:p w14:paraId="78B480A3" w14:textId="3132BF51" w:rsidR="004A3CF3" w:rsidRPr="00CF6362" w:rsidRDefault="004A3CF3" w:rsidP="007B4E91">
            <w:pPr>
              <w:spacing w:line="276" w:lineRule="auto"/>
              <w:rPr>
                <w:b/>
                <w:sz w:val="20"/>
                <w:szCs w:val="20"/>
                <w:lang w:val="en-US"/>
              </w:rPr>
            </w:pPr>
            <w:r w:rsidRPr="00CF6362">
              <w:rPr>
                <w:b/>
                <w:sz w:val="20"/>
                <w:szCs w:val="20"/>
                <w:lang w:val="en-US"/>
              </w:rPr>
              <w:t>2</w:t>
            </w:r>
          </w:p>
        </w:tc>
        <w:tc>
          <w:tcPr>
            <w:tcW w:w="512" w:type="pct"/>
            <w:shd w:val="clear" w:color="auto" w:fill="BDD6EE" w:themeFill="accent1" w:themeFillTint="66"/>
            <w:vAlign w:val="center"/>
          </w:tcPr>
          <w:p w14:paraId="3FB7DA50" w14:textId="02E258ED" w:rsidR="004A3CF3" w:rsidRPr="00CF6362" w:rsidRDefault="004A3CF3" w:rsidP="007B4E91">
            <w:pPr>
              <w:spacing w:line="276" w:lineRule="auto"/>
              <w:rPr>
                <w:b/>
                <w:sz w:val="20"/>
                <w:szCs w:val="20"/>
                <w:lang w:val="en-US"/>
              </w:rPr>
            </w:pPr>
            <w:r w:rsidRPr="00CF6362">
              <w:rPr>
                <w:b/>
                <w:sz w:val="20"/>
                <w:szCs w:val="20"/>
                <w:lang w:val="en-US"/>
              </w:rPr>
              <w:t>2</w:t>
            </w:r>
          </w:p>
        </w:tc>
      </w:tr>
      <w:tr w:rsidR="004A3CF3" w:rsidRPr="00CF6362" w14:paraId="1AC7470B" w14:textId="77777777" w:rsidTr="00E67591">
        <w:tc>
          <w:tcPr>
            <w:tcW w:w="770" w:type="pct"/>
            <w:vMerge/>
            <w:shd w:val="clear" w:color="auto" w:fill="E7E6E6" w:themeFill="background2"/>
          </w:tcPr>
          <w:p w14:paraId="6D8938AC" w14:textId="2817A4F8" w:rsidR="004A3CF3" w:rsidRPr="00CF6362" w:rsidRDefault="004A3CF3" w:rsidP="007B4E91">
            <w:pPr>
              <w:spacing w:line="276" w:lineRule="auto"/>
              <w:rPr>
                <w:b/>
                <w:sz w:val="20"/>
                <w:szCs w:val="20"/>
                <w:lang w:val="en-US"/>
              </w:rPr>
            </w:pPr>
          </w:p>
        </w:tc>
        <w:tc>
          <w:tcPr>
            <w:tcW w:w="1623" w:type="pct"/>
          </w:tcPr>
          <w:p w14:paraId="445016E5" w14:textId="3D9F96A5" w:rsidR="004A3CF3" w:rsidRPr="00CF6362" w:rsidRDefault="004A3CF3" w:rsidP="007B4E91">
            <w:pPr>
              <w:spacing w:line="276" w:lineRule="auto"/>
              <w:rPr>
                <w:bCs/>
                <w:sz w:val="20"/>
                <w:szCs w:val="20"/>
                <w:lang w:val="en-US"/>
              </w:rPr>
            </w:pPr>
            <w:r w:rsidRPr="00CF6362">
              <w:rPr>
                <w:bCs/>
                <w:sz w:val="20"/>
                <w:szCs w:val="20"/>
                <w:lang w:val="en-US"/>
              </w:rPr>
              <w:t>University</w:t>
            </w:r>
            <w:r w:rsidR="00B70CA8" w:rsidRPr="00CF6362">
              <w:rPr>
                <w:bCs/>
                <w:sz w:val="20"/>
                <w:szCs w:val="20"/>
                <w:lang w:val="en-US"/>
              </w:rPr>
              <w:t xml:space="preserve"> </w:t>
            </w:r>
            <w:r w:rsidR="00B70CA8" w:rsidRPr="00CF6362">
              <w:rPr>
                <w:bCs/>
                <w:i/>
                <w:iCs/>
                <w:sz w:val="20"/>
                <w:szCs w:val="20"/>
                <w:lang w:val="en-US"/>
              </w:rPr>
              <w:t>(“</w:t>
            </w:r>
            <w:proofErr w:type="spellStart"/>
            <w:r w:rsidR="00B70CA8" w:rsidRPr="00CF6362">
              <w:rPr>
                <w:bCs/>
                <w:i/>
                <w:iCs/>
                <w:sz w:val="20"/>
                <w:szCs w:val="20"/>
                <w:lang w:val="en-US"/>
              </w:rPr>
              <w:t>Fachhochschule</w:t>
            </w:r>
            <w:proofErr w:type="spellEnd"/>
            <w:r w:rsidR="00B70CA8" w:rsidRPr="00CF6362">
              <w:rPr>
                <w:bCs/>
                <w:i/>
                <w:iCs/>
                <w:sz w:val="20"/>
                <w:szCs w:val="20"/>
                <w:lang w:val="en-US"/>
              </w:rPr>
              <w:t>/Universität”</w:t>
            </w:r>
            <w:r w:rsidR="00B70CA8" w:rsidRPr="00CF6362">
              <w:rPr>
                <w:bCs/>
                <w:sz w:val="20"/>
                <w:szCs w:val="20"/>
                <w:lang w:val="en-US"/>
              </w:rPr>
              <w:t>)</w:t>
            </w:r>
          </w:p>
        </w:tc>
        <w:tc>
          <w:tcPr>
            <w:tcW w:w="483" w:type="pct"/>
            <w:vAlign w:val="center"/>
          </w:tcPr>
          <w:p w14:paraId="4F8B2522" w14:textId="77777777" w:rsidR="004A3CF3" w:rsidRPr="00CF6362" w:rsidRDefault="004A3CF3" w:rsidP="007B4E91">
            <w:pPr>
              <w:spacing w:line="276" w:lineRule="auto"/>
              <w:rPr>
                <w:b/>
                <w:sz w:val="20"/>
                <w:szCs w:val="20"/>
                <w:lang w:val="en-US"/>
              </w:rPr>
            </w:pPr>
          </w:p>
        </w:tc>
        <w:tc>
          <w:tcPr>
            <w:tcW w:w="879" w:type="pct"/>
            <w:shd w:val="clear" w:color="auto" w:fill="C5E0B3" w:themeFill="accent6" w:themeFillTint="66"/>
            <w:vAlign w:val="center"/>
          </w:tcPr>
          <w:p w14:paraId="281C704E" w14:textId="1E53ECD8" w:rsidR="004A3CF3" w:rsidRPr="00CF6362" w:rsidRDefault="004A3CF3" w:rsidP="007B4E91">
            <w:pPr>
              <w:spacing w:line="276" w:lineRule="auto"/>
              <w:rPr>
                <w:b/>
                <w:sz w:val="20"/>
                <w:szCs w:val="20"/>
                <w:lang w:val="en-US"/>
              </w:rPr>
            </w:pPr>
            <w:r w:rsidRPr="00CF6362">
              <w:rPr>
                <w:b/>
                <w:sz w:val="20"/>
                <w:szCs w:val="20"/>
                <w:lang w:val="en-US"/>
              </w:rPr>
              <w:t>3</w:t>
            </w:r>
          </w:p>
        </w:tc>
        <w:tc>
          <w:tcPr>
            <w:tcW w:w="733" w:type="pct"/>
            <w:shd w:val="clear" w:color="auto" w:fill="C5E0B3" w:themeFill="accent6" w:themeFillTint="66"/>
            <w:vAlign w:val="center"/>
          </w:tcPr>
          <w:p w14:paraId="660D29D7" w14:textId="14B1DAD6" w:rsidR="004A3CF3" w:rsidRPr="00CF6362" w:rsidRDefault="004A3CF3" w:rsidP="007B4E91">
            <w:pPr>
              <w:spacing w:line="276" w:lineRule="auto"/>
              <w:rPr>
                <w:b/>
                <w:sz w:val="20"/>
                <w:szCs w:val="20"/>
                <w:lang w:val="en-US"/>
              </w:rPr>
            </w:pPr>
            <w:r w:rsidRPr="00CF6362">
              <w:rPr>
                <w:b/>
                <w:sz w:val="20"/>
                <w:szCs w:val="20"/>
                <w:lang w:val="en-US"/>
              </w:rPr>
              <w:t>3</w:t>
            </w:r>
          </w:p>
        </w:tc>
        <w:tc>
          <w:tcPr>
            <w:tcW w:w="512" w:type="pct"/>
            <w:shd w:val="clear" w:color="auto" w:fill="C5E0B3" w:themeFill="accent6" w:themeFillTint="66"/>
            <w:vAlign w:val="center"/>
          </w:tcPr>
          <w:p w14:paraId="220AFE37" w14:textId="0624F859" w:rsidR="004A3CF3" w:rsidRPr="00CF6362" w:rsidRDefault="004A3CF3" w:rsidP="007B4E91">
            <w:pPr>
              <w:spacing w:line="276" w:lineRule="auto"/>
              <w:rPr>
                <w:b/>
                <w:sz w:val="20"/>
                <w:szCs w:val="20"/>
                <w:lang w:val="en-US"/>
              </w:rPr>
            </w:pPr>
            <w:r w:rsidRPr="00CF6362">
              <w:rPr>
                <w:b/>
                <w:sz w:val="20"/>
                <w:szCs w:val="20"/>
                <w:lang w:val="en-US"/>
              </w:rPr>
              <w:t>3</w:t>
            </w:r>
          </w:p>
        </w:tc>
      </w:tr>
    </w:tbl>
    <w:p w14:paraId="0470E25C" w14:textId="77777777" w:rsidR="009A0185" w:rsidRPr="00CF6362" w:rsidRDefault="009A0185" w:rsidP="002D2520">
      <w:pPr>
        <w:spacing w:line="360" w:lineRule="auto"/>
        <w:rPr>
          <w:b/>
          <w:sz w:val="22"/>
          <w:szCs w:val="22"/>
          <w:lang w:val="en-US"/>
        </w:rPr>
      </w:pPr>
    </w:p>
    <w:p w14:paraId="7DE0A4EE" w14:textId="77777777" w:rsidR="00693CCA" w:rsidRPr="00CF6362" w:rsidRDefault="00693CCA" w:rsidP="002D2520">
      <w:pPr>
        <w:rPr>
          <w:b/>
          <w:sz w:val="22"/>
          <w:szCs w:val="22"/>
          <w:lang w:val="en-US"/>
        </w:rPr>
      </w:pPr>
      <w:r w:rsidRPr="00CF6362">
        <w:rPr>
          <w:b/>
          <w:sz w:val="22"/>
          <w:szCs w:val="22"/>
          <w:lang w:val="en-US"/>
        </w:rPr>
        <w:br w:type="page"/>
      </w:r>
    </w:p>
    <w:p w14:paraId="7E4E9A3F" w14:textId="00EC508B" w:rsidR="002D5B7E" w:rsidRPr="00CF6362" w:rsidRDefault="006A123B" w:rsidP="002D2520">
      <w:pPr>
        <w:rPr>
          <w:b/>
          <w:lang w:val="en-US"/>
        </w:rPr>
      </w:pPr>
      <w:r>
        <w:rPr>
          <w:b/>
          <w:bCs/>
          <w:lang w:val="en-US"/>
        </w:rPr>
        <w:lastRenderedPageBreak/>
        <w:t xml:space="preserve">Supplemental </w:t>
      </w:r>
      <w:r w:rsidR="002D5B7E" w:rsidRPr="00CF6362">
        <w:rPr>
          <w:b/>
          <w:lang w:val="en-US"/>
        </w:rPr>
        <w:t xml:space="preserve">Table </w:t>
      </w:r>
      <w:r w:rsidR="00AA3F4A" w:rsidRPr="00CF6362">
        <w:rPr>
          <w:b/>
          <w:lang w:val="en-US"/>
        </w:rPr>
        <w:t>3</w:t>
      </w:r>
      <w:r w:rsidR="002D5B7E" w:rsidRPr="00CF6362">
        <w:rPr>
          <w:rFonts w:eastAsia="Yu Mincho"/>
          <w:b/>
          <w:lang w:val="en-US"/>
        </w:rPr>
        <w:t xml:space="preserve">. Dietary intake by </w:t>
      </w:r>
      <w:r w:rsidR="00F10B14">
        <w:rPr>
          <w:b/>
          <w:bCs/>
          <w:lang w:val="en-US"/>
        </w:rPr>
        <w:t>educational attainment</w:t>
      </w:r>
      <w:r w:rsidR="00845FCC" w:rsidRPr="00CF6362">
        <w:rPr>
          <w:b/>
          <w:bCs/>
          <w:lang w:val="en-US"/>
        </w:rPr>
        <w:t xml:space="preserve"> </w:t>
      </w:r>
      <w:r w:rsidR="00DE5E6C" w:rsidRPr="00CF6362">
        <w:rPr>
          <w:b/>
          <w:lang w:val="en-US"/>
        </w:rPr>
        <w:t xml:space="preserve">in the German Chronic Kidney Disease (GCKD) cohort study </w:t>
      </w:r>
      <w:r w:rsidR="002D5B7E" w:rsidRPr="00CF6362">
        <w:rPr>
          <w:rFonts w:eastAsia="Yu Mincho"/>
          <w:b/>
          <w:lang w:val="en-US"/>
        </w:rPr>
        <w:t>(</w:t>
      </w:r>
      <w:r w:rsidR="008F1D30" w:rsidRPr="00CF6362">
        <w:rPr>
          <w:rFonts w:eastAsia="Yu Mincho"/>
          <w:b/>
          <w:i/>
          <w:iCs/>
          <w:lang w:val="en-US"/>
        </w:rPr>
        <w:t>n</w:t>
      </w:r>
      <w:r w:rsidR="002D5B7E" w:rsidRPr="00CF6362">
        <w:rPr>
          <w:rFonts w:eastAsia="Yu Mincho"/>
          <w:b/>
          <w:lang w:val="en-US"/>
        </w:rPr>
        <w:t xml:space="preserve"> = 31</w:t>
      </w:r>
      <w:r w:rsidR="0043779A" w:rsidRPr="00CF6362">
        <w:rPr>
          <w:rFonts w:eastAsia="Yu Mincho"/>
          <w:b/>
          <w:lang w:val="en-US"/>
        </w:rPr>
        <w:t>29</w:t>
      </w:r>
      <w:r w:rsidR="002D5B7E" w:rsidRPr="00CF6362">
        <w:rPr>
          <w:rFonts w:eastAsia="Yu Mincho"/>
          <w:b/>
          <w:lang w:val="en-US"/>
        </w:rPr>
        <w:t>)</w:t>
      </w:r>
      <w:r w:rsidR="00DE5E6C" w:rsidRPr="00CF6362">
        <w:rPr>
          <w:rFonts w:eastAsia="Yu Mincho"/>
          <w:b/>
          <w:lang w:val="en-US"/>
        </w:rPr>
        <w:t xml:space="preserve">. </w:t>
      </w:r>
    </w:p>
    <w:p w14:paraId="28805348" w14:textId="77777777" w:rsidR="002D5B7E" w:rsidRPr="00CF6362" w:rsidRDefault="002D5B7E" w:rsidP="002D2520">
      <w:pPr>
        <w:rPr>
          <w:rFonts w:eastAsia="Yu Mincho"/>
          <w:sz w:val="20"/>
          <w:szCs w:val="20"/>
          <w:lang w:val="en-US"/>
        </w:rPr>
      </w:pPr>
    </w:p>
    <w:tbl>
      <w:tblPr>
        <w:tblStyle w:val="EinfacheTabelle21"/>
        <w:tblW w:w="4240" w:type="pct"/>
        <w:tblLook w:val="04A0" w:firstRow="1" w:lastRow="0" w:firstColumn="1" w:lastColumn="0" w:noHBand="0" w:noVBand="1"/>
      </w:tblPr>
      <w:tblGrid>
        <w:gridCol w:w="3077"/>
        <w:gridCol w:w="1604"/>
        <w:gridCol w:w="1625"/>
        <w:gridCol w:w="1382"/>
      </w:tblGrid>
      <w:tr w:rsidR="00E6746F" w:rsidRPr="00CF6362" w14:paraId="27A3C064" w14:textId="77777777" w:rsidTr="00E6746F">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shd w:val="clear" w:color="auto" w:fill="E7E6E6" w:themeFill="background2"/>
          </w:tcPr>
          <w:p w14:paraId="5E07B650" w14:textId="77777777" w:rsidR="00E6746F" w:rsidRPr="00CF6362" w:rsidRDefault="00E6746F" w:rsidP="007B4E91">
            <w:pPr>
              <w:spacing w:line="276" w:lineRule="auto"/>
              <w:rPr>
                <w:sz w:val="20"/>
                <w:szCs w:val="20"/>
              </w:rPr>
            </w:pPr>
            <w:proofErr w:type="spellStart"/>
            <w:r w:rsidRPr="00CF6362">
              <w:rPr>
                <w:sz w:val="20"/>
                <w:szCs w:val="20"/>
              </w:rPr>
              <w:t>Characteristic</w:t>
            </w:r>
            <w:proofErr w:type="spellEnd"/>
          </w:p>
          <w:p w14:paraId="68EA0E00" w14:textId="77777777" w:rsidR="00E6746F" w:rsidRPr="00CF6362" w:rsidRDefault="00E6746F" w:rsidP="007B4E91">
            <w:pPr>
              <w:spacing w:line="276" w:lineRule="auto"/>
              <w:rPr>
                <w:sz w:val="20"/>
                <w:szCs w:val="20"/>
              </w:rPr>
            </w:pPr>
            <w:r w:rsidRPr="00CF6362">
              <w:rPr>
                <w:sz w:val="20"/>
                <w:szCs w:val="20"/>
                <w:lang w:val="en-US"/>
              </w:rPr>
              <w:t>median (IQR)</w:t>
            </w:r>
          </w:p>
        </w:tc>
        <w:tc>
          <w:tcPr>
            <w:tcW w:w="1043" w:type="pct"/>
            <w:shd w:val="clear" w:color="auto" w:fill="E7E6E6" w:themeFill="background2"/>
            <w:vAlign w:val="center"/>
          </w:tcPr>
          <w:p w14:paraId="76280843" w14:textId="6689CEE0" w:rsidR="00E6746F" w:rsidRPr="00CF6362" w:rsidRDefault="00E6746F" w:rsidP="007B4E91">
            <w:pPr>
              <w:spacing w:line="276" w:lineRule="auto"/>
              <w:cnfStyle w:val="100000000000" w:firstRow="1" w:lastRow="0" w:firstColumn="0" w:lastColumn="0" w:oddVBand="0" w:evenVBand="0" w:oddHBand="0" w:evenHBand="0" w:firstRowFirstColumn="0" w:firstRowLastColumn="0" w:lastRowFirstColumn="0" w:lastRowLastColumn="0"/>
              <w:rPr>
                <w:sz w:val="20"/>
                <w:szCs w:val="20"/>
              </w:rPr>
            </w:pPr>
            <w:r w:rsidRPr="00CF6362">
              <w:rPr>
                <w:sz w:val="20"/>
                <w:szCs w:val="20"/>
                <w:lang w:val="en-US"/>
              </w:rPr>
              <w:t>low</w:t>
            </w:r>
            <w:r w:rsidRPr="00CF6362">
              <w:rPr>
                <w:sz w:val="20"/>
                <w:szCs w:val="20"/>
                <w:lang w:val="en-US"/>
              </w:rPr>
              <w:br/>
              <w:t>(50.6%)</w:t>
            </w:r>
          </w:p>
        </w:tc>
        <w:tc>
          <w:tcPr>
            <w:tcW w:w="1057" w:type="pct"/>
            <w:shd w:val="clear" w:color="auto" w:fill="E7E6E6" w:themeFill="background2"/>
            <w:vAlign w:val="center"/>
          </w:tcPr>
          <w:p w14:paraId="78D1F29D" w14:textId="0BCBC39E" w:rsidR="00E6746F" w:rsidRPr="00CF6362" w:rsidRDefault="00E6746F" w:rsidP="007B4E91">
            <w:pPr>
              <w:spacing w:line="276" w:lineRule="auto"/>
              <w:cnfStyle w:val="100000000000" w:firstRow="1" w:lastRow="0" w:firstColumn="0" w:lastColumn="0" w:oddVBand="0" w:evenVBand="0" w:oddHBand="0" w:evenHBand="0" w:firstRowFirstColumn="0" w:firstRowLastColumn="0" w:lastRowFirstColumn="0" w:lastRowLastColumn="0"/>
              <w:rPr>
                <w:sz w:val="20"/>
                <w:szCs w:val="20"/>
              </w:rPr>
            </w:pPr>
            <w:r w:rsidRPr="00CF6362">
              <w:rPr>
                <w:sz w:val="20"/>
                <w:szCs w:val="20"/>
                <w:lang w:val="en-US"/>
              </w:rPr>
              <w:t xml:space="preserve">medium </w:t>
            </w:r>
            <w:r w:rsidRPr="00CF6362">
              <w:rPr>
                <w:sz w:val="20"/>
                <w:szCs w:val="20"/>
                <w:lang w:val="en-US"/>
              </w:rPr>
              <w:br/>
              <w:t>(32.6%)</w:t>
            </w:r>
          </w:p>
        </w:tc>
        <w:tc>
          <w:tcPr>
            <w:tcW w:w="899" w:type="pct"/>
            <w:shd w:val="clear" w:color="auto" w:fill="E7E6E6" w:themeFill="background2"/>
            <w:vAlign w:val="center"/>
          </w:tcPr>
          <w:p w14:paraId="2955700A" w14:textId="52170930" w:rsidR="00E6746F" w:rsidRPr="00CF6362" w:rsidRDefault="00E6746F" w:rsidP="007B4E91">
            <w:pPr>
              <w:spacing w:line="276" w:lineRule="auto"/>
              <w:cnfStyle w:val="100000000000" w:firstRow="1" w:lastRow="0" w:firstColumn="0" w:lastColumn="0" w:oddVBand="0" w:evenVBand="0" w:oddHBand="0" w:evenHBand="0" w:firstRowFirstColumn="0" w:firstRowLastColumn="0" w:lastRowFirstColumn="0" w:lastRowLastColumn="0"/>
              <w:rPr>
                <w:sz w:val="20"/>
                <w:szCs w:val="20"/>
              </w:rPr>
            </w:pPr>
            <w:r w:rsidRPr="00CF6362">
              <w:rPr>
                <w:sz w:val="20"/>
                <w:szCs w:val="20"/>
                <w:lang w:val="en-US"/>
              </w:rPr>
              <w:t xml:space="preserve">high </w:t>
            </w:r>
            <w:r w:rsidRPr="00CF6362">
              <w:rPr>
                <w:rFonts w:eastAsia="MS Gothic"/>
                <w:color w:val="000000"/>
                <w:sz w:val="20"/>
                <w:szCs w:val="20"/>
                <w:lang w:val="en-US"/>
              </w:rPr>
              <w:br/>
              <w:t>(16.8%)</w:t>
            </w:r>
          </w:p>
        </w:tc>
      </w:tr>
      <w:tr w:rsidR="00E6746F" w:rsidRPr="00CF6362" w14:paraId="0AC8C3F3"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50188070"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Energy Intake (kcal/day)</w:t>
            </w:r>
          </w:p>
        </w:tc>
        <w:tc>
          <w:tcPr>
            <w:tcW w:w="1043" w:type="pct"/>
            <w:vAlign w:val="bottom"/>
          </w:tcPr>
          <w:p w14:paraId="570426CC" w14:textId="72FFB979"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2089.8 (1037.2)</w:t>
            </w:r>
          </w:p>
        </w:tc>
        <w:tc>
          <w:tcPr>
            <w:tcW w:w="1057" w:type="pct"/>
            <w:vAlign w:val="bottom"/>
          </w:tcPr>
          <w:p w14:paraId="55513F58" w14:textId="2FDD27E3"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2137.2 (1049.2)</w:t>
            </w:r>
          </w:p>
        </w:tc>
        <w:tc>
          <w:tcPr>
            <w:tcW w:w="899" w:type="pct"/>
            <w:vAlign w:val="bottom"/>
          </w:tcPr>
          <w:p w14:paraId="28F7E7A4" w14:textId="61797E6A"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2351.1 (1069.4)</w:t>
            </w:r>
          </w:p>
        </w:tc>
      </w:tr>
      <w:tr w:rsidR="00E6746F" w:rsidRPr="00CF6362" w14:paraId="77D9A178"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2662B516" w14:textId="3332C460" w:rsidR="00E6746F" w:rsidRPr="00CF6362" w:rsidRDefault="00E6746F" w:rsidP="007B4E91">
            <w:pPr>
              <w:spacing w:line="276" w:lineRule="auto"/>
              <w:rPr>
                <w:b w:val="0"/>
                <w:bCs w:val="0"/>
                <w:sz w:val="20"/>
                <w:szCs w:val="20"/>
                <w:lang w:val="en-US"/>
              </w:rPr>
            </w:pPr>
            <w:r w:rsidRPr="00CF6362">
              <w:rPr>
                <w:b w:val="0"/>
                <w:bCs w:val="0"/>
                <w:sz w:val="20"/>
                <w:szCs w:val="20"/>
                <w:lang w:val="en-US"/>
              </w:rPr>
              <w:t>DASH diet score</w:t>
            </w:r>
          </w:p>
        </w:tc>
        <w:tc>
          <w:tcPr>
            <w:tcW w:w="1043" w:type="pct"/>
            <w:vAlign w:val="bottom"/>
          </w:tcPr>
          <w:p w14:paraId="33C9D72C" w14:textId="49008C4D"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 xml:space="preserve">31.4 </w:t>
            </w:r>
            <w:r w:rsidRPr="00CF6362">
              <w:rPr>
                <w:sz w:val="20"/>
                <w:szCs w:val="20"/>
                <w:lang w:val="sv-SE"/>
              </w:rPr>
              <w:t>± 7.0</w:t>
            </w:r>
          </w:p>
        </w:tc>
        <w:tc>
          <w:tcPr>
            <w:tcW w:w="1057" w:type="pct"/>
            <w:vAlign w:val="bottom"/>
          </w:tcPr>
          <w:p w14:paraId="61508614" w14:textId="774C1A69"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sz w:val="20"/>
                <w:szCs w:val="20"/>
                <w:lang w:val="sv-SE"/>
              </w:rPr>
              <w:t>32.7 ± 7.2</w:t>
            </w:r>
          </w:p>
        </w:tc>
        <w:tc>
          <w:tcPr>
            <w:tcW w:w="899" w:type="pct"/>
            <w:vAlign w:val="bottom"/>
          </w:tcPr>
          <w:p w14:paraId="693497F6" w14:textId="2D73558E"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sz w:val="20"/>
                <w:szCs w:val="20"/>
                <w:lang w:val="sv-SE"/>
              </w:rPr>
              <w:t>32.8 ± 7.0</w:t>
            </w:r>
          </w:p>
        </w:tc>
      </w:tr>
      <w:tr w:rsidR="00E6746F" w:rsidRPr="00CF6362" w14:paraId="066A5E98"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20576D4B" w14:textId="65561923" w:rsidR="00E6746F" w:rsidRPr="00CF6362" w:rsidRDefault="00E6746F" w:rsidP="007B4E91">
            <w:pPr>
              <w:spacing w:line="276" w:lineRule="auto"/>
              <w:rPr>
                <w:b w:val="0"/>
                <w:bCs w:val="0"/>
                <w:sz w:val="20"/>
                <w:szCs w:val="20"/>
                <w:lang w:val="en-US"/>
              </w:rPr>
            </w:pPr>
            <w:r w:rsidRPr="00CF6362">
              <w:rPr>
                <w:b w:val="0"/>
                <w:bCs w:val="0"/>
                <w:sz w:val="20"/>
                <w:szCs w:val="20"/>
                <w:lang w:val="en-US"/>
              </w:rPr>
              <w:t>Mediterranean diet score</w:t>
            </w:r>
          </w:p>
        </w:tc>
        <w:tc>
          <w:tcPr>
            <w:tcW w:w="1043" w:type="pct"/>
            <w:vAlign w:val="bottom"/>
          </w:tcPr>
          <w:p w14:paraId="55088B85" w14:textId="73F344ED"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 xml:space="preserve">4.2 </w:t>
            </w:r>
            <w:r w:rsidRPr="00CF6362">
              <w:rPr>
                <w:sz w:val="20"/>
                <w:szCs w:val="20"/>
                <w:lang w:val="sv-SE"/>
              </w:rPr>
              <w:t>± 1.6</w:t>
            </w:r>
          </w:p>
        </w:tc>
        <w:tc>
          <w:tcPr>
            <w:tcW w:w="1057" w:type="pct"/>
            <w:vAlign w:val="bottom"/>
          </w:tcPr>
          <w:p w14:paraId="43DD4CC6" w14:textId="0369AAE6"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sv-SE"/>
              </w:rPr>
            </w:pPr>
            <w:r w:rsidRPr="00CF6362">
              <w:rPr>
                <w:sz w:val="20"/>
                <w:szCs w:val="20"/>
                <w:lang w:val="sv-SE"/>
              </w:rPr>
              <w:t>4.4 ± 1.6</w:t>
            </w:r>
          </w:p>
        </w:tc>
        <w:tc>
          <w:tcPr>
            <w:tcW w:w="899" w:type="pct"/>
            <w:vAlign w:val="bottom"/>
          </w:tcPr>
          <w:p w14:paraId="1BD73182" w14:textId="2139BD72"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sv-SE"/>
              </w:rPr>
            </w:pPr>
            <w:r w:rsidRPr="00CF6362">
              <w:rPr>
                <w:sz w:val="20"/>
                <w:szCs w:val="20"/>
                <w:lang w:val="sv-SE"/>
              </w:rPr>
              <w:t>4.7 ± 1.5</w:t>
            </w:r>
          </w:p>
        </w:tc>
      </w:tr>
      <w:tr w:rsidR="00E6746F" w:rsidRPr="00CF6362" w14:paraId="1947A0E4"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511F2600" w14:textId="51161EE1" w:rsidR="00E6746F" w:rsidRPr="00CF6362" w:rsidRDefault="00E6746F" w:rsidP="007B4E91">
            <w:pPr>
              <w:spacing w:line="276" w:lineRule="auto"/>
              <w:rPr>
                <w:b w:val="0"/>
                <w:bCs w:val="0"/>
                <w:sz w:val="20"/>
                <w:szCs w:val="20"/>
                <w:lang w:val="en-US"/>
              </w:rPr>
            </w:pPr>
            <w:r w:rsidRPr="00CF6362">
              <w:rPr>
                <w:b w:val="0"/>
                <w:bCs w:val="0"/>
                <w:sz w:val="20"/>
                <w:szCs w:val="20"/>
                <w:lang w:val="en-US"/>
              </w:rPr>
              <w:t>CKD diet score</w:t>
            </w:r>
          </w:p>
        </w:tc>
        <w:tc>
          <w:tcPr>
            <w:tcW w:w="1043" w:type="pct"/>
            <w:vAlign w:val="bottom"/>
          </w:tcPr>
          <w:p w14:paraId="33019E06" w14:textId="710C51F8"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 xml:space="preserve">17.8 </w:t>
            </w:r>
            <w:r w:rsidRPr="00CF6362">
              <w:rPr>
                <w:sz w:val="20"/>
                <w:szCs w:val="20"/>
                <w:lang w:val="sv-SE"/>
              </w:rPr>
              <w:t>± 3.6</w:t>
            </w:r>
          </w:p>
        </w:tc>
        <w:tc>
          <w:tcPr>
            <w:tcW w:w="1057" w:type="pct"/>
            <w:vAlign w:val="bottom"/>
          </w:tcPr>
          <w:p w14:paraId="601825B8" w14:textId="0C24B1CF"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sv-SE"/>
              </w:rPr>
            </w:pPr>
            <w:r w:rsidRPr="00CF6362">
              <w:rPr>
                <w:sz w:val="20"/>
                <w:szCs w:val="20"/>
                <w:lang w:val="sv-SE"/>
              </w:rPr>
              <w:t>18.2 ± 3.6</w:t>
            </w:r>
          </w:p>
        </w:tc>
        <w:tc>
          <w:tcPr>
            <w:tcW w:w="899" w:type="pct"/>
            <w:vAlign w:val="bottom"/>
          </w:tcPr>
          <w:p w14:paraId="196BE002" w14:textId="6C8638B0"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sv-SE"/>
              </w:rPr>
            </w:pPr>
            <w:r w:rsidRPr="00CF6362">
              <w:rPr>
                <w:sz w:val="20"/>
                <w:szCs w:val="20"/>
                <w:lang w:val="sv-SE"/>
              </w:rPr>
              <w:t>18.4 ± 3.5</w:t>
            </w:r>
          </w:p>
        </w:tc>
      </w:tr>
      <w:tr w:rsidR="00E6746F" w:rsidRPr="00CF6362" w14:paraId="23F8D473"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5311F5A7"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Salt intake (g/1000 kcal)</w:t>
            </w:r>
          </w:p>
        </w:tc>
        <w:tc>
          <w:tcPr>
            <w:tcW w:w="1043" w:type="pct"/>
            <w:vAlign w:val="bottom"/>
          </w:tcPr>
          <w:p w14:paraId="7309E03B" w14:textId="52F986D6"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2.4 (0.6)</w:t>
            </w:r>
          </w:p>
        </w:tc>
        <w:tc>
          <w:tcPr>
            <w:tcW w:w="1057" w:type="pct"/>
            <w:vAlign w:val="bottom"/>
          </w:tcPr>
          <w:p w14:paraId="5CEC2C18" w14:textId="0036D7E3"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2.3 (0.6)</w:t>
            </w:r>
          </w:p>
        </w:tc>
        <w:tc>
          <w:tcPr>
            <w:tcW w:w="899" w:type="pct"/>
            <w:vAlign w:val="bottom"/>
          </w:tcPr>
          <w:p w14:paraId="6B648DE0" w14:textId="7B063A41"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2.3 (0.6)</w:t>
            </w:r>
          </w:p>
        </w:tc>
      </w:tr>
      <w:tr w:rsidR="00E6746F" w:rsidRPr="00CF6362" w14:paraId="3DE32BDA"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1BFB1127"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Potassium intake (g/1000 kcal)</w:t>
            </w:r>
          </w:p>
        </w:tc>
        <w:tc>
          <w:tcPr>
            <w:tcW w:w="1043" w:type="pct"/>
            <w:vAlign w:val="bottom"/>
          </w:tcPr>
          <w:p w14:paraId="09CDC2B0" w14:textId="17C3E3C5"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1.3 (0.4)</w:t>
            </w:r>
          </w:p>
        </w:tc>
        <w:tc>
          <w:tcPr>
            <w:tcW w:w="1057" w:type="pct"/>
            <w:vAlign w:val="bottom"/>
          </w:tcPr>
          <w:p w14:paraId="35B29249" w14:textId="61900F8E"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1.3 (0.3)</w:t>
            </w:r>
          </w:p>
        </w:tc>
        <w:tc>
          <w:tcPr>
            <w:tcW w:w="899" w:type="pct"/>
            <w:vAlign w:val="bottom"/>
          </w:tcPr>
          <w:p w14:paraId="1EA2C4C7" w14:textId="30B42773"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1.3 (0.2)</w:t>
            </w:r>
          </w:p>
        </w:tc>
      </w:tr>
      <w:tr w:rsidR="00E6746F" w:rsidRPr="00CF6362" w14:paraId="42213C56"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4F161739"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Magnesium intake (g/1000 kcal)</w:t>
            </w:r>
          </w:p>
        </w:tc>
        <w:tc>
          <w:tcPr>
            <w:tcW w:w="1043" w:type="pct"/>
            <w:vAlign w:val="bottom"/>
          </w:tcPr>
          <w:p w14:paraId="1D85B50F" w14:textId="33A27DEE"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0.2 (0)</w:t>
            </w:r>
          </w:p>
        </w:tc>
        <w:tc>
          <w:tcPr>
            <w:tcW w:w="1057" w:type="pct"/>
            <w:vAlign w:val="bottom"/>
          </w:tcPr>
          <w:p w14:paraId="2D7FC1A3" w14:textId="7028376E"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0.2 (0)</w:t>
            </w:r>
          </w:p>
        </w:tc>
        <w:tc>
          <w:tcPr>
            <w:tcW w:w="899" w:type="pct"/>
            <w:vAlign w:val="bottom"/>
          </w:tcPr>
          <w:p w14:paraId="1934651B" w14:textId="1DB89F82"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0.2 (0)</w:t>
            </w:r>
          </w:p>
        </w:tc>
      </w:tr>
      <w:tr w:rsidR="00E6746F" w:rsidRPr="00CF6362" w14:paraId="4C5C1266"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101482B7"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Dietary fiber (g/1000 kcal)</w:t>
            </w:r>
          </w:p>
        </w:tc>
        <w:tc>
          <w:tcPr>
            <w:tcW w:w="1043" w:type="pct"/>
            <w:vAlign w:val="bottom"/>
          </w:tcPr>
          <w:p w14:paraId="7DE7674A" w14:textId="1CD9A9EB"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9.1 (2.9)</w:t>
            </w:r>
          </w:p>
        </w:tc>
        <w:tc>
          <w:tcPr>
            <w:tcW w:w="1057" w:type="pct"/>
            <w:vAlign w:val="bottom"/>
          </w:tcPr>
          <w:p w14:paraId="317286A8" w14:textId="096ED8D3"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9.1 (2.9)</w:t>
            </w:r>
          </w:p>
        </w:tc>
        <w:tc>
          <w:tcPr>
            <w:tcW w:w="899" w:type="pct"/>
            <w:vAlign w:val="bottom"/>
          </w:tcPr>
          <w:p w14:paraId="11A4AFC7" w14:textId="7497BCFE"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rPr>
              <w:t>9.1 (2.8)</w:t>
            </w:r>
          </w:p>
        </w:tc>
      </w:tr>
      <w:tr w:rsidR="00E6746F" w:rsidRPr="00CF6362" w14:paraId="6FEDE1C1"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033AAE3F"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Total protein (g/1000 kcal)</w:t>
            </w:r>
          </w:p>
        </w:tc>
        <w:tc>
          <w:tcPr>
            <w:tcW w:w="1043" w:type="pct"/>
            <w:vAlign w:val="bottom"/>
          </w:tcPr>
          <w:p w14:paraId="7D3B5C88" w14:textId="24DBC2FC"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34.8 (8)</w:t>
            </w:r>
          </w:p>
        </w:tc>
        <w:tc>
          <w:tcPr>
            <w:tcW w:w="1057" w:type="pct"/>
            <w:vAlign w:val="bottom"/>
          </w:tcPr>
          <w:p w14:paraId="6959CFB5" w14:textId="6A251E92"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34.6 (7.7)</w:t>
            </w:r>
          </w:p>
        </w:tc>
        <w:tc>
          <w:tcPr>
            <w:tcW w:w="899" w:type="pct"/>
            <w:vAlign w:val="bottom"/>
          </w:tcPr>
          <w:p w14:paraId="35823EBA" w14:textId="3FCC5CBD"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34 (7.2)</w:t>
            </w:r>
          </w:p>
        </w:tc>
      </w:tr>
      <w:tr w:rsidR="00E6746F" w:rsidRPr="00CF6362" w14:paraId="6873F9D4"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13FAABA4" w14:textId="5BADA469" w:rsidR="00E6746F" w:rsidRPr="00CF6362" w:rsidRDefault="00E6746F" w:rsidP="007B4E91">
            <w:pPr>
              <w:spacing w:line="276" w:lineRule="auto"/>
              <w:rPr>
                <w:b w:val="0"/>
                <w:bCs w:val="0"/>
                <w:sz w:val="20"/>
                <w:szCs w:val="20"/>
                <w:lang w:val="en-US"/>
              </w:rPr>
            </w:pPr>
            <w:r w:rsidRPr="00CF6362">
              <w:rPr>
                <w:b w:val="0"/>
                <w:bCs w:val="0"/>
                <w:sz w:val="20"/>
                <w:szCs w:val="20"/>
                <w:lang w:val="en-US"/>
              </w:rPr>
              <w:t>Plant-based protein (g/1000 kcal)</w:t>
            </w:r>
          </w:p>
        </w:tc>
        <w:tc>
          <w:tcPr>
            <w:tcW w:w="1043" w:type="pct"/>
            <w:vAlign w:val="bottom"/>
          </w:tcPr>
          <w:p w14:paraId="1297763E" w14:textId="6EDD893C"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CF6362">
              <w:rPr>
                <w:color w:val="000000"/>
                <w:sz w:val="20"/>
                <w:szCs w:val="20"/>
              </w:rPr>
              <w:t>11.3 (2.7)</w:t>
            </w:r>
          </w:p>
        </w:tc>
        <w:tc>
          <w:tcPr>
            <w:tcW w:w="1057" w:type="pct"/>
            <w:vAlign w:val="bottom"/>
          </w:tcPr>
          <w:p w14:paraId="579FDCD3" w14:textId="02197F46"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CF6362">
              <w:rPr>
                <w:color w:val="000000"/>
                <w:sz w:val="20"/>
                <w:szCs w:val="20"/>
              </w:rPr>
              <w:t>11.6 (2.6)</w:t>
            </w:r>
          </w:p>
        </w:tc>
        <w:tc>
          <w:tcPr>
            <w:tcW w:w="899" w:type="pct"/>
            <w:vAlign w:val="bottom"/>
          </w:tcPr>
          <w:p w14:paraId="2AE75C40" w14:textId="1B13F906"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CF6362">
              <w:rPr>
                <w:color w:val="000000"/>
                <w:sz w:val="20"/>
                <w:szCs w:val="20"/>
              </w:rPr>
              <w:t>11.6 (2.9)</w:t>
            </w:r>
          </w:p>
        </w:tc>
      </w:tr>
      <w:tr w:rsidR="00E6746F" w:rsidRPr="00CF6362" w14:paraId="603E89E7"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44442BC2"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Fat (g/1000 kcal)</w:t>
            </w:r>
          </w:p>
        </w:tc>
        <w:tc>
          <w:tcPr>
            <w:tcW w:w="1043" w:type="pct"/>
            <w:vAlign w:val="bottom"/>
          </w:tcPr>
          <w:p w14:paraId="064F80FB"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45 (8.4)</w:t>
            </w:r>
          </w:p>
        </w:tc>
        <w:tc>
          <w:tcPr>
            <w:tcW w:w="1057" w:type="pct"/>
            <w:vAlign w:val="bottom"/>
          </w:tcPr>
          <w:p w14:paraId="3313C5F2" w14:textId="3BBA9B6E"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44.3 (8.2)</w:t>
            </w:r>
          </w:p>
        </w:tc>
        <w:tc>
          <w:tcPr>
            <w:tcW w:w="899" w:type="pct"/>
            <w:vAlign w:val="bottom"/>
          </w:tcPr>
          <w:p w14:paraId="189DA790" w14:textId="1BF17A5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43.3 (8.7)</w:t>
            </w:r>
          </w:p>
        </w:tc>
      </w:tr>
      <w:tr w:rsidR="00E6746F" w:rsidRPr="00CF6362" w14:paraId="28980403"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5A3D59FA"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Cholesterol (mg/1000 kcal)</w:t>
            </w:r>
          </w:p>
        </w:tc>
        <w:tc>
          <w:tcPr>
            <w:tcW w:w="1043" w:type="pct"/>
            <w:vAlign w:val="bottom"/>
          </w:tcPr>
          <w:p w14:paraId="7EB1BDB5" w14:textId="34B93166"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157.6 (45.6)</w:t>
            </w:r>
          </w:p>
        </w:tc>
        <w:tc>
          <w:tcPr>
            <w:tcW w:w="1057" w:type="pct"/>
            <w:vAlign w:val="bottom"/>
          </w:tcPr>
          <w:p w14:paraId="03C7CC8F" w14:textId="4C7E531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155.6 (43.2)</w:t>
            </w:r>
          </w:p>
        </w:tc>
        <w:tc>
          <w:tcPr>
            <w:tcW w:w="899" w:type="pct"/>
            <w:vAlign w:val="bottom"/>
          </w:tcPr>
          <w:p w14:paraId="22FF2A8C" w14:textId="1C450540"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151 (47)</w:t>
            </w:r>
          </w:p>
        </w:tc>
      </w:tr>
      <w:tr w:rsidR="00E6746F" w:rsidRPr="00CF6362" w14:paraId="5069E304"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6ADEA3A1" w14:textId="0FDF678B" w:rsidR="00E6746F" w:rsidRPr="00CF6362" w:rsidRDefault="00E6746F" w:rsidP="007B4E91">
            <w:pPr>
              <w:spacing w:line="276" w:lineRule="auto"/>
              <w:rPr>
                <w:b w:val="0"/>
                <w:bCs w:val="0"/>
                <w:sz w:val="20"/>
                <w:szCs w:val="20"/>
                <w:lang w:val="en-US"/>
              </w:rPr>
            </w:pPr>
            <w:r w:rsidRPr="00CF6362">
              <w:rPr>
                <w:b w:val="0"/>
                <w:bCs w:val="0"/>
                <w:sz w:val="20"/>
                <w:szCs w:val="20"/>
                <w:lang w:val="en-US"/>
              </w:rPr>
              <w:t>PUFA+MUFA/SFA</w:t>
            </w:r>
          </w:p>
        </w:tc>
        <w:tc>
          <w:tcPr>
            <w:tcW w:w="1043" w:type="pct"/>
            <w:vAlign w:val="bottom"/>
          </w:tcPr>
          <w:p w14:paraId="7A384EB2" w14:textId="3EB9EB72"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CF6362">
              <w:rPr>
                <w:color w:val="000000"/>
                <w:sz w:val="20"/>
                <w:szCs w:val="20"/>
              </w:rPr>
              <w:t>1.4 (0.4)</w:t>
            </w:r>
          </w:p>
        </w:tc>
        <w:tc>
          <w:tcPr>
            <w:tcW w:w="1057" w:type="pct"/>
            <w:vAlign w:val="bottom"/>
          </w:tcPr>
          <w:p w14:paraId="5D300291" w14:textId="3A9BCB4F"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CF6362">
              <w:rPr>
                <w:color w:val="000000"/>
                <w:sz w:val="20"/>
                <w:szCs w:val="20"/>
              </w:rPr>
              <w:t>1.4 (0.3)</w:t>
            </w:r>
          </w:p>
        </w:tc>
        <w:tc>
          <w:tcPr>
            <w:tcW w:w="899" w:type="pct"/>
            <w:vAlign w:val="bottom"/>
          </w:tcPr>
          <w:p w14:paraId="15DF50EA" w14:textId="18F26F42"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CF6362">
              <w:rPr>
                <w:color w:val="000000"/>
                <w:sz w:val="20"/>
                <w:szCs w:val="20"/>
              </w:rPr>
              <w:t>1.4 (0.3)</w:t>
            </w:r>
          </w:p>
        </w:tc>
      </w:tr>
      <w:tr w:rsidR="00E6746F" w:rsidRPr="00CF6362" w14:paraId="2A439264" w14:textId="77777777" w:rsidTr="00E6746F">
        <w:trPr>
          <w:trHeight w:val="170"/>
        </w:trPr>
        <w:tc>
          <w:tcPr>
            <w:cnfStyle w:val="001000000000" w:firstRow="0" w:lastRow="0" w:firstColumn="1" w:lastColumn="0" w:oddVBand="0" w:evenVBand="0" w:oddHBand="0" w:evenHBand="0" w:firstRowFirstColumn="0" w:firstRowLastColumn="0" w:lastRowFirstColumn="0" w:lastRowLastColumn="0"/>
            <w:tcW w:w="2001" w:type="pct"/>
          </w:tcPr>
          <w:p w14:paraId="0F9D983A"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Carbohydrates (g/1000 kcal)</w:t>
            </w:r>
          </w:p>
        </w:tc>
        <w:tc>
          <w:tcPr>
            <w:tcW w:w="1043" w:type="pct"/>
            <w:vAlign w:val="bottom"/>
          </w:tcPr>
          <w:p w14:paraId="2BE5AD7B" w14:textId="427B8FA0"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lang w:val="en-US"/>
              </w:rPr>
            </w:pPr>
            <w:r w:rsidRPr="00CF6362">
              <w:rPr>
                <w:color w:val="000000"/>
                <w:sz w:val="20"/>
                <w:szCs w:val="20"/>
              </w:rPr>
              <w:t>102.7 (23.1)</w:t>
            </w:r>
          </w:p>
        </w:tc>
        <w:tc>
          <w:tcPr>
            <w:tcW w:w="1057" w:type="pct"/>
            <w:vAlign w:val="bottom"/>
          </w:tcPr>
          <w:p w14:paraId="253D1B4E" w14:textId="0BF65DD8"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lang w:val="en-US"/>
              </w:rPr>
            </w:pPr>
            <w:r w:rsidRPr="00CF6362">
              <w:rPr>
                <w:color w:val="000000"/>
                <w:sz w:val="20"/>
                <w:szCs w:val="20"/>
              </w:rPr>
              <w:t>104 (21.2)</w:t>
            </w:r>
          </w:p>
        </w:tc>
        <w:tc>
          <w:tcPr>
            <w:tcW w:w="899" w:type="pct"/>
            <w:vAlign w:val="bottom"/>
          </w:tcPr>
          <w:p w14:paraId="344D4E16" w14:textId="574D8F24"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i/>
                <w:iCs/>
                <w:color w:val="000000"/>
                <w:sz w:val="20"/>
                <w:szCs w:val="20"/>
                <w:lang w:val="en-US"/>
              </w:rPr>
            </w:pPr>
            <w:r w:rsidRPr="00CF6362">
              <w:rPr>
                <w:color w:val="000000"/>
                <w:sz w:val="20"/>
                <w:szCs w:val="20"/>
              </w:rPr>
              <w:t>104.3 (24.5)</w:t>
            </w:r>
          </w:p>
        </w:tc>
      </w:tr>
      <w:tr w:rsidR="00E6746F" w:rsidRPr="00CF6362" w14:paraId="772A47D9" w14:textId="77777777" w:rsidTr="00E6746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001" w:type="pct"/>
          </w:tcPr>
          <w:p w14:paraId="7D53C377"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Sugar (g/1000 kcal)</w:t>
            </w:r>
          </w:p>
        </w:tc>
        <w:tc>
          <w:tcPr>
            <w:tcW w:w="1043" w:type="pct"/>
            <w:vAlign w:val="bottom"/>
          </w:tcPr>
          <w:p w14:paraId="117EB4D4" w14:textId="7C760A70"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48.6 (23.3)</w:t>
            </w:r>
          </w:p>
        </w:tc>
        <w:tc>
          <w:tcPr>
            <w:tcW w:w="1057" w:type="pct"/>
            <w:vAlign w:val="bottom"/>
          </w:tcPr>
          <w:p w14:paraId="44EBE196" w14:textId="321A1D19"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50.4 (21.9)</w:t>
            </w:r>
          </w:p>
        </w:tc>
        <w:tc>
          <w:tcPr>
            <w:tcW w:w="899" w:type="pct"/>
            <w:vAlign w:val="bottom"/>
          </w:tcPr>
          <w:p w14:paraId="283A16A7" w14:textId="24F0EC18"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rPr>
              <w:t>48.4 (22.4)</w:t>
            </w:r>
          </w:p>
        </w:tc>
      </w:tr>
    </w:tbl>
    <w:p w14:paraId="7BEB70C7" w14:textId="77777777" w:rsidR="00E54088" w:rsidRPr="00CF6362" w:rsidRDefault="00E54088" w:rsidP="002D2520">
      <w:pPr>
        <w:rPr>
          <w:i/>
          <w:color w:val="000000"/>
          <w:sz w:val="20"/>
          <w:szCs w:val="20"/>
          <w:lang w:val="en-US"/>
        </w:rPr>
      </w:pPr>
    </w:p>
    <w:p w14:paraId="5F765568" w14:textId="0A7AB66F" w:rsidR="00972687" w:rsidRPr="00CF6362" w:rsidRDefault="00972687" w:rsidP="007B4E91">
      <w:pPr>
        <w:spacing w:line="276" w:lineRule="auto"/>
        <w:rPr>
          <w:sz w:val="20"/>
          <w:szCs w:val="20"/>
          <w:lang w:val="en-US"/>
        </w:rPr>
      </w:pPr>
      <w:r w:rsidRPr="00CF6362">
        <w:rPr>
          <w:sz w:val="20"/>
          <w:szCs w:val="20"/>
          <w:lang w:val="en-US"/>
        </w:rPr>
        <w:t xml:space="preserve">Abbreviations: </w:t>
      </w:r>
      <w:r w:rsidR="000146A9" w:rsidRPr="00CF6362">
        <w:rPr>
          <w:sz w:val="20"/>
          <w:szCs w:val="20"/>
          <w:lang w:val="en-US"/>
        </w:rPr>
        <w:t xml:space="preserve">CKD, chronic kidney disease; </w:t>
      </w:r>
      <w:r w:rsidRPr="00CF6362">
        <w:rPr>
          <w:sz w:val="20"/>
          <w:szCs w:val="20"/>
          <w:lang w:val="en-US"/>
        </w:rPr>
        <w:t>DASH, Dietary Approaches to Stop Hypertension</w:t>
      </w:r>
      <w:r w:rsidR="000146A9" w:rsidRPr="00CF6362">
        <w:rPr>
          <w:sz w:val="20"/>
          <w:szCs w:val="20"/>
          <w:lang w:val="en-US"/>
        </w:rPr>
        <w:t xml:space="preserve">; PUFA, polyunsaturated fatty acids; MUFA, monounsaturated fatty acids; SFA, saturated fatty acids.  </w:t>
      </w:r>
    </w:p>
    <w:p w14:paraId="067CD3E7" w14:textId="04F66B9C" w:rsidR="002D5B7E" w:rsidRPr="00CF6362" w:rsidRDefault="00E54088" w:rsidP="007B4E91">
      <w:pPr>
        <w:spacing w:line="276" w:lineRule="auto"/>
        <w:rPr>
          <w:i/>
          <w:color w:val="000000"/>
          <w:sz w:val="20"/>
          <w:szCs w:val="20"/>
          <w:lang w:val="en-US"/>
        </w:rPr>
      </w:pPr>
      <w:r w:rsidRPr="00CF6362">
        <w:rPr>
          <w:i/>
          <w:color w:val="000000"/>
          <w:sz w:val="20"/>
          <w:szCs w:val="20"/>
          <w:lang w:val="en-US"/>
        </w:rPr>
        <w:t xml:space="preserve">Note: </w:t>
      </w:r>
      <w:r w:rsidRPr="00CF6362">
        <w:rPr>
          <w:iCs/>
          <w:color w:val="000000"/>
          <w:sz w:val="20"/>
          <w:szCs w:val="20"/>
          <w:lang w:val="en-US"/>
        </w:rPr>
        <w:t>Dietary intakes are given per 1000 kcal to adjust for higher caloric intake in higher educated patients. Values are expressed as medians (interquartile range)</w:t>
      </w:r>
      <w:r w:rsidR="000146A9" w:rsidRPr="00CF6362">
        <w:rPr>
          <w:iCs/>
          <w:color w:val="000000"/>
          <w:sz w:val="20"/>
          <w:szCs w:val="20"/>
          <w:lang w:val="en-US"/>
        </w:rPr>
        <w:t xml:space="preserve"> or mean </w:t>
      </w:r>
      <w:r w:rsidR="000146A9" w:rsidRPr="00CF6362">
        <w:rPr>
          <w:sz w:val="20"/>
          <w:szCs w:val="20"/>
          <w:lang w:val="sv-SE"/>
        </w:rPr>
        <w:t>±</w:t>
      </w:r>
      <w:r w:rsidR="000146A9" w:rsidRPr="00CF6362">
        <w:rPr>
          <w:iCs/>
          <w:color w:val="000000"/>
          <w:sz w:val="20"/>
          <w:szCs w:val="20"/>
          <w:lang w:val="en-US"/>
        </w:rPr>
        <w:t xml:space="preserve"> standard deviation. </w:t>
      </w:r>
    </w:p>
    <w:p w14:paraId="578AD207" w14:textId="5ECE4E29" w:rsidR="002D5B7E" w:rsidRPr="00CF6362" w:rsidRDefault="002D5B7E" w:rsidP="002D2520">
      <w:pPr>
        <w:rPr>
          <w:b/>
          <w:bCs/>
          <w:sz w:val="22"/>
          <w:szCs w:val="22"/>
          <w:lang w:val="en-US"/>
        </w:rPr>
      </w:pPr>
    </w:p>
    <w:p w14:paraId="66A09C4E" w14:textId="77777777" w:rsidR="00CF2C0D" w:rsidRPr="00CF6362" w:rsidRDefault="00CF2C0D">
      <w:pPr>
        <w:rPr>
          <w:b/>
          <w:sz w:val="22"/>
          <w:szCs w:val="22"/>
          <w:lang w:val="en-US"/>
        </w:rPr>
      </w:pPr>
      <w:r w:rsidRPr="00CF6362">
        <w:rPr>
          <w:b/>
          <w:sz w:val="22"/>
          <w:szCs w:val="22"/>
          <w:lang w:val="en-US"/>
        </w:rPr>
        <w:br w:type="page"/>
      </w:r>
    </w:p>
    <w:p w14:paraId="508693E4" w14:textId="2AF1B707" w:rsidR="00CF2C0D" w:rsidRPr="00CF6362" w:rsidRDefault="006A123B" w:rsidP="00CF2C0D">
      <w:pPr>
        <w:rPr>
          <w:b/>
          <w:lang w:val="en-US"/>
        </w:rPr>
      </w:pPr>
      <w:r>
        <w:rPr>
          <w:b/>
          <w:bCs/>
          <w:lang w:val="en-US"/>
        </w:rPr>
        <w:lastRenderedPageBreak/>
        <w:t xml:space="preserve">Supplemental </w:t>
      </w:r>
      <w:r w:rsidR="00CF2C0D" w:rsidRPr="00CF6362">
        <w:rPr>
          <w:b/>
          <w:lang w:val="en-US"/>
        </w:rPr>
        <w:t xml:space="preserve">Table 4: Distribution of diagnoses contributing to CKD across categories of </w:t>
      </w:r>
      <w:r w:rsidR="00F10B14">
        <w:rPr>
          <w:b/>
          <w:bCs/>
          <w:lang w:val="en-US"/>
        </w:rPr>
        <w:t xml:space="preserve">educational attainment </w:t>
      </w:r>
      <w:r w:rsidR="00CF2C0D" w:rsidRPr="00CF6362">
        <w:rPr>
          <w:b/>
          <w:lang w:val="en-US"/>
        </w:rPr>
        <w:t xml:space="preserve">in the German Chronic Kidney Disease (GCKD) cohort study. </w:t>
      </w:r>
    </w:p>
    <w:p w14:paraId="55E47B1A" w14:textId="77777777" w:rsidR="00CF2C0D" w:rsidRPr="00CF6362" w:rsidRDefault="00CF2C0D" w:rsidP="00CF2C0D">
      <w:pPr>
        <w:rPr>
          <w:b/>
          <w:sz w:val="20"/>
          <w:szCs w:val="20"/>
          <w:lang w:val="en-US"/>
        </w:rPr>
      </w:pPr>
    </w:p>
    <w:tbl>
      <w:tblPr>
        <w:tblStyle w:val="EinfacheTabelle21"/>
        <w:tblW w:w="4426" w:type="pct"/>
        <w:tblLook w:val="04A0" w:firstRow="1" w:lastRow="0" w:firstColumn="1" w:lastColumn="0" w:noHBand="0" w:noVBand="1"/>
      </w:tblPr>
      <w:tblGrid>
        <w:gridCol w:w="3285"/>
        <w:gridCol w:w="1196"/>
        <w:gridCol w:w="1204"/>
        <w:gridCol w:w="1300"/>
        <w:gridCol w:w="1040"/>
      </w:tblGrid>
      <w:tr w:rsidR="00E6746F" w:rsidRPr="00CF6362" w14:paraId="4F6F5051" w14:textId="0792950A" w:rsidTr="00E674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shd w:val="clear" w:color="auto" w:fill="E7E6E6" w:themeFill="background2"/>
          </w:tcPr>
          <w:p w14:paraId="39537627" w14:textId="77777777" w:rsidR="00E6746F" w:rsidRPr="00CF6362" w:rsidRDefault="00E6746F" w:rsidP="007B4E91">
            <w:pPr>
              <w:spacing w:line="276" w:lineRule="auto"/>
              <w:rPr>
                <w:sz w:val="20"/>
                <w:szCs w:val="20"/>
                <w:lang w:val="en-US"/>
              </w:rPr>
            </w:pPr>
          </w:p>
        </w:tc>
        <w:tc>
          <w:tcPr>
            <w:tcW w:w="745" w:type="pct"/>
            <w:shd w:val="clear" w:color="auto" w:fill="E7E6E6" w:themeFill="background2"/>
          </w:tcPr>
          <w:p w14:paraId="51E88A9D" w14:textId="77777777" w:rsidR="00E6746F" w:rsidRPr="00CF6362" w:rsidRDefault="00E6746F" w:rsidP="007B4E91">
            <w:pPr>
              <w:spacing w:line="276" w:lineRule="auto"/>
              <w:cnfStyle w:val="100000000000" w:firstRow="1" w:lastRow="0" w:firstColumn="0" w:lastColumn="0" w:oddVBand="0" w:evenVBand="0" w:oddHBand="0" w:evenHBand="0" w:firstRowFirstColumn="0" w:firstRowLastColumn="0" w:lastRowFirstColumn="0" w:lastRowLastColumn="0"/>
              <w:rPr>
                <w:sz w:val="20"/>
                <w:szCs w:val="20"/>
                <w:lang w:val="en-US"/>
              </w:rPr>
            </w:pPr>
          </w:p>
        </w:tc>
        <w:tc>
          <w:tcPr>
            <w:tcW w:w="2209" w:type="pct"/>
            <w:gridSpan w:val="3"/>
            <w:shd w:val="clear" w:color="auto" w:fill="E7E6E6" w:themeFill="background2"/>
          </w:tcPr>
          <w:p w14:paraId="611A77B5" w14:textId="23992967" w:rsidR="00E6746F" w:rsidRPr="00CF6362" w:rsidRDefault="00E6746F" w:rsidP="007B4E91">
            <w:pPr>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Pr>
                <w:sz w:val="20"/>
                <w:szCs w:val="20"/>
                <w:lang w:val="en-US"/>
              </w:rPr>
              <w:t>Educational attainment</w:t>
            </w:r>
          </w:p>
        </w:tc>
      </w:tr>
      <w:tr w:rsidR="00E6746F" w:rsidRPr="00CF6362" w14:paraId="22ACCB72" w14:textId="5DD85F61"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shd w:val="clear" w:color="auto" w:fill="E7E6E6" w:themeFill="background2"/>
          </w:tcPr>
          <w:p w14:paraId="7C690D09" w14:textId="77777777" w:rsidR="00E6746F" w:rsidRPr="00CF6362" w:rsidRDefault="00E6746F" w:rsidP="007B4E91">
            <w:pPr>
              <w:spacing w:line="276" w:lineRule="auto"/>
              <w:rPr>
                <w:sz w:val="20"/>
                <w:szCs w:val="20"/>
                <w:lang w:val="en-US"/>
              </w:rPr>
            </w:pPr>
            <w:r w:rsidRPr="00CF6362">
              <w:rPr>
                <w:sz w:val="20"/>
                <w:szCs w:val="20"/>
                <w:lang w:val="en-US"/>
              </w:rPr>
              <w:t>CKD etiology</w:t>
            </w:r>
          </w:p>
        </w:tc>
        <w:tc>
          <w:tcPr>
            <w:tcW w:w="745" w:type="pct"/>
            <w:shd w:val="clear" w:color="auto" w:fill="E7E6E6" w:themeFill="background2"/>
          </w:tcPr>
          <w:p w14:paraId="65261BC3"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b/>
                <w:bCs/>
                <w:sz w:val="20"/>
                <w:szCs w:val="20"/>
                <w:lang w:val="en-US"/>
              </w:rPr>
            </w:pPr>
            <w:r w:rsidRPr="00CF6362">
              <w:rPr>
                <w:b/>
                <w:bCs/>
                <w:sz w:val="20"/>
                <w:szCs w:val="20"/>
                <w:lang w:val="en-US"/>
              </w:rPr>
              <w:t xml:space="preserve">All </w:t>
            </w:r>
          </w:p>
        </w:tc>
        <w:tc>
          <w:tcPr>
            <w:tcW w:w="750" w:type="pct"/>
            <w:shd w:val="clear" w:color="auto" w:fill="E7E6E6" w:themeFill="background2"/>
          </w:tcPr>
          <w:p w14:paraId="0203EDAC"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b/>
                <w:bCs/>
                <w:sz w:val="20"/>
                <w:szCs w:val="20"/>
                <w:lang w:val="en-US"/>
              </w:rPr>
            </w:pPr>
            <w:r w:rsidRPr="00CF6362">
              <w:rPr>
                <w:b/>
                <w:bCs/>
                <w:sz w:val="20"/>
                <w:szCs w:val="20"/>
                <w:lang w:val="en-US"/>
              </w:rPr>
              <w:t>low</w:t>
            </w:r>
          </w:p>
        </w:tc>
        <w:tc>
          <w:tcPr>
            <w:tcW w:w="810" w:type="pct"/>
            <w:shd w:val="clear" w:color="auto" w:fill="E7E6E6" w:themeFill="background2"/>
          </w:tcPr>
          <w:p w14:paraId="6BC18D30"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b/>
                <w:bCs/>
                <w:sz w:val="20"/>
                <w:szCs w:val="20"/>
                <w:lang w:val="en-US"/>
              </w:rPr>
            </w:pPr>
            <w:r w:rsidRPr="00CF6362">
              <w:rPr>
                <w:b/>
                <w:bCs/>
                <w:sz w:val="20"/>
                <w:szCs w:val="20"/>
                <w:lang w:val="en-US"/>
              </w:rPr>
              <w:t xml:space="preserve">medium </w:t>
            </w:r>
          </w:p>
        </w:tc>
        <w:tc>
          <w:tcPr>
            <w:tcW w:w="649" w:type="pct"/>
            <w:shd w:val="clear" w:color="auto" w:fill="E7E6E6" w:themeFill="background2"/>
          </w:tcPr>
          <w:p w14:paraId="7B5262FF"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b/>
                <w:bCs/>
                <w:sz w:val="20"/>
                <w:szCs w:val="20"/>
                <w:lang w:val="en-US"/>
              </w:rPr>
            </w:pPr>
            <w:r w:rsidRPr="00CF6362">
              <w:rPr>
                <w:b/>
                <w:bCs/>
                <w:sz w:val="20"/>
                <w:szCs w:val="20"/>
                <w:lang w:val="en-US"/>
              </w:rPr>
              <w:t xml:space="preserve">high </w:t>
            </w:r>
          </w:p>
        </w:tc>
      </w:tr>
      <w:tr w:rsidR="00E6746F" w:rsidRPr="00CF6362" w14:paraId="76A55506" w14:textId="55D3BB3E" w:rsidTr="00E6746F">
        <w:tc>
          <w:tcPr>
            <w:cnfStyle w:val="001000000000" w:firstRow="0" w:lastRow="0" w:firstColumn="1" w:lastColumn="0" w:oddVBand="0" w:evenVBand="0" w:oddHBand="0" w:evenHBand="0" w:firstRowFirstColumn="0" w:firstRowLastColumn="0" w:lastRowFirstColumn="0" w:lastRowLastColumn="0"/>
            <w:tcW w:w="2047" w:type="pct"/>
          </w:tcPr>
          <w:p w14:paraId="5A05A32A"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Diabetic nephropathy</w:t>
            </w:r>
          </w:p>
        </w:tc>
        <w:tc>
          <w:tcPr>
            <w:tcW w:w="745" w:type="pct"/>
          </w:tcPr>
          <w:p w14:paraId="2551586D"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1374 (27.0)</w:t>
            </w:r>
          </w:p>
        </w:tc>
        <w:tc>
          <w:tcPr>
            <w:tcW w:w="750" w:type="pct"/>
          </w:tcPr>
          <w:p w14:paraId="3CBA231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882 (32.5)</w:t>
            </w:r>
          </w:p>
        </w:tc>
        <w:tc>
          <w:tcPr>
            <w:tcW w:w="810" w:type="pct"/>
          </w:tcPr>
          <w:p w14:paraId="4BE10CDC"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321 (20.2)</w:t>
            </w:r>
          </w:p>
        </w:tc>
        <w:tc>
          <w:tcPr>
            <w:tcW w:w="649" w:type="pct"/>
          </w:tcPr>
          <w:p w14:paraId="13B73628"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171 (21.6)</w:t>
            </w:r>
          </w:p>
        </w:tc>
      </w:tr>
      <w:tr w:rsidR="00E6746F" w:rsidRPr="00CF6362" w14:paraId="79129A28" w14:textId="76BED1F4" w:rsidTr="00E6746F">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047" w:type="pct"/>
          </w:tcPr>
          <w:p w14:paraId="3FBBC5BC"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Vascular nephropathy</w:t>
            </w:r>
          </w:p>
        </w:tc>
        <w:tc>
          <w:tcPr>
            <w:tcW w:w="745" w:type="pct"/>
          </w:tcPr>
          <w:p w14:paraId="219D8F32"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2116 (41.5)</w:t>
            </w:r>
          </w:p>
        </w:tc>
        <w:tc>
          <w:tcPr>
            <w:tcW w:w="750" w:type="pct"/>
          </w:tcPr>
          <w:p w14:paraId="348B3919"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1228 (45.2)</w:t>
            </w:r>
          </w:p>
        </w:tc>
        <w:tc>
          <w:tcPr>
            <w:tcW w:w="810" w:type="pct"/>
          </w:tcPr>
          <w:p w14:paraId="5C1A35F1"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553 (34.9)</w:t>
            </w:r>
          </w:p>
        </w:tc>
        <w:tc>
          <w:tcPr>
            <w:tcW w:w="649" w:type="pct"/>
          </w:tcPr>
          <w:p w14:paraId="749451CA"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335 (42.4)</w:t>
            </w:r>
          </w:p>
        </w:tc>
      </w:tr>
      <w:tr w:rsidR="00E6746F" w:rsidRPr="00CF6362" w14:paraId="1248C0D2" w14:textId="5EA2C7C5" w:rsidTr="00E6746F">
        <w:tc>
          <w:tcPr>
            <w:cnfStyle w:val="001000000000" w:firstRow="0" w:lastRow="0" w:firstColumn="1" w:lastColumn="0" w:oddVBand="0" w:evenVBand="0" w:oddHBand="0" w:evenHBand="0" w:firstRowFirstColumn="0" w:firstRowLastColumn="0" w:lastRowFirstColumn="0" w:lastRowLastColumn="0"/>
            <w:tcW w:w="2047" w:type="pct"/>
          </w:tcPr>
          <w:p w14:paraId="59B0E066" w14:textId="77777777" w:rsidR="00E6746F" w:rsidRPr="00CF6362" w:rsidRDefault="00E6746F" w:rsidP="007B4E91">
            <w:pPr>
              <w:spacing w:line="276" w:lineRule="auto"/>
              <w:ind w:left="142" w:hanging="142"/>
              <w:rPr>
                <w:b w:val="0"/>
                <w:bCs w:val="0"/>
                <w:sz w:val="20"/>
                <w:szCs w:val="20"/>
                <w:lang w:val="en-US"/>
              </w:rPr>
            </w:pPr>
            <w:r w:rsidRPr="00CF6362">
              <w:rPr>
                <w:b w:val="0"/>
                <w:bCs w:val="0"/>
                <w:sz w:val="20"/>
                <w:szCs w:val="20"/>
                <w:lang w:val="en-US"/>
              </w:rPr>
              <w:t>Primary GN</w:t>
            </w:r>
          </w:p>
        </w:tc>
        <w:tc>
          <w:tcPr>
            <w:tcW w:w="745" w:type="pct"/>
          </w:tcPr>
          <w:p w14:paraId="719D8A3C"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1157 (22.7)</w:t>
            </w:r>
          </w:p>
        </w:tc>
        <w:tc>
          <w:tcPr>
            <w:tcW w:w="750" w:type="pct"/>
          </w:tcPr>
          <w:p w14:paraId="43CD1030"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531 (19.5)</w:t>
            </w:r>
          </w:p>
        </w:tc>
        <w:tc>
          <w:tcPr>
            <w:tcW w:w="810" w:type="pct"/>
          </w:tcPr>
          <w:p w14:paraId="2CF2ECF6"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418 (26.4)</w:t>
            </w:r>
          </w:p>
        </w:tc>
        <w:tc>
          <w:tcPr>
            <w:tcW w:w="649" w:type="pct"/>
          </w:tcPr>
          <w:p w14:paraId="7E7965F1"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208 (26.3)</w:t>
            </w:r>
          </w:p>
        </w:tc>
      </w:tr>
      <w:tr w:rsidR="00E6746F" w:rsidRPr="00CF6362" w14:paraId="2E83AF46" w14:textId="3C2B11B7"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0C19EBEB"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MPGN</w:t>
            </w:r>
          </w:p>
        </w:tc>
        <w:tc>
          <w:tcPr>
            <w:tcW w:w="745" w:type="pct"/>
          </w:tcPr>
          <w:p w14:paraId="597C4F9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lang w:val="en-US"/>
              </w:rPr>
              <w:t>45 (0.9)</w:t>
            </w:r>
          </w:p>
        </w:tc>
        <w:tc>
          <w:tcPr>
            <w:tcW w:w="750" w:type="pct"/>
          </w:tcPr>
          <w:p w14:paraId="1107318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19 (0.7)</w:t>
            </w:r>
          </w:p>
        </w:tc>
        <w:tc>
          <w:tcPr>
            <w:tcW w:w="810" w:type="pct"/>
          </w:tcPr>
          <w:p w14:paraId="5C0496D5"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19 (1.2)</w:t>
            </w:r>
          </w:p>
        </w:tc>
        <w:tc>
          <w:tcPr>
            <w:tcW w:w="649" w:type="pct"/>
          </w:tcPr>
          <w:p w14:paraId="371B5474"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 (0.9)</w:t>
            </w:r>
          </w:p>
        </w:tc>
      </w:tr>
      <w:tr w:rsidR="00E6746F" w:rsidRPr="00CF6362" w14:paraId="4D005550" w14:textId="29B2D707" w:rsidTr="00E6746F">
        <w:tc>
          <w:tcPr>
            <w:cnfStyle w:val="001000000000" w:firstRow="0" w:lastRow="0" w:firstColumn="1" w:lastColumn="0" w:oddVBand="0" w:evenVBand="0" w:oddHBand="0" w:evenHBand="0" w:firstRowFirstColumn="0" w:firstRowLastColumn="0" w:lastRowFirstColumn="0" w:lastRowLastColumn="0"/>
            <w:tcW w:w="2047" w:type="pct"/>
          </w:tcPr>
          <w:p w14:paraId="0CE7CEB3"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Post-infectious GN</w:t>
            </w:r>
          </w:p>
        </w:tc>
        <w:tc>
          <w:tcPr>
            <w:tcW w:w="745" w:type="pct"/>
          </w:tcPr>
          <w:p w14:paraId="33F15A55"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27 (0.5)</w:t>
            </w:r>
          </w:p>
        </w:tc>
        <w:tc>
          <w:tcPr>
            <w:tcW w:w="750" w:type="pct"/>
          </w:tcPr>
          <w:p w14:paraId="4D233649"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14 (0.5)</w:t>
            </w:r>
          </w:p>
        </w:tc>
        <w:tc>
          <w:tcPr>
            <w:tcW w:w="810" w:type="pct"/>
          </w:tcPr>
          <w:p w14:paraId="5AE66C54"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9 (0.5)</w:t>
            </w:r>
          </w:p>
        </w:tc>
        <w:tc>
          <w:tcPr>
            <w:tcW w:w="649" w:type="pct"/>
          </w:tcPr>
          <w:p w14:paraId="54D6BC3D"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 (0.6)</w:t>
            </w:r>
          </w:p>
        </w:tc>
      </w:tr>
      <w:tr w:rsidR="00E6746F" w:rsidRPr="00CF6362" w14:paraId="7837A508" w14:textId="2916BBF7"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20D5C025"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IgA nephropathy</w:t>
            </w:r>
          </w:p>
        </w:tc>
        <w:tc>
          <w:tcPr>
            <w:tcW w:w="745" w:type="pct"/>
          </w:tcPr>
          <w:p w14:paraId="43391C5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lang w:val="en-US"/>
              </w:rPr>
              <w:t>416 (8.2)</w:t>
            </w:r>
          </w:p>
        </w:tc>
        <w:tc>
          <w:tcPr>
            <w:tcW w:w="750" w:type="pct"/>
          </w:tcPr>
          <w:p w14:paraId="0101FC39"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167 (6.1)</w:t>
            </w:r>
          </w:p>
        </w:tc>
        <w:tc>
          <w:tcPr>
            <w:tcW w:w="810" w:type="pct"/>
          </w:tcPr>
          <w:p w14:paraId="4435C16B"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163 (10.3)</w:t>
            </w:r>
          </w:p>
        </w:tc>
        <w:tc>
          <w:tcPr>
            <w:tcW w:w="649" w:type="pct"/>
          </w:tcPr>
          <w:p w14:paraId="5D49EDE0"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86 (10.9)</w:t>
            </w:r>
          </w:p>
        </w:tc>
      </w:tr>
      <w:tr w:rsidR="00E6746F" w:rsidRPr="00CF6362" w14:paraId="1EBF6545" w14:textId="6E8661CB" w:rsidTr="00E6746F">
        <w:tc>
          <w:tcPr>
            <w:cnfStyle w:val="001000000000" w:firstRow="0" w:lastRow="0" w:firstColumn="1" w:lastColumn="0" w:oddVBand="0" w:evenVBand="0" w:oddHBand="0" w:evenHBand="0" w:firstRowFirstColumn="0" w:firstRowLastColumn="0" w:lastRowFirstColumn="0" w:lastRowLastColumn="0"/>
            <w:tcW w:w="2047" w:type="pct"/>
          </w:tcPr>
          <w:p w14:paraId="09C30B03"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softHyphen/>
              <w:t>FSGS</w:t>
            </w:r>
          </w:p>
        </w:tc>
        <w:tc>
          <w:tcPr>
            <w:tcW w:w="745" w:type="pct"/>
          </w:tcPr>
          <w:p w14:paraId="1A8A232C"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221 (4.3)</w:t>
            </w:r>
          </w:p>
        </w:tc>
        <w:tc>
          <w:tcPr>
            <w:tcW w:w="750" w:type="pct"/>
          </w:tcPr>
          <w:p w14:paraId="4074017D"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110 (4.0)</w:t>
            </w:r>
          </w:p>
        </w:tc>
        <w:tc>
          <w:tcPr>
            <w:tcW w:w="810" w:type="pct"/>
          </w:tcPr>
          <w:p w14:paraId="3D69DC39"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83 (5.2)</w:t>
            </w:r>
          </w:p>
        </w:tc>
        <w:tc>
          <w:tcPr>
            <w:tcW w:w="649" w:type="pct"/>
          </w:tcPr>
          <w:p w14:paraId="213238F2"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28 (3.5)</w:t>
            </w:r>
          </w:p>
        </w:tc>
      </w:tr>
      <w:tr w:rsidR="00E6746F" w:rsidRPr="00CF6362" w14:paraId="6FA2361C" w14:textId="44A28A82"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2F9CDB3D"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softHyphen/>
              <w:t>Rapidly progressive pauci-immune GN</w:t>
            </w:r>
          </w:p>
        </w:tc>
        <w:tc>
          <w:tcPr>
            <w:tcW w:w="745" w:type="pct"/>
          </w:tcPr>
          <w:p w14:paraId="2F937E77"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48 (0.9)</w:t>
            </w:r>
          </w:p>
        </w:tc>
        <w:tc>
          <w:tcPr>
            <w:tcW w:w="750" w:type="pct"/>
          </w:tcPr>
          <w:p w14:paraId="486763C3"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25 (0.9)</w:t>
            </w:r>
          </w:p>
        </w:tc>
        <w:tc>
          <w:tcPr>
            <w:tcW w:w="810" w:type="pct"/>
          </w:tcPr>
          <w:p w14:paraId="416B0316"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16 (1.0)</w:t>
            </w:r>
          </w:p>
        </w:tc>
        <w:tc>
          <w:tcPr>
            <w:tcW w:w="649" w:type="pct"/>
          </w:tcPr>
          <w:p w14:paraId="41623544"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 (0.9)</w:t>
            </w:r>
          </w:p>
        </w:tc>
      </w:tr>
      <w:tr w:rsidR="00E6746F" w:rsidRPr="00CF6362" w14:paraId="7215ACA4" w14:textId="1D6527E9" w:rsidTr="00E6746F">
        <w:tc>
          <w:tcPr>
            <w:cnfStyle w:val="001000000000" w:firstRow="0" w:lastRow="0" w:firstColumn="1" w:lastColumn="0" w:oddVBand="0" w:evenVBand="0" w:oddHBand="0" w:evenHBand="0" w:firstRowFirstColumn="0" w:firstRowLastColumn="0" w:lastRowFirstColumn="0" w:lastRowLastColumn="0"/>
            <w:tcW w:w="2047" w:type="pct"/>
          </w:tcPr>
          <w:p w14:paraId="3D02CA28"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Minimal change GN</w:t>
            </w:r>
          </w:p>
        </w:tc>
        <w:tc>
          <w:tcPr>
            <w:tcW w:w="745" w:type="pct"/>
          </w:tcPr>
          <w:p w14:paraId="2F122F48"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70 (1.4)</w:t>
            </w:r>
          </w:p>
        </w:tc>
        <w:tc>
          <w:tcPr>
            <w:tcW w:w="750" w:type="pct"/>
          </w:tcPr>
          <w:p w14:paraId="67ACB352"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34 (1.3)</w:t>
            </w:r>
          </w:p>
        </w:tc>
        <w:tc>
          <w:tcPr>
            <w:tcW w:w="810" w:type="pct"/>
          </w:tcPr>
          <w:p w14:paraId="67684CA5"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29 (1.8)</w:t>
            </w:r>
          </w:p>
        </w:tc>
        <w:tc>
          <w:tcPr>
            <w:tcW w:w="649" w:type="pct"/>
          </w:tcPr>
          <w:p w14:paraId="27513973"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7 (0.9)</w:t>
            </w:r>
          </w:p>
        </w:tc>
      </w:tr>
      <w:tr w:rsidR="00E6746F" w:rsidRPr="00CF6362" w14:paraId="4A0C7690" w14:textId="678CE17E"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448D14CD"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Rapidly progressive anti-GBM GN</w:t>
            </w:r>
          </w:p>
        </w:tc>
        <w:tc>
          <w:tcPr>
            <w:tcW w:w="745" w:type="pct"/>
          </w:tcPr>
          <w:p w14:paraId="7363D4CF"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 (0.1)</w:t>
            </w:r>
          </w:p>
        </w:tc>
        <w:tc>
          <w:tcPr>
            <w:tcW w:w="750" w:type="pct"/>
          </w:tcPr>
          <w:p w14:paraId="57E80F52"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5 (0.2)</w:t>
            </w:r>
          </w:p>
        </w:tc>
        <w:tc>
          <w:tcPr>
            <w:tcW w:w="810" w:type="pct"/>
          </w:tcPr>
          <w:p w14:paraId="7CA09C05"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 (0.1)</w:t>
            </w:r>
          </w:p>
        </w:tc>
        <w:tc>
          <w:tcPr>
            <w:tcW w:w="649" w:type="pct"/>
          </w:tcPr>
          <w:p w14:paraId="388E66D9"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 (0.1)</w:t>
            </w:r>
          </w:p>
        </w:tc>
      </w:tr>
      <w:tr w:rsidR="00E6746F" w:rsidRPr="00CF6362" w14:paraId="7B64796D" w14:textId="5DA4E87C" w:rsidTr="00E6746F">
        <w:tc>
          <w:tcPr>
            <w:cnfStyle w:val="001000000000" w:firstRow="0" w:lastRow="0" w:firstColumn="1" w:lastColumn="0" w:oddVBand="0" w:evenVBand="0" w:oddHBand="0" w:evenHBand="0" w:firstRowFirstColumn="0" w:firstRowLastColumn="0" w:lastRowFirstColumn="0" w:lastRowLastColumn="0"/>
            <w:tcW w:w="2047" w:type="pct"/>
          </w:tcPr>
          <w:p w14:paraId="5B2D4315"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Membranous GN</w:t>
            </w:r>
          </w:p>
        </w:tc>
        <w:tc>
          <w:tcPr>
            <w:tcW w:w="745" w:type="pct"/>
          </w:tcPr>
          <w:p w14:paraId="7273757C"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161 (3.2)</w:t>
            </w:r>
          </w:p>
        </w:tc>
        <w:tc>
          <w:tcPr>
            <w:tcW w:w="750" w:type="pct"/>
          </w:tcPr>
          <w:p w14:paraId="526F15B9"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86 (3.2)</w:t>
            </w:r>
          </w:p>
        </w:tc>
        <w:tc>
          <w:tcPr>
            <w:tcW w:w="810" w:type="pct"/>
          </w:tcPr>
          <w:p w14:paraId="0AA147D5"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43 (2.7)</w:t>
            </w:r>
          </w:p>
        </w:tc>
        <w:tc>
          <w:tcPr>
            <w:tcW w:w="649" w:type="pct"/>
          </w:tcPr>
          <w:p w14:paraId="684D5FE3"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32 (4.0)</w:t>
            </w:r>
          </w:p>
        </w:tc>
      </w:tr>
      <w:tr w:rsidR="00E6746F" w:rsidRPr="00CF6362" w14:paraId="4D4F9A99" w14:textId="0105ADBB"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5893555D"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Other</w:t>
            </w:r>
          </w:p>
        </w:tc>
        <w:tc>
          <w:tcPr>
            <w:tcW w:w="745" w:type="pct"/>
          </w:tcPr>
          <w:p w14:paraId="273EB9E9"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246 (4.8)</w:t>
            </w:r>
          </w:p>
        </w:tc>
        <w:tc>
          <w:tcPr>
            <w:tcW w:w="750" w:type="pct"/>
          </w:tcPr>
          <w:p w14:paraId="2C6EF36A"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122 (4.5)</w:t>
            </w:r>
          </w:p>
        </w:tc>
        <w:tc>
          <w:tcPr>
            <w:tcW w:w="810" w:type="pct"/>
          </w:tcPr>
          <w:p w14:paraId="377D0632"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81 (5.1)</w:t>
            </w:r>
          </w:p>
        </w:tc>
        <w:tc>
          <w:tcPr>
            <w:tcW w:w="649" w:type="pct"/>
          </w:tcPr>
          <w:p w14:paraId="52637A17"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43 (5.4)</w:t>
            </w:r>
          </w:p>
        </w:tc>
      </w:tr>
      <w:tr w:rsidR="00E6746F" w:rsidRPr="00CF6362" w14:paraId="1BA91027" w14:textId="16073242" w:rsidTr="00E6746F">
        <w:tc>
          <w:tcPr>
            <w:cnfStyle w:val="001000000000" w:firstRow="0" w:lastRow="0" w:firstColumn="1" w:lastColumn="0" w:oddVBand="0" w:evenVBand="0" w:oddHBand="0" w:evenHBand="0" w:firstRowFirstColumn="0" w:firstRowLastColumn="0" w:lastRowFirstColumn="0" w:lastRowLastColumn="0"/>
            <w:tcW w:w="2047" w:type="pct"/>
          </w:tcPr>
          <w:p w14:paraId="01EABC0C" w14:textId="77777777" w:rsidR="00E6746F" w:rsidRPr="00CF6362" w:rsidRDefault="00E6746F" w:rsidP="007B4E91">
            <w:pPr>
              <w:spacing w:line="276" w:lineRule="auto"/>
              <w:ind w:left="142" w:hanging="142"/>
              <w:rPr>
                <w:b w:val="0"/>
                <w:bCs w:val="0"/>
                <w:sz w:val="20"/>
                <w:szCs w:val="20"/>
                <w:lang w:val="en-US"/>
              </w:rPr>
            </w:pPr>
            <w:r w:rsidRPr="00CF6362">
              <w:rPr>
                <w:b w:val="0"/>
                <w:bCs w:val="0"/>
                <w:sz w:val="20"/>
                <w:szCs w:val="20"/>
                <w:lang w:val="en-US"/>
              </w:rPr>
              <w:t>Systemic disease</w:t>
            </w:r>
          </w:p>
        </w:tc>
        <w:tc>
          <w:tcPr>
            <w:tcW w:w="745" w:type="pct"/>
          </w:tcPr>
          <w:p w14:paraId="253CD162"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594 (11.7)</w:t>
            </w:r>
          </w:p>
        </w:tc>
        <w:tc>
          <w:tcPr>
            <w:tcW w:w="750" w:type="pct"/>
          </w:tcPr>
          <w:p w14:paraId="293958D9"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297 (10.9)</w:t>
            </w:r>
          </w:p>
        </w:tc>
        <w:tc>
          <w:tcPr>
            <w:tcW w:w="810" w:type="pct"/>
          </w:tcPr>
          <w:p w14:paraId="181248D0"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215 (13.6)</w:t>
            </w:r>
          </w:p>
        </w:tc>
        <w:tc>
          <w:tcPr>
            <w:tcW w:w="649" w:type="pct"/>
          </w:tcPr>
          <w:p w14:paraId="10800E16"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82 (10.4)</w:t>
            </w:r>
          </w:p>
        </w:tc>
      </w:tr>
      <w:tr w:rsidR="00E6746F" w:rsidRPr="00CF6362" w14:paraId="655E55FF" w14:textId="3A246495"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3FDD5773"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Granulomatosis with polyangiitis</w:t>
            </w:r>
          </w:p>
        </w:tc>
        <w:tc>
          <w:tcPr>
            <w:tcW w:w="745" w:type="pct"/>
          </w:tcPr>
          <w:p w14:paraId="2970A1DB"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lang w:val="en-US"/>
              </w:rPr>
              <w:t>118 (2.3)</w:t>
            </w:r>
          </w:p>
        </w:tc>
        <w:tc>
          <w:tcPr>
            <w:tcW w:w="750" w:type="pct"/>
          </w:tcPr>
          <w:p w14:paraId="60FE288C"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47 (1.7)</w:t>
            </w:r>
          </w:p>
        </w:tc>
        <w:tc>
          <w:tcPr>
            <w:tcW w:w="810" w:type="pct"/>
          </w:tcPr>
          <w:p w14:paraId="11666279"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53 (3.3)</w:t>
            </w:r>
          </w:p>
        </w:tc>
        <w:tc>
          <w:tcPr>
            <w:tcW w:w="649" w:type="pct"/>
          </w:tcPr>
          <w:p w14:paraId="1FDC66BE"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18 (2.3)</w:t>
            </w:r>
          </w:p>
        </w:tc>
      </w:tr>
      <w:tr w:rsidR="00E6746F" w:rsidRPr="00CF6362" w14:paraId="78CE376E" w14:textId="517DC836" w:rsidTr="00E6746F">
        <w:tc>
          <w:tcPr>
            <w:cnfStyle w:val="001000000000" w:firstRow="0" w:lastRow="0" w:firstColumn="1" w:lastColumn="0" w:oddVBand="0" w:evenVBand="0" w:oddHBand="0" w:evenHBand="0" w:firstRowFirstColumn="0" w:firstRowLastColumn="0" w:lastRowFirstColumn="0" w:lastRowLastColumn="0"/>
            <w:tcW w:w="2047" w:type="pct"/>
          </w:tcPr>
          <w:p w14:paraId="6F1602B5"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Scleroderma</w:t>
            </w:r>
          </w:p>
        </w:tc>
        <w:tc>
          <w:tcPr>
            <w:tcW w:w="745" w:type="pct"/>
          </w:tcPr>
          <w:p w14:paraId="3A72C93F"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 (0.1)</w:t>
            </w:r>
          </w:p>
        </w:tc>
        <w:tc>
          <w:tcPr>
            <w:tcW w:w="750" w:type="pct"/>
          </w:tcPr>
          <w:p w14:paraId="609F5A84"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 (0.1)</w:t>
            </w:r>
          </w:p>
        </w:tc>
        <w:tc>
          <w:tcPr>
            <w:tcW w:w="810" w:type="pct"/>
          </w:tcPr>
          <w:p w14:paraId="5C60519E"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 (0.1)</w:t>
            </w:r>
          </w:p>
        </w:tc>
        <w:tc>
          <w:tcPr>
            <w:tcW w:w="649" w:type="pct"/>
          </w:tcPr>
          <w:p w14:paraId="7628082A"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 (0.3)</w:t>
            </w:r>
          </w:p>
        </w:tc>
      </w:tr>
      <w:tr w:rsidR="00E6746F" w:rsidRPr="00CF6362" w14:paraId="249041FA" w14:textId="1F489F66"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1A3160B0" w14:textId="77777777" w:rsidR="00E6746F" w:rsidRPr="00CF6362" w:rsidRDefault="00E6746F" w:rsidP="007B4E91">
            <w:pPr>
              <w:widowControl w:val="0"/>
              <w:autoSpaceDE w:val="0"/>
              <w:autoSpaceDN w:val="0"/>
              <w:adjustRightInd w:val="0"/>
              <w:spacing w:line="276" w:lineRule="auto"/>
              <w:ind w:left="142"/>
              <w:rPr>
                <w:b w:val="0"/>
                <w:bCs w:val="0"/>
                <w:sz w:val="20"/>
                <w:szCs w:val="20"/>
                <w:lang w:val="en-US"/>
              </w:rPr>
            </w:pPr>
            <w:r w:rsidRPr="00CF6362">
              <w:rPr>
                <w:b w:val="0"/>
                <w:bCs w:val="0"/>
                <w:sz w:val="20"/>
                <w:szCs w:val="20"/>
                <w:lang w:val="en-US"/>
              </w:rPr>
              <w:t>Microscopic polyangiitis</w:t>
            </w:r>
          </w:p>
        </w:tc>
        <w:tc>
          <w:tcPr>
            <w:tcW w:w="745" w:type="pct"/>
          </w:tcPr>
          <w:p w14:paraId="7356FEC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lang w:val="en-US"/>
              </w:rPr>
              <w:t>74 (1.5)</w:t>
            </w:r>
          </w:p>
        </w:tc>
        <w:tc>
          <w:tcPr>
            <w:tcW w:w="750" w:type="pct"/>
          </w:tcPr>
          <w:p w14:paraId="6B79E785"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37 (1.4)</w:t>
            </w:r>
          </w:p>
        </w:tc>
        <w:tc>
          <w:tcPr>
            <w:tcW w:w="810" w:type="pct"/>
          </w:tcPr>
          <w:p w14:paraId="3EB3CCA2"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24 (1.5)</w:t>
            </w:r>
          </w:p>
        </w:tc>
        <w:tc>
          <w:tcPr>
            <w:tcW w:w="649" w:type="pct"/>
          </w:tcPr>
          <w:p w14:paraId="12BE2B4F"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13 (1.6)</w:t>
            </w:r>
          </w:p>
        </w:tc>
      </w:tr>
      <w:tr w:rsidR="00E6746F" w:rsidRPr="00CF6362" w14:paraId="4396D082" w14:textId="6F2EDB9F" w:rsidTr="00E6746F">
        <w:tc>
          <w:tcPr>
            <w:cnfStyle w:val="001000000000" w:firstRow="0" w:lastRow="0" w:firstColumn="1" w:lastColumn="0" w:oddVBand="0" w:evenVBand="0" w:oddHBand="0" w:evenHBand="0" w:firstRowFirstColumn="0" w:firstRowLastColumn="0" w:lastRowFirstColumn="0" w:lastRowLastColumn="0"/>
            <w:tcW w:w="2047" w:type="pct"/>
          </w:tcPr>
          <w:p w14:paraId="4D3FEA36" w14:textId="77777777" w:rsidR="00E6746F" w:rsidRPr="00CF6362" w:rsidRDefault="00E6746F" w:rsidP="007B4E91">
            <w:pPr>
              <w:widowControl w:val="0"/>
              <w:autoSpaceDE w:val="0"/>
              <w:autoSpaceDN w:val="0"/>
              <w:adjustRightInd w:val="0"/>
              <w:spacing w:line="276" w:lineRule="auto"/>
              <w:ind w:left="142"/>
              <w:rPr>
                <w:b w:val="0"/>
                <w:bCs w:val="0"/>
                <w:sz w:val="20"/>
                <w:szCs w:val="20"/>
                <w:lang w:val="en-US"/>
              </w:rPr>
            </w:pPr>
            <w:r w:rsidRPr="00CF6362">
              <w:rPr>
                <w:b w:val="0"/>
                <w:bCs w:val="0"/>
                <w:sz w:val="20"/>
                <w:szCs w:val="20"/>
                <w:lang w:val="en-US"/>
              </w:rPr>
              <w:t>TTP</w:t>
            </w:r>
          </w:p>
        </w:tc>
        <w:tc>
          <w:tcPr>
            <w:tcW w:w="745" w:type="pct"/>
          </w:tcPr>
          <w:p w14:paraId="28090404"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8 (0.2)</w:t>
            </w:r>
          </w:p>
        </w:tc>
        <w:tc>
          <w:tcPr>
            <w:tcW w:w="750" w:type="pct"/>
          </w:tcPr>
          <w:p w14:paraId="7CEBE49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 (0.1)</w:t>
            </w:r>
          </w:p>
        </w:tc>
        <w:tc>
          <w:tcPr>
            <w:tcW w:w="810" w:type="pct"/>
          </w:tcPr>
          <w:p w14:paraId="00AD7E94"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 (0.1)</w:t>
            </w:r>
          </w:p>
        </w:tc>
        <w:tc>
          <w:tcPr>
            <w:tcW w:w="649" w:type="pct"/>
          </w:tcPr>
          <w:p w14:paraId="1ADDA1D9"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 (0.4)</w:t>
            </w:r>
          </w:p>
        </w:tc>
      </w:tr>
      <w:tr w:rsidR="00E6746F" w:rsidRPr="00CF6362" w14:paraId="51F3EEDA" w14:textId="341BD4FC"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0BC9E5EE" w14:textId="77777777" w:rsidR="00E6746F" w:rsidRPr="00CF6362" w:rsidRDefault="00E6746F" w:rsidP="007B4E91">
            <w:pPr>
              <w:widowControl w:val="0"/>
              <w:autoSpaceDE w:val="0"/>
              <w:autoSpaceDN w:val="0"/>
              <w:adjustRightInd w:val="0"/>
              <w:spacing w:line="276" w:lineRule="auto"/>
              <w:ind w:left="142"/>
              <w:rPr>
                <w:b w:val="0"/>
                <w:bCs w:val="0"/>
                <w:sz w:val="20"/>
                <w:szCs w:val="20"/>
                <w:lang w:val="en-US"/>
              </w:rPr>
            </w:pPr>
            <w:r w:rsidRPr="00CF6362">
              <w:rPr>
                <w:b w:val="0"/>
                <w:bCs w:val="0"/>
                <w:sz w:val="20"/>
                <w:szCs w:val="20"/>
                <w:lang w:val="en-US"/>
              </w:rPr>
              <w:t>Amyloidosis</w:t>
            </w:r>
          </w:p>
        </w:tc>
        <w:tc>
          <w:tcPr>
            <w:tcW w:w="745" w:type="pct"/>
          </w:tcPr>
          <w:p w14:paraId="5B869D65"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11 (0.2)</w:t>
            </w:r>
          </w:p>
        </w:tc>
        <w:tc>
          <w:tcPr>
            <w:tcW w:w="750" w:type="pct"/>
          </w:tcPr>
          <w:p w14:paraId="565125E6"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 (0.1)</w:t>
            </w:r>
          </w:p>
        </w:tc>
        <w:tc>
          <w:tcPr>
            <w:tcW w:w="810" w:type="pct"/>
          </w:tcPr>
          <w:p w14:paraId="0227CC37"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6 (0.4)</w:t>
            </w:r>
          </w:p>
        </w:tc>
        <w:tc>
          <w:tcPr>
            <w:tcW w:w="649" w:type="pct"/>
          </w:tcPr>
          <w:p w14:paraId="4BD1FD6C"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 (0.1)</w:t>
            </w:r>
          </w:p>
        </w:tc>
      </w:tr>
      <w:tr w:rsidR="00E6746F" w:rsidRPr="00CF6362" w14:paraId="6F5A11BC" w14:textId="1D479163" w:rsidTr="00E6746F">
        <w:tc>
          <w:tcPr>
            <w:cnfStyle w:val="001000000000" w:firstRow="0" w:lastRow="0" w:firstColumn="1" w:lastColumn="0" w:oddVBand="0" w:evenVBand="0" w:oddHBand="0" w:evenHBand="0" w:firstRowFirstColumn="0" w:firstRowLastColumn="0" w:lastRowFirstColumn="0" w:lastRowLastColumn="0"/>
            <w:tcW w:w="2047" w:type="pct"/>
          </w:tcPr>
          <w:p w14:paraId="161F1124"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Lupus erythematosus</w:t>
            </w:r>
          </w:p>
        </w:tc>
        <w:tc>
          <w:tcPr>
            <w:tcW w:w="745" w:type="pct"/>
          </w:tcPr>
          <w:p w14:paraId="40E153CA"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139 (2.7)</w:t>
            </w:r>
          </w:p>
        </w:tc>
        <w:tc>
          <w:tcPr>
            <w:tcW w:w="750" w:type="pct"/>
          </w:tcPr>
          <w:p w14:paraId="1F5851B0"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54 (2.0)</w:t>
            </w:r>
          </w:p>
        </w:tc>
        <w:tc>
          <w:tcPr>
            <w:tcW w:w="810" w:type="pct"/>
          </w:tcPr>
          <w:p w14:paraId="1A429698"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64 (4.0)</w:t>
            </w:r>
          </w:p>
        </w:tc>
        <w:tc>
          <w:tcPr>
            <w:tcW w:w="649" w:type="pct"/>
          </w:tcPr>
          <w:p w14:paraId="07980DE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21 (2.7)</w:t>
            </w:r>
          </w:p>
        </w:tc>
      </w:tr>
      <w:tr w:rsidR="00E6746F" w:rsidRPr="00CF6362" w14:paraId="37CCBB31" w14:textId="0D985461"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6D6749B0"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Sarcoidosis</w:t>
            </w:r>
          </w:p>
        </w:tc>
        <w:tc>
          <w:tcPr>
            <w:tcW w:w="745" w:type="pct"/>
          </w:tcPr>
          <w:p w14:paraId="2E82D076"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32 (0.6)</w:t>
            </w:r>
          </w:p>
        </w:tc>
        <w:tc>
          <w:tcPr>
            <w:tcW w:w="750" w:type="pct"/>
          </w:tcPr>
          <w:p w14:paraId="6B840B84"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16 (0.6)</w:t>
            </w:r>
          </w:p>
        </w:tc>
        <w:tc>
          <w:tcPr>
            <w:tcW w:w="810" w:type="pct"/>
          </w:tcPr>
          <w:p w14:paraId="43BAC030"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12 (0.8)</w:t>
            </w:r>
          </w:p>
        </w:tc>
        <w:tc>
          <w:tcPr>
            <w:tcW w:w="649" w:type="pct"/>
          </w:tcPr>
          <w:p w14:paraId="6E6BC761"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 (0.5)</w:t>
            </w:r>
          </w:p>
        </w:tc>
      </w:tr>
      <w:tr w:rsidR="00E6746F" w:rsidRPr="00CF6362" w14:paraId="00A0290C" w14:textId="4FD7A407" w:rsidTr="00E6746F">
        <w:tc>
          <w:tcPr>
            <w:cnfStyle w:val="001000000000" w:firstRow="0" w:lastRow="0" w:firstColumn="1" w:lastColumn="0" w:oddVBand="0" w:evenVBand="0" w:oddHBand="0" w:evenHBand="0" w:firstRowFirstColumn="0" w:firstRowLastColumn="0" w:lastRowFirstColumn="0" w:lastRowLastColumn="0"/>
            <w:tcW w:w="2047" w:type="pct"/>
          </w:tcPr>
          <w:p w14:paraId="44361075"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Gout nephropathy</w:t>
            </w:r>
          </w:p>
        </w:tc>
        <w:tc>
          <w:tcPr>
            <w:tcW w:w="745" w:type="pct"/>
          </w:tcPr>
          <w:p w14:paraId="6922212F"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115 (2.3)</w:t>
            </w:r>
          </w:p>
        </w:tc>
        <w:tc>
          <w:tcPr>
            <w:tcW w:w="750" w:type="pct"/>
          </w:tcPr>
          <w:p w14:paraId="5D5FE941"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79 (2.9)</w:t>
            </w:r>
          </w:p>
        </w:tc>
        <w:tc>
          <w:tcPr>
            <w:tcW w:w="810" w:type="pct"/>
          </w:tcPr>
          <w:p w14:paraId="43845301"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21 (1.3)</w:t>
            </w:r>
          </w:p>
        </w:tc>
        <w:tc>
          <w:tcPr>
            <w:tcW w:w="649" w:type="pct"/>
          </w:tcPr>
          <w:p w14:paraId="467138E3"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15 (1.9)</w:t>
            </w:r>
          </w:p>
        </w:tc>
      </w:tr>
      <w:tr w:rsidR="00E6746F" w:rsidRPr="00CF6362" w14:paraId="1E2A2699" w14:textId="41594022"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1B5356E7" w14:textId="77777777" w:rsidR="00E6746F" w:rsidRPr="00CF6362" w:rsidRDefault="00E6746F" w:rsidP="007B4E91">
            <w:pPr>
              <w:spacing w:line="276" w:lineRule="auto"/>
              <w:ind w:left="142"/>
              <w:rPr>
                <w:b w:val="0"/>
                <w:bCs w:val="0"/>
                <w:sz w:val="20"/>
                <w:szCs w:val="20"/>
                <w:lang w:val="en-US"/>
              </w:rPr>
            </w:pPr>
            <w:r w:rsidRPr="00CF6362">
              <w:rPr>
                <w:b w:val="0"/>
                <w:bCs w:val="0"/>
                <w:sz w:val="20"/>
                <w:szCs w:val="20"/>
                <w:lang w:val="en-US"/>
              </w:rPr>
              <w:t>Other</w:t>
            </w:r>
          </w:p>
        </w:tc>
        <w:tc>
          <w:tcPr>
            <w:tcW w:w="745" w:type="pct"/>
          </w:tcPr>
          <w:p w14:paraId="67398F78"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101 (2.0)</w:t>
            </w:r>
          </w:p>
        </w:tc>
        <w:tc>
          <w:tcPr>
            <w:tcW w:w="750" w:type="pct"/>
          </w:tcPr>
          <w:p w14:paraId="2641D2B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60 (2.2)</w:t>
            </w:r>
          </w:p>
        </w:tc>
        <w:tc>
          <w:tcPr>
            <w:tcW w:w="810" w:type="pct"/>
          </w:tcPr>
          <w:p w14:paraId="463E5A40"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34 (2.1)</w:t>
            </w:r>
          </w:p>
        </w:tc>
        <w:tc>
          <w:tcPr>
            <w:tcW w:w="649" w:type="pct"/>
          </w:tcPr>
          <w:p w14:paraId="61192EE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 (0.9)</w:t>
            </w:r>
          </w:p>
        </w:tc>
      </w:tr>
      <w:tr w:rsidR="00E6746F" w:rsidRPr="00CF6362" w14:paraId="2100E125" w14:textId="0E5C8D87" w:rsidTr="00E6746F">
        <w:tc>
          <w:tcPr>
            <w:cnfStyle w:val="001000000000" w:firstRow="0" w:lastRow="0" w:firstColumn="1" w:lastColumn="0" w:oddVBand="0" w:evenVBand="0" w:oddHBand="0" w:evenHBand="0" w:firstRowFirstColumn="0" w:firstRowLastColumn="0" w:lastRowFirstColumn="0" w:lastRowLastColumn="0"/>
            <w:tcW w:w="2047" w:type="pct"/>
          </w:tcPr>
          <w:p w14:paraId="52176FA8"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Interstitial nephropathy</w:t>
            </w:r>
          </w:p>
        </w:tc>
        <w:tc>
          <w:tcPr>
            <w:tcW w:w="745" w:type="pct"/>
          </w:tcPr>
          <w:p w14:paraId="68236316"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441 (8.7)</w:t>
            </w:r>
          </w:p>
        </w:tc>
        <w:tc>
          <w:tcPr>
            <w:tcW w:w="750" w:type="pct"/>
          </w:tcPr>
          <w:p w14:paraId="309D21C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229 (8.4)</w:t>
            </w:r>
          </w:p>
        </w:tc>
        <w:tc>
          <w:tcPr>
            <w:tcW w:w="810" w:type="pct"/>
          </w:tcPr>
          <w:p w14:paraId="1725A085"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152 (9.6)</w:t>
            </w:r>
          </w:p>
        </w:tc>
        <w:tc>
          <w:tcPr>
            <w:tcW w:w="649" w:type="pct"/>
          </w:tcPr>
          <w:p w14:paraId="198BBDE6"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60 (7.6)</w:t>
            </w:r>
          </w:p>
        </w:tc>
      </w:tr>
      <w:tr w:rsidR="00E6746F" w:rsidRPr="00CF6362" w14:paraId="3C85980F" w14:textId="2773E7E3"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39CA11F2" w14:textId="77777777" w:rsidR="00E6746F" w:rsidRPr="00CF6362" w:rsidRDefault="00E6746F" w:rsidP="007B4E91">
            <w:pPr>
              <w:spacing w:line="276" w:lineRule="auto"/>
              <w:ind w:firstLine="142"/>
              <w:rPr>
                <w:b w:val="0"/>
                <w:bCs w:val="0"/>
                <w:sz w:val="20"/>
                <w:szCs w:val="20"/>
                <w:lang w:val="en-US"/>
              </w:rPr>
            </w:pPr>
            <w:r w:rsidRPr="00CF6362">
              <w:rPr>
                <w:b w:val="0"/>
                <w:bCs w:val="0"/>
                <w:sz w:val="20"/>
                <w:szCs w:val="20"/>
                <w:lang w:val="en-US"/>
              </w:rPr>
              <w:t>Analgesic nephropathy</w:t>
            </w:r>
          </w:p>
        </w:tc>
        <w:tc>
          <w:tcPr>
            <w:tcW w:w="745" w:type="pct"/>
          </w:tcPr>
          <w:p w14:paraId="181F5206"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155 (3.0)</w:t>
            </w:r>
          </w:p>
        </w:tc>
        <w:tc>
          <w:tcPr>
            <w:tcW w:w="750" w:type="pct"/>
          </w:tcPr>
          <w:p w14:paraId="049A733F"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95 (3.5)</w:t>
            </w:r>
          </w:p>
        </w:tc>
        <w:tc>
          <w:tcPr>
            <w:tcW w:w="810" w:type="pct"/>
          </w:tcPr>
          <w:p w14:paraId="3443DACE"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47 (3.0)</w:t>
            </w:r>
          </w:p>
        </w:tc>
        <w:tc>
          <w:tcPr>
            <w:tcW w:w="649" w:type="pct"/>
          </w:tcPr>
          <w:p w14:paraId="2A2DDD0A"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13 (1.6)</w:t>
            </w:r>
          </w:p>
        </w:tc>
      </w:tr>
      <w:tr w:rsidR="00E6746F" w:rsidRPr="00CF6362" w14:paraId="30138100" w14:textId="513A6E10" w:rsidTr="00E6746F">
        <w:tc>
          <w:tcPr>
            <w:cnfStyle w:val="001000000000" w:firstRow="0" w:lastRow="0" w:firstColumn="1" w:lastColumn="0" w:oddVBand="0" w:evenVBand="0" w:oddHBand="0" w:evenHBand="0" w:firstRowFirstColumn="0" w:firstRowLastColumn="0" w:lastRowFirstColumn="0" w:lastRowLastColumn="0"/>
            <w:tcW w:w="2047" w:type="pct"/>
          </w:tcPr>
          <w:p w14:paraId="6C273F9A"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Hereditary disease</w:t>
            </w:r>
          </w:p>
        </w:tc>
        <w:tc>
          <w:tcPr>
            <w:tcW w:w="745" w:type="pct"/>
          </w:tcPr>
          <w:p w14:paraId="38BFF414"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229 (4.5)</w:t>
            </w:r>
          </w:p>
        </w:tc>
        <w:tc>
          <w:tcPr>
            <w:tcW w:w="750" w:type="pct"/>
          </w:tcPr>
          <w:p w14:paraId="370363EE"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96 (3.5)</w:t>
            </w:r>
          </w:p>
        </w:tc>
        <w:tc>
          <w:tcPr>
            <w:tcW w:w="810" w:type="pct"/>
          </w:tcPr>
          <w:p w14:paraId="181D71F0"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93 (5.9)</w:t>
            </w:r>
          </w:p>
        </w:tc>
        <w:tc>
          <w:tcPr>
            <w:tcW w:w="649" w:type="pct"/>
          </w:tcPr>
          <w:p w14:paraId="3CA8BAD0"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40 (5.1)</w:t>
            </w:r>
          </w:p>
        </w:tc>
      </w:tr>
      <w:tr w:rsidR="00E6746F" w:rsidRPr="00CF6362" w14:paraId="4A9FB387" w14:textId="31987CE4"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7748A2C1" w14:textId="77777777" w:rsidR="00E6746F" w:rsidRPr="00CF6362" w:rsidRDefault="00E6746F" w:rsidP="007B4E91">
            <w:pPr>
              <w:spacing w:line="276" w:lineRule="auto"/>
              <w:ind w:firstLine="175"/>
              <w:rPr>
                <w:b w:val="0"/>
                <w:bCs w:val="0"/>
                <w:sz w:val="20"/>
                <w:szCs w:val="20"/>
                <w:lang w:val="en-US"/>
              </w:rPr>
            </w:pPr>
            <w:r w:rsidRPr="00CF6362">
              <w:rPr>
                <w:b w:val="0"/>
                <w:bCs w:val="0"/>
                <w:sz w:val="20"/>
                <w:szCs w:val="20"/>
                <w:lang w:val="en-US"/>
              </w:rPr>
              <w:t>ADPKD</w:t>
            </w:r>
          </w:p>
        </w:tc>
        <w:tc>
          <w:tcPr>
            <w:tcW w:w="745" w:type="pct"/>
          </w:tcPr>
          <w:p w14:paraId="3898CA70"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188 (3.7)</w:t>
            </w:r>
          </w:p>
        </w:tc>
        <w:tc>
          <w:tcPr>
            <w:tcW w:w="750" w:type="pct"/>
          </w:tcPr>
          <w:p w14:paraId="589AFC22"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79 (2.9)</w:t>
            </w:r>
          </w:p>
        </w:tc>
        <w:tc>
          <w:tcPr>
            <w:tcW w:w="810" w:type="pct"/>
          </w:tcPr>
          <w:p w14:paraId="4CC78F33"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78 (4.9)</w:t>
            </w:r>
          </w:p>
        </w:tc>
        <w:tc>
          <w:tcPr>
            <w:tcW w:w="649" w:type="pct"/>
          </w:tcPr>
          <w:p w14:paraId="1ECD721E"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31 (3.9)</w:t>
            </w:r>
          </w:p>
        </w:tc>
      </w:tr>
      <w:tr w:rsidR="00E6746F" w:rsidRPr="00CF6362" w14:paraId="78FBDDC0" w14:textId="7A63AC78" w:rsidTr="00E6746F">
        <w:tc>
          <w:tcPr>
            <w:cnfStyle w:val="001000000000" w:firstRow="0" w:lastRow="0" w:firstColumn="1" w:lastColumn="0" w:oddVBand="0" w:evenVBand="0" w:oddHBand="0" w:evenHBand="0" w:firstRowFirstColumn="0" w:firstRowLastColumn="0" w:lastRowFirstColumn="0" w:lastRowLastColumn="0"/>
            <w:tcW w:w="2047" w:type="pct"/>
          </w:tcPr>
          <w:p w14:paraId="6BB71895"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Acute kidney injury</w:t>
            </w:r>
          </w:p>
        </w:tc>
        <w:tc>
          <w:tcPr>
            <w:tcW w:w="745" w:type="pct"/>
          </w:tcPr>
          <w:p w14:paraId="6A370476"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237 (4.7)</w:t>
            </w:r>
          </w:p>
        </w:tc>
        <w:tc>
          <w:tcPr>
            <w:tcW w:w="750" w:type="pct"/>
          </w:tcPr>
          <w:p w14:paraId="5BB3184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149 (5.5)</w:t>
            </w:r>
          </w:p>
        </w:tc>
        <w:tc>
          <w:tcPr>
            <w:tcW w:w="810" w:type="pct"/>
          </w:tcPr>
          <w:p w14:paraId="00B74DD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60 (3.8)</w:t>
            </w:r>
          </w:p>
        </w:tc>
        <w:tc>
          <w:tcPr>
            <w:tcW w:w="649" w:type="pct"/>
          </w:tcPr>
          <w:p w14:paraId="1331CFC1"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28 (3.5)</w:t>
            </w:r>
          </w:p>
        </w:tc>
      </w:tr>
      <w:tr w:rsidR="00E6746F" w:rsidRPr="00CF6362" w14:paraId="6FC2B891" w14:textId="0DB0C41B"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717714C2"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Single kidney</w:t>
            </w:r>
          </w:p>
        </w:tc>
        <w:tc>
          <w:tcPr>
            <w:tcW w:w="745" w:type="pct"/>
          </w:tcPr>
          <w:p w14:paraId="00643E68"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sz w:val="20"/>
                <w:szCs w:val="20"/>
                <w:lang w:val="en-US"/>
              </w:rPr>
            </w:pPr>
            <w:r w:rsidRPr="00CF6362">
              <w:rPr>
                <w:color w:val="000000"/>
                <w:sz w:val="20"/>
                <w:szCs w:val="20"/>
                <w:lang w:val="en-US"/>
              </w:rPr>
              <w:t>323 (6.3)</w:t>
            </w:r>
          </w:p>
        </w:tc>
        <w:tc>
          <w:tcPr>
            <w:tcW w:w="750" w:type="pct"/>
          </w:tcPr>
          <w:p w14:paraId="20BACCDD"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159 (5.8)</w:t>
            </w:r>
          </w:p>
        </w:tc>
        <w:tc>
          <w:tcPr>
            <w:tcW w:w="810" w:type="pct"/>
          </w:tcPr>
          <w:p w14:paraId="3951ECCA"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113 (7.1)</w:t>
            </w:r>
          </w:p>
        </w:tc>
        <w:tc>
          <w:tcPr>
            <w:tcW w:w="649" w:type="pct"/>
          </w:tcPr>
          <w:p w14:paraId="16F5D395"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51 (6.4)</w:t>
            </w:r>
          </w:p>
        </w:tc>
      </w:tr>
      <w:tr w:rsidR="00E6746F" w:rsidRPr="00CF6362" w14:paraId="76A3C84B" w14:textId="69A32214" w:rsidTr="00E6746F">
        <w:tc>
          <w:tcPr>
            <w:cnfStyle w:val="001000000000" w:firstRow="0" w:lastRow="0" w:firstColumn="1" w:lastColumn="0" w:oddVBand="0" w:evenVBand="0" w:oddHBand="0" w:evenHBand="0" w:firstRowFirstColumn="0" w:firstRowLastColumn="0" w:lastRowFirstColumn="0" w:lastRowLastColumn="0"/>
            <w:tcW w:w="2047" w:type="pct"/>
          </w:tcPr>
          <w:p w14:paraId="1C2F90C8"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Obstructive nephropathy</w:t>
            </w:r>
          </w:p>
        </w:tc>
        <w:tc>
          <w:tcPr>
            <w:tcW w:w="745" w:type="pct"/>
          </w:tcPr>
          <w:p w14:paraId="67D2171B"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sz w:val="20"/>
                <w:szCs w:val="20"/>
                <w:lang w:val="en-US"/>
              </w:rPr>
            </w:pPr>
            <w:r w:rsidRPr="00CF6362">
              <w:rPr>
                <w:color w:val="000000"/>
                <w:sz w:val="20"/>
                <w:szCs w:val="20"/>
                <w:lang w:val="en-US"/>
              </w:rPr>
              <w:t>369 (7.2)</w:t>
            </w:r>
          </w:p>
        </w:tc>
        <w:tc>
          <w:tcPr>
            <w:tcW w:w="750" w:type="pct"/>
          </w:tcPr>
          <w:p w14:paraId="01CD4778"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188 (6.9)</w:t>
            </w:r>
          </w:p>
        </w:tc>
        <w:tc>
          <w:tcPr>
            <w:tcW w:w="810" w:type="pct"/>
          </w:tcPr>
          <w:p w14:paraId="3B3B8635"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131 (8.3)</w:t>
            </w:r>
          </w:p>
        </w:tc>
        <w:tc>
          <w:tcPr>
            <w:tcW w:w="649" w:type="pct"/>
          </w:tcPr>
          <w:p w14:paraId="75988142"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50 (6.3)</w:t>
            </w:r>
          </w:p>
        </w:tc>
      </w:tr>
      <w:tr w:rsidR="00E6746F" w:rsidRPr="00CF6362" w14:paraId="17CCF199" w14:textId="09AE3F2F" w:rsidTr="00E67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47" w:type="pct"/>
          </w:tcPr>
          <w:p w14:paraId="0447E740"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Miscellaneous</w:t>
            </w:r>
          </w:p>
        </w:tc>
        <w:tc>
          <w:tcPr>
            <w:tcW w:w="745" w:type="pct"/>
          </w:tcPr>
          <w:p w14:paraId="557F3B6B"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229 (4.5)</w:t>
            </w:r>
          </w:p>
        </w:tc>
        <w:tc>
          <w:tcPr>
            <w:tcW w:w="750" w:type="pct"/>
          </w:tcPr>
          <w:p w14:paraId="0D17686B"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124 (4.6)</w:t>
            </w:r>
          </w:p>
        </w:tc>
        <w:tc>
          <w:tcPr>
            <w:tcW w:w="810" w:type="pct"/>
          </w:tcPr>
          <w:p w14:paraId="560D7D9A"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73 (4.6)</w:t>
            </w:r>
          </w:p>
        </w:tc>
        <w:tc>
          <w:tcPr>
            <w:tcW w:w="649" w:type="pct"/>
          </w:tcPr>
          <w:p w14:paraId="5E9867A4" w14:textId="77777777" w:rsidR="00E6746F" w:rsidRPr="00CF6362" w:rsidRDefault="00E6746F" w:rsidP="007B4E91">
            <w:pPr>
              <w:spacing w:line="276" w:lineRule="auto"/>
              <w:cnfStyle w:val="000000100000" w:firstRow="0" w:lastRow="0" w:firstColumn="0" w:lastColumn="0" w:oddVBand="0" w:evenVBand="0" w:oddHBand="1" w:evenHBand="0" w:firstRowFirstColumn="0" w:firstRowLastColumn="0" w:lastRowFirstColumn="0" w:lastRowLastColumn="0"/>
              <w:rPr>
                <w:color w:val="000000"/>
                <w:sz w:val="20"/>
                <w:szCs w:val="20"/>
                <w:lang w:val="en-US"/>
              </w:rPr>
            </w:pPr>
            <w:r w:rsidRPr="00CF6362">
              <w:rPr>
                <w:color w:val="000000"/>
                <w:sz w:val="20"/>
                <w:szCs w:val="20"/>
                <w:lang w:val="en-US"/>
              </w:rPr>
              <w:t>32 (4.0)</w:t>
            </w:r>
          </w:p>
        </w:tc>
      </w:tr>
      <w:tr w:rsidR="00E6746F" w:rsidRPr="00CF6362" w14:paraId="2D7E4EBE" w14:textId="1C702B72" w:rsidTr="00E6746F">
        <w:tc>
          <w:tcPr>
            <w:cnfStyle w:val="001000000000" w:firstRow="0" w:lastRow="0" w:firstColumn="1" w:lastColumn="0" w:oddVBand="0" w:evenVBand="0" w:oddHBand="0" w:evenHBand="0" w:firstRowFirstColumn="0" w:firstRowLastColumn="0" w:lastRowFirstColumn="0" w:lastRowLastColumn="0"/>
            <w:tcW w:w="2047" w:type="pct"/>
          </w:tcPr>
          <w:p w14:paraId="2C5D2717" w14:textId="77777777" w:rsidR="00E6746F" w:rsidRPr="00CF6362" w:rsidRDefault="00E6746F" w:rsidP="007B4E91">
            <w:pPr>
              <w:spacing w:line="276" w:lineRule="auto"/>
              <w:rPr>
                <w:b w:val="0"/>
                <w:bCs w:val="0"/>
                <w:sz w:val="20"/>
                <w:szCs w:val="20"/>
                <w:lang w:val="en-US"/>
              </w:rPr>
            </w:pPr>
            <w:r w:rsidRPr="00CF6362">
              <w:rPr>
                <w:b w:val="0"/>
                <w:bCs w:val="0"/>
                <w:sz w:val="20"/>
                <w:szCs w:val="20"/>
                <w:lang w:val="en-US"/>
              </w:rPr>
              <w:t>Undetermined</w:t>
            </w:r>
          </w:p>
        </w:tc>
        <w:tc>
          <w:tcPr>
            <w:tcW w:w="745" w:type="pct"/>
          </w:tcPr>
          <w:p w14:paraId="0CB17327"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321 (6.3)</w:t>
            </w:r>
          </w:p>
        </w:tc>
        <w:tc>
          <w:tcPr>
            <w:tcW w:w="750" w:type="pct"/>
          </w:tcPr>
          <w:p w14:paraId="0E9B51D3"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175 (6.4)</w:t>
            </w:r>
          </w:p>
        </w:tc>
        <w:tc>
          <w:tcPr>
            <w:tcW w:w="810" w:type="pct"/>
          </w:tcPr>
          <w:p w14:paraId="779EB708"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91 (5.7)</w:t>
            </w:r>
          </w:p>
        </w:tc>
        <w:tc>
          <w:tcPr>
            <w:tcW w:w="649" w:type="pct"/>
          </w:tcPr>
          <w:p w14:paraId="1EE0B4A1" w14:textId="77777777" w:rsidR="00E6746F" w:rsidRPr="00CF6362" w:rsidRDefault="00E6746F" w:rsidP="007B4E91">
            <w:pPr>
              <w:spacing w:line="276" w:lineRule="auto"/>
              <w:cnfStyle w:val="000000000000" w:firstRow="0" w:lastRow="0" w:firstColumn="0" w:lastColumn="0" w:oddVBand="0" w:evenVBand="0" w:oddHBand="0" w:evenHBand="0" w:firstRowFirstColumn="0" w:firstRowLastColumn="0" w:lastRowFirstColumn="0" w:lastRowLastColumn="0"/>
              <w:rPr>
                <w:color w:val="000000"/>
                <w:sz w:val="20"/>
                <w:szCs w:val="20"/>
                <w:lang w:val="en-US"/>
              </w:rPr>
            </w:pPr>
            <w:r w:rsidRPr="00CF6362">
              <w:rPr>
                <w:color w:val="000000"/>
                <w:sz w:val="20"/>
                <w:szCs w:val="20"/>
                <w:lang w:val="en-US"/>
              </w:rPr>
              <w:t>55 (7.0)</w:t>
            </w:r>
          </w:p>
        </w:tc>
      </w:tr>
    </w:tbl>
    <w:p w14:paraId="619FA916" w14:textId="77777777" w:rsidR="00CF2C0D" w:rsidRPr="00CF6362" w:rsidRDefault="00CF2C0D" w:rsidP="007B4E91">
      <w:pPr>
        <w:spacing w:line="276" w:lineRule="auto"/>
        <w:rPr>
          <w:sz w:val="20"/>
          <w:szCs w:val="20"/>
          <w:lang w:val="en-US"/>
        </w:rPr>
      </w:pPr>
    </w:p>
    <w:p w14:paraId="45269792" w14:textId="77777777" w:rsidR="00CF2C0D" w:rsidRPr="00CF6362" w:rsidRDefault="00CF2C0D" w:rsidP="007B4E91">
      <w:pPr>
        <w:spacing w:line="276" w:lineRule="auto"/>
        <w:rPr>
          <w:sz w:val="20"/>
          <w:szCs w:val="20"/>
          <w:lang w:val="en-US"/>
        </w:rPr>
      </w:pPr>
      <w:r w:rsidRPr="00CF6362">
        <w:rPr>
          <w:sz w:val="20"/>
          <w:szCs w:val="20"/>
          <w:lang w:val="en-US"/>
        </w:rPr>
        <w:t xml:space="preserve">Values are expressed as number of participants and percentages. Percentages do not sum up to 100% because individuals could be assigned to more than a single cause of CKD by their treating nephrologist. </w:t>
      </w:r>
      <w:r w:rsidRPr="00CF6362">
        <w:rPr>
          <w:i/>
          <w:iCs/>
          <w:sz w:val="20"/>
          <w:szCs w:val="20"/>
          <w:lang w:val="en-US"/>
        </w:rPr>
        <w:t>Abbreviations</w:t>
      </w:r>
      <w:r w:rsidRPr="00CF6362">
        <w:rPr>
          <w:sz w:val="20"/>
          <w:szCs w:val="20"/>
          <w:lang w:val="en-US"/>
        </w:rPr>
        <w:t>:</w:t>
      </w:r>
      <w:r w:rsidRPr="00CF6362">
        <w:rPr>
          <w:color w:val="000000" w:themeColor="text1"/>
          <w:sz w:val="20"/>
          <w:szCs w:val="20"/>
          <w:lang w:val="en-US"/>
        </w:rPr>
        <w:t xml:space="preserve"> ADPKD, autosomal dominant polycystic kidney disease; anti-GBM, anti-glomerular basement membrane; FSGS, focal segmental glomerulosclerosis; </w:t>
      </w:r>
      <w:r w:rsidRPr="00CF6362">
        <w:rPr>
          <w:sz w:val="20"/>
          <w:szCs w:val="20"/>
          <w:lang w:val="en-US"/>
        </w:rPr>
        <w:t xml:space="preserve">GN, glomerulonephritis; </w:t>
      </w:r>
      <w:r w:rsidRPr="00CF6362">
        <w:rPr>
          <w:color w:val="000000" w:themeColor="text1"/>
          <w:sz w:val="20"/>
          <w:szCs w:val="20"/>
          <w:lang w:val="en-US"/>
        </w:rPr>
        <w:t xml:space="preserve">MPGN, membranoproliferative glomerulonephritis; TTP, thrombotic thrombocytopenic purpura. </w:t>
      </w:r>
    </w:p>
    <w:p w14:paraId="74918910" w14:textId="77777777" w:rsidR="00CF2C0D" w:rsidRPr="00CF6362" w:rsidRDefault="00CF2C0D" w:rsidP="00CF2C0D">
      <w:pPr>
        <w:rPr>
          <w:sz w:val="22"/>
          <w:szCs w:val="22"/>
          <w:lang w:val="en-US"/>
        </w:rPr>
      </w:pPr>
    </w:p>
    <w:p w14:paraId="2B99667E" w14:textId="77777777" w:rsidR="00972687" w:rsidRPr="00CF6362" w:rsidRDefault="00972687" w:rsidP="002D2520">
      <w:pPr>
        <w:rPr>
          <w:b/>
          <w:bCs/>
          <w:sz w:val="22"/>
          <w:szCs w:val="22"/>
          <w:lang w:val="en-US"/>
        </w:rPr>
      </w:pPr>
    </w:p>
    <w:p w14:paraId="5984F820" w14:textId="0B801D64" w:rsidR="00E26332" w:rsidRPr="00CF6362" w:rsidRDefault="002D5B7E" w:rsidP="002D2520">
      <w:pPr>
        <w:rPr>
          <w:b/>
          <w:bCs/>
          <w:lang w:val="en-US"/>
        </w:rPr>
      </w:pPr>
      <w:r w:rsidRPr="00CF6362">
        <w:rPr>
          <w:b/>
          <w:bCs/>
          <w:sz w:val="22"/>
          <w:szCs w:val="22"/>
          <w:lang w:val="en-US"/>
        </w:rPr>
        <w:br w:type="page"/>
      </w:r>
      <w:r w:rsidR="006A123B">
        <w:rPr>
          <w:b/>
          <w:bCs/>
          <w:lang w:val="en-US"/>
        </w:rPr>
        <w:lastRenderedPageBreak/>
        <w:t xml:space="preserve">Supplemental </w:t>
      </w:r>
      <w:r w:rsidR="00E26332" w:rsidRPr="00CF6362">
        <w:rPr>
          <w:b/>
          <w:bCs/>
          <w:lang w:val="en-US"/>
        </w:rPr>
        <w:t xml:space="preserve">Table </w:t>
      </w:r>
      <w:r w:rsidR="00CF2C0D" w:rsidRPr="00CF6362">
        <w:rPr>
          <w:b/>
          <w:bCs/>
          <w:lang w:val="en-US"/>
        </w:rPr>
        <w:t>5</w:t>
      </w:r>
      <w:r w:rsidR="00E26332" w:rsidRPr="00CF6362">
        <w:rPr>
          <w:b/>
          <w:bCs/>
          <w:lang w:val="en-US"/>
        </w:rPr>
        <w:t xml:space="preserve">. Biopsies performed in patients with presumed </w:t>
      </w:r>
      <w:r w:rsidR="009E4845" w:rsidRPr="00CF6362">
        <w:rPr>
          <w:b/>
          <w:bCs/>
          <w:lang w:val="en-US"/>
        </w:rPr>
        <w:t xml:space="preserve">leading </w:t>
      </w:r>
      <w:r w:rsidR="00E26332" w:rsidRPr="00CF6362">
        <w:rPr>
          <w:b/>
          <w:bCs/>
          <w:lang w:val="en-US"/>
        </w:rPr>
        <w:t>cause of CKD</w:t>
      </w:r>
      <w:r w:rsidR="009D79F1" w:rsidRPr="00CF6362">
        <w:rPr>
          <w:b/>
          <w:bCs/>
          <w:lang w:val="en-US"/>
        </w:rPr>
        <w:t xml:space="preserve"> </w:t>
      </w:r>
      <w:r w:rsidR="009D79F1" w:rsidRPr="00CF6362">
        <w:rPr>
          <w:b/>
          <w:lang w:val="en-US"/>
        </w:rPr>
        <w:t>in the German Chronic Kidney Disease (GCKD) cohort study</w:t>
      </w:r>
      <w:r w:rsidR="00E26332" w:rsidRPr="00CF6362">
        <w:rPr>
          <w:b/>
          <w:bCs/>
          <w:lang w:val="en-US"/>
        </w:rPr>
        <w:t xml:space="preserve">. </w:t>
      </w:r>
    </w:p>
    <w:p w14:paraId="7DF89D75" w14:textId="77777777" w:rsidR="006030B6" w:rsidRPr="00CF6362" w:rsidRDefault="006030B6" w:rsidP="002D2520">
      <w:pPr>
        <w:rPr>
          <w:b/>
          <w:bCs/>
          <w:sz w:val="20"/>
          <w:szCs w:val="20"/>
          <w:lang w:val="en-US"/>
        </w:rPr>
      </w:pPr>
    </w:p>
    <w:tbl>
      <w:tblPr>
        <w:tblStyle w:val="Tabellenraster"/>
        <w:tblW w:w="0" w:type="auto"/>
        <w:tblLook w:val="04A0" w:firstRow="1" w:lastRow="0" w:firstColumn="1" w:lastColumn="0" w:noHBand="0" w:noVBand="1"/>
      </w:tblPr>
      <w:tblGrid>
        <w:gridCol w:w="3060"/>
        <w:gridCol w:w="3048"/>
        <w:gridCol w:w="2948"/>
      </w:tblGrid>
      <w:tr w:rsidR="00E26332" w:rsidRPr="00CF3358" w14:paraId="5E21D9F2" w14:textId="77777777" w:rsidTr="00E67591">
        <w:tc>
          <w:tcPr>
            <w:tcW w:w="3060" w:type="dxa"/>
            <w:shd w:val="clear" w:color="auto" w:fill="E7E6E6" w:themeFill="background2"/>
          </w:tcPr>
          <w:p w14:paraId="5D2FB8AB" w14:textId="13687FC2" w:rsidR="00E26332" w:rsidRPr="00CF6362" w:rsidRDefault="00E26332" w:rsidP="007B4E91">
            <w:pPr>
              <w:spacing w:line="276" w:lineRule="auto"/>
              <w:rPr>
                <w:b/>
                <w:bCs/>
                <w:sz w:val="20"/>
                <w:szCs w:val="20"/>
                <w:lang w:val="en-US"/>
              </w:rPr>
            </w:pPr>
            <w:r w:rsidRPr="00CF6362">
              <w:rPr>
                <w:b/>
                <w:bCs/>
                <w:sz w:val="20"/>
                <w:szCs w:val="20"/>
                <w:lang w:val="en-US"/>
              </w:rPr>
              <w:t>CKD</w:t>
            </w:r>
            <w:r w:rsidR="00557DF7" w:rsidRPr="00CF6362">
              <w:rPr>
                <w:b/>
                <w:bCs/>
                <w:sz w:val="20"/>
                <w:szCs w:val="20"/>
                <w:lang w:val="en-US"/>
              </w:rPr>
              <w:t xml:space="preserve"> etiology</w:t>
            </w:r>
          </w:p>
        </w:tc>
        <w:tc>
          <w:tcPr>
            <w:tcW w:w="3048" w:type="dxa"/>
            <w:shd w:val="clear" w:color="auto" w:fill="E7E6E6" w:themeFill="background2"/>
          </w:tcPr>
          <w:p w14:paraId="0ACC582F" w14:textId="77777777" w:rsidR="00E26332" w:rsidRPr="00CF6362" w:rsidRDefault="00E26332" w:rsidP="007B4E91">
            <w:pPr>
              <w:spacing w:line="276" w:lineRule="auto"/>
              <w:rPr>
                <w:b/>
                <w:bCs/>
                <w:sz w:val="20"/>
                <w:szCs w:val="20"/>
                <w:lang w:val="en-US"/>
              </w:rPr>
            </w:pPr>
            <w:r w:rsidRPr="00CF6362">
              <w:rPr>
                <w:b/>
                <w:bCs/>
                <w:sz w:val="20"/>
                <w:szCs w:val="20"/>
                <w:lang w:val="en-US"/>
              </w:rPr>
              <w:t>Biopsy performed</w:t>
            </w:r>
          </w:p>
        </w:tc>
        <w:tc>
          <w:tcPr>
            <w:tcW w:w="2948" w:type="dxa"/>
            <w:shd w:val="clear" w:color="auto" w:fill="E7E6E6" w:themeFill="background2"/>
          </w:tcPr>
          <w:p w14:paraId="5C5FB14E" w14:textId="77777777" w:rsidR="00E26332" w:rsidRPr="00CF6362" w:rsidRDefault="00E26332" w:rsidP="007B4E91">
            <w:pPr>
              <w:spacing w:line="276" w:lineRule="auto"/>
              <w:rPr>
                <w:b/>
                <w:bCs/>
                <w:sz w:val="20"/>
                <w:szCs w:val="20"/>
                <w:lang w:val="en-US"/>
              </w:rPr>
            </w:pPr>
            <w:r w:rsidRPr="00CF6362">
              <w:rPr>
                <w:b/>
                <w:bCs/>
                <w:sz w:val="20"/>
                <w:szCs w:val="20"/>
                <w:lang w:val="en-US"/>
              </w:rPr>
              <w:t>Biopsy not performed or unknown</w:t>
            </w:r>
          </w:p>
        </w:tc>
      </w:tr>
      <w:tr w:rsidR="00E26332" w:rsidRPr="00CF6362" w14:paraId="40E73617" w14:textId="77777777" w:rsidTr="008E7E69">
        <w:tc>
          <w:tcPr>
            <w:tcW w:w="3060" w:type="dxa"/>
            <w:vAlign w:val="center"/>
          </w:tcPr>
          <w:p w14:paraId="53B3063C" w14:textId="77777777" w:rsidR="00E26332" w:rsidRPr="00CF6362" w:rsidRDefault="00E26332" w:rsidP="007B4E91">
            <w:pPr>
              <w:spacing w:line="276" w:lineRule="auto"/>
              <w:rPr>
                <w:sz w:val="20"/>
                <w:szCs w:val="20"/>
                <w:lang w:val="en-US"/>
              </w:rPr>
            </w:pPr>
            <w:r w:rsidRPr="00CF6362">
              <w:rPr>
                <w:sz w:val="20"/>
                <w:szCs w:val="20"/>
                <w:lang w:val="en-US"/>
              </w:rPr>
              <w:t>Diabetic nephropathy</w:t>
            </w:r>
          </w:p>
        </w:tc>
        <w:tc>
          <w:tcPr>
            <w:tcW w:w="3048" w:type="dxa"/>
            <w:vAlign w:val="center"/>
          </w:tcPr>
          <w:p w14:paraId="1603062A" w14:textId="77777777" w:rsidR="00E26332" w:rsidRPr="00CF6362" w:rsidRDefault="00E26332" w:rsidP="007B4E91">
            <w:pPr>
              <w:spacing w:line="276" w:lineRule="auto"/>
              <w:rPr>
                <w:sz w:val="20"/>
                <w:szCs w:val="20"/>
                <w:lang w:val="en-US"/>
              </w:rPr>
            </w:pPr>
            <w:r w:rsidRPr="00CF6362">
              <w:rPr>
                <w:sz w:val="20"/>
                <w:szCs w:val="20"/>
                <w:lang w:val="en-US"/>
              </w:rPr>
              <w:t>32 (4.2%)</w:t>
            </w:r>
          </w:p>
        </w:tc>
        <w:tc>
          <w:tcPr>
            <w:tcW w:w="2948" w:type="dxa"/>
            <w:vAlign w:val="center"/>
          </w:tcPr>
          <w:p w14:paraId="0D102EFC" w14:textId="73339208" w:rsidR="00E26332" w:rsidRPr="00CF6362" w:rsidRDefault="00E26332" w:rsidP="007B4E91">
            <w:pPr>
              <w:spacing w:line="276" w:lineRule="auto"/>
              <w:rPr>
                <w:sz w:val="20"/>
                <w:szCs w:val="20"/>
                <w:lang w:val="en-US"/>
              </w:rPr>
            </w:pPr>
            <w:r w:rsidRPr="00CF6362">
              <w:rPr>
                <w:sz w:val="20"/>
                <w:szCs w:val="20"/>
                <w:lang w:val="en-US"/>
              </w:rPr>
              <w:t>7</w:t>
            </w:r>
            <w:r w:rsidR="009E4845" w:rsidRPr="00CF6362">
              <w:rPr>
                <w:sz w:val="20"/>
                <w:szCs w:val="20"/>
                <w:lang w:val="en-US"/>
              </w:rPr>
              <w:t>29</w:t>
            </w:r>
            <w:r w:rsidRPr="00CF6362">
              <w:rPr>
                <w:sz w:val="20"/>
                <w:szCs w:val="20"/>
                <w:lang w:val="en-US"/>
              </w:rPr>
              <w:t xml:space="preserve"> (95.8%)</w:t>
            </w:r>
          </w:p>
        </w:tc>
      </w:tr>
      <w:tr w:rsidR="00E26332" w:rsidRPr="00CF6362" w14:paraId="75F351B5" w14:textId="77777777" w:rsidTr="008E7E69">
        <w:trPr>
          <w:trHeight w:val="310"/>
        </w:trPr>
        <w:tc>
          <w:tcPr>
            <w:tcW w:w="3060" w:type="dxa"/>
            <w:vAlign w:val="center"/>
          </w:tcPr>
          <w:p w14:paraId="0112E135" w14:textId="77777777" w:rsidR="00E26332" w:rsidRPr="00CF6362" w:rsidRDefault="00E26332" w:rsidP="007B4E91">
            <w:pPr>
              <w:spacing w:line="276" w:lineRule="auto"/>
              <w:rPr>
                <w:sz w:val="20"/>
                <w:szCs w:val="20"/>
                <w:lang w:val="en-US"/>
              </w:rPr>
            </w:pPr>
            <w:r w:rsidRPr="00CF6362">
              <w:rPr>
                <w:sz w:val="20"/>
                <w:szCs w:val="20"/>
                <w:lang w:val="en-US"/>
              </w:rPr>
              <w:t>Vascular nephropathy</w:t>
            </w:r>
          </w:p>
        </w:tc>
        <w:tc>
          <w:tcPr>
            <w:tcW w:w="3048" w:type="dxa"/>
            <w:vAlign w:val="center"/>
          </w:tcPr>
          <w:p w14:paraId="4C56615B" w14:textId="7EB17EB6" w:rsidR="00E26332" w:rsidRPr="00CF6362" w:rsidRDefault="00E26332" w:rsidP="007B4E91">
            <w:pPr>
              <w:spacing w:line="276" w:lineRule="auto"/>
              <w:rPr>
                <w:sz w:val="20"/>
                <w:szCs w:val="20"/>
                <w:lang w:val="en-US"/>
              </w:rPr>
            </w:pPr>
            <w:r w:rsidRPr="00CF6362">
              <w:rPr>
                <w:sz w:val="20"/>
                <w:szCs w:val="20"/>
                <w:lang w:val="en-US"/>
              </w:rPr>
              <w:t>9</w:t>
            </w:r>
            <w:r w:rsidR="009E4845" w:rsidRPr="00CF6362">
              <w:rPr>
                <w:sz w:val="20"/>
                <w:szCs w:val="20"/>
                <w:lang w:val="en-US"/>
              </w:rPr>
              <w:t>0</w:t>
            </w:r>
            <w:r w:rsidRPr="00CF6362">
              <w:rPr>
                <w:sz w:val="20"/>
                <w:szCs w:val="20"/>
                <w:lang w:val="en-US"/>
              </w:rPr>
              <w:t xml:space="preserve"> (7.</w:t>
            </w:r>
            <w:r w:rsidR="009E4845" w:rsidRPr="00CF6362">
              <w:rPr>
                <w:sz w:val="20"/>
                <w:szCs w:val="20"/>
                <w:lang w:val="en-US"/>
              </w:rPr>
              <w:t>6</w:t>
            </w:r>
            <w:r w:rsidRPr="00CF6362">
              <w:rPr>
                <w:sz w:val="20"/>
                <w:szCs w:val="20"/>
                <w:lang w:val="en-US"/>
              </w:rPr>
              <w:t>%)</w:t>
            </w:r>
          </w:p>
        </w:tc>
        <w:tc>
          <w:tcPr>
            <w:tcW w:w="2948" w:type="dxa"/>
            <w:vAlign w:val="center"/>
          </w:tcPr>
          <w:p w14:paraId="28E1B541" w14:textId="54D38993" w:rsidR="00E26332" w:rsidRPr="00CF6362" w:rsidRDefault="00E26332" w:rsidP="007B4E91">
            <w:pPr>
              <w:spacing w:line="276" w:lineRule="auto"/>
              <w:rPr>
                <w:sz w:val="20"/>
                <w:szCs w:val="20"/>
                <w:lang w:val="en-US"/>
              </w:rPr>
            </w:pPr>
            <w:r w:rsidRPr="00CF6362">
              <w:rPr>
                <w:sz w:val="20"/>
                <w:szCs w:val="20"/>
                <w:lang w:val="en-US"/>
              </w:rPr>
              <w:t>108</w:t>
            </w:r>
            <w:r w:rsidR="009E4845" w:rsidRPr="00CF6362">
              <w:rPr>
                <w:sz w:val="20"/>
                <w:szCs w:val="20"/>
                <w:lang w:val="en-US"/>
              </w:rPr>
              <w:t>5</w:t>
            </w:r>
            <w:r w:rsidRPr="00CF6362">
              <w:rPr>
                <w:sz w:val="20"/>
                <w:szCs w:val="20"/>
                <w:lang w:val="en-US"/>
              </w:rPr>
              <w:t xml:space="preserve"> (92.</w:t>
            </w:r>
            <w:r w:rsidR="009E4845" w:rsidRPr="00CF6362">
              <w:rPr>
                <w:sz w:val="20"/>
                <w:szCs w:val="20"/>
                <w:lang w:val="en-US"/>
              </w:rPr>
              <w:t>2</w:t>
            </w:r>
            <w:r w:rsidRPr="00CF6362">
              <w:rPr>
                <w:sz w:val="20"/>
                <w:szCs w:val="20"/>
                <w:lang w:val="en-US"/>
              </w:rPr>
              <w:t>%)</w:t>
            </w:r>
          </w:p>
        </w:tc>
      </w:tr>
      <w:tr w:rsidR="00E26332" w:rsidRPr="00CF6362" w14:paraId="288A7A31" w14:textId="77777777" w:rsidTr="008E7E69">
        <w:tc>
          <w:tcPr>
            <w:tcW w:w="3060" w:type="dxa"/>
            <w:vAlign w:val="center"/>
          </w:tcPr>
          <w:p w14:paraId="12927774" w14:textId="402F0DE6" w:rsidR="00E26332" w:rsidRPr="00CF6362" w:rsidRDefault="00E26332" w:rsidP="007B4E91">
            <w:pPr>
              <w:spacing w:line="276" w:lineRule="auto"/>
              <w:ind w:left="142" w:hanging="142"/>
              <w:rPr>
                <w:sz w:val="20"/>
                <w:szCs w:val="20"/>
                <w:lang w:val="en-US"/>
              </w:rPr>
            </w:pPr>
            <w:r w:rsidRPr="00CF6362">
              <w:rPr>
                <w:sz w:val="20"/>
                <w:szCs w:val="20"/>
                <w:lang w:val="en-US"/>
              </w:rPr>
              <w:t xml:space="preserve">Primary </w:t>
            </w:r>
            <w:r w:rsidR="006030B6" w:rsidRPr="00CF6362">
              <w:rPr>
                <w:sz w:val="20"/>
                <w:szCs w:val="20"/>
                <w:lang w:val="en-US"/>
              </w:rPr>
              <w:t>glomerulonephritis</w:t>
            </w:r>
          </w:p>
        </w:tc>
        <w:tc>
          <w:tcPr>
            <w:tcW w:w="3048" w:type="dxa"/>
            <w:vAlign w:val="center"/>
          </w:tcPr>
          <w:p w14:paraId="17FD69CC" w14:textId="717589A9" w:rsidR="00E26332" w:rsidRPr="00CF6362" w:rsidRDefault="00E26332" w:rsidP="007B4E91">
            <w:pPr>
              <w:spacing w:line="276" w:lineRule="auto"/>
              <w:ind w:left="142" w:hanging="142"/>
              <w:rPr>
                <w:sz w:val="20"/>
                <w:szCs w:val="20"/>
                <w:lang w:val="en-US"/>
              </w:rPr>
            </w:pPr>
            <w:r w:rsidRPr="00CF6362">
              <w:rPr>
                <w:sz w:val="20"/>
                <w:szCs w:val="20"/>
                <w:lang w:val="en-US"/>
              </w:rPr>
              <w:t>7</w:t>
            </w:r>
            <w:r w:rsidR="009E4845" w:rsidRPr="00CF6362">
              <w:rPr>
                <w:sz w:val="20"/>
                <w:szCs w:val="20"/>
                <w:lang w:val="en-US"/>
              </w:rPr>
              <w:t>69</w:t>
            </w:r>
            <w:r w:rsidRPr="00CF6362">
              <w:rPr>
                <w:sz w:val="20"/>
                <w:szCs w:val="20"/>
                <w:lang w:val="en-US"/>
              </w:rPr>
              <w:t xml:space="preserve"> (80.</w:t>
            </w:r>
            <w:r w:rsidR="009E4845" w:rsidRPr="00CF6362">
              <w:rPr>
                <w:sz w:val="20"/>
                <w:szCs w:val="20"/>
                <w:lang w:val="en-US"/>
              </w:rPr>
              <w:t>8</w:t>
            </w:r>
            <w:r w:rsidRPr="00CF6362">
              <w:rPr>
                <w:sz w:val="20"/>
                <w:szCs w:val="20"/>
                <w:lang w:val="en-US"/>
              </w:rPr>
              <w:t>%)</w:t>
            </w:r>
          </w:p>
        </w:tc>
        <w:tc>
          <w:tcPr>
            <w:tcW w:w="2948" w:type="dxa"/>
            <w:vAlign w:val="center"/>
          </w:tcPr>
          <w:p w14:paraId="6FD0639D" w14:textId="0A04D944" w:rsidR="00E26332" w:rsidRPr="00CF6362" w:rsidRDefault="00E26332" w:rsidP="007B4E91">
            <w:pPr>
              <w:spacing w:line="276" w:lineRule="auto"/>
              <w:rPr>
                <w:sz w:val="20"/>
                <w:szCs w:val="20"/>
                <w:lang w:val="en-US"/>
              </w:rPr>
            </w:pPr>
            <w:r w:rsidRPr="00CF6362">
              <w:rPr>
                <w:sz w:val="20"/>
                <w:szCs w:val="20"/>
                <w:lang w:val="en-US"/>
              </w:rPr>
              <w:t>18</w:t>
            </w:r>
            <w:r w:rsidR="009E4845" w:rsidRPr="00CF6362">
              <w:rPr>
                <w:sz w:val="20"/>
                <w:szCs w:val="20"/>
                <w:lang w:val="en-US"/>
              </w:rPr>
              <w:t>3</w:t>
            </w:r>
            <w:r w:rsidRPr="00CF6362">
              <w:rPr>
                <w:sz w:val="20"/>
                <w:szCs w:val="20"/>
                <w:lang w:val="en-US"/>
              </w:rPr>
              <w:t xml:space="preserve"> (19.</w:t>
            </w:r>
            <w:r w:rsidR="009E4845" w:rsidRPr="00CF6362">
              <w:rPr>
                <w:sz w:val="20"/>
                <w:szCs w:val="20"/>
                <w:lang w:val="en-US"/>
              </w:rPr>
              <w:t>2</w:t>
            </w:r>
            <w:r w:rsidRPr="00CF6362">
              <w:rPr>
                <w:sz w:val="20"/>
                <w:szCs w:val="20"/>
                <w:lang w:val="en-US"/>
              </w:rPr>
              <w:t>%)</w:t>
            </w:r>
          </w:p>
        </w:tc>
      </w:tr>
      <w:tr w:rsidR="00E26332" w:rsidRPr="00CF6362" w14:paraId="2DAECBC7" w14:textId="77777777" w:rsidTr="008E7E69">
        <w:tc>
          <w:tcPr>
            <w:tcW w:w="3060" w:type="dxa"/>
            <w:vAlign w:val="center"/>
          </w:tcPr>
          <w:p w14:paraId="637E82E4" w14:textId="77777777" w:rsidR="00E26332" w:rsidRPr="00CF6362" w:rsidRDefault="00E26332" w:rsidP="007B4E91">
            <w:pPr>
              <w:spacing w:line="276" w:lineRule="auto"/>
              <w:ind w:left="142" w:hanging="142"/>
              <w:rPr>
                <w:sz w:val="20"/>
                <w:szCs w:val="20"/>
                <w:lang w:val="en-US"/>
              </w:rPr>
            </w:pPr>
            <w:r w:rsidRPr="00CF6362">
              <w:rPr>
                <w:sz w:val="20"/>
                <w:szCs w:val="20"/>
                <w:lang w:val="en-US"/>
              </w:rPr>
              <w:t>Systemic disease</w:t>
            </w:r>
          </w:p>
        </w:tc>
        <w:tc>
          <w:tcPr>
            <w:tcW w:w="3048" w:type="dxa"/>
            <w:vAlign w:val="center"/>
          </w:tcPr>
          <w:p w14:paraId="07703D8C" w14:textId="2806295F" w:rsidR="00E26332" w:rsidRPr="00CF6362" w:rsidRDefault="00E26332" w:rsidP="007B4E91">
            <w:pPr>
              <w:spacing w:line="276" w:lineRule="auto"/>
              <w:ind w:left="142" w:hanging="142"/>
              <w:rPr>
                <w:sz w:val="20"/>
                <w:szCs w:val="20"/>
                <w:lang w:val="en-US"/>
              </w:rPr>
            </w:pPr>
            <w:r w:rsidRPr="00CF6362">
              <w:rPr>
                <w:sz w:val="20"/>
                <w:szCs w:val="20"/>
                <w:lang w:val="en-US"/>
              </w:rPr>
              <w:t>30</w:t>
            </w:r>
            <w:r w:rsidR="009E4845" w:rsidRPr="00CF6362">
              <w:rPr>
                <w:sz w:val="20"/>
                <w:szCs w:val="20"/>
                <w:lang w:val="en-US"/>
              </w:rPr>
              <w:t>6</w:t>
            </w:r>
            <w:r w:rsidRPr="00CF6362">
              <w:rPr>
                <w:sz w:val="20"/>
                <w:szCs w:val="20"/>
                <w:lang w:val="en-US"/>
              </w:rPr>
              <w:t xml:space="preserve"> (75.</w:t>
            </w:r>
            <w:r w:rsidR="009E4845" w:rsidRPr="00CF6362">
              <w:rPr>
                <w:sz w:val="20"/>
                <w:szCs w:val="20"/>
                <w:lang w:val="en-US"/>
              </w:rPr>
              <w:t>0</w:t>
            </w:r>
            <w:r w:rsidRPr="00CF6362">
              <w:rPr>
                <w:sz w:val="20"/>
                <w:szCs w:val="20"/>
                <w:lang w:val="en-US"/>
              </w:rPr>
              <w:t>)</w:t>
            </w:r>
          </w:p>
        </w:tc>
        <w:tc>
          <w:tcPr>
            <w:tcW w:w="2948" w:type="dxa"/>
            <w:vAlign w:val="center"/>
          </w:tcPr>
          <w:p w14:paraId="77F5D9BB" w14:textId="329E6BD5" w:rsidR="00E26332" w:rsidRPr="00CF6362" w:rsidRDefault="00E26332" w:rsidP="007B4E91">
            <w:pPr>
              <w:spacing w:line="276" w:lineRule="auto"/>
              <w:ind w:left="142" w:hanging="142"/>
              <w:rPr>
                <w:sz w:val="20"/>
                <w:szCs w:val="20"/>
                <w:lang w:val="en-US"/>
              </w:rPr>
            </w:pPr>
            <w:r w:rsidRPr="00CF6362">
              <w:rPr>
                <w:sz w:val="20"/>
                <w:szCs w:val="20"/>
                <w:lang w:val="en-US"/>
              </w:rPr>
              <w:t>102 (2</w:t>
            </w:r>
            <w:r w:rsidR="009E4845" w:rsidRPr="00CF6362">
              <w:rPr>
                <w:sz w:val="20"/>
                <w:szCs w:val="20"/>
                <w:lang w:val="en-US"/>
              </w:rPr>
              <w:t>5</w:t>
            </w:r>
            <w:r w:rsidRPr="00CF6362">
              <w:rPr>
                <w:sz w:val="20"/>
                <w:szCs w:val="20"/>
                <w:lang w:val="en-US"/>
              </w:rPr>
              <w:t>.</w:t>
            </w:r>
            <w:r w:rsidR="009E4845" w:rsidRPr="00CF6362">
              <w:rPr>
                <w:sz w:val="20"/>
                <w:szCs w:val="20"/>
                <w:lang w:val="en-US"/>
              </w:rPr>
              <w:t>0</w:t>
            </w:r>
            <w:r w:rsidRPr="00CF6362">
              <w:rPr>
                <w:sz w:val="20"/>
                <w:szCs w:val="20"/>
                <w:lang w:val="en-US"/>
              </w:rPr>
              <w:t>%)</w:t>
            </w:r>
          </w:p>
        </w:tc>
      </w:tr>
      <w:tr w:rsidR="00E26332" w:rsidRPr="00CF6362" w14:paraId="3BEC7509" w14:textId="77777777" w:rsidTr="008E7E69">
        <w:tc>
          <w:tcPr>
            <w:tcW w:w="3060" w:type="dxa"/>
            <w:vAlign w:val="center"/>
          </w:tcPr>
          <w:p w14:paraId="25CC5A0D" w14:textId="77777777" w:rsidR="00E26332" w:rsidRPr="00CF6362" w:rsidRDefault="00E26332" w:rsidP="007B4E91">
            <w:pPr>
              <w:spacing w:line="276" w:lineRule="auto"/>
              <w:rPr>
                <w:sz w:val="20"/>
                <w:szCs w:val="20"/>
                <w:lang w:val="en-US"/>
              </w:rPr>
            </w:pPr>
            <w:r w:rsidRPr="00CF6362">
              <w:rPr>
                <w:sz w:val="20"/>
                <w:szCs w:val="20"/>
                <w:lang w:val="en-US"/>
              </w:rPr>
              <w:t>Interstitial nephropathy</w:t>
            </w:r>
          </w:p>
        </w:tc>
        <w:tc>
          <w:tcPr>
            <w:tcW w:w="3048" w:type="dxa"/>
            <w:vAlign w:val="center"/>
          </w:tcPr>
          <w:p w14:paraId="2BA76683" w14:textId="77777777" w:rsidR="00E26332" w:rsidRPr="00CF6362" w:rsidRDefault="00E26332" w:rsidP="007B4E91">
            <w:pPr>
              <w:spacing w:line="276" w:lineRule="auto"/>
              <w:rPr>
                <w:sz w:val="20"/>
                <w:szCs w:val="20"/>
                <w:lang w:val="en-US"/>
              </w:rPr>
            </w:pPr>
            <w:r w:rsidRPr="00CF6362">
              <w:rPr>
                <w:sz w:val="20"/>
                <w:szCs w:val="20"/>
                <w:lang w:val="en-US"/>
              </w:rPr>
              <w:t>36 (16.4%)</w:t>
            </w:r>
          </w:p>
        </w:tc>
        <w:tc>
          <w:tcPr>
            <w:tcW w:w="2948" w:type="dxa"/>
            <w:vAlign w:val="center"/>
          </w:tcPr>
          <w:p w14:paraId="5014757F" w14:textId="128C67D1" w:rsidR="00E26332" w:rsidRPr="00CF6362" w:rsidRDefault="00E26332" w:rsidP="007B4E91">
            <w:pPr>
              <w:spacing w:line="276" w:lineRule="auto"/>
              <w:rPr>
                <w:sz w:val="20"/>
                <w:szCs w:val="20"/>
                <w:lang w:val="en-US"/>
              </w:rPr>
            </w:pPr>
            <w:r w:rsidRPr="00CF6362">
              <w:rPr>
                <w:sz w:val="20"/>
                <w:szCs w:val="20"/>
                <w:lang w:val="en-US"/>
              </w:rPr>
              <w:t>18</w:t>
            </w:r>
            <w:r w:rsidR="009E4845" w:rsidRPr="00CF6362">
              <w:rPr>
                <w:sz w:val="20"/>
                <w:szCs w:val="20"/>
                <w:lang w:val="en-US"/>
              </w:rPr>
              <w:t>3</w:t>
            </w:r>
            <w:r w:rsidRPr="00CF6362">
              <w:rPr>
                <w:sz w:val="20"/>
                <w:szCs w:val="20"/>
                <w:lang w:val="en-US"/>
              </w:rPr>
              <w:t xml:space="preserve"> (83.6%)</w:t>
            </w:r>
          </w:p>
        </w:tc>
      </w:tr>
      <w:tr w:rsidR="00E26332" w:rsidRPr="00CF6362" w14:paraId="31D4328B" w14:textId="77777777" w:rsidTr="008E7E69">
        <w:tc>
          <w:tcPr>
            <w:tcW w:w="3060" w:type="dxa"/>
            <w:vAlign w:val="center"/>
          </w:tcPr>
          <w:p w14:paraId="7952A352" w14:textId="77777777" w:rsidR="00E26332" w:rsidRPr="00CF6362" w:rsidRDefault="00E26332" w:rsidP="007B4E91">
            <w:pPr>
              <w:spacing w:line="276" w:lineRule="auto"/>
              <w:rPr>
                <w:sz w:val="20"/>
                <w:szCs w:val="20"/>
                <w:lang w:val="en-US"/>
              </w:rPr>
            </w:pPr>
            <w:r w:rsidRPr="00CF6362">
              <w:rPr>
                <w:sz w:val="20"/>
                <w:szCs w:val="20"/>
                <w:lang w:val="en-US"/>
              </w:rPr>
              <w:t>Hereditary disease</w:t>
            </w:r>
          </w:p>
        </w:tc>
        <w:tc>
          <w:tcPr>
            <w:tcW w:w="3048" w:type="dxa"/>
            <w:vAlign w:val="center"/>
          </w:tcPr>
          <w:p w14:paraId="725084CF" w14:textId="77777777" w:rsidR="00E26332" w:rsidRPr="00CF6362" w:rsidRDefault="00E26332" w:rsidP="007B4E91">
            <w:pPr>
              <w:spacing w:line="276" w:lineRule="auto"/>
              <w:rPr>
                <w:sz w:val="20"/>
                <w:szCs w:val="20"/>
                <w:lang w:val="en-US"/>
              </w:rPr>
            </w:pPr>
            <w:r w:rsidRPr="00CF6362">
              <w:rPr>
                <w:sz w:val="20"/>
                <w:szCs w:val="20"/>
                <w:lang w:val="en-US"/>
              </w:rPr>
              <w:t>19 (9%)</w:t>
            </w:r>
          </w:p>
        </w:tc>
        <w:tc>
          <w:tcPr>
            <w:tcW w:w="2948" w:type="dxa"/>
            <w:vAlign w:val="center"/>
          </w:tcPr>
          <w:p w14:paraId="1603FB81" w14:textId="169294E6" w:rsidR="00E26332" w:rsidRPr="00CF6362" w:rsidRDefault="00E26332" w:rsidP="007B4E91">
            <w:pPr>
              <w:spacing w:line="276" w:lineRule="auto"/>
              <w:rPr>
                <w:sz w:val="20"/>
                <w:szCs w:val="20"/>
                <w:lang w:val="en-US"/>
              </w:rPr>
            </w:pPr>
            <w:r w:rsidRPr="00CF6362">
              <w:rPr>
                <w:sz w:val="20"/>
                <w:szCs w:val="20"/>
                <w:lang w:val="en-US"/>
              </w:rPr>
              <w:t>19</w:t>
            </w:r>
            <w:r w:rsidR="009E4845" w:rsidRPr="00CF6362">
              <w:rPr>
                <w:sz w:val="20"/>
                <w:szCs w:val="20"/>
                <w:lang w:val="en-US"/>
              </w:rPr>
              <w:t>2</w:t>
            </w:r>
            <w:r w:rsidRPr="00CF6362">
              <w:rPr>
                <w:sz w:val="20"/>
                <w:szCs w:val="20"/>
                <w:lang w:val="en-US"/>
              </w:rPr>
              <w:t xml:space="preserve"> (91%)</w:t>
            </w:r>
          </w:p>
        </w:tc>
      </w:tr>
      <w:tr w:rsidR="00E26332" w:rsidRPr="00CF6362" w14:paraId="4703A61C" w14:textId="77777777" w:rsidTr="008E7E69">
        <w:tc>
          <w:tcPr>
            <w:tcW w:w="3060" w:type="dxa"/>
            <w:vAlign w:val="center"/>
          </w:tcPr>
          <w:p w14:paraId="34A3DE8E" w14:textId="2C823C73" w:rsidR="00E26332" w:rsidRPr="00CF6362" w:rsidRDefault="006030B6" w:rsidP="007B4E91">
            <w:pPr>
              <w:spacing w:line="276" w:lineRule="auto"/>
              <w:rPr>
                <w:sz w:val="20"/>
                <w:szCs w:val="20"/>
                <w:lang w:val="en-US"/>
              </w:rPr>
            </w:pPr>
            <w:r w:rsidRPr="00CF6362">
              <w:rPr>
                <w:sz w:val="20"/>
                <w:szCs w:val="20"/>
                <w:lang w:val="en-US"/>
              </w:rPr>
              <w:t>A</w:t>
            </w:r>
            <w:r w:rsidR="00E26332" w:rsidRPr="00CF6362">
              <w:rPr>
                <w:sz w:val="20"/>
                <w:szCs w:val="20"/>
                <w:lang w:val="en-US"/>
              </w:rPr>
              <w:t>cute kidney injury</w:t>
            </w:r>
          </w:p>
        </w:tc>
        <w:tc>
          <w:tcPr>
            <w:tcW w:w="3048" w:type="dxa"/>
            <w:vAlign w:val="center"/>
          </w:tcPr>
          <w:p w14:paraId="0D9DC22F" w14:textId="7C67EA3A" w:rsidR="00E26332" w:rsidRPr="00CF6362" w:rsidRDefault="00E26332" w:rsidP="007B4E91">
            <w:pPr>
              <w:spacing w:line="276" w:lineRule="auto"/>
              <w:rPr>
                <w:sz w:val="20"/>
                <w:szCs w:val="20"/>
                <w:lang w:val="en-US"/>
              </w:rPr>
            </w:pPr>
            <w:r w:rsidRPr="00CF6362">
              <w:rPr>
                <w:sz w:val="20"/>
                <w:szCs w:val="20"/>
                <w:lang w:val="en-US"/>
              </w:rPr>
              <w:t>6 (9.5%</w:t>
            </w:r>
            <w:r w:rsidR="009E4845" w:rsidRPr="00CF6362">
              <w:rPr>
                <w:sz w:val="20"/>
                <w:szCs w:val="20"/>
                <w:lang w:val="en-US"/>
              </w:rPr>
              <w:t>)</w:t>
            </w:r>
          </w:p>
        </w:tc>
        <w:tc>
          <w:tcPr>
            <w:tcW w:w="2948" w:type="dxa"/>
            <w:vAlign w:val="center"/>
          </w:tcPr>
          <w:p w14:paraId="782F3B52" w14:textId="77777777" w:rsidR="00E26332" w:rsidRPr="00CF6362" w:rsidRDefault="00E26332" w:rsidP="007B4E91">
            <w:pPr>
              <w:spacing w:line="276" w:lineRule="auto"/>
              <w:rPr>
                <w:sz w:val="20"/>
                <w:szCs w:val="20"/>
                <w:lang w:val="en-US"/>
              </w:rPr>
            </w:pPr>
            <w:r w:rsidRPr="00CF6362">
              <w:rPr>
                <w:sz w:val="20"/>
                <w:szCs w:val="20"/>
                <w:lang w:val="en-US"/>
              </w:rPr>
              <w:t>57 (90.5%)</w:t>
            </w:r>
          </w:p>
        </w:tc>
      </w:tr>
      <w:tr w:rsidR="00E26332" w:rsidRPr="00CF6362" w14:paraId="058A9707" w14:textId="77777777" w:rsidTr="008E7E69">
        <w:tc>
          <w:tcPr>
            <w:tcW w:w="3060" w:type="dxa"/>
            <w:vAlign w:val="center"/>
          </w:tcPr>
          <w:p w14:paraId="72085A9C" w14:textId="77777777" w:rsidR="00E26332" w:rsidRPr="00CF6362" w:rsidRDefault="00E26332" w:rsidP="007B4E91">
            <w:pPr>
              <w:spacing w:line="276" w:lineRule="auto"/>
              <w:rPr>
                <w:sz w:val="20"/>
                <w:szCs w:val="20"/>
                <w:lang w:val="en-US"/>
              </w:rPr>
            </w:pPr>
            <w:r w:rsidRPr="00CF6362">
              <w:rPr>
                <w:sz w:val="20"/>
                <w:szCs w:val="20"/>
                <w:lang w:val="en-US"/>
              </w:rPr>
              <w:t>Single kidney</w:t>
            </w:r>
          </w:p>
        </w:tc>
        <w:tc>
          <w:tcPr>
            <w:tcW w:w="3048" w:type="dxa"/>
            <w:vAlign w:val="center"/>
          </w:tcPr>
          <w:p w14:paraId="4588F5BA" w14:textId="77777777" w:rsidR="00E26332" w:rsidRPr="00CF6362" w:rsidRDefault="00E26332" w:rsidP="007B4E91">
            <w:pPr>
              <w:spacing w:line="276" w:lineRule="auto"/>
              <w:rPr>
                <w:sz w:val="20"/>
                <w:szCs w:val="20"/>
                <w:lang w:val="en-US"/>
              </w:rPr>
            </w:pPr>
            <w:r w:rsidRPr="00CF6362">
              <w:rPr>
                <w:sz w:val="20"/>
                <w:szCs w:val="20"/>
                <w:lang w:val="en-US"/>
              </w:rPr>
              <w:t>8 (5.9%)</w:t>
            </w:r>
          </w:p>
        </w:tc>
        <w:tc>
          <w:tcPr>
            <w:tcW w:w="2948" w:type="dxa"/>
            <w:vAlign w:val="center"/>
          </w:tcPr>
          <w:p w14:paraId="3247BF81" w14:textId="77777777" w:rsidR="00E26332" w:rsidRPr="00CF6362" w:rsidRDefault="00E26332" w:rsidP="007B4E91">
            <w:pPr>
              <w:spacing w:line="276" w:lineRule="auto"/>
              <w:rPr>
                <w:sz w:val="20"/>
                <w:szCs w:val="20"/>
                <w:lang w:val="en-US"/>
              </w:rPr>
            </w:pPr>
            <w:r w:rsidRPr="00CF6362">
              <w:rPr>
                <w:sz w:val="20"/>
                <w:szCs w:val="20"/>
                <w:lang w:val="en-US"/>
              </w:rPr>
              <w:t>127 (94.1%)</w:t>
            </w:r>
          </w:p>
        </w:tc>
      </w:tr>
      <w:tr w:rsidR="00E26332" w:rsidRPr="00CF6362" w14:paraId="2E3069DA" w14:textId="77777777" w:rsidTr="008E7E69">
        <w:tc>
          <w:tcPr>
            <w:tcW w:w="3060" w:type="dxa"/>
            <w:vAlign w:val="center"/>
          </w:tcPr>
          <w:p w14:paraId="30D08EE2" w14:textId="77777777" w:rsidR="00E26332" w:rsidRPr="00CF6362" w:rsidRDefault="00E26332" w:rsidP="007B4E91">
            <w:pPr>
              <w:spacing w:line="276" w:lineRule="auto"/>
              <w:rPr>
                <w:sz w:val="20"/>
                <w:szCs w:val="20"/>
                <w:lang w:val="en-US"/>
              </w:rPr>
            </w:pPr>
            <w:r w:rsidRPr="00CF6362">
              <w:rPr>
                <w:sz w:val="20"/>
                <w:szCs w:val="20"/>
                <w:lang w:val="en-US"/>
              </w:rPr>
              <w:t>Obstructive nephropathy</w:t>
            </w:r>
          </w:p>
        </w:tc>
        <w:tc>
          <w:tcPr>
            <w:tcW w:w="3048" w:type="dxa"/>
            <w:vAlign w:val="center"/>
          </w:tcPr>
          <w:p w14:paraId="4C063570" w14:textId="77777777" w:rsidR="00E26332" w:rsidRPr="00CF6362" w:rsidRDefault="00E26332" w:rsidP="007B4E91">
            <w:pPr>
              <w:spacing w:line="276" w:lineRule="auto"/>
              <w:rPr>
                <w:sz w:val="20"/>
                <w:szCs w:val="20"/>
                <w:lang w:val="en-US"/>
              </w:rPr>
            </w:pPr>
            <w:r w:rsidRPr="00CF6362">
              <w:rPr>
                <w:sz w:val="20"/>
                <w:szCs w:val="20"/>
                <w:lang w:val="en-US"/>
              </w:rPr>
              <w:t>6 (5%)</w:t>
            </w:r>
          </w:p>
        </w:tc>
        <w:tc>
          <w:tcPr>
            <w:tcW w:w="2948" w:type="dxa"/>
            <w:vAlign w:val="center"/>
          </w:tcPr>
          <w:p w14:paraId="253CF284" w14:textId="77777777" w:rsidR="00E26332" w:rsidRPr="00CF6362" w:rsidRDefault="00E26332" w:rsidP="007B4E91">
            <w:pPr>
              <w:spacing w:line="276" w:lineRule="auto"/>
              <w:rPr>
                <w:sz w:val="20"/>
                <w:szCs w:val="20"/>
                <w:lang w:val="en-US"/>
              </w:rPr>
            </w:pPr>
            <w:r w:rsidRPr="00CF6362">
              <w:rPr>
                <w:sz w:val="20"/>
                <w:szCs w:val="20"/>
                <w:lang w:val="en-US"/>
              </w:rPr>
              <w:t>115 (95%)</w:t>
            </w:r>
          </w:p>
        </w:tc>
      </w:tr>
      <w:tr w:rsidR="003F6B1F" w:rsidRPr="00CF6362" w14:paraId="0A780247" w14:textId="77777777" w:rsidTr="00BE08D7">
        <w:tc>
          <w:tcPr>
            <w:tcW w:w="3060" w:type="dxa"/>
          </w:tcPr>
          <w:p w14:paraId="12599701" w14:textId="4C7E2EBF" w:rsidR="003F6B1F" w:rsidRPr="00CF6362" w:rsidRDefault="003F6B1F" w:rsidP="007B4E91">
            <w:pPr>
              <w:spacing w:line="276" w:lineRule="auto"/>
              <w:rPr>
                <w:sz w:val="20"/>
                <w:szCs w:val="20"/>
                <w:lang w:val="en-US"/>
              </w:rPr>
            </w:pPr>
            <w:r w:rsidRPr="00CF6362">
              <w:rPr>
                <w:sz w:val="20"/>
                <w:szCs w:val="20"/>
                <w:lang w:val="en-US"/>
              </w:rPr>
              <w:t>Miscellaneous</w:t>
            </w:r>
          </w:p>
        </w:tc>
        <w:tc>
          <w:tcPr>
            <w:tcW w:w="3048" w:type="dxa"/>
            <w:vAlign w:val="center"/>
          </w:tcPr>
          <w:p w14:paraId="1202CDCB" w14:textId="77777777" w:rsidR="003F6B1F" w:rsidRPr="00CF6362" w:rsidRDefault="003F6B1F" w:rsidP="007B4E91">
            <w:pPr>
              <w:spacing w:line="276" w:lineRule="auto"/>
              <w:rPr>
                <w:sz w:val="20"/>
                <w:szCs w:val="20"/>
                <w:lang w:val="en-US"/>
              </w:rPr>
            </w:pPr>
            <w:r w:rsidRPr="00CF6362">
              <w:rPr>
                <w:sz w:val="20"/>
                <w:szCs w:val="20"/>
                <w:lang w:val="en-US"/>
              </w:rPr>
              <w:t>1 (2.3)</w:t>
            </w:r>
          </w:p>
        </w:tc>
        <w:tc>
          <w:tcPr>
            <w:tcW w:w="2948" w:type="dxa"/>
            <w:vAlign w:val="center"/>
          </w:tcPr>
          <w:p w14:paraId="109DA2B7" w14:textId="77777777" w:rsidR="003F6B1F" w:rsidRPr="00CF6362" w:rsidRDefault="003F6B1F" w:rsidP="007B4E91">
            <w:pPr>
              <w:spacing w:line="276" w:lineRule="auto"/>
              <w:rPr>
                <w:sz w:val="20"/>
                <w:szCs w:val="20"/>
                <w:lang w:val="en-US"/>
              </w:rPr>
            </w:pPr>
            <w:r w:rsidRPr="00CF6362">
              <w:rPr>
                <w:sz w:val="20"/>
                <w:szCs w:val="20"/>
                <w:lang w:val="en-US"/>
              </w:rPr>
              <w:t>43 (97.7%)</w:t>
            </w:r>
          </w:p>
        </w:tc>
      </w:tr>
      <w:tr w:rsidR="003F6B1F" w:rsidRPr="00CF6362" w14:paraId="02B654AE" w14:textId="77777777" w:rsidTr="00BE08D7">
        <w:tc>
          <w:tcPr>
            <w:tcW w:w="3060" w:type="dxa"/>
          </w:tcPr>
          <w:p w14:paraId="38FC0F52" w14:textId="2AC2AEA1" w:rsidR="003F6B1F" w:rsidRPr="00CF6362" w:rsidRDefault="003F6B1F" w:rsidP="007B4E91">
            <w:pPr>
              <w:spacing w:line="276" w:lineRule="auto"/>
              <w:rPr>
                <w:sz w:val="20"/>
                <w:szCs w:val="20"/>
                <w:lang w:val="en-US"/>
              </w:rPr>
            </w:pPr>
            <w:r w:rsidRPr="00CF6362">
              <w:rPr>
                <w:sz w:val="20"/>
                <w:szCs w:val="20"/>
                <w:lang w:val="en-US"/>
              </w:rPr>
              <w:t>Undetermined</w:t>
            </w:r>
          </w:p>
        </w:tc>
        <w:tc>
          <w:tcPr>
            <w:tcW w:w="3048" w:type="dxa"/>
            <w:vAlign w:val="center"/>
          </w:tcPr>
          <w:p w14:paraId="38E4991A" w14:textId="77777777" w:rsidR="003F6B1F" w:rsidRPr="00CF6362" w:rsidRDefault="003F6B1F" w:rsidP="007B4E91">
            <w:pPr>
              <w:spacing w:line="276" w:lineRule="auto"/>
              <w:rPr>
                <w:sz w:val="20"/>
                <w:szCs w:val="20"/>
                <w:lang w:val="en-US"/>
              </w:rPr>
            </w:pPr>
            <w:r w:rsidRPr="00CF6362">
              <w:rPr>
                <w:sz w:val="20"/>
                <w:szCs w:val="20"/>
                <w:lang w:val="en-US"/>
              </w:rPr>
              <w:t>63 (6.3%)</w:t>
            </w:r>
          </w:p>
        </w:tc>
        <w:tc>
          <w:tcPr>
            <w:tcW w:w="2948" w:type="dxa"/>
            <w:vAlign w:val="center"/>
          </w:tcPr>
          <w:p w14:paraId="34D24BE5" w14:textId="22FF53FA" w:rsidR="003F6B1F" w:rsidRPr="00CF6362" w:rsidRDefault="003F6B1F" w:rsidP="007B4E91">
            <w:pPr>
              <w:spacing w:line="276" w:lineRule="auto"/>
              <w:rPr>
                <w:sz w:val="20"/>
                <w:szCs w:val="20"/>
                <w:lang w:val="en-US"/>
              </w:rPr>
            </w:pPr>
            <w:r w:rsidRPr="00CF6362">
              <w:rPr>
                <w:sz w:val="20"/>
                <w:szCs w:val="20"/>
                <w:lang w:val="en-US"/>
              </w:rPr>
              <w:t>941 (93.7%)</w:t>
            </w:r>
          </w:p>
        </w:tc>
      </w:tr>
    </w:tbl>
    <w:p w14:paraId="6AB09D03" w14:textId="77777777" w:rsidR="00B126AF" w:rsidRPr="00CF6362" w:rsidRDefault="00B126AF" w:rsidP="002D2520">
      <w:pPr>
        <w:rPr>
          <w:sz w:val="20"/>
          <w:szCs w:val="20"/>
          <w:lang w:val="en-US"/>
        </w:rPr>
      </w:pPr>
    </w:p>
    <w:p w14:paraId="27DB4B70" w14:textId="19846FF9" w:rsidR="00E26332" w:rsidRPr="00CF6362" w:rsidRDefault="00E26332" w:rsidP="007B4E91">
      <w:pPr>
        <w:spacing w:line="276" w:lineRule="auto"/>
        <w:rPr>
          <w:sz w:val="20"/>
          <w:szCs w:val="20"/>
          <w:lang w:val="en-US"/>
        </w:rPr>
      </w:pPr>
      <w:r w:rsidRPr="00CF6362">
        <w:rPr>
          <w:sz w:val="20"/>
          <w:szCs w:val="20"/>
          <w:lang w:val="en-US"/>
        </w:rPr>
        <w:t xml:space="preserve">Treating nephrologists were requested to identify the presumed cause of kidney disease on a </w:t>
      </w:r>
      <w:r w:rsidR="00D607F5" w:rsidRPr="00CF6362">
        <w:rPr>
          <w:sz w:val="20"/>
          <w:szCs w:val="20"/>
          <w:lang w:val="en-US"/>
        </w:rPr>
        <w:t>case report</w:t>
      </w:r>
      <w:r w:rsidRPr="00CF6362">
        <w:rPr>
          <w:sz w:val="20"/>
          <w:szCs w:val="20"/>
          <w:lang w:val="en-US"/>
        </w:rPr>
        <w:t xml:space="preserve"> form with tic boxes with pre-defined disease categories.</w:t>
      </w:r>
    </w:p>
    <w:p w14:paraId="3FC89342" w14:textId="77777777" w:rsidR="00812545" w:rsidRPr="00CF6362" w:rsidRDefault="00812545" w:rsidP="002D2520">
      <w:pPr>
        <w:spacing w:line="276" w:lineRule="auto"/>
        <w:rPr>
          <w:b/>
          <w:bCs/>
          <w:sz w:val="22"/>
          <w:szCs w:val="22"/>
          <w:lang w:val="en-US"/>
        </w:rPr>
      </w:pPr>
      <w:r w:rsidRPr="00CF6362">
        <w:rPr>
          <w:b/>
          <w:bCs/>
          <w:sz w:val="22"/>
          <w:szCs w:val="22"/>
          <w:lang w:val="en-US"/>
        </w:rPr>
        <w:br w:type="page"/>
      </w:r>
    </w:p>
    <w:p w14:paraId="08F4B5FC" w14:textId="500EAA30" w:rsidR="00812545" w:rsidRPr="00CF6362" w:rsidRDefault="006A123B" w:rsidP="002D2520">
      <w:pPr>
        <w:spacing w:beforeAutospacing="1" w:after="100" w:afterAutospacing="1"/>
        <w:rPr>
          <w:b/>
          <w:bCs/>
          <w:lang w:val="en-US"/>
        </w:rPr>
      </w:pPr>
      <w:r>
        <w:rPr>
          <w:b/>
          <w:bCs/>
          <w:lang w:val="en-US"/>
        </w:rPr>
        <w:lastRenderedPageBreak/>
        <w:t xml:space="preserve">Supplemental </w:t>
      </w:r>
      <w:r w:rsidR="00812545" w:rsidRPr="00CF6362">
        <w:rPr>
          <w:b/>
          <w:bCs/>
          <w:lang w:val="en-US"/>
        </w:rPr>
        <w:t xml:space="preserve">Table </w:t>
      </w:r>
      <w:r w:rsidR="00CF2C0D" w:rsidRPr="00CF6362">
        <w:rPr>
          <w:b/>
          <w:bCs/>
          <w:lang w:val="en-US"/>
        </w:rPr>
        <w:t>6</w:t>
      </w:r>
      <w:r w:rsidR="00812545" w:rsidRPr="00CF6362">
        <w:rPr>
          <w:b/>
          <w:bCs/>
          <w:lang w:val="en-US"/>
        </w:rPr>
        <w:t xml:space="preserve">. Coefficients </w:t>
      </w:r>
      <w:r w:rsidR="00D607F5" w:rsidRPr="00CF6362">
        <w:rPr>
          <w:b/>
          <w:bCs/>
          <w:lang w:val="en-US"/>
        </w:rPr>
        <w:t>of</w:t>
      </w:r>
      <w:r w:rsidR="00812545" w:rsidRPr="00CF6362">
        <w:rPr>
          <w:b/>
          <w:bCs/>
          <w:lang w:val="en-US"/>
        </w:rPr>
        <w:t xml:space="preserve"> </w:t>
      </w:r>
      <w:r w:rsidR="00D607F5" w:rsidRPr="00CF6362">
        <w:rPr>
          <w:b/>
          <w:bCs/>
          <w:lang w:val="en-US"/>
        </w:rPr>
        <w:t>the</w:t>
      </w:r>
      <w:r w:rsidR="00812545" w:rsidRPr="00CF6362">
        <w:rPr>
          <w:b/>
          <w:bCs/>
          <w:lang w:val="en-US"/>
        </w:rPr>
        <w:t xml:space="preserve"> </w:t>
      </w:r>
      <w:r w:rsidR="00845FCC" w:rsidRPr="00CF6362">
        <w:rPr>
          <w:b/>
          <w:bCs/>
          <w:lang w:val="en-US"/>
        </w:rPr>
        <w:t>Mixed Graphical Model (</w:t>
      </w:r>
      <w:r w:rsidR="00812545" w:rsidRPr="00CF6362">
        <w:rPr>
          <w:b/>
          <w:bCs/>
          <w:lang w:val="en-US"/>
        </w:rPr>
        <w:t>MGM</w:t>
      </w:r>
      <w:r w:rsidR="00845FCC" w:rsidRPr="00CF6362">
        <w:rPr>
          <w:b/>
          <w:bCs/>
          <w:lang w:val="en-US"/>
        </w:rPr>
        <w:t>)</w:t>
      </w:r>
      <w:r w:rsidR="00812545" w:rsidRPr="00CF6362">
        <w:rPr>
          <w:b/>
          <w:bCs/>
          <w:lang w:val="en-US"/>
        </w:rPr>
        <w:t xml:space="preserve"> </w:t>
      </w:r>
      <w:r w:rsidR="00D607F5" w:rsidRPr="00CF6362">
        <w:rPr>
          <w:b/>
          <w:bCs/>
          <w:lang w:val="en-US"/>
        </w:rPr>
        <w:t xml:space="preserve">estimated </w:t>
      </w:r>
      <w:r w:rsidR="009D79F1" w:rsidRPr="00CF6362">
        <w:rPr>
          <w:b/>
          <w:lang w:val="en-US"/>
        </w:rPr>
        <w:t>in the German Chronic Kidney Disease (GCKD) cohort study</w:t>
      </w:r>
      <w:r w:rsidR="00812545" w:rsidRPr="00CF6362">
        <w:rPr>
          <w:b/>
          <w:bCs/>
          <w:lang w:val="en-US"/>
        </w:rPr>
        <w:t>.</w:t>
      </w:r>
    </w:p>
    <w:tbl>
      <w:tblPr>
        <w:tblStyle w:val="EinfacheTabelle21"/>
        <w:tblW w:w="0" w:type="auto"/>
        <w:tblLook w:val="04A0" w:firstRow="1" w:lastRow="0" w:firstColumn="1" w:lastColumn="0" w:noHBand="0" w:noVBand="1"/>
      </w:tblPr>
      <w:tblGrid>
        <w:gridCol w:w="2196"/>
        <w:gridCol w:w="2189"/>
        <w:gridCol w:w="2189"/>
      </w:tblGrid>
      <w:tr w:rsidR="00845FCC" w:rsidRPr="00CF3358" w14:paraId="28C9229C" w14:textId="77777777" w:rsidTr="003840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2EF64B35" w14:textId="3E8DF5D1" w:rsidR="00845FCC" w:rsidRPr="00CF6362" w:rsidRDefault="00845FCC" w:rsidP="00755095">
            <w:pPr>
              <w:pStyle w:val="KeinLeerraum"/>
              <w:spacing w:line="276" w:lineRule="auto"/>
              <w:rPr>
                <w:rFonts w:ascii="Times New Roman" w:hAnsi="Times New Roman"/>
                <w:sz w:val="20"/>
                <w:szCs w:val="20"/>
                <w:lang w:val="en-US"/>
              </w:rPr>
            </w:pPr>
            <w:r w:rsidRPr="00CF6362">
              <w:rPr>
                <w:rFonts w:ascii="Times New Roman" w:hAnsi="Times New Roman"/>
                <w:sz w:val="20"/>
                <w:szCs w:val="20"/>
                <w:lang w:val="en-US"/>
              </w:rPr>
              <w:t>Variable</w:t>
            </w:r>
          </w:p>
        </w:tc>
        <w:tc>
          <w:tcPr>
            <w:tcW w:w="0" w:type="auto"/>
            <w:shd w:val="clear" w:color="auto" w:fill="D9D9D9" w:themeFill="background1" w:themeFillShade="D9"/>
          </w:tcPr>
          <w:p w14:paraId="2B5F4BC5" w14:textId="77777777" w:rsidR="00F10B14" w:rsidRDefault="00845FCC" w:rsidP="00755095">
            <w:pPr>
              <w:pStyle w:val="KeinLeerraum"/>
              <w:spacing w:line="276" w:lineRule="auto"/>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sz w:val="20"/>
                <w:szCs w:val="20"/>
                <w:lang w:val="en-US"/>
              </w:rPr>
            </w:pPr>
            <w:r w:rsidRPr="00CF6362">
              <w:rPr>
                <w:rFonts w:ascii="Times New Roman" w:hAnsi="Times New Roman"/>
                <w:sz w:val="20"/>
                <w:szCs w:val="20"/>
                <w:lang w:val="en-US"/>
              </w:rPr>
              <w:t xml:space="preserve">low vs. high </w:t>
            </w:r>
          </w:p>
          <w:p w14:paraId="39AFEEBF" w14:textId="1E93E906" w:rsidR="00845FCC" w:rsidRPr="00CF6362" w:rsidRDefault="00F10B14" w:rsidP="00755095">
            <w:pPr>
              <w:pStyle w:val="KeinLeerraum"/>
              <w:spacing w:line="276" w:lineRule="auto"/>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US"/>
              </w:rPr>
            </w:pPr>
            <w:r>
              <w:rPr>
                <w:rFonts w:ascii="Times New Roman" w:hAnsi="Times New Roman"/>
                <w:sz w:val="20"/>
                <w:szCs w:val="20"/>
                <w:lang w:val="en-US"/>
              </w:rPr>
              <w:t>educational attainment</w:t>
            </w:r>
          </w:p>
        </w:tc>
        <w:tc>
          <w:tcPr>
            <w:tcW w:w="0" w:type="auto"/>
            <w:shd w:val="clear" w:color="auto" w:fill="D9D9D9" w:themeFill="background1" w:themeFillShade="D9"/>
          </w:tcPr>
          <w:p w14:paraId="19F0FE1E" w14:textId="77777777" w:rsidR="00845FCC" w:rsidRDefault="00845FCC" w:rsidP="00755095">
            <w:pPr>
              <w:pStyle w:val="KeinLeerraum"/>
              <w:spacing w:line="276" w:lineRule="auto"/>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sz w:val="20"/>
                <w:szCs w:val="20"/>
                <w:lang w:val="en-US"/>
              </w:rPr>
            </w:pPr>
            <w:r w:rsidRPr="00CF6362">
              <w:rPr>
                <w:rFonts w:ascii="Times New Roman" w:hAnsi="Times New Roman"/>
                <w:sz w:val="20"/>
                <w:szCs w:val="20"/>
                <w:lang w:val="en-US"/>
              </w:rPr>
              <w:t>medium vs. high</w:t>
            </w:r>
          </w:p>
          <w:p w14:paraId="2D66DB99" w14:textId="75A3094C" w:rsidR="00F10B14" w:rsidRPr="00CF6362" w:rsidRDefault="00F10B14" w:rsidP="00755095">
            <w:pPr>
              <w:pStyle w:val="KeinLeerraum"/>
              <w:spacing w:line="276" w:lineRule="auto"/>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US"/>
              </w:rPr>
            </w:pPr>
            <w:r>
              <w:rPr>
                <w:rFonts w:ascii="Times New Roman" w:hAnsi="Times New Roman"/>
                <w:sz w:val="20"/>
                <w:szCs w:val="20"/>
                <w:lang w:val="en-US"/>
              </w:rPr>
              <w:t>educational attainment</w:t>
            </w:r>
          </w:p>
        </w:tc>
      </w:tr>
      <w:tr w:rsidR="000717E0" w:rsidRPr="00CF6362" w14:paraId="61764F83"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41885F"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HDL</w:t>
            </w:r>
          </w:p>
        </w:tc>
        <w:tc>
          <w:tcPr>
            <w:tcW w:w="0" w:type="auto"/>
            <w:vAlign w:val="bottom"/>
          </w:tcPr>
          <w:p w14:paraId="38198C37" w14:textId="30FC22CD"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-0.04</w:t>
            </w:r>
          </w:p>
        </w:tc>
        <w:tc>
          <w:tcPr>
            <w:tcW w:w="0" w:type="auto"/>
          </w:tcPr>
          <w:p w14:paraId="4724DC71" w14:textId="057FD99C"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3CA79E0B"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12D53FE4"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CRP</w:t>
            </w:r>
          </w:p>
        </w:tc>
        <w:tc>
          <w:tcPr>
            <w:tcW w:w="0" w:type="auto"/>
            <w:vAlign w:val="bottom"/>
          </w:tcPr>
          <w:p w14:paraId="1A00C581" w14:textId="69A116A1"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0.002</w:t>
            </w:r>
          </w:p>
        </w:tc>
        <w:tc>
          <w:tcPr>
            <w:tcW w:w="0" w:type="auto"/>
          </w:tcPr>
          <w:p w14:paraId="2AA597C4" w14:textId="5030E50F"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845FCC" w:rsidRPr="00CF6362" w14:paraId="59FB162C"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66D4FB"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LDL</w:t>
            </w:r>
          </w:p>
        </w:tc>
        <w:tc>
          <w:tcPr>
            <w:tcW w:w="0" w:type="auto"/>
          </w:tcPr>
          <w:p w14:paraId="55055183" w14:textId="7ED056CC"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c>
          <w:tcPr>
            <w:tcW w:w="0" w:type="auto"/>
          </w:tcPr>
          <w:p w14:paraId="4814EE7F" w14:textId="6353E31F"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701AD4E4"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108E7765"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Triglyceride</w:t>
            </w:r>
          </w:p>
        </w:tc>
        <w:tc>
          <w:tcPr>
            <w:tcW w:w="0" w:type="auto"/>
            <w:vAlign w:val="bottom"/>
          </w:tcPr>
          <w:p w14:paraId="44871643" w14:textId="671F3017"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-0.427</w:t>
            </w:r>
          </w:p>
        </w:tc>
        <w:tc>
          <w:tcPr>
            <w:tcW w:w="0" w:type="auto"/>
          </w:tcPr>
          <w:p w14:paraId="0D6DE781" w14:textId="7D5C96CA"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6F4F4D8F"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663373"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Uric acid</w:t>
            </w:r>
          </w:p>
        </w:tc>
        <w:tc>
          <w:tcPr>
            <w:tcW w:w="0" w:type="auto"/>
            <w:vAlign w:val="bottom"/>
          </w:tcPr>
          <w:p w14:paraId="7BD0B018" w14:textId="2B59A323"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0.016</w:t>
            </w:r>
          </w:p>
        </w:tc>
        <w:tc>
          <w:tcPr>
            <w:tcW w:w="0" w:type="auto"/>
            <w:vAlign w:val="bottom"/>
          </w:tcPr>
          <w:p w14:paraId="10008973" w14:textId="359CD15F"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-0.094</w:t>
            </w:r>
          </w:p>
        </w:tc>
      </w:tr>
      <w:tr w:rsidR="000717E0" w:rsidRPr="00CF6362" w14:paraId="7A85B5A9"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505F4F19"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Hemoglobulin</w:t>
            </w:r>
          </w:p>
        </w:tc>
        <w:tc>
          <w:tcPr>
            <w:tcW w:w="0" w:type="auto"/>
          </w:tcPr>
          <w:p w14:paraId="736A5E80" w14:textId="15B7A3A1"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vAlign w:val="bottom"/>
          </w:tcPr>
          <w:p w14:paraId="52B84E55" w14:textId="47F5961B"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-0.002</w:t>
            </w:r>
          </w:p>
        </w:tc>
      </w:tr>
      <w:tr w:rsidR="000717E0" w:rsidRPr="00CF6362" w14:paraId="5E38E23B"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96FFC4"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HbA1c</w:t>
            </w:r>
          </w:p>
        </w:tc>
        <w:tc>
          <w:tcPr>
            <w:tcW w:w="0" w:type="auto"/>
          </w:tcPr>
          <w:p w14:paraId="19DEE749" w14:textId="410D0917"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c>
          <w:tcPr>
            <w:tcW w:w="0" w:type="auto"/>
            <w:vAlign w:val="bottom"/>
          </w:tcPr>
          <w:p w14:paraId="175B9059" w14:textId="2DA39449"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0.005</w:t>
            </w:r>
          </w:p>
        </w:tc>
      </w:tr>
      <w:tr w:rsidR="00845FCC" w:rsidRPr="00CF6362" w14:paraId="2369AF7D"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474BCA86"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Albumin</w:t>
            </w:r>
          </w:p>
        </w:tc>
        <w:tc>
          <w:tcPr>
            <w:tcW w:w="0" w:type="auto"/>
          </w:tcPr>
          <w:p w14:paraId="41A54F65" w14:textId="6C81FABD" w:rsidR="00845FCC"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7DE3B1ED" w14:textId="2C229AA3" w:rsidR="00845FCC" w:rsidRPr="00CF6362" w:rsidRDefault="00845FCC"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845FCC" w:rsidRPr="00CF6362" w14:paraId="60FA72F5"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7E1452"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Calcium</w:t>
            </w:r>
          </w:p>
        </w:tc>
        <w:tc>
          <w:tcPr>
            <w:tcW w:w="0" w:type="auto"/>
          </w:tcPr>
          <w:p w14:paraId="07DE5354" w14:textId="40CDDA5D" w:rsidR="00845FCC" w:rsidRPr="00CF6362" w:rsidRDefault="000717E0" w:rsidP="00F10B14">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0.061</w:t>
            </w:r>
          </w:p>
        </w:tc>
        <w:tc>
          <w:tcPr>
            <w:tcW w:w="0" w:type="auto"/>
          </w:tcPr>
          <w:p w14:paraId="772F6034" w14:textId="580E9B20"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1061E689"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03190111"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Phosphate</w:t>
            </w:r>
          </w:p>
        </w:tc>
        <w:tc>
          <w:tcPr>
            <w:tcW w:w="0" w:type="auto"/>
          </w:tcPr>
          <w:p w14:paraId="714A9767" w14:textId="204E0682" w:rsidR="00845FCC" w:rsidRPr="00CF6362" w:rsidRDefault="00845FCC"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559F4D65" w14:textId="4361F703" w:rsidR="00845FCC" w:rsidRPr="00CF6362" w:rsidRDefault="00845FCC"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22D233A3"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D5D29D"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Cystatin C</w:t>
            </w:r>
          </w:p>
        </w:tc>
        <w:tc>
          <w:tcPr>
            <w:tcW w:w="0" w:type="auto"/>
            <w:vAlign w:val="bottom"/>
          </w:tcPr>
          <w:p w14:paraId="23FD9765" w14:textId="1D7E1EC6"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0.013</w:t>
            </w:r>
          </w:p>
        </w:tc>
        <w:tc>
          <w:tcPr>
            <w:tcW w:w="0" w:type="auto"/>
          </w:tcPr>
          <w:p w14:paraId="52A5C6AC" w14:textId="6C5C6996"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3106EB52"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7513B2B4"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Urea</w:t>
            </w:r>
          </w:p>
        </w:tc>
        <w:tc>
          <w:tcPr>
            <w:tcW w:w="0" w:type="auto"/>
            <w:vAlign w:val="bottom"/>
          </w:tcPr>
          <w:p w14:paraId="0FBB8FF7" w14:textId="6AE5EB85"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0.032</w:t>
            </w:r>
          </w:p>
        </w:tc>
        <w:tc>
          <w:tcPr>
            <w:tcW w:w="0" w:type="auto"/>
          </w:tcPr>
          <w:p w14:paraId="298EB1DA" w14:textId="0BC665CE" w:rsidR="000717E0"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-0.013</w:t>
            </w:r>
          </w:p>
        </w:tc>
      </w:tr>
      <w:tr w:rsidR="000717E0" w:rsidRPr="00CF6362" w14:paraId="3C71610C"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E669A"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Sodium</w:t>
            </w:r>
          </w:p>
        </w:tc>
        <w:tc>
          <w:tcPr>
            <w:tcW w:w="0" w:type="auto"/>
            <w:vAlign w:val="bottom"/>
          </w:tcPr>
          <w:p w14:paraId="19331C88" w14:textId="571A2AFB"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-0.03</w:t>
            </w:r>
          </w:p>
        </w:tc>
        <w:tc>
          <w:tcPr>
            <w:tcW w:w="0" w:type="auto"/>
          </w:tcPr>
          <w:p w14:paraId="58DA472D" w14:textId="2C0F4DBC"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308B4AF7"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64A4E033"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Age</w:t>
            </w:r>
          </w:p>
        </w:tc>
        <w:tc>
          <w:tcPr>
            <w:tcW w:w="0" w:type="auto"/>
            <w:vAlign w:val="bottom"/>
          </w:tcPr>
          <w:p w14:paraId="2439F260" w14:textId="084022D3"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0.206</w:t>
            </w:r>
          </w:p>
        </w:tc>
        <w:tc>
          <w:tcPr>
            <w:tcW w:w="0" w:type="auto"/>
            <w:vAlign w:val="bottom"/>
          </w:tcPr>
          <w:p w14:paraId="5E140B4A" w14:textId="7C318B97"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-0.433</w:t>
            </w:r>
          </w:p>
        </w:tc>
      </w:tr>
      <w:tr w:rsidR="000717E0" w:rsidRPr="00CF6362" w14:paraId="42D08E08"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C7A20C"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eGFR</w:t>
            </w:r>
          </w:p>
        </w:tc>
        <w:tc>
          <w:tcPr>
            <w:tcW w:w="0" w:type="auto"/>
          </w:tcPr>
          <w:p w14:paraId="07A088AB" w14:textId="6C06EC07"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vAlign w:val="bottom"/>
          </w:tcPr>
          <w:p w14:paraId="34A7C796" w14:textId="0C0CD58B"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-0.005</w:t>
            </w:r>
          </w:p>
        </w:tc>
      </w:tr>
      <w:tr w:rsidR="000717E0" w:rsidRPr="00CF6362" w14:paraId="381A9273"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55E5A0A5"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Systolic BP</w:t>
            </w:r>
          </w:p>
        </w:tc>
        <w:tc>
          <w:tcPr>
            <w:tcW w:w="0" w:type="auto"/>
            <w:vAlign w:val="bottom"/>
          </w:tcPr>
          <w:p w14:paraId="6550CEAD" w14:textId="2C4672F8"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0.031</w:t>
            </w:r>
          </w:p>
        </w:tc>
        <w:tc>
          <w:tcPr>
            <w:tcW w:w="0" w:type="auto"/>
          </w:tcPr>
          <w:p w14:paraId="6815C2E6" w14:textId="6225F0E6"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3525B113"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711892"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BMI</w:t>
            </w:r>
          </w:p>
        </w:tc>
        <w:tc>
          <w:tcPr>
            <w:tcW w:w="0" w:type="auto"/>
            <w:vAlign w:val="bottom"/>
          </w:tcPr>
          <w:p w14:paraId="03C88E3B" w14:textId="3867881D"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0.295</w:t>
            </w:r>
          </w:p>
        </w:tc>
        <w:tc>
          <w:tcPr>
            <w:tcW w:w="0" w:type="auto"/>
            <w:vAlign w:val="bottom"/>
          </w:tcPr>
          <w:p w14:paraId="40052435" w14:textId="2507E84F"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0.169</w:t>
            </w:r>
          </w:p>
        </w:tc>
      </w:tr>
      <w:tr w:rsidR="000717E0" w:rsidRPr="00CF6362" w14:paraId="5E24DFCC"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0206F029"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Galectin</w:t>
            </w:r>
          </w:p>
        </w:tc>
        <w:tc>
          <w:tcPr>
            <w:tcW w:w="0" w:type="auto"/>
          </w:tcPr>
          <w:p w14:paraId="5F380898" w14:textId="64978BF5"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vAlign w:val="bottom"/>
          </w:tcPr>
          <w:p w14:paraId="03AE95CD" w14:textId="1E7D1A65"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0.056</w:t>
            </w:r>
          </w:p>
        </w:tc>
      </w:tr>
      <w:tr w:rsidR="000717E0" w:rsidRPr="00CF6362" w14:paraId="0587598A"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AA6FEC"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NGAL</w:t>
            </w:r>
          </w:p>
        </w:tc>
        <w:tc>
          <w:tcPr>
            <w:tcW w:w="0" w:type="auto"/>
            <w:vAlign w:val="bottom"/>
          </w:tcPr>
          <w:p w14:paraId="70949044" w14:textId="483FC6A7"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0.034</w:t>
            </w:r>
          </w:p>
        </w:tc>
        <w:tc>
          <w:tcPr>
            <w:tcW w:w="0" w:type="auto"/>
          </w:tcPr>
          <w:p w14:paraId="0E6F7140" w14:textId="6B7408C1"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3959E231"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3482B064"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BAP</w:t>
            </w:r>
          </w:p>
        </w:tc>
        <w:tc>
          <w:tcPr>
            <w:tcW w:w="0" w:type="auto"/>
            <w:vAlign w:val="bottom"/>
          </w:tcPr>
          <w:p w14:paraId="14B5BB15" w14:textId="1F54EF0F"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0.047</w:t>
            </w:r>
          </w:p>
        </w:tc>
        <w:tc>
          <w:tcPr>
            <w:tcW w:w="0" w:type="auto"/>
          </w:tcPr>
          <w:p w14:paraId="1AD6C470" w14:textId="5D80D729"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2324EE91"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750A9"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PINP</w:t>
            </w:r>
          </w:p>
        </w:tc>
        <w:tc>
          <w:tcPr>
            <w:tcW w:w="0" w:type="auto"/>
          </w:tcPr>
          <w:p w14:paraId="72EE3B95" w14:textId="148D2081" w:rsidR="00845FCC"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3870BB51" w14:textId="44553989" w:rsidR="00845FCC" w:rsidRPr="00CF6362" w:rsidRDefault="000717E0" w:rsidP="00F10B14">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0.019</w:t>
            </w:r>
          </w:p>
        </w:tc>
      </w:tr>
      <w:tr w:rsidR="000717E0" w:rsidRPr="00CF6362" w14:paraId="09232E9D"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5AE0F59C" w14:textId="77777777" w:rsidR="000717E0" w:rsidRPr="00CF6362" w:rsidRDefault="000717E0" w:rsidP="00755095">
            <w:pPr>
              <w:pStyle w:val="KeinLeerraum"/>
              <w:spacing w:line="276" w:lineRule="auto"/>
              <w:rPr>
                <w:rFonts w:ascii="Times New Roman" w:hAnsi="Times New Roman"/>
                <w:b w:val="0"/>
                <w:bCs w:val="0"/>
                <w:sz w:val="20"/>
                <w:szCs w:val="20"/>
                <w:lang w:val="en-US"/>
              </w:rPr>
            </w:pPr>
            <w:proofErr w:type="spellStart"/>
            <w:r w:rsidRPr="00CF6362">
              <w:rPr>
                <w:rFonts w:ascii="Times New Roman" w:hAnsi="Times New Roman"/>
                <w:b w:val="0"/>
                <w:bCs w:val="0"/>
                <w:sz w:val="20"/>
                <w:szCs w:val="20"/>
                <w:lang w:val="en-US"/>
              </w:rPr>
              <w:t>iPTH</w:t>
            </w:r>
            <w:proofErr w:type="spellEnd"/>
          </w:p>
        </w:tc>
        <w:tc>
          <w:tcPr>
            <w:tcW w:w="0" w:type="auto"/>
            <w:vAlign w:val="bottom"/>
          </w:tcPr>
          <w:p w14:paraId="033B3FB6" w14:textId="6EA5461A"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-0.038</w:t>
            </w:r>
          </w:p>
        </w:tc>
        <w:tc>
          <w:tcPr>
            <w:tcW w:w="0" w:type="auto"/>
          </w:tcPr>
          <w:p w14:paraId="1307DB06" w14:textId="05EDFAC8"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7B41A40B"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BFE07A"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NT-</w:t>
            </w:r>
            <w:proofErr w:type="spellStart"/>
            <w:r w:rsidRPr="00CF6362">
              <w:rPr>
                <w:rFonts w:ascii="Times New Roman" w:hAnsi="Times New Roman"/>
                <w:b w:val="0"/>
                <w:bCs w:val="0"/>
                <w:sz w:val="20"/>
                <w:szCs w:val="20"/>
                <w:lang w:val="en-US"/>
              </w:rPr>
              <w:t>proBNP</w:t>
            </w:r>
            <w:proofErr w:type="spellEnd"/>
          </w:p>
        </w:tc>
        <w:tc>
          <w:tcPr>
            <w:tcW w:w="0" w:type="auto"/>
            <w:vAlign w:val="bottom"/>
          </w:tcPr>
          <w:p w14:paraId="4D137EF0" w14:textId="0E9F512A"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0.066</w:t>
            </w:r>
          </w:p>
        </w:tc>
        <w:tc>
          <w:tcPr>
            <w:tcW w:w="0" w:type="auto"/>
          </w:tcPr>
          <w:p w14:paraId="7FF99620" w14:textId="15BA840E"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1CA8D6C2"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203F27C5" w14:textId="77777777" w:rsidR="000717E0" w:rsidRPr="00CF6362" w:rsidRDefault="000717E0" w:rsidP="00755095">
            <w:pPr>
              <w:pStyle w:val="KeinLeerraum"/>
              <w:spacing w:line="276" w:lineRule="auto"/>
              <w:rPr>
                <w:rFonts w:ascii="Times New Roman" w:hAnsi="Times New Roman"/>
                <w:b w:val="0"/>
                <w:bCs w:val="0"/>
                <w:sz w:val="20"/>
                <w:szCs w:val="20"/>
                <w:lang w:val="en-US"/>
              </w:rPr>
            </w:pPr>
            <w:proofErr w:type="spellStart"/>
            <w:r w:rsidRPr="00CF6362">
              <w:rPr>
                <w:rFonts w:ascii="Times New Roman" w:hAnsi="Times New Roman"/>
                <w:b w:val="0"/>
                <w:bCs w:val="0"/>
                <w:sz w:val="20"/>
                <w:szCs w:val="20"/>
                <w:lang w:val="en-US"/>
              </w:rPr>
              <w:t>hs-TropT</w:t>
            </w:r>
            <w:proofErr w:type="spellEnd"/>
          </w:p>
        </w:tc>
        <w:tc>
          <w:tcPr>
            <w:tcW w:w="0" w:type="auto"/>
            <w:vAlign w:val="bottom"/>
          </w:tcPr>
          <w:p w14:paraId="31E56817" w14:textId="4C16F7ED"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-0.067</w:t>
            </w:r>
          </w:p>
        </w:tc>
        <w:tc>
          <w:tcPr>
            <w:tcW w:w="0" w:type="auto"/>
          </w:tcPr>
          <w:p w14:paraId="48D704AF" w14:textId="2F68C5CF"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10360AFE"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4383E1" w14:textId="77777777" w:rsidR="000717E0" w:rsidRPr="00CF6362" w:rsidRDefault="000717E0" w:rsidP="00755095">
            <w:pPr>
              <w:pStyle w:val="KeinLeerraum"/>
              <w:spacing w:line="276" w:lineRule="auto"/>
              <w:rPr>
                <w:rFonts w:ascii="Times New Roman" w:hAnsi="Times New Roman"/>
                <w:b w:val="0"/>
                <w:bCs w:val="0"/>
                <w:sz w:val="20"/>
                <w:szCs w:val="20"/>
                <w:lang w:val="en-US"/>
              </w:rPr>
            </w:pPr>
            <w:proofErr w:type="spellStart"/>
            <w:r w:rsidRPr="00CF6362">
              <w:rPr>
                <w:rFonts w:ascii="Times New Roman" w:hAnsi="Times New Roman"/>
                <w:b w:val="0"/>
                <w:bCs w:val="0"/>
                <w:sz w:val="20"/>
                <w:szCs w:val="20"/>
                <w:lang w:val="en-US"/>
              </w:rPr>
              <w:t>Osteopontin</w:t>
            </w:r>
            <w:proofErr w:type="spellEnd"/>
          </w:p>
        </w:tc>
        <w:tc>
          <w:tcPr>
            <w:tcW w:w="0" w:type="auto"/>
            <w:vAlign w:val="bottom"/>
          </w:tcPr>
          <w:p w14:paraId="7D271970" w14:textId="23CB6E2F"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0.062</w:t>
            </w:r>
          </w:p>
        </w:tc>
        <w:tc>
          <w:tcPr>
            <w:tcW w:w="0" w:type="auto"/>
          </w:tcPr>
          <w:p w14:paraId="6007E18F" w14:textId="61795CEE"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5296103E"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04506AEC"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H-FABP</w:t>
            </w:r>
          </w:p>
        </w:tc>
        <w:tc>
          <w:tcPr>
            <w:tcW w:w="0" w:type="auto"/>
            <w:vAlign w:val="bottom"/>
          </w:tcPr>
          <w:p w14:paraId="1C229F80" w14:textId="3CBEF367"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0.047</w:t>
            </w:r>
          </w:p>
        </w:tc>
        <w:tc>
          <w:tcPr>
            <w:tcW w:w="0" w:type="auto"/>
          </w:tcPr>
          <w:p w14:paraId="774DBB14" w14:textId="07EF0249"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1DA76012"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FA0C6A" w14:textId="77777777"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Copeptin</w:t>
            </w:r>
          </w:p>
        </w:tc>
        <w:tc>
          <w:tcPr>
            <w:tcW w:w="0" w:type="auto"/>
          </w:tcPr>
          <w:p w14:paraId="50BB1BF1" w14:textId="20085FD5" w:rsidR="00845FCC"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352BD9CC" w14:textId="77376C9A"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475BB58B"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391D66FC" w14:textId="710AEFC8"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Male</w:t>
            </w:r>
            <w:r w:rsidR="00A45EF9" w:rsidRPr="00CF6362">
              <w:rPr>
                <w:rFonts w:ascii="Times New Roman" w:hAnsi="Times New Roman"/>
                <w:b w:val="0"/>
                <w:bCs w:val="0"/>
                <w:sz w:val="20"/>
                <w:szCs w:val="20"/>
                <w:lang w:val="en-US"/>
              </w:rPr>
              <w:t xml:space="preserve"> </w:t>
            </w:r>
            <w:proofErr w:type="spellStart"/>
            <w:r w:rsidR="00A45EF9" w:rsidRPr="00CF6362">
              <w:rPr>
                <w:rFonts w:ascii="Times New Roman" w:hAnsi="Times New Roman"/>
                <w:b w:val="0"/>
                <w:bCs w:val="0"/>
                <w:sz w:val="20"/>
                <w:szCs w:val="20"/>
                <w:lang w:val="en-US"/>
              </w:rPr>
              <w:t>gender</w:t>
            </w:r>
            <w:r w:rsidRPr="00CF6362">
              <w:rPr>
                <w:rFonts w:ascii="Times New Roman" w:hAnsi="Times New Roman"/>
                <w:sz w:val="20"/>
                <w:szCs w:val="20"/>
                <w:vertAlign w:val="superscript"/>
                <w:lang w:val="en-US"/>
              </w:rPr>
              <w:t>a</w:t>
            </w:r>
            <w:proofErr w:type="spellEnd"/>
          </w:p>
        </w:tc>
        <w:tc>
          <w:tcPr>
            <w:tcW w:w="0" w:type="auto"/>
          </w:tcPr>
          <w:p w14:paraId="3804A039" w14:textId="1A1AA1EC"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-0.306</w:t>
            </w:r>
          </w:p>
        </w:tc>
        <w:tc>
          <w:tcPr>
            <w:tcW w:w="0" w:type="auto"/>
          </w:tcPr>
          <w:p w14:paraId="248379E9" w14:textId="2F345FF6"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-0.67</w:t>
            </w:r>
          </w:p>
        </w:tc>
      </w:tr>
      <w:tr w:rsidR="00845FCC" w:rsidRPr="00CF6362" w14:paraId="7C21C199"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506299" w14:textId="09C95975"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Female</w:t>
            </w:r>
            <w:r w:rsidR="00A45EF9" w:rsidRPr="00CF6362">
              <w:rPr>
                <w:rFonts w:ascii="Times New Roman" w:hAnsi="Times New Roman"/>
                <w:b w:val="0"/>
                <w:bCs w:val="0"/>
                <w:sz w:val="20"/>
                <w:szCs w:val="20"/>
                <w:lang w:val="en-US"/>
              </w:rPr>
              <w:t xml:space="preserve"> </w:t>
            </w:r>
            <w:proofErr w:type="spellStart"/>
            <w:r w:rsidR="00A45EF9" w:rsidRPr="00CF6362">
              <w:rPr>
                <w:rFonts w:ascii="Times New Roman" w:hAnsi="Times New Roman"/>
                <w:b w:val="0"/>
                <w:bCs w:val="0"/>
                <w:sz w:val="20"/>
                <w:szCs w:val="20"/>
                <w:lang w:val="en-US"/>
              </w:rPr>
              <w:t>gender</w:t>
            </w:r>
            <w:r w:rsidRPr="00CF6362">
              <w:rPr>
                <w:rFonts w:ascii="Times New Roman" w:hAnsi="Times New Roman"/>
                <w:b w:val="0"/>
                <w:bCs w:val="0"/>
                <w:sz w:val="20"/>
                <w:szCs w:val="20"/>
                <w:vertAlign w:val="superscript"/>
                <w:lang w:val="en-US"/>
              </w:rPr>
              <w:t>a</w:t>
            </w:r>
            <w:proofErr w:type="spellEnd"/>
          </w:p>
        </w:tc>
        <w:tc>
          <w:tcPr>
            <w:tcW w:w="0" w:type="auto"/>
          </w:tcPr>
          <w:p w14:paraId="3AE35DE6" w14:textId="4E264A6D"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3F9623FC" w14:textId="2223E29F"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2E272D00"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360D0D42"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Diabetes mellitus</w:t>
            </w:r>
          </w:p>
        </w:tc>
        <w:tc>
          <w:tcPr>
            <w:tcW w:w="0" w:type="auto"/>
          </w:tcPr>
          <w:p w14:paraId="2DC26E6D" w14:textId="274777F2"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c>
          <w:tcPr>
            <w:tcW w:w="0" w:type="auto"/>
            <w:vAlign w:val="bottom"/>
          </w:tcPr>
          <w:p w14:paraId="17131016" w14:textId="5AB666B5"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0.014</w:t>
            </w:r>
          </w:p>
        </w:tc>
      </w:tr>
      <w:tr w:rsidR="000717E0" w:rsidRPr="00CF6362" w14:paraId="4D35BBC7"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62B0C" w14:textId="525C8970"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Non-</w:t>
            </w:r>
            <w:proofErr w:type="spellStart"/>
            <w:r w:rsidRPr="00CF6362">
              <w:rPr>
                <w:rFonts w:ascii="Times New Roman" w:hAnsi="Times New Roman"/>
                <w:b w:val="0"/>
                <w:bCs w:val="0"/>
                <w:sz w:val="20"/>
                <w:szCs w:val="20"/>
                <w:lang w:val="en-US"/>
              </w:rPr>
              <w:t>smoking</w:t>
            </w:r>
            <w:r w:rsidRPr="00CF6362">
              <w:rPr>
                <w:rFonts w:ascii="Times New Roman" w:hAnsi="Times New Roman"/>
                <w:sz w:val="20"/>
                <w:szCs w:val="20"/>
                <w:vertAlign w:val="superscript"/>
                <w:lang w:val="en-US"/>
              </w:rPr>
              <w:t>b</w:t>
            </w:r>
            <w:proofErr w:type="spellEnd"/>
          </w:p>
        </w:tc>
        <w:tc>
          <w:tcPr>
            <w:tcW w:w="0" w:type="auto"/>
          </w:tcPr>
          <w:p w14:paraId="11DE413B" w14:textId="403FD938" w:rsidR="000717E0" w:rsidRPr="00CF6362" w:rsidRDefault="000717E0" w:rsidP="00F10B14">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CF6362">
              <w:rPr>
                <w:color w:val="000000"/>
                <w:sz w:val="20"/>
                <w:szCs w:val="20"/>
              </w:rPr>
              <w:t>-0.374</w:t>
            </w:r>
          </w:p>
        </w:tc>
        <w:tc>
          <w:tcPr>
            <w:tcW w:w="0" w:type="auto"/>
            <w:vAlign w:val="bottom"/>
          </w:tcPr>
          <w:p w14:paraId="16792E0E" w14:textId="63628C8E"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-0.232</w:t>
            </w:r>
          </w:p>
        </w:tc>
      </w:tr>
      <w:tr w:rsidR="00845FCC" w:rsidRPr="00CF6362" w14:paraId="1A23A86E"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21719F2E" w14:textId="486B144C" w:rsidR="00845FCC" w:rsidRPr="00CF6362" w:rsidRDefault="00845FCC" w:rsidP="00755095">
            <w:pPr>
              <w:pStyle w:val="KeinLeerraum"/>
              <w:spacing w:line="276" w:lineRule="auto"/>
              <w:rPr>
                <w:rFonts w:ascii="Times New Roman" w:hAnsi="Times New Roman"/>
                <w:b w:val="0"/>
                <w:bCs w:val="0"/>
                <w:sz w:val="20"/>
                <w:szCs w:val="20"/>
                <w:lang w:val="en-US"/>
              </w:rPr>
            </w:pPr>
            <w:proofErr w:type="spellStart"/>
            <w:r w:rsidRPr="00CF6362">
              <w:rPr>
                <w:rFonts w:ascii="Times New Roman" w:hAnsi="Times New Roman"/>
                <w:b w:val="0"/>
                <w:bCs w:val="0"/>
                <w:sz w:val="20"/>
                <w:szCs w:val="20"/>
                <w:lang w:val="en-US"/>
              </w:rPr>
              <w:t>Smoking</w:t>
            </w:r>
            <w:r w:rsidRPr="00CF6362">
              <w:rPr>
                <w:rFonts w:ascii="Times New Roman" w:hAnsi="Times New Roman"/>
                <w:b w:val="0"/>
                <w:bCs w:val="0"/>
                <w:sz w:val="20"/>
                <w:szCs w:val="20"/>
                <w:vertAlign w:val="superscript"/>
                <w:lang w:val="en-US"/>
              </w:rPr>
              <w:t>b</w:t>
            </w:r>
            <w:proofErr w:type="spellEnd"/>
          </w:p>
        </w:tc>
        <w:tc>
          <w:tcPr>
            <w:tcW w:w="0" w:type="auto"/>
          </w:tcPr>
          <w:p w14:paraId="1EF4720B" w14:textId="206C66F9" w:rsidR="00845FCC" w:rsidRPr="00CF6362" w:rsidRDefault="00845FCC"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22C7CAAB" w14:textId="030C0366" w:rsidR="00845FCC" w:rsidRPr="00CF6362" w:rsidRDefault="00845FCC"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185ECD4B" w14:textId="77777777" w:rsidTr="00DD45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0156E8" w14:textId="7777777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BP medication</w:t>
            </w:r>
          </w:p>
        </w:tc>
        <w:tc>
          <w:tcPr>
            <w:tcW w:w="0" w:type="auto"/>
            <w:vAlign w:val="bottom"/>
          </w:tcPr>
          <w:p w14:paraId="7F6FDF0A" w14:textId="6EC874C0"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0.155</w:t>
            </w:r>
          </w:p>
        </w:tc>
        <w:tc>
          <w:tcPr>
            <w:tcW w:w="0" w:type="auto"/>
          </w:tcPr>
          <w:p w14:paraId="01CC7DE5" w14:textId="0791302A" w:rsidR="000717E0" w:rsidRPr="00CF6362" w:rsidRDefault="000717E0"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0717E0" w:rsidRPr="00CF6362" w14:paraId="55EFE502" w14:textId="77777777" w:rsidTr="00DD45F2">
        <w:tc>
          <w:tcPr>
            <w:cnfStyle w:val="001000000000" w:firstRow="0" w:lastRow="0" w:firstColumn="1" w:lastColumn="0" w:oddVBand="0" w:evenVBand="0" w:oddHBand="0" w:evenHBand="0" w:firstRowFirstColumn="0" w:firstRowLastColumn="0" w:lastRowFirstColumn="0" w:lastRowLastColumn="0"/>
            <w:tcW w:w="0" w:type="auto"/>
          </w:tcPr>
          <w:p w14:paraId="07F67B8F" w14:textId="0410B5CB" w:rsidR="000717E0" w:rsidRPr="00CF6362" w:rsidRDefault="000717E0" w:rsidP="00755095">
            <w:pPr>
              <w:pStyle w:val="KeinLeerraum"/>
              <w:spacing w:line="276" w:lineRule="auto"/>
              <w:rPr>
                <w:rFonts w:ascii="Times New Roman" w:hAnsi="Times New Roman"/>
                <w:b w:val="0"/>
                <w:bCs w:val="0"/>
                <w:sz w:val="20"/>
                <w:szCs w:val="20"/>
                <w:lang w:val="en-US"/>
              </w:rPr>
            </w:pPr>
            <w:proofErr w:type="spellStart"/>
            <w:r w:rsidRPr="00CF6362">
              <w:rPr>
                <w:rFonts w:ascii="Times New Roman" w:hAnsi="Times New Roman"/>
                <w:b w:val="0"/>
                <w:bCs w:val="0"/>
                <w:sz w:val="20"/>
                <w:szCs w:val="20"/>
                <w:lang w:val="en-US"/>
              </w:rPr>
              <w:t>CVD</w:t>
            </w:r>
            <w:r w:rsidRPr="00CF6362">
              <w:rPr>
                <w:rFonts w:ascii="Times New Roman" w:hAnsi="Times New Roman"/>
                <w:sz w:val="20"/>
                <w:szCs w:val="20"/>
                <w:vertAlign w:val="superscript"/>
                <w:lang w:val="en-US"/>
              </w:rPr>
              <w:t>c</w:t>
            </w:r>
            <w:proofErr w:type="spellEnd"/>
          </w:p>
        </w:tc>
        <w:tc>
          <w:tcPr>
            <w:tcW w:w="0" w:type="auto"/>
            <w:vAlign w:val="bottom"/>
          </w:tcPr>
          <w:p w14:paraId="15EED11A" w14:textId="2F7B2038"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0.456</w:t>
            </w:r>
          </w:p>
        </w:tc>
        <w:tc>
          <w:tcPr>
            <w:tcW w:w="0" w:type="auto"/>
          </w:tcPr>
          <w:p w14:paraId="05D8961C" w14:textId="5D6C903E"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1E8D0002"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15012" w14:textId="6DA2E436"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 xml:space="preserve">No </w:t>
            </w:r>
            <w:proofErr w:type="spellStart"/>
            <w:r w:rsidRPr="00CF6362">
              <w:rPr>
                <w:rFonts w:ascii="Times New Roman" w:hAnsi="Times New Roman"/>
                <w:b w:val="0"/>
                <w:bCs w:val="0"/>
                <w:sz w:val="20"/>
                <w:szCs w:val="20"/>
                <w:lang w:val="en-US"/>
              </w:rPr>
              <w:t>CVD</w:t>
            </w:r>
            <w:r w:rsidRPr="00CF6362">
              <w:rPr>
                <w:rFonts w:ascii="Times New Roman" w:hAnsi="Times New Roman"/>
                <w:b w:val="0"/>
                <w:bCs w:val="0"/>
                <w:sz w:val="20"/>
                <w:szCs w:val="20"/>
                <w:vertAlign w:val="superscript"/>
                <w:lang w:val="en-US"/>
              </w:rPr>
              <w:t>c</w:t>
            </w:r>
            <w:proofErr w:type="spellEnd"/>
          </w:p>
        </w:tc>
        <w:tc>
          <w:tcPr>
            <w:tcW w:w="0" w:type="auto"/>
          </w:tcPr>
          <w:p w14:paraId="51D9B448" w14:textId="536DDABB"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27E5FDCF" w14:textId="1D6A0249"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3DE94D4B"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224604B3" w14:textId="26F736F5"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Alc. &lt;3x/</w:t>
            </w:r>
            <w:proofErr w:type="spellStart"/>
            <w:r w:rsidRPr="00CF6362">
              <w:rPr>
                <w:rFonts w:ascii="Times New Roman" w:hAnsi="Times New Roman"/>
                <w:b w:val="0"/>
                <w:bCs w:val="0"/>
                <w:sz w:val="20"/>
                <w:szCs w:val="20"/>
                <w:lang w:val="en-US"/>
              </w:rPr>
              <w:t>week</w:t>
            </w:r>
            <w:r w:rsidRPr="00CF6362">
              <w:rPr>
                <w:rFonts w:ascii="Times New Roman" w:hAnsi="Times New Roman"/>
                <w:sz w:val="20"/>
                <w:szCs w:val="20"/>
                <w:vertAlign w:val="superscript"/>
                <w:lang w:val="en-US"/>
              </w:rPr>
              <w:t>d</w:t>
            </w:r>
            <w:proofErr w:type="spellEnd"/>
          </w:p>
        </w:tc>
        <w:tc>
          <w:tcPr>
            <w:tcW w:w="0" w:type="auto"/>
          </w:tcPr>
          <w:p w14:paraId="732F14CD" w14:textId="08EE058C"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0.599</w:t>
            </w:r>
          </w:p>
        </w:tc>
        <w:tc>
          <w:tcPr>
            <w:tcW w:w="0" w:type="auto"/>
          </w:tcPr>
          <w:p w14:paraId="703DEB24" w14:textId="535F6895"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0.074</w:t>
            </w:r>
          </w:p>
        </w:tc>
      </w:tr>
      <w:tr w:rsidR="00845FCC" w:rsidRPr="00CF6362" w14:paraId="491C18A0"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4710AF" w14:textId="2DBDBD5A" w:rsidR="00845FCC" w:rsidRPr="00CF6362" w:rsidRDefault="00845FCC" w:rsidP="00755095">
            <w:pPr>
              <w:pStyle w:val="KeinLeerraum"/>
              <w:spacing w:line="276" w:lineRule="auto"/>
              <w:rPr>
                <w:rFonts w:ascii="Times New Roman" w:hAnsi="Times New Roman"/>
                <w:b w:val="0"/>
                <w:bCs w:val="0"/>
                <w:sz w:val="20"/>
                <w:szCs w:val="20"/>
                <w:lang w:val="en-US"/>
              </w:rPr>
            </w:pPr>
            <w:bookmarkStart w:id="0" w:name="_Hlk61191732"/>
            <w:r w:rsidRPr="00CF6362">
              <w:rPr>
                <w:rFonts w:ascii="Times New Roman" w:hAnsi="Times New Roman"/>
                <w:b w:val="0"/>
                <w:bCs w:val="0"/>
                <w:sz w:val="20"/>
                <w:szCs w:val="20"/>
                <w:lang w:val="en-US"/>
              </w:rPr>
              <w:t>Alc. &gt;3x/</w:t>
            </w:r>
            <w:proofErr w:type="spellStart"/>
            <w:r w:rsidRPr="00CF6362">
              <w:rPr>
                <w:rFonts w:ascii="Times New Roman" w:hAnsi="Times New Roman"/>
                <w:b w:val="0"/>
                <w:bCs w:val="0"/>
                <w:sz w:val="20"/>
                <w:szCs w:val="20"/>
                <w:lang w:val="en-US"/>
              </w:rPr>
              <w:t>week</w:t>
            </w:r>
            <w:bookmarkEnd w:id="0"/>
            <w:r w:rsidRPr="00CF6362">
              <w:rPr>
                <w:rFonts w:ascii="Times New Roman" w:hAnsi="Times New Roman"/>
                <w:b w:val="0"/>
                <w:bCs w:val="0"/>
                <w:sz w:val="20"/>
                <w:szCs w:val="20"/>
                <w:vertAlign w:val="superscript"/>
                <w:lang w:val="en-US"/>
              </w:rPr>
              <w:t>d</w:t>
            </w:r>
            <w:proofErr w:type="spellEnd"/>
          </w:p>
        </w:tc>
        <w:tc>
          <w:tcPr>
            <w:tcW w:w="0" w:type="auto"/>
          </w:tcPr>
          <w:p w14:paraId="5357ECA1" w14:textId="4F157F26"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6F1DBB45" w14:textId="688C8898"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CF6362">
              <w:rPr>
                <w:rFonts w:ascii="Times New Roman" w:hAnsi="Times New Roman"/>
                <w:sz w:val="20"/>
                <w:szCs w:val="20"/>
              </w:rPr>
              <w:t>0</w:t>
            </w:r>
          </w:p>
        </w:tc>
      </w:tr>
      <w:tr w:rsidR="00845FCC" w:rsidRPr="00CF6362" w14:paraId="096F5CF6"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55E97BA1" w14:textId="19794A8E"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 xml:space="preserve">Private health </w:t>
            </w:r>
            <w:proofErr w:type="spellStart"/>
            <w:r w:rsidRPr="00CF6362">
              <w:rPr>
                <w:rFonts w:ascii="Times New Roman" w:hAnsi="Times New Roman"/>
                <w:b w:val="0"/>
                <w:bCs w:val="0"/>
                <w:sz w:val="20"/>
                <w:szCs w:val="20"/>
                <w:lang w:val="en-US"/>
              </w:rPr>
              <w:t>insurance</w:t>
            </w:r>
            <w:r w:rsidRPr="00CF6362">
              <w:rPr>
                <w:rFonts w:ascii="Times New Roman" w:hAnsi="Times New Roman"/>
                <w:sz w:val="20"/>
                <w:szCs w:val="20"/>
                <w:vertAlign w:val="superscript"/>
                <w:lang w:val="en-US"/>
              </w:rPr>
              <w:t>e</w:t>
            </w:r>
            <w:proofErr w:type="spellEnd"/>
          </w:p>
        </w:tc>
        <w:tc>
          <w:tcPr>
            <w:tcW w:w="0" w:type="auto"/>
          </w:tcPr>
          <w:p w14:paraId="7938B098" w14:textId="7321E8B2"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-3.138</w:t>
            </w:r>
          </w:p>
        </w:tc>
        <w:tc>
          <w:tcPr>
            <w:tcW w:w="0" w:type="auto"/>
          </w:tcPr>
          <w:p w14:paraId="0EDBA0A5" w14:textId="73DE7F72"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-1.665</w:t>
            </w:r>
          </w:p>
        </w:tc>
      </w:tr>
      <w:tr w:rsidR="00845FCC" w:rsidRPr="00CF6362" w14:paraId="664D19AE"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4E11E7" w14:textId="5D2DDEEF"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 xml:space="preserve">Public health </w:t>
            </w:r>
            <w:proofErr w:type="spellStart"/>
            <w:r w:rsidRPr="00CF6362">
              <w:rPr>
                <w:rFonts w:ascii="Times New Roman" w:hAnsi="Times New Roman"/>
                <w:b w:val="0"/>
                <w:bCs w:val="0"/>
                <w:sz w:val="20"/>
                <w:szCs w:val="20"/>
                <w:lang w:val="en-US"/>
              </w:rPr>
              <w:t>insurance</w:t>
            </w:r>
            <w:r w:rsidRPr="00CF6362">
              <w:rPr>
                <w:rFonts w:ascii="Times New Roman" w:hAnsi="Times New Roman"/>
                <w:sz w:val="20"/>
                <w:szCs w:val="20"/>
                <w:vertAlign w:val="superscript"/>
                <w:lang w:val="en-US"/>
              </w:rPr>
              <w:t>e</w:t>
            </w:r>
            <w:proofErr w:type="spellEnd"/>
          </w:p>
        </w:tc>
        <w:tc>
          <w:tcPr>
            <w:tcW w:w="0" w:type="auto"/>
          </w:tcPr>
          <w:p w14:paraId="1E1177CD" w14:textId="40F7728D"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c>
          <w:tcPr>
            <w:tcW w:w="0" w:type="auto"/>
          </w:tcPr>
          <w:p w14:paraId="1F2DC5BF" w14:textId="142EA1E0"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845FCC" w:rsidRPr="00CF6362" w14:paraId="121B68BA"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36DF24BE" w14:textId="3C202FF4"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Income &lt;25,000 €</w:t>
            </w:r>
            <w:r w:rsidRPr="00CF6362">
              <w:rPr>
                <w:rFonts w:ascii="Times New Roman" w:hAnsi="Times New Roman"/>
                <w:sz w:val="20"/>
                <w:szCs w:val="20"/>
                <w:vertAlign w:val="superscript"/>
                <w:lang w:val="en-US"/>
              </w:rPr>
              <w:t>f</w:t>
            </w:r>
          </w:p>
        </w:tc>
        <w:tc>
          <w:tcPr>
            <w:tcW w:w="0" w:type="auto"/>
          </w:tcPr>
          <w:p w14:paraId="29916285" w14:textId="3A784822"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1.636</w:t>
            </w:r>
          </w:p>
        </w:tc>
        <w:tc>
          <w:tcPr>
            <w:tcW w:w="0" w:type="auto"/>
          </w:tcPr>
          <w:p w14:paraId="497D4575" w14:textId="549E2929" w:rsidR="00845FCC"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0.633</w:t>
            </w:r>
          </w:p>
        </w:tc>
      </w:tr>
      <w:tr w:rsidR="00845FCC" w:rsidRPr="00CF6362" w14:paraId="1A82F800" w14:textId="77777777" w:rsidTr="00812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8D5307" w14:textId="28383960" w:rsidR="00845FCC" w:rsidRPr="00CF6362" w:rsidRDefault="00845FCC"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Income &gt;25,000 €</w:t>
            </w:r>
            <w:r w:rsidRPr="00CF6362">
              <w:rPr>
                <w:rFonts w:ascii="Times New Roman" w:hAnsi="Times New Roman"/>
                <w:sz w:val="20"/>
                <w:szCs w:val="20"/>
                <w:vertAlign w:val="superscript"/>
                <w:lang w:val="en-US"/>
              </w:rPr>
              <w:t>f</w:t>
            </w:r>
          </w:p>
        </w:tc>
        <w:tc>
          <w:tcPr>
            <w:tcW w:w="0" w:type="auto"/>
          </w:tcPr>
          <w:p w14:paraId="08B71ADF" w14:textId="43049280"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val="en-US"/>
              </w:rPr>
            </w:pPr>
            <w:r w:rsidRPr="00CF6362">
              <w:rPr>
                <w:rFonts w:ascii="Times New Roman" w:hAnsi="Times New Roman"/>
                <w:sz w:val="20"/>
                <w:szCs w:val="20"/>
                <w:lang w:val="en-US"/>
              </w:rPr>
              <w:t>0</w:t>
            </w:r>
          </w:p>
        </w:tc>
        <w:tc>
          <w:tcPr>
            <w:tcW w:w="0" w:type="auto"/>
          </w:tcPr>
          <w:p w14:paraId="738EA2FE" w14:textId="21BAF763" w:rsidR="00845FCC" w:rsidRPr="00CF6362" w:rsidRDefault="00845FCC" w:rsidP="00F10B14">
            <w:pPr>
              <w:pStyle w:val="KeinLeerraum"/>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sz w:val="20"/>
                <w:szCs w:val="20"/>
              </w:rPr>
            </w:pPr>
            <w:r w:rsidRPr="00CF6362">
              <w:rPr>
                <w:rFonts w:ascii="Times New Roman" w:hAnsi="Times New Roman"/>
                <w:color w:val="000000"/>
                <w:sz w:val="20"/>
                <w:szCs w:val="20"/>
              </w:rPr>
              <w:t>0</w:t>
            </w:r>
          </w:p>
        </w:tc>
      </w:tr>
      <w:tr w:rsidR="000717E0" w:rsidRPr="00CF6362" w14:paraId="305E551B" w14:textId="77777777" w:rsidTr="00812545">
        <w:tc>
          <w:tcPr>
            <w:cnfStyle w:val="001000000000" w:firstRow="0" w:lastRow="0" w:firstColumn="1" w:lastColumn="0" w:oddVBand="0" w:evenVBand="0" w:oddHBand="0" w:evenHBand="0" w:firstRowFirstColumn="0" w:firstRowLastColumn="0" w:lastRowFirstColumn="0" w:lastRowLastColumn="0"/>
            <w:tcW w:w="0" w:type="auto"/>
          </w:tcPr>
          <w:p w14:paraId="738858C7" w14:textId="47548F47" w:rsidR="000717E0" w:rsidRPr="00CF6362" w:rsidRDefault="000717E0" w:rsidP="00755095">
            <w:pPr>
              <w:pStyle w:val="KeinLeerraum"/>
              <w:spacing w:line="276" w:lineRule="auto"/>
              <w:rPr>
                <w:rFonts w:ascii="Times New Roman" w:hAnsi="Times New Roman"/>
                <w:b w:val="0"/>
                <w:bCs w:val="0"/>
                <w:sz w:val="20"/>
                <w:szCs w:val="20"/>
                <w:lang w:val="en-US"/>
              </w:rPr>
            </w:pPr>
            <w:r w:rsidRPr="00CF6362">
              <w:rPr>
                <w:rFonts w:ascii="Times New Roman" w:hAnsi="Times New Roman"/>
                <w:b w:val="0"/>
                <w:bCs w:val="0"/>
                <w:sz w:val="20"/>
                <w:szCs w:val="20"/>
                <w:lang w:val="en-US"/>
              </w:rPr>
              <w:t>UACR</w:t>
            </w:r>
          </w:p>
        </w:tc>
        <w:tc>
          <w:tcPr>
            <w:tcW w:w="0" w:type="auto"/>
          </w:tcPr>
          <w:p w14:paraId="50C2B211" w14:textId="120965EC" w:rsidR="000717E0" w:rsidRPr="00CF6362" w:rsidRDefault="000717E0" w:rsidP="00F10B14">
            <w:pPr>
              <w:pStyle w:val="KeinLeerraum"/>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US"/>
              </w:rPr>
            </w:pPr>
            <w:r w:rsidRPr="00CF6362">
              <w:rPr>
                <w:rFonts w:ascii="Times New Roman" w:hAnsi="Times New Roman"/>
                <w:sz w:val="20"/>
                <w:szCs w:val="20"/>
                <w:lang w:val="en-US"/>
              </w:rPr>
              <w:t>0</w:t>
            </w:r>
          </w:p>
        </w:tc>
        <w:tc>
          <w:tcPr>
            <w:tcW w:w="0" w:type="auto"/>
          </w:tcPr>
          <w:p w14:paraId="5836260B" w14:textId="7D48A2D0" w:rsidR="000717E0" w:rsidRPr="00CF6362" w:rsidRDefault="000717E0" w:rsidP="00F10B14">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-0.01</w:t>
            </w:r>
          </w:p>
        </w:tc>
      </w:tr>
    </w:tbl>
    <w:p w14:paraId="22E9D252" w14:textId="0AA8A5BE" w:rsidR="00E26332" w:rsidRPr="00CF6362" w:rsidRDefault="00812545" w:rsidP="00755095">
      <w:pPr>
        <w:spacing w:before="100" w:beforeAutospacing="1" w:afterAutospacing="1" w:line="276" w:lineRule="auto"/>
        <w:rPr>
          <w:sz w:val="22"/>
          <w:szCs w:val="22"/>
          <w:lang w:val="en-US"/>
        </w:rPr>
      </w:pPr>
      <w:r w:rsidRPr="00CF6362">
        <w:rPr>
          <w:i/>
          <w:sz w:val="22"/>
          <w:szCs w:val="22"/>
          <w:lang w:val="en-US"/>
        </w:rPr>
        <w:t>Abbreviations</w:t>
      </w:r>
      <w:r w:rsidRPr="00CF6362">
        <w:rPr>
          <w:sz w:val="22"/>
          <w:szCs w:val="22"/>
          <w:lang w:val="en-US"/>
        </w:rPr>
        <w:t xml:space="preserve">: </w:t>
      </w:r>
      <w:proofErr w:type="spellStart"/>
      <w:r w:rsidRPr="00CF6362">
        <w:rPr>
          <w:sz w:val="22"/>
          <w:szCs w:val="22"/>
          <w:lang w:val="en-US"/>
        </w:rPr>
        <w:t>Alc</w:t>
      </w:r>
      <w:proofErr w:type="spellEnd"/>
      <w:r w:rsidRPr="00CF6362">
        <w:rPr>
          <w:sz w:val="22"/>
          <w:szCs w:val="22"/>
          <w:lang w:val="en-US"/>
        </w:rPr>
        <w:t xml:space="preserve">, alcohol; BAP, bone-specific alkaline phosphatase; BP, blood pressure; BMI, body mass index; CRP, C-reactive protein; CVD, cardiovascular disease; eGFR, estimated glomerular filtration rate using based on CKD-EPI equation; HbA1c, glycated hemoglobin; HDL, high-density </w:t>
      </w:r>
      <w:r w:rsidRPr="00CF6362">
        <w:rPr>
          <w:sz w:val="22"/>
          <w:szCs w:val="22"/>
          <w:lang w:val="en-US"/>
        </w:rPr>
        <w:lastRenderedPageBreak/>
        <w:t>lipoprotein; H-FABP, heart-type fatty acid binding protein;</w:t>
      </w:r>
      <w:r w:rsidR="00845FCC" w:rsidRPr="00CF6362">
        <w:rPr>
          <w:sz w:val="22"/>
          <w:szCs w:val="22"/>
          <w:lang w:val="en-US"/>
        </w:rPr>
        <w:t xml:space="preserve"> </w:t>
      </w:r>
      <w:proofErr w:type="spellStart"/>
      <w:r w:rsidRPr="00CF6362">
        <w:rPr>
          <w:sz w:val="22"/>
          <w:szCs w:val="22"/>
          <w:lang w:val="en-US"/>
        </w:rPr>
        <w:t>hs-TropT</w:t>
      </w:r>
      <w:proofErr w:type="spellEnd"/>
      <w:r w:rsidRPr="00CF6362">
        <w:rPr>
          <w:sz w:val="22"/>
          <w:szCs w:val="22"/>
          <w:lang w:val="en-US"/>
        </w:rPr>
        <w:t xml:space="preserve">, high-sensitive troponin T; </w:t>
      </w:r>
      <w:proofErr w:type="spellStart"/>
      <w:r w:rsidRPr="00CF6362">
        <w:rPr>
          <w:sz w:val="22"/>
          <w:szCs w:val="22"/>
          <w:lang w:val="en-US"/>
        </w:rPr>
        <w:t>iPTH</w:t>
      </w:r>
      <w:proofErr w:type="spellEnd"/>
      <w:r w:rsidRPr="00CF6362">
        <w:rPr>
          <w:sz w:val="22"/>
          <w:szCs w:val="22"/>
          <w:lang w:val="en-US"/>
        </w:rPr>
        <w:t>, intact plasma parathyroid hormone; LDL, low-density lipoprotein; NGAL, neutrophil gelatinase-associated lipocalin; NT-</w:t>
      </w:r>
      <w:proofErr w:type="spellStart"/>
      <w:r w:rsidRPr="00CF6362">
        <w:rPr>
          <w:sz w:val="22"/>
          <w:szCs w:val="22"/>
          <w:lang w:val="en-US"/>
        </w:rPr>
        <w:t>proBNP</w:t>
      </w:r>
      <w:proofErr w:type="spellEnd"/>
      <w:r w:rsidRPr="00CF6362">
        <w:rPr>
          <w:sz w:val="22"/>
          <w:szCs w:val="22"/>
          <w:lang w:val="en-US"/>
        </w:rPr>
        <w:t xml:space="preserve">, N-terminal pro-B-type natriuretic peptide; PINP, procollagen type I N </w:t>
      </w:r>
      <w:proofErr w:type="spellStart"/>
      <w:r w:rsidRPr="00CF6362">
        <w:rPr>
          <w:sz w:val="22"/>
          <w:szCs w:val="22"/>
          <w:lang w:val="en-US"/>
        </w:rPr>
        <w:t>propeptide</w:t>
      </w:r>
      <w:proofErr w:type="spellEnd"/>
      <w:r w:rsidR="000717E0" w:rsidRPr="00CF6362">
        <w:rPr>
          <w:sz w:val="22"/>
          <w:szCs w:val="22"/>
          <w:lang w:val="en-US"/>
        </w:rPr>
        <w:t>; UACR, urine albumin-to-creatinine ratio</w:t>
      </w:r>
      <w:r w:rsidRPr="00CF6362">
        <w:rPr>
          <w:sz w:val="22"/>
          <w:szCs w:val="22"/>
          <w:lang w:val="en-US"/>
        </w:rPr>
        <w:t xml:space="preserve">. </w:t>
      </w:r>
      <w:proofErr w:type="spellStart"/>
      <w:r w:rsidR="00AF719E" w:rsidRPr="00CF6362">
        <w:rPr>
          <w:sz w:val="22"/>
          <w:szCs w:val="22"/>
          <w:vertAlign w:val="superscript"/>
          <w:lang w:val="en-US"/>
        </w:rPr>
        <w:t>a</w:t>
      </w:r>
      <w:r w:rsidR="00AF719E" w:rsidRPr="00CF6362">
        <w:rPr>
          <w:sz w:val="22"/>
          <w:szCs w:val="22"/>
          <w:lang w:val="en-US"/>
        </w:rPr>
        <w:t>In</w:t>
      </w:r>
      <w:proofErr w:type="spellEnd"/>
      <w:r w:rsidR="00AF719E" w:rsidRPr="00CF6362">
        <w:rPr>
          <w:sz w:val="22"/>
          <w:szCs w:val="22"/>
          <w:lang w:val="en-US"/>
        </w:rPr>
        <w:t xml:space="preserve"> the MGM approach, “female” was used as the reference category for which no coefficient is return</w:t>
      </w:r>
      <w:r w:rsidR="00D607F5" w:rsidRPr="00CF6362">
        <w:rPr>
          <w:sz w:val="22"/>
          <w:szCs w:val="22"/>
          <w:lang w:val="en-US"/>
        </w:rPr>
        <w:t>ed</w:t>
      </w:r>
      <w:r w:rsidR="00AF719E" w:rsidRPr="00CF6362">
        <w:rPr>
          <w:sz w:val="22"/>
          <w:szCs w:val="22"/>
          <w:lang w:val="en-US"/>
        </w:rPr>
        <w:t xml:space="preserve"> by the algorithm. </w:t>
      </w:r>
      <w:proofErr w:type="spellStart"/>
      <w:r w:rsidR="00AF719E" w:rsidRPr="00CF6362">
        <w:rPr>
          <w:sz w:val="22"/>
          <w:szCs w:val="22"/>
          <w:vertAlign w:val="superscript"/>
          <w:lang w:val="en-US"/>
        </w:rPr>
        <w:t>b</w:t>
      </w:r>
      <w:r w:rsidR="00AF719E" w:rsidRPr="00CF6362">
        <w:rPr>
          <w:sz w:val="22"/>
          <w:szCs w:val="22"/>
          <w:lang w:val="en-US"/>
        </w:rPr>
        <w:t>In</w:t>
      </w:r>
      <w:proofErr w:type="spellEnd"/>
      <w:r w:rsidR="00AF719E" w:rsidRPr="00CF6362">
        <w:rPr>
          <w:sz w:val="22"/>
          <w:szCs w:val="22"/>
          <w:lang w:val="en-US"/>
        </w:rPr>
        <w:t xml:space="preserve"> the MGM approach, “smoking” was used as the reference category for which no coefficient is return</w:t>
      </w:r>
      <w:r w:rsidR="00D607F5" w:rsidRPr="00CF6362">
        <w:rPr>
          <w:sz w:val="22"/>
          <w:szCs w:val="22"/>
          <w:lang w:val="en-US"/>
        </w:rPr>
        <w:t>ed</w:t>
      </w:r>
      <w:r w:rsidR="00AF719E" w:rsidRPr="00CF6362">
        <w:rPr>
          <w:sz w:val="22"/>
          <w:szCs w:val="22"/>
          <w:lang w:val="en-US"/>
        </w:rPr>
        <w:t xml:space="preserve"> by the algorithm.</w:t>
      </w:r>
      <w:r w:rsidR="00064F14" w:rsidRPr="00CF6362">
        <w:rPr>
          <w:sz w:val="22"/>
          <w:szCs w:val="22"/>
          <w:lang w:val="en-US"/>
        </w:rPr>
        <w:t xml:space="preserve"> </w:t>
      </w:r>
      <w:proofErr w:type="spellStart"/>
      <w:r w:rsidR="00064F14" w:rsidRPr="00CF6362">
        <w:rPr>
          <w:b/>
          <w:bCs/>
          <w:sz w:val="22"/>
          <w:szCs w:val="22"/>
          <w:vertAlign w:val="superscript"/>
          <w:lang w:val="en-US"/>
        </w:rPr>
        <w:t>c</w:t>
      </w:r>
      <w:r w:rsidR="00064F14" w:rsidRPr="00CF6362">
        <w:rPr>
          <w:sz w:val="22"/>
          <w:szCs w:val="22"/>
          <w:lang w:val="en-US"/>
        </w:rPr>
        <w:t>In</w:t>
      </w:r>
      <w:proofErr w:type="spellEnd"/>
      <w:r w:rsidR="00064F14" w:rsidRPr="00CF6362">
        <w:rPr>
          <w:sz w:val="22"/>
          <w:szCs w:val="22"/>
          <w:lang w:val="en-US"/>
        </w:rPr>
        <w:t xml:space="preserve"> the MGM approach, “no CVD” was used as the reference category for which no coefficient is return</w:t>
      </w:r>
      <w:r w:rsidR="00D607F5" w:rsidRPr="00CF6362">
        <w:rPr>
          <w:sz w:val="22"/>
          <w:szCs w:val="22"/>
          <w:lang w:val="en-US"/>
        </w:rPr>
        <w:t>ed</w:t>
      </w:r>
      <w:r w:rsidR="00064F14" w:rsidRPr="00CF6362">
        <w:rPr>
          <w:sz w:val="22"/>
          <w:szCs w:val="22"/>
          <w:lang w:val="en-US"/>
        </w:rPr>
        <w:t xml:space="preserve"> by the algorithm. </w:t>
      </w:r>
      <w:proofErr w:type="spellStart"/>
      <w:r w:rsidR="00064F14" w:rsidRPr="00CF6362">
        <w:rPr>
          <w:b/>
          <w:bCs/>
          <w:sz w:val="22"/>
          <w:szCs w:val="22"/>
          <w:vertAlign w:val="superscript"/>
          <w:lang w:val="en-US"/>
        </w:rPr>
        <w:t>d</w:t>
      </w:r>
      <w:r w:rsidR="00064F14" w:rsidRPr="00CF6362">
        <w:rPr>
          <w:sz w:val="22"/>
          <w:szCs w:val="22"/>
          <w:lang w:val="en-US"/>
        </w:rPr>
        <w:t>In</w:t>
      </w:r>
      <w:proofErr w:type="spellEnd"/>
      <w:r w:rsidR="00064F14" w:rsidRPr="00CF6362">
        <w:rPr>
          <w:sz w:val="22"/>
          <w:szCs w:val="22"/>
          <w:lang w:val="en-US"/>
        </w:rPr>
        <w:t xml:space="preserve"> the MGM approach, “Alc. &gt; 3x/week” was used as the reference category for which no coefficient is return</w:t>
      </w:r>
      <w:r w:rsidR="00D607F5" w:rsidRPr="00CF6362">
        <w:rPr>
          <w:sz w:val="22"/>
          <w:szCs w:val="22"/>
          <w:lang w:val="en-US"/>
        </w:rPr>
        <w:t>ed</w:t>
      </w:r>
      <w:r w:rsidR="00064F14" w:rsidRPr="00CF6362">
        <w:rPr>
          <w:sz w:val="22"/>
          <w:szCs w:val="22"/>
          <w:lang w:val="en-US"/>
        </w:rPr>
        <w:t xml:space="preserve"> by the algorithm. </w:t>
      </w:r>
      <w:proofErr w:type="spellStart"/>
      <w:r w:rsidR="00064F14" w:rsidRPr="00CF6362">
        <w:rPr>
          <w:b/>
          <w:bCs/>
          <w:sz w:val="22"/>
          <w:szCs w:val="22"/>
          <w:vertAlign w:val="superscript"/>
          <w:lang w:val="en-US"/>
        </w:rPr>
        <w:t>e</w:t>
      </w:r>
      <w:r w:rsidR="00064F14" w:rsidRPr="00CF6362">
        <w:rPr>
          <w:sz w:val="22"/>
          <w:szCs w:val="22"/>
          <w:lang w:val="en-US"/>
        </w:rPr>
        <w:t>In</w:t>
      </w:r>
      <w:proofErr w:type="spellEnd"/>
      <w:r w:rsidR="00064F14" w:rsidRPr="00CF6362">
        <w:rPr>
          <w:sz w:val="22"/>
          <w:szCs w:val="22"/>
          <w:lang w:val="en-US"/>
        </w:rPr>
        <w:t xml:space="preserve"> the MGM approach, “Public health insurance” was used as the reference category for which no coefficient is return</w:t>
      </w:r>
      <w:r w:rsidR="00D607F5" w:rsidRPr="00CF6362">
        <w:rPr>
          <w:sz w:val="22"/>
          <w:szCs w:val="22"/>
          <w:lang w:val="en-US"/>
        </w:rPr>
        <w:t>ed</w:t>
      </w:r>
      <w:r w:rsidR="00064F14" w:rsidRPr="00CF6362">
        <w:rPr>
          <w:sz w:val="22"/>
          <w:szCs w:val="22"/>
          <w:lang w:val="en-US"/>
        </w:rPr>
        <w:t xml:space="preserve"> by the algorithm. </w:t>
      </w:r>
      <w:proofErr w:type="spellStart"/>
      <w:r w:rsidR="00064F14" w:rsidRPr="00CF6362">
        <w:rPr>
          <w:b/>
          <w:bCs/>
          <w:sz w:val="22"/>
          <w:szCs w:val="22"/>
          <w:vertAlign w:val="superscript"/>
          <w:lang w:val="en-US"/>
        </w:rPr>
        <w:t>f</w:t>
      </w:r>
      <w:r w:rsidR="00064F14" w:rsidRPr="00CF6362">
        <w:rPr>
          <w:sz w:val="22"/>
          <w:szCs w:val="22"/>
          <w:lang w:val="en-US"/>
        </w:rPr>
        <w:t>In</w:t>
      </w:r>
      <w:proofErr w:type="spellEnd"/>
      <w:r w:rsidR="00064F14" w:rsidRPr="00CF6362">
        <w:rPr>
          <w:sz w:val="22"/>
          <w:szCs w:val="22"/>
          <w:lang w:val="en-US"/>
        </w:rPr>
        <w:t xml:space="preserve"> the MGM approach, “</w:t>
      </w:r>
      <w:r w:rsidR="00845FCC" w:rsidRPr="00CF6362">
        <w:rPr>
          <w:sz w:val="22"/>
          <w:szCs w:val="22"/>
          <w:lang w:val="en-US"/>
        </w:rPr>
        <w:t>Income &gt;25,000 €</w:t>
      </w:r>
      <w:r w:rsidR="00064F14" w:rsidRPr="00CF6362">
        <w:rPr>
          <w:sz w:val="22"/>
          <w:szCs w:val="22"/>
          <w:lang w:val="en-US"/>
        </w:rPr>
        <w:t>” was used as the reference category for which no coefficient is return</w:t>
      </w:r>
      <w:r w:rsidR="00D607F5" w:rsidRPr="00CF6362">
        <w:rPr>
          <w:sz w:val="22"/>
          <w:szCs w:val="22"/>
          <w:lang w:val="en-US"/>
        </w:rPr>
        <w:t>ed</w:t>
      </w:r>
      <w:r w:rsidR="00064F14" w:rsidRPr="00CF6362">
        <w:rPr>
          <w:sz w:val="22"/>
          <w:szCs w:val="22"/>
          <w:lang w:val="en-US"/>
        </w:rPr>
        <w:t xml:space="preserve"> by the algorithm. </w:t>
      </w:r>
    </w:p>
    <w:p w14:paraId="7F365AF8" w14:textId="77777777" w:rsidR="00E26332" w:rsidRPr="00CF6362" w:rsidRDefault="00E26332" w:rsidP="002D2520">
      <w:pPr>
        <w:rPr>
          <w:sz w:val="22"/>
          <w:szCs w:val="22"/>
          <w:lang w:val="en-US"/>
        </w:rPr>
      </w:pPr>
      <w:r w:rsidRPr="00CF6362">
        <w:rPr>
          <w:sz w:val="22"/>
          <w:szCs w:val="22"/>
          <w:lang w:val="en-US"/>
        </w:rPr>
        <w:softHyphen/>
      </w:r>
      <w:r w:rsidRPr="00CF6362">
        <w:rPr>
          <w:sz w:val="22"/>
          <w:szCs w:val="22"/>
          <w:lang w:val="en-US"/>
        </w:rPr>
        <w:softHyphen/>
      </w:r>
    </w:p>
    <w:p w14:paraId="4D5221DB" w14:textId="77777777" w:rsidR="00CF2C0D" w:rsidRPr="00CF6362" w:rsidRDefault="00CF2C0D">
      <w:pPr>
        <w:rPr>
          <w:b/>
          <w:bCs/>
          <w:sz w:val="22"/>
          <w:szCs w:val="22"/>
          <w:lang w:val="en-US"/>
        </w:rPr>
      </w:pPr>
      <w:r w:rsidRPr="00CF6362">
        <w:rPr>
          <w:b/>
          <w:bCs/>
          <w:sz w:val="22"/>
          <w:szCs w:val="22"/>
          <w:lang w:val="en-US"/>
        </w:rPr>
        <w:br w:type="page"/>
      </w:r>
    </w:p>
    <w:p w14:paraId="082E7974" w14:textId="718340D0" w:rsidR="00CF2C0D" w:rsidRPr="00CF6362" w:rsidRDefault="006A123B" w:rsidP="00CF2C0D">
      <w:pPr>
        <w:rPr>
          <w:b/>
          <w:lang w:val="en-US"/>
        </w:rPr>
      </w:pPr>
      <w:r>
        <w:rPr>
          <w:b/>
          <w:bCs/>
          <w:lang w:val="en-US"/>
        </w:rPr>
        <w:lastRenderedPageBreak/>
        <w:t xml:space="preserve">Supplemental </w:t>
      </w:r>
      <w:r w:rsidR="00721697" w:rsidRPr="00CF6362">
        <w:rPr>
          <w:b/>
          <w:bCs/>
          <w:lang w:val="en-US"/>
        </w:rPr>
        <w:t>T</w:t>
      </w:r>
      <w:r w:rsidR="00CF2C0D" w:rsidRPr="00CF6362">
        <w:rPr>
          <w:b/>
          <w:bCs/>
          <w:lang w:val="en-US"/>
        </w:rPr>
        <w:t xml:space="preserve">able 7. Mediators of the association between low </w:t>
      </w:r>
      <w:r w:rsidR="00F10B14">
        <w:rPr>
          <w:b/>
          <w:bCs/>
          <w:lang w:val="en-US"/>
        </w:rPr>
        <w:t>educational attainment</w:t>
      </w:r>
      <w:r w:rsidR="00CF2C0D" w:rsidRPr="00CF6362">
        <w:rPr>
          <w:b/>
          <w:bCs/>
          <w:lang w:val="en-US"/>
        </w:rPr>
        <w:t xml:space="preserve"> and all-cause mortality, MACE and kidney failure </w:t>
      </w:r>
      <w:r w:rsidR="00CF2C0D" w:rsidRPr="00CF6362">
        <w:rPr>
          <w:b/>
          <w:lang w:val="en-US"/>
        </w:rPr>
        <w:t xml:space="preserve">in the German Chronic Kidney Disease (GCKD) cohort study. </w:t>
      </w:r>
    </w:p>
    <w:p w14:paraId="79F5FC4D" w14:textId="77777777" w:rsidR="00CF2C0D" w:rsidRPr="00CF6362" w:rsidRDefault="00CF2C0D" w:rsidP="00CF2C0D">
      <w:pPr>
        <w:rPr>
          <w:b/>
          <w:bCs/>
          <w:sz w:val="20"/>
          <w:szCs w:val="20"/>
          <w:lang w:val="en-US"/>
        </w:rPr>
      </w:pPr>
    </w:p>
    <w:tbl>
      <w:tblPr>
        <w:tblStyle w:val="EinfacheTabelle21"/>
        <w:tblW w:w="0" w:type="auto"/>
        <w:tblLook w:val="04A0" w:firstRow="1" w:lastRow="0" w:firstColumn="1" w:lastColumn="0" w:noHBand="0" w:noVBand="1"/>
      </w:tblPr>
      <w:tblGrid>
        <w:gridCol w:w="2127"/>
        <w:gridCol w:w="2115"/>
        <w:gridCol w:w="2412"/>
        <w:gridCol w:w="2412"/>
      </w:tblGrid>
      <w:tr w:rsidR="00CF2C0D" w:rsidRPr="00CF6362" w14:paraId="389D801D" w14:textId="77777777" w:rsidTr="00A51C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shd w:val="clear" w:color="auto" w:fill="E7E6E6" w:themeFill="background2"/>
          </w:tcPr>
          <w:p w14:paraId="6CDD19C5" w14:textId="77777777" w:rsidR="00CF2C0D" w:rsidRPr="00CF6362" w:rsidRDefault="00CF2C0D" w:rsidP="00755095">
            <w:pPr>
              <w:tabs>
                <w:tab w:val="left" w:pos="3261"/>
              </w:tabs>
              <w:spacing w:line="276" w:lineRule="auto"/>
              <w:rPr>
                <w:sz w:val="20"/>
                <w:szCs w:val="20"/>
                <w:lang w:val="en-US"/>
              </w:rPr>
            </w:pPr>
          </w:p>
        </w:tc>
        <w:tc>
          <w:tcPr>
            <w:tcW w:w="2115" w:type="dxa"/>
            <w:tcBorders>
              <w:top w:val="single" w:sz="4" w:space="0" w:color="7F7F7F"/>
              <w:left w:val="single" w:sz="4" w:space="0" w:color="auto"/>
              <w:right w:val="single" w:sz="4" w:space="0" w:color="auto"/>
            </w:tcBorders>
            <w:shd w:val="clear" w:color="auto" w:fill="E7E6E6" w:themeFill="background2"/>
            <w:vAlign w:val="center"/>
          </w:tcPr>
          <w:p w14:paraId="793287E2" w14:textId="77777777" w:rsidR="00CF2C0D" w:rsidRPr="00CF6362" w:rsidRDefault="00CF2C0D" w:rsidP="00A51C92">
            <w:pPr>
              <w:tabs>
                <w:tab w:val="left" w:pos="3261"/>
              </w:tabs>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CF6362">
              <w:rPr>
                <w:sz w:val="20"/>
                <w:szCs w:val="20"/>
              </w:rPr>
              <w:t>All-</w:t>
            </w:r>
            <w:proofErr w:type="spellStart"/>
            <w:r w:rsidRPr="00CF6362">
              <w:rPr>
                <w:sz w:val="20"/>
                <w:szCs w:val="20"/>
              </w:rPr>
              <w:t>cause</w:t>
            </w:r>
            <w:proofErr w:type="spellEnd"/>
            <w:r w:rsidRPr="00CF6362">
              <w:rPr>
                <w:sz w:val="20"/>
                <w:szCs w:val="20"/>
              </w:rPr>
              <w:t xml:space="preserve"> </w:t>
            </w:r>
            <w:proofErr w:type="spellStart"/>
            <w:r w:rsidRPr="00CF6362">
              <w:rPr>
                <w:sz w:val="20"/>
                <w:szCs w:val="20"/>
              </w:rPr>
              <w:t>mortality</w:t>
            </w:r>
            <w:proofErr w:type="spellEnd"/>
          </w:p>
        </w:tc>
        <w:tc>
          <w:tcPr>
            <w:tcW w:w="0" w:type="auto"/>
            <w:tcBorders>
              <w:left w:val="single" w:sz="4" w:space="0" w:color="auto"/>
              <w:right w:val="single" w:sz="4" w:space="0" w:color="auto"/>
            </w:tcBorders>
            <w:shd w:val="clear" w:color="auto" w:fill="E7E6E6" w:themeFill="background2"/>
            <w:vAlign w:val="center"/>
          </w:tcPr>
          <w:p w14:paraId="2293E9E8" w14:textId="1F85E792" w:rsidR="00CF2C0D" w:rsidRPr="00CF6362" w:rsidRDefault="00CF2C0D" w:rsidP="00A51C92">
            <w:pPr>
              <w:tabs>
                <w:tab w:val="left" w:pos="3261"/>
              </w:tabs>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CF6362">
              <w:rPr>
                <w:sz w:val="20"/>
                <w:szCs w:val="20"/>
              </w:rPr>
              <w:t>MACE</w:t>
            </w:r>
          </w:p>
        </w:tc>
        <w:tc>
          <w:tcPr>
            <w:tcW w:w="0" w:type="auto"/>
            <w:tcBorders>
              <w:top w:val="single" w:sz="4" w:space="0" w:color="7F7F7F"/>
              <w:left w:val="single" w:sz="4" w:space="0" w:color="auto"/>
            </w:tcBorders>
            <w:shd w:val="clear" w:color="auto" w:fill="E7E6E6" w:themeFill="background2"/>
            <w:vAlign w:val="center"/>
          </w:tcPr>
          <w:p w14:paraId="1F81260D" w14:textId="77777777" w:rsidR="00CF2C0D" w:rsidRPr="00CF6362" w:rsidRDefault="00CF2C0D" w:rsidP="00A51C92">
            <w:pPr>
              <w:tabs>
                <w:tab w:val="left" w:pos="3261"/>
              </w:tabs>
              <w:spacing w:line="276" w:lineRule="auto"/>
              <w:jc w:val="center"/>
              <w:cnfStyle w:val="100000000000" w:firstRow="1" w:lastRow="0" w:firstColumn="0" w:lastColumn="0" w:oddVBand="0" w:evenVBand="0" w:oddHBand="0" w:evenHBand="0" w:firstRowFirstColumn="0" w:firstRowLastColumn="0" w:lastRowFirstColumn="0" w:lastRowLastColumn="0"/>
              <w:rPr>
                <w:sz w:val="20"/>
                <w:szCs w:val="20"/>
              </w:rPr>
            </w:pPr>
            <w:proofErr w:type="spellStart"/>
            <w:r w:rsidRPr="00CF6362">
              <w:rPr>
                <w:sz w:val="20"/>
                <w:szCs w:val="20"/>
              </w:rPr>
              <w:t>Kidney</w:t>
            </w:r>
            <w:proofErr w:type="spellEnd"/>
            <w:r w:rsidRPr="00CF6362">
              <w:rPr>
                <w:sz w:val="20"/>
                <w:szCs w:val="20"/>
              </w:rPr>
              <w:t xml:space="preserve"> </w:t>
            </w:r>
            <w:proofErr w:type="spellStart"/>
            <w:r w:rsidRPr="00CF6362">
              <w:rPr>
                <w:sz w:val="20"/>
                <w:szCs w:val="20"/>
              </w:rPr>
              <w:t>failure</w:t>
            </w:r>
            <w:proofErr w:type="spellEnd"/>
          </w:p>
        </w:tc>
      </w:tr>
      <w:tr w:rsidR="00A51C92" w:rsidRPr="00CF6362" w14:paraId="17899A5B"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shd w:val="clear" w:color="auto" w:fill="E7E6E6" w:themeFill="background2"/>
          </w:tcPr>
          <w:p w14:paraId="0D48A5A4" w14:textId="77777777" w:rsidR="00A51C92" w:rsidRPr="00CF6362" w:rsidRDefault="00A51C92" w:rsidP="00755095">
            <w:pPr>
              <w:tabs>
                <w:tab w:val="left" w:pos="3261"/>
              </w:tabs>
              <w:spacing w:line="276" w:lineRule="auto"/>
              <w:rPr>
                <w:sz w:val="20"/>
                <w:szCs w:val="20"/>
              </w:rPr>
            </w:pPr>
            <w:r w:rsidRPr="00CF6362">
              <w:rPr>
                <w:sz w:val="20"/>
                <w:szCs w:val="20"/>
              </w:rPr>
              <w:t>Mediators</w:t>
            </w:r>
          </w:p>
        </w:tc>
        <w:tc>
          <w:tcPr>
            <w:tcW w:w="2115" w:type="dxa"/>
            <w:tcBorders>
              <w:left w:val="single" w:sz="4" w:space="0" w:color="auto"/>
              <w:right w:val="single" w:sz="4" w:space="0" w:color="auto"/>
            </w:tcBorders>
            <w:shd w:val="clear" w:color="auto" w:fill="E7E6E6" w:themeFill="background2"/>
            <w:vAlign w:val="center"/>
          </w:tcPr>
          <w:p w14:paraId="2A7728D6" w14:textId="6353DFB6"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sz w:val="20"/>
                <w:szCs w:val="20"/>
              </w:rPr>
              <w:t xml:space="preserve">Proportion </w:t>
            </w:r>
            <w:proofErr w:type="spellStart"/>
            <w:r w:rsidRPr="00CF6362">
              <w:rPr>
                <w:b/>
                <w:bCs/>
                <w:sz w:val="20"/>
                <w:szCs w:val="20"/>
              </w:rPr>
              <w:t>mediated</w:t>
            </w:r>
            <w:proofErr w:type="spellEnd"/>
            <w:r w:rsidRPr="00CF6362">
              <w:rPr>
                <w:b/>
                <w:bCs/>
                <w:sz w:val="20"/>
                <w:szCs w:val="20"/>
              </w:rPr>
              <w:t xml:space="preserve"> (95% </w:t>
            </w:r>
            <w:proofErr w:type="gramStart"/>
            <w:r w:rsidRPr="00CF6362">
              <w:rPr>
                <w:b/>
                <w:bCs/>
                <w:sz w:val="20"/>
                <w:szCs w:val="20"/>
              </w:rPr>
              <w:t>CI)</w:t>
            </w:r>
            <w:r w:rsidRPr="00CF6362">
              <w:rPr>
                <w:b/>
                <w:bCs/>
                <w:sz w:val="20"/>
                <w:szCs w:val="20"/>
                <w:vertAlign w:val="superscript"/>
              </w:rPr>
              <w:t>a</w:t>
            </w:r>
            <w:proofErr w:type="gramEnd"/>
          </w:p>
        </w:tc>
        <w:tc>
          <w:tcPr>
            <w:tcW w:w="0" w:type="auto"/>
            <w:tcBorders>
              <w:left w:val="single" w:sz="4" w:space="0" w:color="auto"/>
              <w:right w:val="single" w:sz="4" w:space="0" w:color="auto"/>
            </w:tcBorders>
            <w:shd w:val="clear" w:color="auto" w:fill="E7E6E6" w:themeFill="background2"/>
            <w:vAlign w:val="center"/>
          </w:tcPr>
          <w:p w14:paraId="4DA38A58" w14:textId="4B342874"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sz w:val="20"/>
                <w:szCs w:val="20"/>
              </w:rPr>
              <w:t xml:space="preserve">Proportion </w:t>
            </w:r>
            <w:proofErr w:type="spellStart"/>
            <w:r w:rsidRPr="00CF6362">
              <w:rPr>
                <w:b/>
                <w:bCs/>
                <w:sz w:val="20"/>
                <w:szCs w:val="20"/>
              </w:rPr>
              <w:t>mediated</w:t>
            </w:r>
            <w:proofErr w:type="spellEnd"/>
            <w:r w:rsidRPr="00CF6362">
              <w:rPr>
                <w:b/>
                <w:bCs/>
                <w:sz w:val="20"/>
                <w:szCs w:val="20"/>
              </w:rPr>
              <w:t xml:space="preserve"> (95% </w:t>
            </w:r>
            <w:proofErr w:type="gramStart"/>
            <w:r w:rsidRPr="00CF6362">
              <w:rPr>
                <w:b/>
                <w:bCs/>
                <w:sz w:val="20"/>
                <w:szCs w:val="20"/>
              </w:rPr>
              <w:t>CI)</w:t>
            </w:r>
            <w:r w:rsidRPr="00CF6362">
              <w:rPr>
                <w:b/>
                <w:bCs/>
                <w:sz w:val="20"/>
                <w:szCs w:val="20"/>
                <w:vertAlign w:val="superscript"/>
              </w:rPr>
              <w:t>a</w:t>
            </w:r>
            <w:proofErr w:type="gramEnd"/>
          </w:p>
        </w:tc>
        <w:tc>
          <w:tcPr>
            <w:tcW w:w="0" w:type="auto"/>
            <w:tcBorders>
              <w:left w:val="single" w:sz="4" w:space="0" w:color="auto"/>
            </w:tcBorders>
            <w:shd w:val="clear" w:color="auto" w:fill="E7E6E6" w:themeFill="background2"/>
            <w:vAlign w:val="center"/>
          </w:tcPr>
          <w:p w14:paraId="78F2D95C" w14:textId="5FF6F61C"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sz w:val="20"/>
                <w:szCs w:val="20"/>
              </w:rPr>
              <w:t xml:space="preserve">Proportion </w:t>
            </w:r>
            <w:proofErr w:type="spellStart"/>
            <w:r w:rsidRPr="00CF6362">
              <w:rPr>
                <w:b/>
                <w:bCs/>
                <w:sz w:val="20"/>
                <w:szCs w:val="20"/>
              </w:rPr>
              <w:t>mediated</w:t>
            </w:r>
            <w:proofErr w:type="spellEnd"/>
            <w:r w:rsidRPr="00CF6362">
              <w:rPr>
                <w:b/>
                <w:bCs/>
                <w:sz w:val="20"/>
                <w:szCs w:val="20"/>
              </w:rPr>
              <w:t xml:space="preserve"> (95% </w:t>
            </w:r>
            <w:proofErr w:type="gramStart"/>
            <w:r w:rsidRPr="00CF6362">
              <w:rPr>
                <w:b/>
                <w:bCs/>
                <w:sz w:val="20"/>
                <w:szCs w:val="20"/>
              </w:rPr>
              <w:t>CI)</w:t>
            </w:r>
            <w:r w:rsidRPr="00CF6362">
              <w:rPr>
                <w:b/>
                <w:bCs/>
                <w:sz w:val="20"/>
                <w:szCs w:val="20"/>
                <w:vertAlign w:val="superscript"/>
              </w:rPr>
              <w:t>a</w:t>
            </w:r>
            <w:proofErr w:type="gramEnd"/>
          </w:p>
        </w:tc>
      </w:tr>
      <w:tr w:rsidR="00A51C92" w:rsidRPr="00CF6362" w14:paraId="087EB66C"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4F35952"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BMI</w:t>
            </w:r>
          </w:p>
        </w:tc>
        <w:tc>
          <w:tcPr>
            <w:tcW w:w="2115" w:type="dxa"/>
            <w:tcBorders>
              <w:top w:val="single" w:sz="4" w:space="0" w:color="7F7F7F"/>
              <w:left w:val="single" w:sz="4" w:space="0" w:color="auto"/>
              <w:bottom w:val="single" w:sz="4" w:space="0" w:color="7F7F7F"/>
              <w:right w:val="single" w:sz="4" w:space="0" w:color="auto"/>
            </w:tcBorders>
            <w:vAlign w:val="center"/>
          </w:tcPr>
          <w:p w14:paraId="2E394CF3" w14:textId="5CFA5C80"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0.16 (0.00</w:t>
            </w:r>
            <w:r w:rsidRPr="00CF6362">
              <w:rPr>
                <w:color w:val="000000"/>
                <w:sz w:val="20"/>
                <w:szCs w:val="20"/>
                <w:lang w:val="en-US"/>
              </w:rPr>
              <w:t>–</w:t>
            </w:r>
            <w:r w:rsidRPr="00CF6362">
              <w:rPr>
                <w:color w:val="000000"/>
                <w:sz w:val="20"/>
                <w:szCs w:val="20"/>
              </w:rPr>
              <w:t>0.70)</w:t>
            </w:r>
          </w:p>
        </w:tc>
        <w:tc>
          <w:tcPr>
            <w:tcW w:w="0" w:type="auto"/>
            <w:tcBorders>
              <w:left w:val="single" w:sz="4" w:space="0" w:color="auto"/>
              <w:right w:val="single" w:sz="4" w:space="0" w:color="auto"/>
            </w:tcBorders>
            <w:vAlign w:val="center"/>
          </w:tcPr>
          <w:p w14:paraId="177E1834" w14:textId="17F0CB04"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2B1E5E">
              <w:rPr>
                <w:bCs/>
                <w:color w:val="000000"/>
                <w:sz w:val="20"/>
                <w:szCs w:val="20"/>
              </w:rPr>
              <w:t xml:space="preserve">0.04 </w:t>
            </w:r>
            <w:r>
              <w:rPr>
                <w:bCs/>
                <w:color w:val="000000"/>
                <w:sz w:val="20"/>
                <w:szCs w:val="20"/>
              </w:rPr>
              <w:t>(</w:t>
            </w:r>
            <w:r w:rsidRPr="002B1E5E">
              <w:rPr>
                <w:bCs/>
                <w:color w:val="000000"/>
                <w:sz w:val="20"/>
                <w:szCs w:val="20"/>
              </w:rPr>
              <w:t>-0.36</w:t>
            </w:r>
            <w:r>
              <w:rPr>
                <w:bCs/>
                <w:color w:val="000000"/>
                <w:sz w:val="20"/>
                <w:szCs w:val="20"/>
              </w:rPr>
              <w:t>-</w:t>
            </w:r>
            <w:r w:rsidRPr="002B1E5E">
              <w:rPr>
                <w:bCs/>
                <w:color w:val="000000"/>
                <w:sz w:val="20"/>
                <w:szCs w:val="20"/>
              </w:rPr>
              <w:t>0.56</w:t>
            </w:r>
            <w:r>
              <w:rPr>
                <w:bCs/>
                <w:color w:val="000000"/>
                <w:sz w:val="20"/>
                <w:szCs w:val="20"/>
              </w:rPr>
              <w:t>)</w:t>
            </w:r>
          </w:p>
        </w:tc>
        <w:tc>
          <w:tcPr>
            <w:tcW w:w="0" w:type="auto"/>
            <w:tcBorders>
              <w:top w:val="single" w:sz="4" w:space="0" w:color="7F7F7F"/>
              <w:left w:val="single" w:sz="4" w:space="0" w:color="auto"/>
              <w:bottom w:val="single" w:sz="4" w:space="0" w:color="7F7F7F"/>
            </w:tcBorders>
            <w:vAlign w:val="center"/>
          </w:tcPr>
          <w:p w14:paraId="6FD99038" w14:textId="7EC59A7D"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-0.04 (-0.67</w:t>
            </w:r>
            <w:r w:rsidRPr="00CF6362">
              <w:rPr>
                <w:color w:val="000000"/>
                <w:sz w:val="20"/>
                <w:szCs w:val="20"/>
                <w:lang w:val="en-US"/>
              </w:rPr>
              <w:t>–</w:t>
            </w:r>
            <w:r w:rsidRPr="00CF6362">
              <w:rPr>
                <w:color w:val="000000"/>
                <w:sz w:val="20"/>
                <w:szCs w:val="20"/>
              </w:rPr>
              <w:t>0.53)</w:t>
            </w:r>
          </w:p>
        </w:tc>
      </w:tr>
      <w:tr w:rsidR="00A51C92" w:rsidRPr="00CF6362" w14:paraId="40706844"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00290D4D"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Smoking</w:t>
            </w:r>
          </w:p>
        </w:tc>
        <w:tc>
          <w:tcPr>
            <w:tcW w:w="2115" w:type="dxa"/>
            <w:tcBorders>
              <w:left w:val="single" w:sz="4" w:space="0" w:color="auto"/>
              <w:right w:val="single" w:sz="4" w:space="0" w:color="auto"/>
            </w:tcBorders>
            <w:vAlign w:val="center"/>
          </w:tcPr>
          <w:p w14:paraId="2F8BF768" w14:textId="0890884B"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0.21 (0.07</w:t>
            </w:r>
            <w:r w:rsidRPr="00CF6362">
              <w:rPr>
                <w:b/>
                <w:bCs/>
                <w:color w:val="000000"/>
                <w:sz w:val="20"/>
                <w:szCs w:val="20"/>
                <w:lang w:val="en-US"/>
              </w:rPr>
              <w:t>–</w:t>
            </w:r>
            <w:r w:rsidRPr="00CF6362">
              <w:rPr>
                <w:b/>
                <w:bCs/>
                <w:color w:val="000000"/>
                <w:sz w:val="20"/>
                <w:szCs w:val="20"/>
              </w:rPr>
              <w:t>1.13)</w:t>
            </w:r>
          </w:p>
        </w:tc>
        <w:tc>
          <w:tcPr>
            <w:tcW w:w="0" w:type="auto"/>
            <w:tcBorders>
              <w:left w:val="single" w:sz="4" w:space="0" w:color="auto"/>
              <w:right w:val="single" w:sz="4" w:space="0" w:color="auto"/>
            </w:tcBorders>
            <w:vAlign w:val="center"/>
          </w:tcPr>
          <w:p w14:paraId="1E8C5A72" w14:textId="0BA922B6"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2B1E5E">
              <w:rPr>
                <w:bCs/>
                <w:color w:val="000000"/>
                <w:sz w:val="20"/>
                <w:szCs w:val="20"/>
              </w:rPr>
              <w:t>0.08</w:t>
            </w:r>
            <w:r>
              <w:rPr>
                <w:bCs/>
                <w:color w:val="000000"/>
                <w:sz w:val="20"/>
                <w:szCs w:val="20"/>
              </w:rPr>
              <w:t xml:space="preserve"> (</w:t>
            </w:r>
            <w:r w:rsidRPr="002B1E5E">
              <w:rPr>
                <w:bCs/>
                <w:color w:val="000000"/>
                <w:sz w:val="20"/>
                <w:szCs w:val="20"/>
              </w:rPr>
              <w:t>-0.1</w:t>
            </w:r>
            <w:r>
              <w:rPr>
                <w:bCs/>
                <w:color w:val="000000"/>
                <w:sz w:val="20"/>
                <w:szCs w:val="20"/>
              </w:rPr>
              <w:t>1-</w:t>
            </w:r>
            <w:r w:rsidRPr="002B1E5E">
              <w:rPr>
                <w:bCs/>
                <w:color w:val="000000"/>
                <w:sz w:val="20"/>
                <w:szCs w:val="20"/>
              </w:rPr>
              <w:t>0.88</w:t>
            </w:r>
            <w:r>
              <w:rPr>
                <w:bCs/>
                <w:color w:val="000000"/>
                <w:sz w:val="20"/>
                <w:szCs w:val="20"/>
              </w:rPr>
              <w:t>)</w:t>
            </w:r>
          </w:p>
        </w:tc>
        <w:tc>
          <w:tcPr>
            <w:tcW w:w="0" w:type="auto"/>
            <w:tcBorders>
              <w:left w:val="single" w:sz="4" w:space="0" w:color="auto"/>
            </w:tcBorders>
            <w:vAlign w:val="center"/>
          </w:tcPr>
          <w:p w14:paraId="25D03AE7" w14:textId="0446FA88"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0.10 (-0.71</w:t>
            </w:r>
            <w:r w:rsidRPr="00CF6362">
              <w:rPr>
                <w:color w:val="000000"/>
                <w:sz w:val="20"/>
                <w:szCs w:val="20"/>
                <w:lang w:val="en-US"/>
              </w:rPr>
              <w:t>–</w:t>
            </w:r>
            <w:r w:rsidRPr="00CF6362">
              <w:rPr>
                <w:color w:val="000000"/>
                <w:sz w:val="20"/>
                <w:szCs w:val="20"/>
              </w:rPr>
              <w:t>0.87)</w:t>
            </w:r>
          </w:p>
        </w:tc>
      </w:tr>
      <w:tr w:rsidR="00A51C92" w:rsidRPr="00CF6362" w14:paraId="4149D7CE"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335CC2F5"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Alcohol</w:t>
            </w:r>
            <w:proofErr w:type="spellEnd"/>
          </w:p>
        </w:tc>
        <w:tc>
          <w:tcPr>
            <w:tcW w:w="2115" w:type="dxa"/>
            <w:tcBorders>
              <w:top w:val="single" w:sz="4" w:space="0" w:color="7F7F7F"/>
              <w:left w:val="single" w:sz="4" w:space="0" w:color="auto"/>
              <w:bottom w:val="single" w:sz="4" w:space="0" w:color="7F7F7F"/>
              <w:right w:val="single" w:sz="4" w:space="0" w:color="auto"/>
            </w:tcBorders>
            <w:vAlign w:val="center"/>
          </w:tcPr>
          <w:p w14:paraId="64A571C0" w14:textId="36483CB1"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0.02 (-0.08</w:t>
            </w:r>
            <w:r w:rsidRPr="00CF6362">
              <w:rPr>
                <w:color w:val="000000"/>
                <w:sz w:val="20"/>
                <w:szCs w:val="20"/>
                <w:lang w:val="en-US"/>
              </w:rPr>
              <w:t>–</w:t>
            </w:r>
            <w:r w:rsidRPr="00CF6362">
              <w:rPr>
                <w:color w:val="000000"/>
                <w:sz w:val="20"/>
                <w:szCs w:val="20"/>
              </w:rPr>
              <w:t>0.16)</w:t>
            </w:r>
          </w:p>
        </w:tc>
        <w:tc>
          <w:tcPr>
            <w:tcW w:w="0" w:type="auto"/>
            <w:tcBorders>
              <w:left w:val="single" w:sz="4" w:space="0" w:color="auto"/>
              <w:right w:val="single" w:sz="4" w:space="0" w:color="auto"/>
            </w:tcBorders>
            <w:vAlign w:val="center"/>
          </w:tcPr>
          <w:p w14:paraId="2403226E" w14:textId="72A553D1"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174E3D">
              <w:rPr>
                <w:color w:val="000000"/>
                <w:sz w:val="20"/>
                <w:szCs w:val="20"/>
              </w:rPr>
              <w:t>0.0</w:t>
            </w:r>
            <w:r>
              <w:rPr>
                <w:color w:val="000000"/>
                <w:sz w:val="20"/>
                <w:szCs w:val="20"/>
              </w:rPr>
              <w:t>6 (</w:t>
            </w:r>
            <w:r w:rsidRPr="00174E3D">
              <w:rPr>
                <w:color w:val="000000"/>
                <w:sz w:val="20"/>
                <w:szCs w:val="20"/>
              </w:rPr>
              <w:t>-0.15</w:t>
            </w:r>
            <w:r>
              <w:rPr>
                <w:color w:val="000000"/>
                <w:sz w:val="20"/>
                <w:szCs w:val="20"/>
              </w:rPr>
              <w:t>-</w:t>
            </w:r>
            <w:r w:rsidRPr="00174E3D">
              <w:rPr>
                <w:color w:val="000000"/>
                <w:sz w:val="20"/>
                <w:szCs w:val="20"/>
              </w:rPr>
              <w:t>0.46</w:t>
            </w:r>
            <w:r>
              <w:rPr>
                <w:color w:val="000000"/>
                <w:sz w:val="20"/>
                <w:szCs w:val="20"/>
              </w:rPr>
              <w:t>)</w:t>
            </w:r>
          </w:p>
        </w:tc>
        <w:tc>
          <w:tcPr>
            <w:tcW w:w="0" w:type="auto"/>
            <w:tcBorders>
              <w:top w:val="single" w:sz="4" w:space="0" w:color="7F7F7F"/>
              <w:left w:val="single" w:sz="4" w:space="0" w:color="auto"/>
              <w:bottom w:val="single" w:sz="4" w:space="0" w:color="7F7F7F"/>
            </w:tcBorders>
            <w:vAlign w:val="center"/>
          </w:tcPr>
          <w:p w14:paraId="404F67B1" w14:textId="594C59FC"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-0.10 (-0.77</w:t>
            </w:r>
            <w:r w:rsidRPr="00CF6362">
              <w:rPr>
                <w:color w:val="000000"/>
                <w:sz w:val="20"/>
                <w:szCs w:val="20"/>
                <w:lang w:val="en-US"/>
              </w:rPr>
              <w:t>–</w:t>
            </w:r>
            <w:r w:rsidRPr="00CF6362">
              <w:rPr>
                <w:color w:val="000000"/>
                <w:sz w:val="20"/>
                <w:szCs w:val="20"/>
              </w:rPr>
              <w:t>0.89)</w:t>
            </w:r>
          </w:p>
        </w:tc>
      </w:tr>
      <w:tr w:rsidR="00A51C92" w:rsidRPr="00CF6362" w14:paraId="51B1B0E6"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48E8BFE5"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CVD</w:t>
            </w:r>
          </w:p>
        </w:tc>
        <w:tc>
          <w:tcPr>
            <w:tcW w:w="2115" w:type="dxa"/>
            <w:tcBorders>
              <w:left w:val="single" w:sz="4" w:space="0" w:color="auto"/>
              <w:right w:val="single" w:sz="4" w:space="0" w:color="auto"/>
            </w:tcBorders>
            <w:vAlign w:val="center"/>
          </w:tcPr>
          <w:p w14:paraId="0F5F4593" w14:textId="028ECAE1"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0.22 (0.09</w:t>
            </w:r>
            <w:r w:rsidRPr="00CF6362">
              <w:rPr>
                <w:b/>
                <w:bCs/>
                <w:color w:val="000000"/>
                <w:sz w:val="20"/>
                <w:szCs w:val="20"/>
                <w:lang w:val="en-US"/>
              </w:rPr>
              <w:t>–</w:t>
            </w:r>
            <w:r w:rsidRPr="00CF6362">
              <w:rPr>
                <w:b/>
                <w:bCs/>
                <w:color w:val="000000"/>
                <w:sz w:val="20"/>
                <w:szCs w:val="20"/>
              </w:rPr>
              <w:t>0.85)</w:t>
            </w:r>
          </w:p>
        </w:tc>
        <w:tc>
          <w:tcPr>
            <w:tcW w:w="0" w:type="auto"/>
            <w:tcBorders>
              <w:left w:val="single" w:sz="4" w:space="0" w:color="auto"/>
              <w:right w:val="single" w:sz="4" w:space="0" w:color="auto"/>
            </w:tcBorders>
            <w:vAlign w:val="center"/>
          </w:tcPr>
          <w:p w14:paraId="01D5A086" w14:textId="4B8D5F81"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174E3D">
              <w:rPr>
                <w:b/>
                <w:bCs/>
                <w:color w:val="000000"/>
                <w:sz w:val="20"/>
                <w:szCs w:val="20"/>
              </w:rPr>
              <w:t>0.</w:t>
            </w:r>
            <w:r w:rsidRPr="002B1E5E">
              <w:rPr>
                <w:b/>
                <w:bCs/>
                <w:color w:val="000000"/>
                <w:sz w:val="20"/>
                <w:szCs w:val="20"/>
              </w:rPr>
              <w:t>39 (</w:t>
            </w:r>
            <w:r w:rsidRPr="00174E3D">
              <w:rPr>
                <w:b/>
                <w:bCs/>
                <w:color w:val="000000"/>
                <w:sz w:val="20"/>
                <w:szCs w:val="20"/>
              </w:rPr>
              <w:t>0.12</w:t>
            </w:r>
            <w:r w:rsidRPr="002B1E5E">
              <w:rPr>
                <w:b/>
                <w:bCs/>
                <w:color w:val="000000"/>
                <w:sz w:val="20"/>
                <w:szCs w:val="20"/>
              </w:rPr>
              <w:t>-</w:t>
            </w:r>
            <w:r w:rsidRPr="00174E3D">
              <w:rPr>
                <w:b/>
                <w:bCs/>
                <w:color w:val="000000"/>
                <w:sz w:val="20"/>
                <w:szCs w:val="20"/>
              </w:rPr>
              <w:t>2.26</w:t>
            </w:r>
            <w:r w:rsidRPr="002B1E5E">
              <w:rPr>
                <w:b/>
                <w:bCs/>
                <w:color w:val="000000"/>
                <w:sz w:val="20"/>
                <w:szCs w:val="20"/>
              </w:rPr>
              <w:t>)</w:t>
            </w:r>
          </w:p>
        </w:tc>
        <w:tc>
          <w:tcPr>
            <w:tcW w:w="0" w:type="auto"/>
            <w:tcBorders>
              <w:left w:val="single" w:sz="4" w:space="0" w:color="auto"/>
            </w:tcBorders>
            <w:vAlign w:val="center"/>
          </w:tcPr>
          <w:p w14:paraId="5E071B5D" w14:textId="70448E1B"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0.07 (-0.13</w:t>
            </w:r>
            <w:r w:rsidRPr="00CF6362">
              <w:rPr>
                <w:color w:val="000000"/>
                <w:sz w:val="20"/>
                <w:szCs w:val="20"/>
                <w:lang w:val="en-US"/>
              </w:rPr>
              <w:t>–</w:t>
            </w:r>
            <w:r w:rsidRPr="00CF6362">
              <w:rPr>
                <w:color w:val="000000"/>
                <w:sz w:val="20"/>
                <w:szCs w:val="20"/>
              </w:rPr>
              <w:t>0.56)</w:t>
            </w:r>
          </w:p>
        </w:tc>
      </w:tr>
      <w:tr w:rsidR="00A51C92" w:rsidRPr="00CF6362" w14:paraId="6CB5978B"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28DC59E6"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 xml:space="preserve">Low </w:t>
            </w:r>
            <w:proofErr w:type="spellStart"/>
            <w:r w:rsidRPr="00CF6362">
              <w:rPr>
                <w:b w:val="0"/>
                <w:bCs w:val="0"/>
                <w:sz w:val="20"/>
                <w:szCs w:val="20"/>
              </w:rPr>
              <w:t>income</w:t>
            </w:r>
            <w:proofErr w:type="spellEnd"/>
          </w:p>
        </w:tc>
        <w:tc>
          <w:tcPr>
            <w:tcW w:w="2115" w:type="dxa"/>
            <w:tcBorders>
              <w:top w:val="single" w:sz="4" w:space="0" w:color="7F7F7F"/>
              <w:left w:val="single" w:sz="4" w:space="0" w:color="auto"/>
              <w:bottom w:val="single" w:sz="4" w:space="0" w:color="7F7F7F"/>
              <w:right w:val="single" w:sz="4" w:space="0" w:color="auto"/>
            </w:tcBorders>
            <w:vAlign w:val="center"/>
          </w:tcPr>
          <w:p w14:paraId="2657B86C" w14:textId="782AFEFF"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0.20 (-0.18</w:t>
            </w:r>
            <w:r w:rsidRPr="00CF6362">
              <w:rPr>
                <w:color w:val="000000"/>
                <w:sz w:val="20"/>
                <w:szCs w:val="20"/>
                <w:lang w:val="en-US"/>
              </w:rPr>
              <w:t>–</w:t>
            </w:r>
            <w:r w:rsidRPr="00CF6362">
              <w:rPr>
                <w:color w:val="000000"/>
                <w:sz w:val="20"/>
                <w:szCs w:val="20"/>
              </w:rPr>
              <w:t>1.20)</w:t>
            </w:r>
          </w:p>
        </w:tc>
        <w:tc>
          <w:tcPr>
            <w:tcW w:w="0" w:type="auto"/>
            <w:tcBorders>
              <w:left w:val="single" w:sz="4" w:space="0" w:color="auto"/>
              <w:right w:val="single" w:sz="4" w:space="0" w:color="auto"/>
            </w:tcBorders>
            <w:vAlign w:val="center"/>
          </w:tcPr>
          <w:p w14:paraId="69086ED0" w14:textId="0995A4F8"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2B1E5E">
              <w:rPr>
                <w:bCs/>
                <w:color w:val="000000"/>
                <w:sz w:val="20"/>
                <w:szCs w:val="20"/>
              </w:rPr>
              <w:t>0.38</w:t>
            </w:r>
            <w:r>
              <w:rPr>
                <w:bCs/>
                <w:color w:val="000000"/>
                <w:sz w:val="20"/>
                <w:szCs w:val="20"/>
              </w:rPr>
              <w:t xml:space="preserve"> (</w:t>
            </w:r>
            <w:r w:rsidRPr="002B1E5E">
              <w:rPr>
                <w:bCs/>
                <w:color w:val="000000"/>
                <w:sz w:val="20"/>
                <w:szCs w:val="20"/>
              </w:rPr>
              <w:t>-2.5</w:t>
            </w:r>
            <w:r>
              <w:rPr>
                <w:bCs/>
                <w:color w:val="000000"/>
                <w:sz w:val="20"/>
                <w:szCs w:val="20"/>
              </w:rPr>
              <w:t>4-</w:t>
            </w:r>
            <w:r w:rsidRPr="002B1E5E">
              <w:rPr>
                <w:bCs/>
                <w:color w:val="000000"/>
                <w:sz w:val="20"/>
                <w:szCs w:val="20"/>
              </w:rPr>
              <w:t>4.57</w:t>
            </w:r>
            <w:r>
              <w:rPr>
                <w:bCs/>
                <w:color w:val="000000"/>
                <w:sz w:val="20"/>
                <w:szCs w:val="20"/>
              </w:rPr>
              <w:t>)</w:t>
            </w:r>
          </w:p>
        </w:tc>
        <w:tc>
          <w:tcPr>
            <w:tcW w:w="0" w:type="auto"/>
            <w:tcBorders>
              <w:top w:val="single" w:sz="4" w:space="0" w:color="7F7F7F"/>
              <w:left w:val="single" w:sz="4" w:space="0" w:color="auto"/>
              <w:bottom w:val="single" w:sz="4" w:space="0" w:color="7F7F7F"/>
            </w:tcBorders>
            <w:vAlign w:val="center"/>
          </w:tcPr>
          <w:p w14:paraId="4B71ED9E" w14:textId="2E00186D"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0.14 (-2.60</w:t>
            </w:r>
            <w:r w:rsidRPr="00CF6362">
              <w:rPr>
                <w:color w:val="000000"/>
                <w:sz w:val="20"/>
                <w:szCs w:val="20"/>
                <w:lang w:val="en-US"/>
              </w:rPr>
              <w:t>–</w:t>
            </w:r>
            <w:r w:rsidRPr="00CF6362">
              <w:rPr>
                <w:color w:val="000000"/>
                <w:sz w:val="20"/>
                <w:szCs w:val="20"/>
              </w:rPr>
              <w:t>2.24)</w:t>
            </w:r>
          </w:p>
        </w:tc>
      </w:tr>
      <w:tr w:rsidR="00A51C92" w:rsidRPr="00CF6362" w14:paraId="0FBE79A1"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0D83A4D6"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 xml:space="preserve">Public </w:t>
            </w:r>
            <w:proofErr w:type="spellStart"/>
            <w:r w:rsidRPr="00CF6362">
              <w:rPr>
                <w:b w:val="0"/>
                <w:bCs w:val="0"/>
                <w:sz w:val="20"/>
                <w:szCs w:val="20"/>
              </w:rPr>
              <w:t>health</w:t>
            </w:r>
            <w:proofErr w:type="spellEnd"/>
            <w:r w:rsidRPr="00CF6362">
              <w:rPr>
                <w:b w:val="0"/>
                <w:bCs w:val="0"/>
                <w:sz w:val="20"/>
                <w:szCs w:val="20"/>
              </w:rPr>
              <w:t xml:space="preserve"> </w:t>
            </w:r>
            <w:proofErr w:type="spellStart"/>
            <w:r w:rsidRPr="00CF6362">
              <w:rPr>
                <w:b w:val="0"/>
                <w:bCs w:val="0"/>
                <w:sz w:val="20"/>
                <w:szCs w:val="20"/>
              </w:rPr>
              <w:t>insurance</w:t>
            </w:r>
            <w:proofErr w:type="spellEnd"/>
          </w:p>
        </w:tc>
        <w:tc>
          <w:tcPr>
            <w:tcW w:w="2115" w:type="dxa"/>
            <w:tcBorders>
              <w:left w:val="single" w:sz="4" w:space="0" w:color="auto"/>
              <w:right w:val="single" w:sz="4" w:space="0" w:color="auto"/>
            </w:tcBorders>
            <w:vAlign w:val="center"/>
          </w:tcPr>
          <w:p w14:paraId="4AA16D03" w14:textId="4E32CDDD"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0.05 (-0.35</w:t>
            </w:r>
            <w:r w:rsidRPr="00CF6362">
              <w:rPr>
                <w:color w:val="000000"/>
                <w:sz w:val="20"/>
                <w:szCs w:val="20"/>
                <w:lang w:val="en-US"/>
              </w:rPr>
              <w:t>–</w:t>
            </w:r>
            <w:r w:rsidRPr="00CF6362">
              <w:rPr>
                <w:color w:val="000000"/>
                <w:sz w:val="20"/>
                <w:szCs w:val="20"/>
              </w:rPr>
              <w:t>0.57)</w:t>
            </w:r>
          </w:p>
        </w:tc>
        <w:tc>
          <w:tcPr>
            <w:tcW w:w="0" w:type="auto"/>
            <w:tcBorders>
              <w:left w:val="single" w:sz="4" w:space="0" w:color="auto"/>
              <w:right w:val="single" w:sz="4" w:space="0" w:color="auto"/>
            </w:tcBorders>
            <w:vAlign w:val="center"/>
          </w:tcPr>
          <w:p w14:paraId="01E668BD" w14:textId="4CE66E0C"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color w:val="000000"/>
                <w:sz w:val="20"/>
                <w:szCs w:val="20"/>
              </w:rPr>
              <w:t>0.05 (</w:t>
            </w:r>
            <w:r w:rsidRPr="00174E3D">
              <w:rPr>
                <w:color w:val="000000"/>
                <w:sz w:val="20"/>
                <w:szCs w:val="20"/>
              </w:rPr>
              <w:t>-0.64</w:t>
            </w:r>
            <w:r>
              <w:rPr>
                <w:color w:val="000000"/>
                <w:sz w:val="20"/>
                <w:szCs w:val="20"/>
              </w:rPr>
              <w:t>-</w:t>
            </w:r>
            <w:r w:rsidRPr="00174E3D">
              <w:rPr>
                <w:color w:val="000000"/>
                <w:sz w:val="20"/>
                <w:szCs w:val="20"/>
              </w:rPr>
              <w:t>0.69</w:t>
            </w:r>
            <w:r>
              <w:rPr>
                <w:color w:val="000000"/>
                <w:sz w:val="20"/>
                <w:szCs w:val="20"/>
              </w:rPr>
              <w:t>)</w:t>
            </w:r>
          </w:p>
        </w:tc>
        <w:tc>
          <w:tcPr>
            <w:tcW w:w="0" w:type="auto"/>
            <w:tcBorders>
              <w:left w:val="single" w:sz="4" w:space="0" w:color="auto"/>
            </w:tcBorders>
            <w:vAlign w:val="center"/>
          </w:tcPr>
          <w:p w14:paraId="427B5025" w14:textId="059F60D9"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0.04 (-0.84</w:t>
            </w:r>
            <w:r w:rsidRPr="00CF6362">
              <w:rPr>
                <w:color w:val="000000"/>
                <w:sz w:val="20"/>
                <w:szCs w:val="20"/>
                <w:lang w:val="en-US"/>
              </w:rPr>
              <w:t>–</w:t>
            </w:r>
            <w:r w:rsidRPr="00CF6362">
              <w:rPr>
                <w:color w:val="000000"/>
                <w:sz w:val="20"/>
                <w:szCs w:val="20"/>
              </w:rPr>
              <w:t>0.77)</w:t>
            </w:r>
          </w:p>
        </w:tc>
      </w:tr>
      <w:tr w:rsidR="00A51C92" w:rsidRPr="00CF6362" w14:paraId="0ADB56FC"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94CD554"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 xml:space="preserve">BP </w:t>
            </w:r>
            <w:proofErr w:type="spellStart"/>
            <w:r w:rsidRPr="00CF6362">
              <w:rPr>
                <w:b w:val="0"/>
                <w:bCs w:val="0"/>
                <w:sz w:val="20"/>
                <w:szCs w:val="20"/>
              </w:rPr>
              <w:t>medic</w:t>
            </w:r>
            <w:proofErr w:type="spellEnd"/>
            <w:r w:rsidRPr="00CF6362">
              <w:rPr>
                <w:b w:val="0"/>
                <w:bCs w:val="0"/>
                <w:sz w:val="20"/>
                <w:szCs w:val="20"/>
              </w:rPr>
              <w:t>.</w:t>
            </w:r>
          </w:p>
        </w:tc>
        <w:tc>
          <w:tcPr>
            <w:tcW w:w="2115" w:type="dxa"/>
            <w:tcBorders>
              <w:top w:val="single" w:sz="4" w:space="0" w:color="7F7F7F"/>
              <w:left w:val="single" w:sz="4" w:space="0" w:color="auto"/>
              <w:bottom w:val="single" w:sz="4" w:space="0" w:color="7F7F7F"/>
              <w:right w:val="single" w:sz="4" w:space="0" w:color="auto"/>
            </w:tcBorders>
            <w:vAlign w:val="center"/>
          </w:tcPr>
          <w:p w14:paraId="3A27F1C4" w14:textId="61553D4A"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0.03 (-0.02</w:t>
            </w:r>
            <w:r w:rsidRPr="00CF6362">
              <w:rPr>
                <w:color w:val="000000"/>
                <w:sz w:val="20"/>
                <w:szCs w:val="20"/>
                <w:lang w:val="en-US"/>
              </w:rPr>
              <w:t>–0.14)</w:t>
            </w:r>
          </w:p>
        </w:tc>
        <w:tc>
          <w:tcPr>
            <w:tcW w:w="0" w:type="auto"/>
            <w:tcBorders>
              <w:left w:val="single" w:sz="4" w:space="0" w:color="auto"/>
              <w:right w:val="single" w:sz="4" w:space="0" w:color="auto"/>
            </w:tcBorders>
            <w:vAlign w:val="center"/>
          </w:tcPr>
          <w:p w14:paraId="34EA913C" w14:textId="171DB90F"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Cs/>
                <w:color w:val="000000"/>
                <w:sz w:val="20"/>
                <w:szCs w:val="20"/>
              </w:rPr>
            </w:pPr>
            <w:r w:rsidRPr="00174E3D">
              <w:rPr>
                <w:bCs/>
                <w:color w:val="000000"/>
                <w:sz w:val="20"/>
                <w:szCs w:val="20"/>
              </w:rPr>
              <w:t>0.0</w:t>
            </w:r>
            <w:r>
              <w:rPr>
                <w:bCs/>
                <w:color w:val="000000"/>
                <w:sz w:val="20"/>
                <w:szCs w:val="20"/>
              </w:rPr>
              <w:t>5 (</w:t>
            </w:r>
            <w:r w:rsidRPr="002B1E5E">
              <w:rPr>
                <w:bCs/>
                <w:color w:val="000000"/>
                <w:sz w:val="20"/>
                <w:szCs w:val="20"/>
              </w:rPr>
              <w:t>-0.20</w:t>
            </w:r>
            <w:r>
              <w:rPr>
                <w:bCs/>
                <w:color w:val="000000"/>
                <w:sz w:val="20"/>
                <w:szCs w:val="20"/>
              </w:rPr>
              <w:t>-</w:t>
            </w:r>
            <w:r w:rsidRPr="002B1E5E">
              <w:rPr>
                <w:bCs/>
                <w:color w:val="000000"/>
                <w:sz w:val="20"/>
                <w:szCs w:val="20"/>
              </w:rPr>
              <w:t>0.35</w:t>
            </w:r>
            <w:r>
              <w:rPr>
                <w:bCs/>
                <w:color w:val="000000"/>
                <w:sz w:val="20"/>
                <w:szCs w:val="20"/>
              </w:rPr>
              <w:t>)</w:t>
            </w:r>
          </w:p>
        </w:tc>
        <w:tc>
          <w:tcPr>
            <w:tcW w:w="0" w:type="auto"/>
            <w:tcBorders>
              <w:top w:val="single" w:sz="4" w:space="0" w:color="7F7F7F"/>
              <w:left w:val="single" w:sz="4" w:space="0" w:color="auto"/>
              <w:bottom w:val="single" w:sz="4" w:space="0" w:color="7F7F7F"/>
            </w:tcBorders>
            <w:vAlign w:val="center"/>
          </w:tcPr>
          <w:p w14:paraId="184E31DB" w14:textId="09D2D049"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0.00 (-0.18</w:t>
            </w:r>
            <w:r w:rsidRPr="00CF6362">
              <w:rPr>
                <w:color w:val="000000"/>
                <w:sz w:val="20"/>
                <w:szCs w:val="20"/>
                <w:lang w:val="en-US"/>
              </w:rPr>
              <w:t>–</w:t>
            </w:r>
            <w:r w:rsidRPr="00CF6362">
              <w:rPr>
                <w:color w:val="000000"/>
                <w:sz w:val="20"/>
                <w:szCs w:val="20"/>
              </w:rPr>
              <w:t>0.17)</w:t>
            </w:r>
          </w:p>
        </w:tc>
      </w:tr>
      <w:tr w:rsidR="00A51C92" w:rsidRPr="00CF6362" w14:paraId="334532E4"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BA4AC69"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SBP</w:t>
            </w:r>
          </w:p>
        </w:tc>
        <w:tc>
          <w:tcPr>
            <w:tcW w:w="2115" w:type="dxa"/>
            <w:tcBorders>
              <w:left w:val="single" w:sz="4" w:space="0" w:color="auto"/>
              <w:right w:val="single" w:sz="4" w:space="0" w:color="auto"/>
            </w:tcBorders>
            <w:vAlign w:val="center"/>
          </w:tcPr>
          <w:p w14:paraId="47A48B29" w14:textId="3B5DF312"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-0.03 (-0.16</w:t>
            </w:r>
            <w:r w:rsidRPr="00CF6362">
              <w:rPr>
                <w:color w:val="000000"/>
                <w:sz w:val="20"/>
                <w:szCs w:val="20"/>
                <w:lang w:val="en-US"/>
              </w:rPr>
              <w:t>–</w:t>
            </w:r>
            <w:r w:rsidRPr="00CF6362">
              <w:rPr>
                <w:color w:val="000000"/>
                <w:sz w:val="20"/>
                <w:szCs w:val="20"/>
              </w:rPr>
              <w:t>0.00)</w:t>
            </w:r>
          </w:p>
        </w:tc>
        <w:tc>
          <w:tcPr>
            <w:tcW w:w="0" w:type="auto"/>
            <w:tcBorders>
              <w:left w:val="single" w:sz="4" w:space="0" w:color="auto"/>
              <w:right w:val="single" w:sz="4" w:space="0" w:color="auto"/>
            </w:tcBorders>
            <w:vAlign w:val="center"/>
          </w:tcPr>
          <w:p w14:paraId="3020C32A" w14:textId="59972971"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174E3D">
              <w:rPr>
                <w:color w:val="000000"/>
                <w:sz w:val="20"/>
                <w:szCs w:val="20"/>
              </w:rPr>
              <w:t>0.0</w:t>
            </w:r>
            <w:r>
              <w:rPr>
                <w:color w:val="000000"/>
                <w:sz w:val="20"/>
                <w:szCs w:val="20"/>
              </w:rPr>
              <w:t>4 (</w:t>
            </w:r>
            <w:r w:rsidRPr="00174E3D">
              <w:rPr>
                <w:color w:val="000000"/>
                <w:sz w:val="20"/>
                <w:szCs w:val="20"/>
              </w:rPr>
              <w:t>-0.0</w:t>
            </w:r>
            <w:r>
              <w:rPr>
                <w:color w:val="000000"/>
                <w:sz w:val="20"/>
                <w:szCs w:val="20"/>
              </w:rPr>
              <w:t>5-</w:t>
            </w:r>
            <w:r w:rsidRPr="00174E3D">
              <w:rPr>
                <w:color w:val="000000"/>
                <w:sz w:val="20"/>
                <w:szCs w:val="20"/>
              </w:rPr>
              <w:t>0.40</w:t>
            </w:r>
            <w:r>
              <w:rPr>
                <w:color w:val="000000"/>
                <w:sz w:val="20"/>
                <w:szCs w:val="20"/>
              </w:rPr>
              <w:t>)</w:t>
            </w:r>
          </w:p>
        </w:tc>
        <w:tc>
          <w:tcPr>
            <w:tcW w:w="0" w:type="auto"/>
            <w:tcBorders>
              <w:left w:val="single" w:sz="4" w:space="0" w:color="auto"/>
            </w:tcBorders>
            <w:vAlign w:val="center"/>
          </w:tcPr>
          <w:p w14:paraId="3BC94412" w14:textId="4E770E88"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0.01 (-0.05</w:t>
            </w:r>
            <w:r w:rsidRPr="00CF6362">
              <w:rPr>
                <w:color w:val="000000"/>
                <w:sz w:val="20"/>
                <w:szCs w:val="20"/>
                <w:lang w:val="en-US"/>
              </w:rPr>
              <w:t>–</w:t>
            </w:r>
            <w:r w:rsidRPr="00CF6362">
              <w:rPr>
                <w:color w:val="000000"/>
                <w:sz w:val="20"/>
                <w:szCs w:val="20"/>
              </w:rPr>
              <w:t>0.14)</w:t>
            </w:r>
          </w:p>
        </w:tc>
      </w:tr>
      <w:tr w:rsidR="00A51C92" w:rsidRPr="00CF6362" w14:paraId="5568D10F"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00BE3231"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CRP</w:t>
            </w:r>
          </w:p>
        </w:tc>
        <w:tc>
          <w:tcPr>
            <w:tcW w:w="2115" w:type="dxa"/>
            <w:tcBorders>
              <w:top w:val="single" w:sz="4" w:space="0" w:color="7F7F7F"/>
              <w:left w:val="single" w:sz="4" w:space="0" w:color="auto"/>
              <w:bottom w:val="single" w:sz="4" w:space="0" w:color="7F7F7F"/>
              <w:right w:val="single" w:sz="4" w:space="0" w:color="auto"/>
            </w:tcBorders>
            <w:vAlign w:val="center"/>
          </w:tcPr>
          <w:p w14:paraId="3B1DE100" w14:textId="19C65E4A"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
                <w:bCs/>
                <w:color w:val="000000"/>
                <w:sz w:val="20"/>
                <w:szCs w:val="20"/>
              </w:rPr>
            </w:pPr>
            <w:r w:rsidRPr="00CF6362">
              <w:rPr>
                <w:b/>
                <w:bCs/>
                <w:color w:val="000000"/>
                <w:sz w:val="20"/>
                <w:szCs w:val="20"/>
              </w:rPr>
              <w:t>0.11 (0.02</w:t>
            </w:r>
            <w:r w:rsidRPr="00CF6362">
              <w:rPr>
                <w:b/>
                <w:bCs/>
                <w:color w:val="000000"/>
                <w:sz w:val="20"/>
                <w:szCs w:val="20"/>
                <w:lang w:val="en-US"/>
              </w:rPr>
              <w:t>–0.58)</w:t>
            </w:r>
          </w:p>
        </w:tc>
        <w:tc>
          <w:tcPr>
            <w:tcW w:w="0" w:type="auto"/>
            <w:tcBorders>
              <w:left w:val="single" w:sz="4" w:space="0" w:color="auto"/>
              <w:right w:val="single" w:sz="4" w:space="0" w:color="auto"/>
            </w:tcBorders>
            <w:vAlign w:val="center"/>
          </w:tcPr>
          <w:p w14:paraId="2C7FFBD5" w14:textId="7635C471"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Cs/>
                <w:color w:val="000000"/>
                <w:sz w:val="20"/>
                <w:szCs w:val="20"/>
              </w:rPr>
            </w:pPr>
            <w:r w:rsidRPr="002B1E5E">
              <w:rPr>
                <w:bCs/>
                <w:color w:val="000000"/>
                <w:sz w:val="20"/>
                <w:szCs w:val="20"/>
              </w:rPr>
              <w:t>0.0</w:t>
            </w:r>
            <w:r>
              <w:rPr>
                <w:bCs/>
                <w:color w:val="000000"/>
                <w:sz w:val="20"/>
                <w:szCs w:val="20"/>
              </w:rPr>
              <w:t>3 (</w:t>
            </w:r>
            <w:r w:rsidRPr="002B1E5E">
              <w:rPr>
                <w:bCs/>
                <w:color w:val="000000"/>
                <w:sz w:val="20"/>
                <w:szCs w:val="20"/>
              </w:rPr>
              <w:t>-0.08</w:t>
            </w:r>
            <w:r>
              <w:rPr>
                <w:bCs/>
                <w:color w:val="000000"/>
                <w:sz w:val="20"/>
                <w:szCs w:val="20"/>
              </w:rPr>
              <w:t>-</w:t>
            </w:r>
            <w:r w:rsidRPr="002B1E5E">
              <w:rPr>
                <w:bCs/>
                <w:color w:val="000000"/>
                <w:sz w:val="20"/>
                <w:szCs w:val="20"/>
              </w:rPr>
              <w:t>0.22</w:t>
            </w:r>
            <w:r>
              <w:rPr>
                <w:bCs/>
                <w:color w:val="000000"/>
                <w:sz w:val="20"/>
                <w:szCs w:val="20"/>
              </w:rPr>
              <w:t>)</w:t>
            </w:r>
          </w:p>
        </w:tc>
        <w:tc>
          <w:tcPr>
            <w:tcW w:w="0" w:type="auto"/>
            <w:tcBorders>
              <w:top w:val="single" w:sz="4" w:space="0" w:color="7F7F7F"/>
              <w:left w:val="single" w:sz="4" w:space="0" w:color="auto"/>
              <w:bottom w:val="single" w:sz="4" w:space="0" w:color="7F7F7F"/>
            </w:tcBorders>
            <w:vAlign w:val="center"/>
          </w:tcPr>
          <w:p w14:paraId="515C1A46" w14:textId="78593A2F"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0.05 (-0.12</w:t>
            </w:r>
            <w:r w:rsidRPr="00CF6362">
              <w:rPr>
                <w:color w:val="000000"/>
                <w:sz w:val="20"/>
                <w:szCs w:val="20"/>
                <w:lang w:val="en-US"/>
              </w:rPr>
              <w:t>–</w:t>
            </w:r>
            <w:r w:rsidRPr="00CF6362">
              <w:rPr>
                <w:color w:val="000000"/>
                <w:sz w:val="20"/>
                <w:szCs w:val="20"/>
              </w:rPr>
              <w:t>0.53)</w:t>
            </w:r>
          </w:p>
        </w:tc>
      </w:tr>
      <w:tr w:rsidR="00A51C92" w:rsidRPr="00CF6362" w14:paraId="250ABF94"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3129204A"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HDL</w:t>
            </w:r>
          </w:p>
        </w:tc>
        <w:tc>
          <w:tcPr>
            <w:tcW w:w="2115" w:type="dxa"/>
            <w:tcBorders>
              <w:left w:val="single" w:sz="4" w:space="0" w:color="auto"/>
              <w:right w:val="single" w:sz="4" w:space="0" w:color="auto"/>
            </w:tcBorders>
            <w:vAlign w:val="center"/>
          </w:tcPr>
          <w:p w14:paraId="5556A709" w14:textId="3D178E8C"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0.03 (-0.05</w:t>
            </w:r>
            <w:r w:rsidRPr="00CF6362">
              <w:rPr>
                <w:color w:val="000000"/>
                <w:sz w:val="20"/>
                <w:szCs w:val="20"/>
                <w:lang w:val="en-US"/>
              </w:rPr>
              <w:t>–</w:t>
            </w:r>
            <w:r w:rsidRPr="00CF6362">
              <w:rPr>
                <w:color w:val="000000"/>
                <w:sz w:val="20"/>
                <w:szCs w:val="20"/>
              </w:rPr>
              <w:t>0.23)</w:t>
            </w:r>
          </w:p>
        </w:tc>
        <w:tc>
          <w:tcPr>
            <w:tcW w:w="0" w:type="auto"/>
            <w:tcBorders>
              <w:left w:val="single" w:sz="4" w:space="0" w:color="auto"/>
              <w:right w:val="single" w:sz="4" w:space="0" w:color="auto"/>
            </w:tcBorders>
            <w:vAlign w:val="center"/>
          </w:tcPr>
          <w:p w14:paraId="1E9E2428" w14:textId="37BAC9EC"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Cs/>
                <w:color w:val="000000"/>
                <w:sz w:val="20"/>
                <w:szCs w:val="20"/>
              </w:rPr>
            </w:pPr>
            <w:r w:rsidRPr="002B1E5E">
              <w:rPr>
                <w:bCs/>
                <w:color w:val="000000"/>
                <w:sz w:val="20"/>
                <w:szCs w:val="20"/>
              </w:rPr>
              <w:t>0.07</w:t>
            </w:r>
            <w:r>
              <w:rPr>
                <w:bCs/>
                <w:color w:val="000000"/>
                <w:sz w:val="20"/>
                <w:szCs w:val="20"/>
              </w:rPr>
              <w:t xml:space="preserve"> (</w:t>
            </w:r>
            <w:r w:rsidRPr="002B1E5E">
              <w:rPr>
                <w:bCs/>
                <w:color w:val="000000"/>
                <w:sz w:val="20"/>
                <w:szCs w:val="20"/>
              </w:rPr>
              <w:t>-0.09</w:t>
            </w:r>
            <w:r>
              <w:rPr>
                <w:bCs/>
                <w:color w:val="000000"/>
                <w:sz w:val="20"/>
                <w:szCs w:val="20"/>
              </w:rPr>
              <w:t>-</w:t>
            </w:r>
            <w:r w:rsidRPr="002B1E5E">
              <w:rPr>
                <w:bCs/>
                <w:color w:val="000000"/>
                <w:sz w:val="20"/>
                <w:szCs w:val="20"/>
              </w:rPr>
              <w:t>0.48</w:t>
            </w:r>
            <w:r>
              <w:rPr>
                <w:bCs/>
                <w:color w:val="000000"/>
                <w:sz w:val="20"/>
                <w:szCs w:val="20"/>
              </w:rPr>
              <w:t>)</w:t>
            </w:r>
          </w:p>
        </w:tc>
        <w:tc>
          <w:tcPr>
            <w:tcW w:w="0" w:type="auto"/>
            <w:tcBorders>
              <w:left w:val="single" w:sz="4" w:space="0" w:color="auto"/>
            </w:tcBorders>
            <w:vAlign w:val="center"/>
          </w:tcPr>
          <w:p w14:paraId="5F88FACF" w14:textId="35A5CE13"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-0.02 (-0.22</w:t>
            </w:r>
            <w:r w:rsidRPr="00CF6362">
              <w:rPr>
                <w:color w:val="000000"/>
                <w:sz w:val="20"/>
                <w:szCs w:val="20"/>
                <w:lang w:val="en-US"/>
              </w:rPr>
              <w:t>–</w:t>
            </w:r>
            <w:r w:rsidRPr="00CF6362">
              <w:rPr>
                <w:color w:val="000000"/>
                <w:sz w:val="20"/>
                <w:szCs w:val="20"/>
              </w:rPr>
              <w:t>0.19)</w:t>
            </w:r>
          </w:p>
        </w:tc>
      </w:tr>
      <w:tr w:rsidR="00A51C92" w:rsidRPr="00CF6362" w14:paraId="7804B07D"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28644538"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Triglyceride</w:t>
            </w:r>
            <w:proofErr w:type="spellEnd"/>
          </w:p>
        </w:tc>
        <w:tc>
          <w:tcPr>
            <w:tcW w:w="2115" w:type="dxa"/>
            <w:tcBorders>
              <w:top w:val="single" w:sz="4" w:space="0" w:color="7F7F7F"/>
              <w:left w:val="single" w:sz="4" w:space="0" w:color="auto"/>
              <w:bottom w:val="single" w:sz="4" w:space="0" w:color="7F7F7F"/>
              <w:right w:val="single" w:sz="4" w:space="0" w:color="auto"/>
            </w:tcBorders>
            <w:vAlign w:val="center"/>
          </w:tcPr>
          <w:p w14:paraId="4CC54822" w14:textId="22B34774"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-0.01 (-0.07</w:t>
            </w:r>
            <w:r w:rsidRPr="00CF6362">
              <w:rPr>
                <w:color w:val="000000"/>
                <w:sz w:val="20"/>
                <w:szCs w:val="20"/>
                <w:lang w:val="en-US"/>
              </w:rPr>
              <w:t>–</w:t>
            </w:r>
            <w:r w:rsidRPr="00CF6362">
              <w:rPr>
                <w:color w:val="000000"/>
                <w:sz w:val="20"/>
                <w:szCs w:val="20"/>
              </w:rPr>
              <w:t>0.02)</w:t>
            </w:r>
          </w:p>
        </w:tc>
        <w:tc>
          <w:tcPr>
            <w:tcW w:w="0" w:type="auto"/>
            <w:tcBorders>
              <w:left w:val="single" w:sz="4" w:space="0" w:color="auto"/>
              <w:right w:val="single" w:sz="4" w:space="0" w:color="auto"/>
            </w:tcBorders>
            <w:vAlign w:val="center"/>
          </w:tcPr>
          <w:p w14:paraId="3E8FE71D" w14:textId="4343A8F1"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174E3D">
              <w:rPr>
                <w:color w:val="000000"/>
                <w:sz w:val="20"/>
                <w:szCs w:val="20"/>
              </w:rPr>
              <w:t>0.0</w:t>
            </w:r>
            <w:r>
              <w:rPr>
                <w:color w:val="000000"/>
                <w:sz w:val="20"/>
                <w:szCs w:val="20"/>
              </w:rPr>
              <w:t>3 (</w:t>
            </w:r>
            <w:r w:rsidRPr="00174E3D">
              <w:rPr>
                <w:color w:val="000000"/>
                <w:sz w:val="20"/>
                <w:szCs w:val="20"/>
              </w:rPr>
              <w:t>0.02</w:t>
            </w:r>
            <w:r>
              <w:rPr>
                <w:color w:val="000000"/>
                <w:sz w:val="20"/>
                <w:szCs w:val="20"/>
              </w:rPr>
              <w:t>-0.19)</w:t>
            </w:r>
          </w:p>
        </w:tc>
        <w:tc>
          <w:tcPr>
            <w:tcW w:w="0" w:type="auto"/>
            <w:tcBorders>
              <w:top w:val="single" w:sz="4" w:space="0" w:color="7F7F7F"/>
              <w:left w:val="single" w:sz="4" w:space="0" w:color="auto"/>
              <w:bottom w:val="single" w:sz="4" w:space="0" w:color="7F7F7F"/>
            </w:tcBorders>
            <w:vAlign w:val="center"/>
          </w:tcPr>
          <w:p w14:paraId="3153D44F" w14:textId="403370CD"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-0.01 (-0.13</w:t>
            </w:r>
            <w:r w:rsidRPr="00CF6362">
              <w:rPr>
                <w:color w:val="000000"/>
                <w:sz w:val="20"/>
                <w:szCs w:val="20"/>
                <w:lang w:val="en-US"/>
              </w:rPr>
              <w:t>–</w:t>
            </w:r>
            <w:r w:rsidRPr="00CF6362">
              <w:rPr>
                <w:color w:val="000000"/>
                <w:sz w:val="20"/>
                <w:szCs w:val="20"/>
              </w:rPr>
              <w:t>0.04)</w:t>
            </w:r>
          </w:p>
        </w:tc>
      </w:tr>
      <w:tr w:rsidR="00A51C92" w:rsidRPr="00CF6362" w14:paraId="3B029656"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66F3AAC9"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Uric</w:t>
            </w:r>
            <w:proofErr w:type="spellEnd"/>
            <w:r w:rsidRPr="00CF6362">
              <w:rPr>
                <w:b w:val="0"/>
                <w:bCs w:val="0"/>
                <w:sz w:val="20"/>
                <w:szCs w:val="20"/>
              </w:rPr>
              <w:t xml:space="preserve"> </w:t>
            </w:r>
            <w:proofErr w:type="spellStart"/>
            <w:r w:rsidRPr="00CF6362">
              <w:rPr>
                <w:b w:val="0"/>
                <w:bCs w:val="0"/>
                <w:sz w:val="20"/>
                <w:szCs w:val="20"/>
              </w:rPr>
              <w:t>acid</w:t>
            </w:r>
            <w:proofErr w:type="spellEnd"/>
          </w:p>
        </w:tc>
        <w:tc>
          <w:tcPr>
            <w:tcW w:w="2115" w:type="dxa"/>
            <w:tcBorders>
              <w:left w:val="single" w:sz="4" w:space="0" w:color="auto"/>
              <w:right w:val="single" w:sz="4" w:space="0" w:color="auto"/>
            </w:tcBorders>
            <w:vAlign w:val="center"/>
          </w:tcPr>
          <w:p w14:paraId="6EF5A758" w14:textId="2D271ACA"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0.04 (0.01</w:t>
            </w:r>
            <w:r w:rsidRPr="00CF6362">
              <w:rPr>
                <w:b/>
                <w:bCs/>
                <w:color w:val="000000"/>
                <w:sz w:val="20"/>
                <w:szCs w:val="20"/>
                <w:lang w:val="en-US"/>
              </w:rPr>
              <w:t>–</w:t>
            </w:r>
            <w:r w:rsidRPr="00CF6362">
              <w:rPr>
                <w:b/>
                <w:bCs/>
                <w:color w:val="000000"/>
                <w:sz w:val="20"/>
                <w:szCs w:val="20"/>
              </w:rPr>
              <w:t>0.19)</w:t>
            </w:r>
          </w:p>
        </w:tc>
        <w:tc>
          <w:tcPr>
            <w:tcW w:w="0" w:type="auto"/>
            <w:tcBorders>
              <w:left w:val="single" w:sz="4" w:space="0" w:color="auto"/>
              <w:right w:val="single" w:sz="4" w:space="0" w:color="auto"/>
            </w:tcBorders>
            <w:vAlign w:val="center"/>
          </w:tcPr>
          <w:p w14:paraId="688653E3" w14:textId="43FC5B34"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Cs/>
                <w:color w:val="000000"/>
                <w:sz w:val="20"/>
                <w:szCs w:val="20"/>
              </w:rPr>
            </w:pPr>
            <w:r>
              <w:rPr>
                <w:bCs/>
                <w:color w:val="000000"/>
                <w:sz w:val="20"/>
                <w:szCs w:val="20"/>
              </w:rPr>
              <w:t>0.00 (</w:t>
            </w:r>
            <w:r w:rsidRPr="002B1E5E">
              <w:rPr>
                <w:bCs/>
                <w:color w:val="000000"/>
                <w:sz w:val="20"/>
                <w:szCs w:val="20"/>
              </w:rPr>
              <w:t>-</w:t>
            </w:r>
            <w:r>
              <w:rPr>
                <w:bCs/>
                <w:color w:val="000000"/>
                <w:sz w:val="20"/>
                <w:szCs w:val="20"/>
              </w:rPr>
              <w:t>0.01-</w:t>
            </w:r>
            <w:r w:rsidRPr="002B1E5E">
              <w:rPr>
                <w:bCs/>
                <w:color w:val="000000"/>
                <w:sz w:val="20"/>
                <w:szCs w:val="20"/>
              </w:rPr>
              <w:t>0.09</w:t>
            </w:r>
            <w:r>
              <w:rPr>
                <w:bCs/>
                <w:color w:val="000000"/>
                <w:sz w:val="20"/>
                <w:szCs w:val="20"/>
              </w:rPr>
              <w:t>)</w:t>
            </w:r>
          </w:p>
        </w:tc>
        <w:tc>
          <w:tcPr>
            <w:tcW w:w="0" w:type="auto"/>
            <w:tcBorders>
              <w:left w:val="single" w:sz="4" w:space="0" w:color="auto"/>
            </w:tcBorders>
            <w:vAlign w:val="center"/>
          </w:tcPr>
          <w:p w14:paraId="1E0182C6" w14:textId="567802BC"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0.00 (-0.12</w:t>
            </w:r>
            <w:r w:rsidRPr="00CF6362">
              <w:rPr>
                <w:color w:val="000000"/>
                <w:sz w:val="20"/>
                <w:szCs w:val="20"/>
                <w:lang w:val="en-US"/>
              </w:rPr>
              <w:t>–</w:t>
            </w:r>
            <w:r w:rsidRPr="00CF6362">
              <w:rPr>
                <w:color w:val="000000"/>
                <w:sz w:val="20"/>
                <w:szCs w:val="20"/>
              </w:rPr>
              <w:t>0.12)</w:t>
            </w:r>
          </w:p>
        </w:tc>
      </w:tr>
      <w:tr w:rsidR="00A51C92" w:rsidRPr="00CF6362" w14:paraId="4264311F"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6D4E21C1"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Calcium</w:t>
            </w:r>
          </w:p>
        </w:tc>
        <w:tc>
          <w:tcPr>
            <w:tcW w:w="2115" w:type="dxa"/>
            <w:tcBorders>
              <w:top w:val="single" w:sz="4" w:space="0" w:color="7F7F7F"/>
              <w:left w:val="single" w:sz="4" w:space="0" w:color="auto"/>
              <w:bottom w:val="single" w:sz="4" w:space="0" w:color="7F7F7F"/>
              <w:right w:val="single" w:sz="4" w:space="0" w:color="auto"/>
            </w:tcBorders>
            <w:vAlign w:val="center"/>
          </w:tcPr>
          <w:p w14:paraId="4E92A251" w14:textId="145ADBF5"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-0.03 (-0.38</w:t>
            </w:r>
            <w:r w:rsidRPr="00CF6362">
              <w:rPr>
                <w:color w:val="000000"/>
                <w:sz w:val="20"/>
                <w:szCs w:val="20"/>
                <w:lang w:val="en-US"/>
              </w:rPr>
              <w:t>–</w:t>
            </w:r>
            <w:r w:rsidRPr="00CF6362">
              <w:rPr>
                <w:color w:val="000000"/>
                <w:sz w:val="20"/>
                <w:szCs w:val="20"/>
              </w:rPr>
              <w:t>0.12)</w:t>
            </w:r>
          </w:p>
        </w:tc>
        <w:tc>
          <w:tcPr>
            <w:tcW w:w="0" w:type="auto"/>
            <w:tcBorders>
              <w:left w:val="single" w:sz="4" w:space="0" w:color="auto"/>
              <w:right w:val="single" w:sz="4" w:space="0" w:color="auto"/>
            </w:tcBorders>
            <w:vAlign w:val="center"/>
          </w:tcPr>
          <w:p w14:paraId="7BBBA31E" w14:textId="335E0278"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0.00 (</w:t>
            </w:r>
            <w:r w:rsidRPr="00174E3D">
              <w:rPr>
                <w:color w:val="000000"/>
                <w:sz w:val="20"/>
                <w:szCs w:val="20"/>
              </w:rPr>
              <w:t>-</w:t>
            </w:r>
            <w:r>
              <w:rPr>
                <w:color w:val="000000"/>
                <w:sz w:val="20"/>
                <w:szCs w:val="20"/>
              </w:rPr>
              <w:t>0.0</w:t>
            </w:r>
            <w:r w:rsidRPr="00174E3D">
              <w:rPr>
                <w:color w:val="000000"/>
                <w:sz w:val="20"/>
                <w:szCs w:val="20"/>
              </w:rPr>
              <w:t>3</w:t>
            </w:r>
            <w:r>
              <w:rPr>
                <w:color w:val="000000"/>
                <w:sz w:val="20"/>
                <w:szCs w:val="20"/>
              </w:rPr>
              <w:t>-</w:t>
            </w:r>
            <w:r w:rsidRPr="00174E3D">
              <w:rPr>
                <w:color w:val="000000"/>
                <w:sz w:val="20"/>
                <w:szCs w:val="20"/>
              </w:rPr>
              <w:t>0.14</w:t>
            </w:r>
            <w:r>
              <w:rPr>
                <w:color w:val="000000"/>
                <w:sz w:val="20"/>
                <w:szCs w:val="20"/>
              </w:rPr>
              <w:t>)</w:t>
            </w:r>
          </w:p>
        </w:tc>
        <w:tc>
          <w:tcPr>
            <w:tcW w:w="0" w:type="auto"/>
            <w:tcBorders>
              <w:top w:val="single" w:sz="4" w:space="0" w:color="7F7F7F"/>
              <w:left w:val="single" w:sz="4" w:space="0" w:color="auto"/>
              <w:bottom w:val="single" w:sz="4" w:space="0" w:color="7F7F7F"/>
            </w:tcBorders>
            <w:vAlign w:val="center"/>
          </w:tcPr>
          <w:p w14:paraId="54FB2917" w14:textId="3BF644C1"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CF6362">
              <w:rPr>
                <w:color w:val="000000"/>
                <w:sz w:val="20"/>
                <w:szCs w:val="20"/>
              </w:rPr>
              <w:t>0.04 (-0.31</w:t>
            </w:r>
            <w:r w:rsidRPr="00CF6362">
              <w:rPr>
                <w:color w:val="000000"/>
                <w:sz w:val="20"/>
                <w:szCs w:val="20"/>
                <w:lang w:val="en-US"/>
              </w:rPr>
              <w:t>–</w:t>
            </w:r>
            <w:r w:rsidRPr="00CF6362">
              <w:rPr>
                <w:color w:val="000000"/>
                <w:sz w:val="20"/>
                <w:szCs w:val="20"/>
              </w:rPr>
              <w:t>0.00)</w:t>
            </w:r>
          </w:p>
        </w:tc>
      </w:tr>
      <w:tr w:rsidR="00A51C92" w:rsidRPr="00CF6362" w14:paraId="4894FF26"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8BD3CF8"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Sodium</w:t>
            </w:r>
            <w:proofErr w:type="spellEnd"/>
          </w:p>
        </w:tc>
        <w:tc>
          <w:tcPr>
            <w:tcW w:w="2115" w:type="dxa"/>
            <w:tcBorders>
              <w:left w:val="single" w:sz="4" w:space="0" w:color="auto"/>
              <w:right w:val="single" w:sz="4" w:space="0" w:color="auto"/>
            </w:tcBorders>
            <w:vAlign w:val="center"/>
          </w:tcPr>
          <w:p w14:paraId="497AF160" w14:textId="2A789B68"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0.01 (-0.03</w:t>
            </w:r>
            <w:r w:rsidRPr="00CF6362">
              <w:rPr>
                <w:color w:val="000000"/>
                <w:sz w:val="20"/>
                <w:szCs w:val="20"/>
                <w:lang w:val="en-US"/>
              </w:rPr>
              <w:t>–</w:t>
            </w:r>
            <w:r w:rsidRPr="00CF6362">
              <w:rPr>
                <w:color w:val="000000"/>
                <w:sz w:val="20"/>
                <w:szCs w:val="20"/>
              </w:rPr>
              <w:t>0.09)</w:t>
            </w:r>
          </w:p>
        </w:tc>
        <w:tc>
          <w:tcPr>
            <w:tcW w:w="0" w:type="auto"/>
            <w:tcBorders>
              <w:left w:val="single" w:sz="4" w:space="0" w:color="auto"/>
              <w:right w:val="single" w:sz="4" w:space="0" w:color="auto"/>
            </w:tcBorders>
            <w:vAlign w:val="center"/>
          </w:tcPr>
          <w:p w14:paraId="41D3F563" w14:textId="7AE52654"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0.00 (-0.01-0.05)</w:t>
            </w:r>
          </w:p>
        </w:tc>
        <w:tc>
          <w:tcPr>
            <w:tcW w:w="0" w:type="auto"/>
            <w:tcBorders>
              <w:left w:val="single" w:sz="4" w:space="0" w:color="auto"/>
            </w:tcBorders>
            <w:vAlign w:val="center"/>
          </w:tcPr>
          <w:p w14:paraId="0746F797" w14:textId="038964A3"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0.00 (-0.09</w:t>
            </w:r>
            <w:r w:rsidRPr="00CF6362">
              <w:rPr>
                <w:color w:val="000000"/>
                <w:sz w:val="20"/>
                <w:szCs w:val="20"/>
                <w:lang w:val="en-US"/>
              </w:rPr>
              <w:t>–</w:t>
            </w:r>
            <w:r w:rsidRPr="00CF6362">
              <w:rPr>
                <w:color w:val="000000"/>
                <w:sz w:val="20"/>
                <w:szCs w:val="20"/>
              </w:rPr>
              <w:t>0.07)</w:t>
            </w:r>
          </w:p>
        </w:tc>
      </w:tr>
      <w:tr w:rsidR="00A51C92" w:rsidRPr="00CF6362" w14:paraId="69E71C6B"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70D1D7D"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NGAL</w:t>
            </w:r>
          </w:p>
        </w:tc>
        <w:tc>
          <w:tcPr>
            <w:tcW w:w="2115" w:type="dxa"/>
            <w:tcBorders>
              <w:top w:val="single" w:sz="4" w:space="0" w:color="7F7F7F"/>
              <w:left w:val="single" w:sz="4" w:space="0" w:color="auto"/>
              <w:bottom w:val="single" w:sz="4" w:space="0" w:color="7F7F7F"/>
              <w:right w:val="single" w:sz="4" w:space="0" w:color="auto"/>
            </w:tcBorders>
            <w:vAlign w:val="center"/>
          </w:tcPr>
          <w:p w14:paraId="0BBC4477" w14:textId="43991F4F"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CF6362">
              <w:rPr>
                <w:b/>
                <w:bCs/>
                <w:color w:val="000000"/>
                <w:sz w:val="20"/>
                <w:szCs w:val="20"/>
              </w:rPr>
              <w:t>0.09 (0.02</w:t>
            </w:r>
            <w:r w:rsidRPr="00CF6362">
              <w:rPr>
                <w:b/>
                <w:bCs/>
                <w:color w:val="000000"/>
                <w:sz w:val="20"/>
                <w:szCs w:val="20"/>
                <w:lang w:val="en-US"/>
              </w:rPr>
              <w:t>–</w:t>
            </w:r>
            <w:r w:rsidRPr="00CF6362">
              <w:rPr>
                <w:b/>
                <w:bCs/>
                <w:color w:val="000000"/>
                <w:sz w:val="20"/>
                <w:szCs w:val="20"/>
              </w:rPr>
              <w:t>0.43)</w:t>
            </w:r>
          </w:p>
        </w:tc>
        <w:tc>
          <w:tcPr>
            <w:tcW w:w="0" w:type="auto"/>
            <w:tcBorders>
              <w:left w:val="single" w:sz="4" w:space="0" w:color="auto"/>
              <w:right w:val="single" w:sz="4" w:space="0" w:color="auto"/>
            </w:tcBorders>
            <w:vAlign w:val="center"/>
          </w:tcPr>
          <w:p w14:paraId="711B1EE7" w14:textId="0FD509C9"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-0.02 (</w:t>
            </w:r>
            <w:r w:rsidRPr="00174E3D">
              <w:rPr>
                <w:color w:val="000000"/>
                <w:sz w:val="20"/>
                <w:szCs w:val="20"/>
              </w:rPr>
              <w:t>-0.</w:t>
            </w:r>
            <w:r>
              <w:rPr>
                <w:color w:val="000000"/>
                <w:sz w:val="20"/>
                <w:szCs w:val="20"/>
              </w:rPr>
              <w:t>20-</w:t>
            </w:r>
            <w:r w:rsidRPr="00174E3D">
              <w:rPr>
                <w:color w:val="000000"/>
                <w:sz w:val="20"/>
                <w:szCs w:val="20"/>
              </w:rPr>
              <w:t>0.06</w:t>
            </w:r>
            <w:r>
              <w:rPr>
                <w:color w:val="000000"/>
                <w:sz w:val="20"/>
                <w:szCs w:val="20"/>
              </w:rPr>
              <w:t>)</w:t>
            </w:r>
          </w:p>
        </w:tc>
        <w:tc>
          <w:tcPr>
            <w:tcW w:w="0" w:type="auto"/>
            <w:tcBorders>
              <w:top w:val="single" w:sz="4" w:space="0" w:color="7F7F7F"/>
              <w:left w:val="single" w:sz="4" w:space="0" w:color="auto"/>
              <w:bottom w:val="single" w:sz="4" w:space="0" w:color="7F7F7F"/>
            </w:tcBorders>
            <w:vAlign w:val="center"/>
          </w:tcPr>
          <w:p w14:paraId="402BC310" w14:textId="51ED71B3"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0.13 (-0.68</w:t>
            </w:r>
            <w:r w:rsidRPr="00CF6362">
              <w:rPr>
                <w:color w:val="000000"/>
                <w:sz w:val="20"/>
                <w:szCs w:val="20"/>
                <w:lang w:val="en-US"/>
              </w:rPr>
              <w:t>–</w:t>
            </w:r>
            <w:r w:rsidRPr="00CF6362">
              <w:rPr>
                <w:color w:val="000000"/>
                <w:sz w:val="20"/>
                <w:szCs w:val="20"/>
              </w:rPr>
              <w:t>0.94)</w:t>
            </w:r>
          </w:p>
        </w:tc>
      </w:tr>
      <w:tr w:rsidR="00A51C92" w:rsidRPr="00CF6362" w14:paraId="7A6A3174"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623A2C61"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BAP</w:t>
            </w:r>
          </w:p>
        </w:tc>
        <w:tc>
          <w:tcPr>
            <w:tcW w:w="2115" w:type="dxa"/>
            <w:tcBorders>
              <w:left w:val="single" w:sz="4" w:space="0" w:color="auto"/>
              <w:right w:val="single" w:sz="4" w:space="0" w:color="auto"/>
            </w:tcBorders>
            <w:vAlign w:val="center"/>
          </w:tcPr>
          <w:p w14:paraId="6EFC4479" w14:textId="74F4B812"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0.09 (0.03</w:t>
            </w:r>
            <w:r w:rsidRPr="00CF6362">
              <w:rPr>
                <w:b/>
                <w:bCs/>
                <w:color w:val="000000"/>
                <w:sz w:val="20"/>
                <w:szCs w:val="20"/>
                <w:lang w:val="en-US"/>
              </w:rPr>
              <w:t>–</w:t>
            </w:r>
            <w:r w:rsidRPr="00CF6362">
              <w:rPr>
                <w:b/>
                <w:bCs/>
                <w:color w:val="000000"/>
                <w:sz w:val="20"/>
                <w:szCs w:val="20"/>
              </w:rPr>
              <w:t>0.49)</w:t>
            </w:r>
          </w:p>
        </w:tc>
        <w:tc>
          <w:tcPr>
            <w:tcW w:w="0" w:type="auto"/>
            <w:tcBorders>
              <w:left w:val="single" w:sz="4" w:space="0" w:color="auto"/>
              <w:right w:val="single" w:sz="4" w:space="0" w:color="auto"/>
            </w:tcBorders>
            <w:vAlign w:val="center"/>
          </w:tcPr>
          <w:p w14:paraId="3035915A" w14:textId="0615DD3C"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Cs/>
                <w:color w:val="000000"/>
                <w:sz w:val="20"/>
                <w:szCs w:val="20"/>
              </w:rPr>
            </w:pPr>
            <w:r w:rsidRPr="002B1E5E">
              <w:rPr>
                <w:bCs/>
                <w:color w:val="000000"/>
                <w:sz w:val="20"/>
                <w:szCs w:val="20"/>
              </w:rPr>
              <w:t>0.01</w:t>
            </w:r>
            <w:r>
              <w:rPr>
                <w:bCs/>
                <w:color w:val="000000"/>
                <w:sz w:val="20"/>
                <w:szCs w:val="20"/>
              </w:rPr>
              <w:t xml:space="preserve"> (-</w:t>
            </w:r>
            <w:r w:rsidRPr="002B1E5E">
              <w:rPr>
                <w:bCs/>
                <w:color w:val="000000"/>
                <w:sz w:val="20"/>
                <w:szCs w:val="20"/>
              </w:rPr>
              <w:t>0.10</w:t>
            </w:r>
            <w:r>
              <w:rPr>
                <w:bCs/>
                <w:color w:val="000000"/>
                <w:sz w:val="20"/>
                <w:szCs w:val="20"/>
              </w:rPr>
              <w:t>-</w:t>
            </w:r>
            <w:r w:rsidRPr="002B1E5E">
              <w:rPr>
                <w:bCs/>
                <w:color w:val="000000"/>
                <w:sz w:val="20"/>
                <w:szCs w:val="20"/>
              </w:rPr>
              <w:t>0.11</w:t>
            </w:r>
            <w:r>
              <w:rPr>
                <w:bCs/>
                <w:color w:val="000000"/>
                <w:sz w:val="20"/>
                <w:szCs w:val="20"/>
              </w:rPr>
              <w:t>)</w:t>
            </w:r>
          </w:p>
        </w:tc>
        <w:tc>
          <w:tcPr>
            <w:tcW w:w="0" w:type="auto"/>
            <w:tcBorders>
              <w:left w:val="single" w:sz="4" w:space="0" w:color="auto"/>
            </w:tcBorders>
            <w:vAlign w:val="center"/>
          </w:tcPr>
          <w:p w14:paraId="71AC4F46" w14:textId="20E74FF9"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0.01 (-0.16</w:t>
            </w:r>
            <w:r w:rsidRPr="00CF6362">
              <w:rPr>
                <w:color w:val="000000"/>
                <w:sz w:val="20"/>
                <w:szCs w:val="20"/>
                <w:lang w:val="en-US"/>
              </w:rPr>
              <w:t>–</w:t>
            </w:r>
            <w:r w:rsidRPr="00CF6362">
              <w:rPr>
                <w:color w:val="000000"/>
                <w:sz w:val="20"/>
                <w:szCs w:val="20"/>
              </w:rPr>
              <w:t>0.16)</w:t>
            </w:r>
          </w:p>
        </w:tc>
      </w:tr>
      <w:tr w:rsidR="00A51C92" w:rsidRPr="00CF6362" w14:paraId="27600416"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56F82740"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iPTH</w:t>
            </w:r>
            <w:proofErr w:type="spellEnd"/>
          </w:p>
        </w:tc>
        <w:tc>
          <w:tcPr>
            <w:tcW w:w="2115" w:type="dxa"/>
            <w:tcBorders>
              <w:top w:val="single" w:sz="4" w:space="0" w:color="7F7F7F"/>
              <w:left w:val="single" w:sz="4" w:space="0" w:color="auto"/>
              <w:bottom w:val="single" w:sz="4" w:space="0" w:color="7F7F7F"/>
              <w:right w:val="single" w:sz="4" w:space="0" w:color="auto"/>
            </w:tcBorders>
            <w:vAlign w:val="center"/>
          </w:tcPr>
          <w:p w14:paraId="5E9BE4A5" w14:textId="2E19C11E"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0.01 (-0.09</w:t>
            </w:r>
            <w:r w:rsidRPr="00CF6362">
              <w:rPr>
                <w:color w:val="000000"/>
                <w:sz w:val="20"/>
                <w:szCs w:val="20"/>
                <w:lang w:val="en-US"/>
              </w:rPr>
              <w:t>–</w:t>
            </w:r>
            <w:r w:rsidRPr="00CF6362">
              <w:rPr>
                <w:color w:val="000000"/>
                <w:sz w:val="20"/>
                <w:szCs w:val="20"/>
              </w:rPr>
              <w:t>0.15)</w:t>
            </w:r>
          </w:p>
        </w:tc>
        <w:tc>
          <w:tcPr>
            <w:tcW w:w="0" w:type="auto"/>
            <w:tcBorders>
              <w:left w:val="single" w:sz="4" w:space="0" w:color="auto"/>
              <w:right w:val="single" w:sz="4" w:space="0" w:color="auto"/>
            </w:tcBorders>
            <w:vAlign w:val="center"/>
          </w:tcPr>
          <w:p w14:paraId="0A70D1E5" w14:textId="3F18A5CA"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color w:val="000000"/>
                <w:sz w:val="20"/>
                <w:szCs w:val="20"/>
              </w:rPr>
              <w:t>0.00 (-0.00-</w:t>
            </w:r>
            <w:r w:rsidRPr="00174E3D">
              <w:rPr>
                <w:color w:val="000000"/>
                <w:sz w:val="20"/>
                <w:szCs w:val="20"/>
              </w:rPr>
              <w:t>0.03</w:t>
            </w:r>
            <w:r>
              <w:rPr>
                <w:color w:val="000000"/>
                <w:sz w:val="20"/>
                <w:szCs w:val="20"/>
              </w:rPr>
              <w:t>)</w:t>
            </w:r>
          </w:p>
        </w:tc>
        <w:tc>
          <w:tcPr>
            <w:tcW w:w="0" w:type="auto"/>
            <w:tcBorders>
              <w:top w:val="single" w:sz="4" w:space="0" w:color="7F7F7F"/>
              <w:left w:val="single" w:sz="4" w:space="0" w:color="auto"/>
              <w:bottom w:val="single" w:sz="4" w:space="0" w:color="7F7F7F"/>
            </w:tcBorders>
            <w:vAlign w:val="center"/>
          </w:tcPr>
          <w:p w14:paraId="64E45A10" w14:textId="076FE203"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0.01 (-0.14</w:t>
            </w:r>
            <w:r w:rsidRPr="00CF6362">
              <w:rPr>
                <w:color w:val="000000"/>
                <w:sz w:val="20"/>
                <w:szCs w:val="20"/>
                <w:lang w:val="en-US"/>
              </w:rPr>
              <w:t>–</w:t>
            </w:r>
            <w:r w:rsidRPr="00CF6362">
              <w:rPr>
                <w:color w:val="000000"/>
                <w:sz w:val="20"/>
                <w:szCs w:val="20"/>
              </w:rPr>
              <w:t>0.19)</w:t>
            </w:r>
          </w:p>
        </w:tc>
      </w:tr>
      <w:tr w:rsidR="00A51C92" w:rsidRPr="00CF6362" w14:paraId="4A9D5896"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29898587"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NT-</w:t>
            </w:r>
            <w:proofErr w:type="spellStart"/>
            <w:r w:rsidRPr="00CF6362">
              <w:rPr>
                <w:b w:val="0"/>
                <w:bCs w:val="0"/>
                <w:sz w:val="20"/>
                <w:szCs w:val="20"/>
              </w:rPr>
              <w:t>proBNP</w:t>
            </w:r>
            <w:proofErr w:type="spellEnd"/>
          </w:p>
        </w:tc>
        <w:tc>
          <w:tcPr>
            <w:tcW w:w="2115" w:type="dxa"/>
            <w:tcBorders>
              <w:left w:val="single" w:sz="4" w:space="0" w:color="auto"/>
              <w:right w:val="single" w:sz="4" w:space="0" w:color="auto"/>
            </w:tcBorders>
            <w:vAlign w:val="center"/>
          </w:tcPr>
          <w:p w14:paraId="3BD17DBE" w14:textId="59FA9928"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0.18 (0.06</w:t>
            </w:r>
            <w:r w:rsidRPr="00CF6362">
              <w:rPr>
                <w:b/>
                <w:bCs/>
                <w:color w:val="000000"/>
                <w:sz w:val="20"/>
                <w:szCs w:val="20"/>
                <w:lang w:val="en-US"/>
              </w:rPr>
              <w:t>–</w:t>
            </w:r>
            <w:r w:rsidRPr="00CF6362">
              <w:rPr>
                <w:b/>
                <w:bCs/>
                <w:color w:val="000000"/>
                <w:sz w:val="20"/>
                <w:szCs w:val="20"/>
              </w:rPr>
              <w:t>0.79)</w:t>
            </w:r>
          </w:p>
        </w:tc>
        <w:tc>
          <w:tcPr>
            <w:tcW w:w="0" w:type="auto"/>
            <w:tcBorders>
              <w:left w:val="single" w:sz="4" w:space="0" w:color="auto"/>
              <w:right w:val="single" w:sz="4" w:space="0" w:color="auto"/>
            </w:tcBorders>
            <w:vAlign w:val="center"/>
          </w:tcPr>
          <w:p w14:paraId="7F6B9B97" w14:textId="0636F9B2"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Cs/>
                <w:color w:val="000000"/>
                <w:sz w:val="20"/>
                <w:szCs w:val="20"/>
              </w:rPr>
            </w:pPr>
            <w:r w:rsidRPr="002B1E5E">
              <w:rPr>
                <w:bCs/>
                <w:color w:val="000000"/>
                <w:sz w:val="20"/>
                <w:szCs w:val="20"/>
              </w:rPr>
              <w:t>-0.02</w:t>
            </w:r>
            <w:r>
              <w:rPr>
                <w:bCs/>
                <w:color w:val="000000"/>
                <w:sz w:val="20"/>
                <w:szCs w:val="20"/>
              </w:rPr>
              <w:t xml:space="preserve"> (</w:t>
            </w:r>
            <w:r w:rsidRPr="002B1E5E">
              <w:rPr>
                <w:bCs/>
                <w:color w:val="000000"/>
                <w:sz w:val="20"/>
                <w:szCs w:val="20"/>
              </w:rPr>
              <w:t>-0.29</w:t>
            </w:r>
            <w:r>
              <w:rPr>
                <w:bCs/>
                <w:color w:val="000000"/>
                <w:sz w:val="20"/>
                <w:szCs w:val="20"/>
              </w:rPr>
              <w:t>-</w:t>
            </w:r>
            <w:r w:rsidRPr="003653E4">
              <w:rPr>
                <w:bCs/>
                <w:color w:val="000000"/>
                <w:sz w:val="20"/>
                <w:szCs w:val="20"/>
              </w:rPr>
              <w:t>0.14</w:t>
            </w:r>
            <w:r>
              <w:rPr>
                <w:bCs/>
                <w:color w:val="000000"/>
                <w:sz w:val="20"/>
                <w:szCs w:val="20"/>
              </w:rPr>
              <w:t>)</w:t>
            </w:r>
          </w:p>
        </w:tc>
        <w:tc>
          <w:tcPr>
            <w:tcW w:w="0" w:type="auto"/>
            <w:tcBorders>
              <w:left w:val="single" w:sz="4" w:space="0" w:color="auto"/>
            </w:tcBorders>
            <w:vAlign w:val="center"/>
          </w:tcPr>
          <w:p w14:paraId="63F1B443" w14:textId="6E7854DE"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0.12 (-0.66</w:t>
            </w:r>
            <w:r w:rsidRPr="00CF6362">
              <w:rPr>
                <w:color w:val="000000"/>
                <w:sz w:val="20"/>
                <w:szCs w:val="20"/>
                <w:lang w:val="en-US"/>
              </w:rPr>
              <w:t>–</w:t>
            </w:r>
            <w:r w:rsidRPr="00CF6362">
              <w:rPr>
                <w:color w:val="000000"/>
                <w:sz w:val="20"/>
                <w:szCs w:val="20"/>
              </w:rPr>
              <w:t>1.17)</w:t>
            </w:r>
          </w:p>
        </w:tc>
      </w:tr>
      <w:tr w:rsidR="00A51C92" w:rsidRPr="00CF6362" w14:paraId="7F98F8F7"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115C6210" w14:textId="77777777" w:rsidR="00A51C92" w:rsidRPr="00CF6362" w:rsidRDefault="00A51C92" w:rsidP="00A51C92">
            <w:pPr>
              <w:tabs>
                <w:tab w:val="left" w:pos="3261"/>
              </w:tabs>
              <w:spacing w:line="276" w:lineRule="auto"/>
              <w:rPr>
                <w:b w:val="0"/>
                <w:bCs w:val="0"/>
                <w:sz w:val="20"/>
                <w:szCs w:val="20"/>
              </w:rPr>
            </w:pPr>
            <w:proofErr w:type="spellStart"/>
            <w:r w:rsidRPr="00CF6362">
              <w:rPr>
                <w:b w:val="0"/>
                <w:bCs w:val="0"/>
                <w:sz w:val="20"/>
                <w:szCs w:val="20"/>
              </w:rPr>
              <w:t>hs-TropT</w:t>
            </w:r>
            <w:proofErr w:type="spellEnd"/>
          </w:p>
        </w:tc>
        <w:tc>
          <w:tcPr>
            <w:tcW w:w="2115" w:type="dxa"/>
            <w:tcBorders>
              <w:top w:val="single" w:sz="4" w:space="0" w:color="7F7F7F"/>
              <w:left w:val="single" w:sz="4" w:space="0" w:color="auto"/>
              <w:bottom w:val="single" w:sz="4" w:space="0" w:color="7F7F7F"/>
              <w:right w:val="single" w:sz="4" w:space="0" w:color="auto"/>
            </w:tcBorders>
            <w:vAlign w:val="center"/>
          </w:tcPr>
          <w:p w14:paraId="23D630E8" w14:textId="207EF3A7"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0.02 (-0.09</w:t>
            </w:r>
            <w:r w:rsidRPr="00CF6362">
              <w:rPr>
                <w:color w:val="000000"/>
                <w:sz w:val="20"/>
                <w:szCs w:val="20"/>
                <w:lang w:val="en-US"/>
              </w:rPr>
              <w:t>–</w:t>
            </w:r>
            <w:r w:rsidRPr="00CF6362">
              <w:rPr>
                <w:color w:val="000000"/>
                <w:sz w:val="20"/>
                <w:szCs w:val="20"/>
              </w:rPr>
              <w:t>0.20)</w:t>
            </w:r>
          </w:p>
        </w:tc>
        <w:tc>
          <w:tcPr>
            <w:tcW w:w="0" w:type="auto"/>
            <w:tcBorders>
              <w:left w:val="single" w:sz="4" w:space="0" w:color="auto"/>
              <w:right w:val="single" w:sz="4" w:space="0" w:color="auto"/>
            </w:tcBorders>
            <w:vAlign w:val="center"/>
          </w:tcPr>
          <w:p w14:paraId="1EB8CC1A" w14:textId="67F6E834"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174E3D">
              <w:rPr>
                <w:color w:val="000000"/>
                <w:sz w:val="20"/>
                <w:szCs w:val="20"/>
              </w:rPr>
              <w:t>0.0</w:t>
            </w:r>
            <w:r>
              <w:rPr>
                <w:color w:val="000000"/>
                <w:sz w:val="20"/>
                <w:szCs w:val="20"/>
              </w:rPr>
              <w:t>1 (</w:t>
            </w:r>
            <w:r w:rsidRPr="00174E3D">
              <w:rPr>
                <w:color w:val="000000"/>
                <w:sz w:val="20"/>
                <w:szCs w:val="20"/>
              </w:rPr>
              <w:t>-0.0</w:t>
            </w:r>
            <w:r>
              <w:rPr>
                <w:color w:val="000000"/>
                <w:sz w:val="20"/>
                <w:szCs w:val="20"/>
              </w:rPr>
              <w:t>4-</w:t>
            </w:r>
            <w:r w:rsidRPr="00174E3D">
              <w:rPr>
                <w:color w:val="000000"/>
                <w:sz w:val="20"/>
                <w:szCs w:val="20"/>
              </w:rPr>
              <w:t>0.12</w:t>
            </w:r>
            <w:r>
              <w:rPr>
                <w:color w:val="000000"/>
                <w:sz w:val="20"/>
                <w:szCs w:val="20"/>
              </w:rPr>
              <w:t>)</w:t>
            </w:r>
          </w:p>
        </w:tc>
        <w:tc>
          <w:tcPr>
            <w:tcW w:w="0" w:type="auto"/>
            <w:tcBorders>
              <w:top w:val="single" w:sz="4" w:space="0" w:color="7F7F7F"/>
              <w:left w:val="single" w:sz="4" w:space="0" w:color="auto"/>
              <w:bottom w:val="single" w:sz="4" w:space="0" w:color="7F7F7F"/>
            </w:tcBorders>
            <w:vAlign w:val="center"/>
          </w:tcPr>
          <w:p w14:paraId="2D891936" w14:textId="53B23D71"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0.02 (-0.08</w:t>
            </w:r>
            <w:r w:rsidRPr="00CF6362">
              <w:rPr>
                <w:color w:val="000000"/>
                <w:sz w:val="20"/>
                <w:szCs w:val="20"/>
                <w:lang w:val="en-US"/>
              </w:rPr>
              <w:t>–</w:t>
            </w:r>
            <w:r w:rsidRPr="00CF6362">
              <w:rPr>
                <w:color w:val="000000"/>
                <w:sz w:val="20"/>
                <w:szCs w:val="20"/>
              </w:rPr>
              <w:t>0.19)</w:t>
            </w:r>
          </w:p>
        </w:tc>
      </w:tr>
      <w:tr w:rsidR="00A51C92" w:rsidRPr="00CF6362" w14:paraId="093F78B6"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2A941F75"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OPN</w:t>
            </w:r>
          </w:p>
        </w:tc>
        <w:tc>
          <w:tcPr>
            <w:tcW w:w="2115" w:type="dxa"/>
            <w:tcBorders>
              <w:left w:val="single" w:sz="4" w:space="0" w:color="auto"/>
              <w:right w:val="single" w:sz="4" w:space="0" w:color="auto"/>
            </w:tcBorders>
            <w:vAlign w:val="center"/>
          </w:tcPr>
          <w:p w14:paraId="5E021F21" w14:textId="182DA782"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0.10 (0.01</w:t>
            </w:r>
            <w:r w:rsidRPr="00CF6362">
              <w:rPr>
                <w:b/>
                <w:bCs/>
                <w:color w:val="000000"/>
                <w:sz w:val="20"/>
                <w:szCs w:val="20"/>
                <w:lang w:val="en-US"/>
              </w:rPr>
              <w:t>–</w:t>
            </w:r>
            <w:r w:rsidRPr="00CF6362">
              <w:rPr>
                <w:b/>
                <w:bCs/>
                <w:color w:val="000000"/>
                <w:sz w:val="20"/>
                <w:szCs w:val="20"/>
              </w:rPr>
              <w:t>0.47)</w:t>
            </w:r>
          </w:p>
        </w:tc>
        <w:tc>
          <w:tcPr>
            <w:tcW w:w="0" w:type="auto"/>
            <w:tcBorders>
              <w:left w:val="single" w:sz="4" w:space="0" w:color="auto"/>
              <w:right w:val="single" w:sz="4" w:space="0" w:color="auto"/>
            </w:tcBorders>
            <w:vAlign w:val="center"/>
          </w:tcPr>
          <w:p w14:paraId="15FC7092" w14:textId="2F9D11A6"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Pr>
                <w:bCs/>
                <w:color w:val="000000"/>
                <w:sz w:val="20"/>
                <w:szCs w:val="20"/>
              </w:rPr>
              <w:t>0</w:t>
            </w:r>
            <w:r w:rsidRPr="002B1E5E">
              <w:rPr>
                <w:bCs/>
                <w:color w:val="000000"/>
                <w:sz w:val="20"/>
                <w:szCs w:val="20"/>
              </w:rPr>
              <w:t>.0</w:t>
            </w:r>
            <w:r>
              <w:rPr>
                <w:bCs/>
                <w:color w:val="000000"/>
                <w:sz w:val="20"/>
                <w:szCs w:val="20"/>
              </w:rPr>
              <w:t>1 (-</w:t>
            </w:r>
            <w:r w:rsidRPr="002B1E5E">
              <w:rPr>
                <w:bCs/>
                <w:color w:val="000000"/>
                <w:sz w:val="20"/>
                <w:szCs w:val="20"/>
              </w:rPr>
              <w:t>0.0</w:t>
            </w:r>
            <w:r>
              <w:rPr>
                <w:bCs/>
                <w:color w:val="000000"/>
                <w:sz w:val="20"/>
                <w:szCs w:val="20"/>
              </w:rPr>
              <w:t>7-</w:t>
            </w:r>
            <w:r w:rsidRPr="002B1E5E">
              <w:rPr>
                <w:bCs/>
                <w:color w:val="000000"/>
                <w:sz w:val="20"/>
                <w:szCs w:val="20"/>
              </w:rPr>
              <w:t>0.10</w:t>
            </w:r>
            <w:r>
              <w:rPr>
                <w:bCs/>
                <w:color w:val="000000"/>
                <w:sz w:val="20"/>
                <w:szCs w:val="20"/>
              </w:rPr>
              <w:t>)</w:t>
            </w:r>
          </w:p>
        </w:tc>
        <w:tc>
          <w:tcPr>
            <w:tcW w:w="0" w:type="auto"/>
            <w:tcBorders>
              <w:left w:val="single" w:sz="4" w:space="0" w:color="auto"/>
            </w:tcBorders>
            <w:vAlign w:val="center"/>
          </w:tcPr>
          <w:p w14:paraId="4BC2BFA8" w14:textId="419D8558"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0.08 (-0.52</w:t>
            </w:r>
            <w:r w:rsidRPr="00CF6362">
              <w:rPr>
                <w:color w:val="000000"/>
                <w:sz w:val="20"/>
                <w:szCs w:val="20"/>
                <w:lang w:val="en-US"/>
              </w:rPr>
              <w:t>–</w:t>
            </w:r>
            <w:r w:rsidRPr="00CF6362">
              <w:rPr>
                <w:color w:val="000000"/>
                <w:sz w:val="20"/>
                <w:szCs w:val="20"/>
              </w:rPr>
              <w:t>0.91)</w:t>
            </w:r>
          </w:p>
        </w:tc>
      </w:tr>
      <w:tr w:rsidR="00A51C92" w:rsidRPr="00CF6362" w14:paraId="67A13DCA" w14:textId="77777777" w:rsidTr="00A51C92">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63068813"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H-FABP</w:t>
            </w:r>
          </w:p>
        </w:tc>
        <w:tc>
          <w:tcPr>
            <w:tcW w:w="2115" w:type="dxa"/>
            <w:tcBorders>
              <w:top w:val="single" w:sz="4" w:space="0" w:color="7F7F7F"/>
              <w:left w:val="single" w:sz="4" w:space="0" w:color="auto"/>
              <w:bottom w:val="single" w:sz="4" w:space="0" w:color="7F7F7F"/>
              <w:right w:val="single" w:sz="4" w:space="0" w:color="auto"/>
            </w:tcBorders>
            <w:vAlign w:val="center"/>
          </w:tcPr>
          <w:p w14:paraId="52F38D1A" w14:textId="5CE3E512"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CF6362">
              <w:rPr>
                <w:b/>
                <w:bCs/>
                <w:color w:val="000000"/>
                <w:sz w:val="20"/>
                <w:szCs w:val="20"/>
              </w:rPr>
              <w:t>0.09 (0.02</w:t>
            </w:r>
            <w:r w:rsidRPr="00CF6362">
              <w:rPr>
                <w:b/>
                <w:bCs/>
                <w:color w:val="000000"/>
                <w:sz w:val="20"/>
                <w:szCs w:val="20"/>
                <w:lang w:val="en-US"/>
              </w:rPr>
              <w:t>–</w:t>
            </w:r>
            <w:r w:rsidRPr="00CF6362">
              <w:rPr>
                <w:b/>
                <w:bCs/>
                <w:color w:val="000000"/>
                <w:sz w:val="20"/>
                <w:szCs w:val="20"/>
              </w:rPr>
              <w:t>0.30)</w:t>
            </w:r>
          </w:p>
        </w:tc>
        <w:tc>
          <w:tcPr>
            <w:tcW w:w="0" w:type="auto"/>
            <w:tcBorders>
              <w:left w:val="single" w:sz="4" w:space="0" w:color="auto"/>
              <w:right w:val="single" w:sz="4" w:space="0" w:color="auto"/>
            </w:tcBorders>
            <w:vAlign w:val="center"/>
          </w:tcPr>
          <w:p w14:paraId="127A7BEF" w14:textId="2D566F41" w:rsidR="00A51C92" w:rsidRPr="00A51C9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bCs/>
                <w:color w:val="000000"/>
                <w:sz w:val="20"/>
                <w:szCs w:val="20"/>
              </w:rPr>
            </w:pPr>
            <w:r w:rsidRPr="002B1E5E">
              <w:rPr>
                <w:bCs/>
                <w:color w:val="000000"/>
                <w:sz w:val="20"/>
                <w:szCs w:val="20"/>
              </w:rPr>
              <w:t>0.0</w:t>
            </w:r>
            <w:r>
              <w:rPr>
                <w:bCs/>
                <w:color w:val="000000"/>
                <w:sz w:val="20"/>
                <w:szCs w:val="20"/>
              </w:rPr>
              <w:t>5 (</w:t>
            </w:r>
            <w:r w:rsidRPr="002B1E5E">
              <w:rPr>
                <w:bCs/>
                <w:color w:val="000000"/>
                <w:sz w:val="20"/>
                <w:szCs w:val="20"/>
              </w:rPr>
              <w:t>-0.0</w:t>
            </w:r>
            <w:r>
              <w:rPr>
                <w:bCs/>
                <w:color w:val="000000"/>
                <w:sz w:val="20"/>
                <w:szCs w:val="20"/>
              </w:rPr>
              <w:t>4-</w:t>
            </w:r>
            <w:r w:rsidRPr="002B1E5E">
              <w:rPr>
                <w:bCs/>
                <w:color w:val="000000"/>
                <w:sz w:val="20"/>
                <w:szCs w:val="20"/>
              </w:rPr>
              <w:t>0.37</w:t>
            </w:r>
            <w:r>
              <w:rPr>
                <w:bCs/>
                <w:color w:val="000000"/>
                <w:sz w:val="20"/>
                <w:szCs w:val="20"/>
              </w:rPr>
              <w:t>)</w:t>
            </w:r>
          </w:p>
        </w:tc>
        <w:tc>
          <w:tcPr>
            <w:tcW w:w="0" w:type="auto"/>
            <w:tcBorders>
              <w:top w:val="single" w:sz="4" w:space="0" w:color="7F7F7F"/>
              <w:left w:val="single" w:sz="4" w:space="0" w:color="auto"/>
              <w:bottom w:val="single" w:sz="4" w:space="0" w:color="7F7F7F"/>
            </w:tcBorders>
            <w:vAlign w:val="center"/>
          </w:tcPr>
          <w:p w14:paraId="626F6C79" w14:textId="4831049F" w:rsidR="00A51C92" w:rsidRPr="00CF6362" w:rsidRDefault="00A51C92" w:rsidP="00A51C92">
            <w:pPr>
              <w:tabs>
                <w:tab w:val="left" w:pos="3261"/>
              </w:tabs>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F6362">
              <w:rPr>
                <w:color w:val="000000"/>
                <w:sz w:val="20"/>
                <w:szCs w:val="20"/>
              </w:rPr>
              <w:t>0.07 (-0.09</w:t>
            </w:r>
            <w:r w:rsidRPr="00CF6362">
              <w:rPr>
                <w:color w:val="000000"/>
                <w:sz w:val="20"/>
                <w:szCs w:val="20"/>
                <w:lang w:val="en-US"/>
              </w:rPr>
              <w:t>–</w:t>
            </w:r>
            <w:r w:rsidRPr="00CF6362">
              <w:rPr>
                <w:color w:val="000000"/>
                <w:sz w:val="20"/>
                <w:szCs w:val="20"/>
              </w:rPr>
              <w:t>0.44)</w:t>
            </w:r>
          </w:p>
        </w:tc>
      </w:tr>
      <w:tr w:rsidR="00A51C92" w:rsidRPr="00CF6362" w14:paraId="5876CB8C" w14:textId="77777777" w:rsidTr="00A51C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auto"/>
            </w:tcBorders>
          </w:tcPr>
          <w:p w14:paraId="2FCC5470" w14:textId="77777777" w:rsidR="00A51C92" w:rsidRPr="00CF6362" w:rsidRDefault="00A51C92" w:rsidP="00A51C92">
            <w:pPr>
              <w:tabs>
                <w:tab w:val="left" w:pos="3261"/>
              </w:tabs>
              <w:spacing w:line="276" w:lineRule="auto"/>
              <w:rPr>
                <w:b w:val="0"/>
                <w:bCs w:val="0"/>
                <w:sz w:val="20"/>
                <w:szCs w:val="20"/>
              </w:rPr>
            </w:pPr>
            <w:r w:rsidRPr="00CF6362">
              <w:rPr>
                <w:b w:val="0"/>
                <w:bCs w:val="0"/>
                <w:sz w:val="20"/>
                <w:szCs w:val="20"/>
              </w:rPr>
              <w:t>Urea</w:t>
            </w:r>
          </w:p>
        </w:tc>
        <w:tc>
          <w:tcPr>
            <w:tcW w:w="2115" w:type="dxa"/>
            <w:tcBorders>
              <w:left w:val="single" w:sz="4" w:space="0" w:color="auto"/>
              <w:right w:val="single" w:sz="4" w:space="0" w:color="auto"/>
            </w:tcBorders>
            <w:vAlign w:val="center"/>
          </w:tcPr>
          <w:p w14:paraId="64E7C2CE" w14:textId="44164724"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CF6362">
              <w:rPr>
                <w:b/>
                <w:bCs/>
                <w:color w:val="000000"/>
                <w:sz w:val="20"/>
                <w:szCs w:val="20"/>
              </w:rPr>
              <w:t>0.13 (0.02</w:t>
            </w:r>
            <w:r w:rsidRPr="00CF6362">
              <w:rPr>
                <w:b/>
                <w:bCs/>
                <w:color w:val="000000"/>
                <w:sz w:val="20"/>
                <w:szCs w:val="20"/>
                <w:lang w:val="en-US"/>
              </w:rPr>
              <w:t>–</w:t>
            </w:r>
            <w:r w:rsidRPr="00CF6362">
              <w:rPr>
                <w:b/>
                <w:bCs/>
                <w:color w:val="000000"/>
                <w:sz w:val="20"/>
                <w:szCs w:val="20"/>
              </w:rPr>
              <w:t>0.52)</w:t>
            </w:r>
          </w:p>
        </w:tc>
        <w:tc>
          <w:tcPr>
            <w:tcW w:w="0" w:type="auto"/>
            <w:tcBorders>
              <w:left w:val="single" w:sz="4" w:space="0" w:color="auto"/>
              <w:right w:val="single" w:sz="4" w:space="0" w:color="auto"/>
            </w:tcBorders>
            <w:vAlign w:val="center"/>
          </w:tcPr>
          <w:p w14:paraId="0B335562" w14:textId="1083DA32" w:rsidR="00A51C92" w:rsidRPr="00A51C9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bCs/>
                <w:color w:val="000000"/>
                <w:sz w:val="20"/>
                <w:szCs w:val="20"/>
              </w:rPr>
            </w:pPr>
            <w:r>
              <w:rPr>
                <w:bCs/>
                <w:color w:val="000000"/>
                <w:sz w:val="20"/>
                <w:szCs w:val="20"/>
              </w:rPr>
              <w:t>0.00 (</w:t>
            </w:r>
            <w:r w:rsidRPr="002B1E5E">
              <w:rPr>
                <w:bCs/>
                <w:color w:val="000000"/>
                <w:sz w:val="20"/>
                <w:szCs w:val="20"/>
              </w:rPr>
              <w:t>-</w:t>
            </w:r>
            <w:r>
              <w:rPr>
                <w:bCs/>
                <w:color w:val="000000"/>
                <w:sz w:val="20"/>
                <w:szCs w:val="20"/>
              </w:rPr>
              <w:t>0.01-</w:t>
            </w:r>
            <w:r w:rsidRPr="003653E4">
              <w:rPr>
                <w:bCs/>
                <w:color w:val="000000"/>
                <w:sz w:val="20"/>
                <w:szCs w:val="20"/>
              </w:rPr>
              <w:t>0.14</w:t>
            </w:r>
            <w:r>
              <w:rPr>
                <w:bCs/>
                <w:color w:val="000000"/>
                <w:sz w:val="20"/>
                <w:szCs w:val="20"/>
              </w:rPr>
              <w:t>)</w:t>
            </w:r>
          </w:p>
        </w:tc>
        <w:tc>
          <w:tcPr>
            <w:tcW w:w="0" w:type="auto"/>
            <w:tcBorders>
              <w:left w:val="single" w:sz="4" w:space="0" w:color="auto"/>
            </w:tcBorders>
            <w:vAlign w:val="center"/>
          </w:tcPr>
          <w:p w14:paraId="2147BEFE" w14:textId="668B7E94" w:rsidR="00A51C92" w:rsidRPr="00CF6362" w:rsidRDefault="00A51C92" w:rsidP="00A51C92">
            <w:pPr>
              <w:tabs>
                <w:tab w:val="left" w:pos="3261"/>
              </w:tabs>
              <w:spacing w:line="276"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CF6362">
              <w:rPr>
                <w:color w:val="000000"/>
                <w:sz w:val="20"/>
                <w:szCs w:val="20"/>
              </w:rPr>
              <w:t>0.13 (-0.84</w:t>
            </w:r>
            <w:r w:rsidRPr="00CF6362">
              <w:rPr>
                <w:color w:val="000000"/>
                <w:sz w:val="20"/>
                <w:szCs w:val="20"/>
                <w:lang w:val="en-US"/>
              </w:rPr>
              <w:t>–</w:t>
            </w:r>
            <w:r w:rsidRPr="00CF6362">
              <w:rPr>
                <w:color w:val="000000"/>
                <w:sz w:val="20"/>
                <w:szCs w:val="20"/>
              </w:rPr>
              <w:t>1.94)</w:t>
            </w:r>
          </w:p>
        </w:tc>
      </w:tr>
    </w:tbl>
    <w:p w14:paraId="606B9951" w14:textId="77777777" w:rsidR="00CF2C0D" w:rsidRPr="00CF6362" w:rsidRDefault="00CF2C0D" w:rsidP="00CF2C0D">
      <w:pPr>
        <w:tabs>
          <w:tab w:val="left" w:pos="3261"/>
        </w:tabs>
        <w:rPr>
          <w:sz w:val="20"/>
          <w:szCs w:val="20"/>
        </w:rPr>
      </w:pPr>
    </w:p>
    <w:p w14:paraId="1AE5A201" w14:textId="5AED40C0" w:rsidR="00CF2C0D" w:rsidRPr="00CF6362" w:rsidRDefault="00CF2C0D" w:rsidP="00755095">
      <w:pPr>
        <w:tabs>
          <w:tab w:val="left" w:pos="3261"/>
        </w:tabs>
        <w:spacing w:line="276" w:lineRule="auto"/>
        <w:rPr>
          <w:sz w:val="20"/>
          <w:szCs w:val="20"/>
          <w:lang w:val="en-US"/>
        </w:rPr>
      </w:pPr>
      <w:r w:rsidRPr="00CF6362">
        <w:rPr>
          <w:sz w:val="20"/>
          <w:szCs w:val="20"/>
          <w:lang w:val="en-US"/>
        </w:rPr>
        <w:t xml:space="preserve">Results were obtained by causal mediation analysis. Effects are reported as proportion mediated of the association between </w:t>
      </w:r>
      <w:r w:rsidR="00F10B14">
        <w:rPr>
          <w:sz w:val="20"/>
          <w:szCs w:val="20"/>
          <w:lang w:val="en-US"/>
        </w:rPr>
        <w:t>educational attainment</w:t>
      </w:r>
      <w:r w:rsidRPr="00CF6362">
        <w:rPr>
          <w:sz w:val="20"/>
          <w:szCs w:val="20"/>
          <w:lang w:val="en-US"/>
        </w:rPr>
        <w:t xml:space="preserve"> (low versus high) and outcomes via each mediator. </w:t>
      </w:r>
      <w:proofErr w:type="spellStart"/>
      <w:r w:rsidRPr="00CF6362">
        <w:rPr>
          <w:sz w:val="20"/>
          <w:szCs w:val="20"/>
          <w:vertAlign w:val="superscript"/>
          <w:lang w:val="en-US"/>
        </w:rPr>
        <w:t>a</w:t>
      </w:r>
      <w:r w:rsidRPr="00CF6362">
        <w:rPr>
          <w:sz w:val="20"/>
          <w:szCs w:val="20"/>
          <w:lang w:val="en-US"/>
        </w:rPr>
        <w:t>Estimates</w:t>
      </w:r>
      <w:proofErr w:type="spellEnd"/>
      <w:r w:rsidRPr="00CF6362">
        <w:rPr>
          <w:sz w:val="20"/>
          <w:szCs w:val="20"/>
          <w:lang w:val="en-US"/>
        </w:rPr>
        <w:t xml:space="preserve"> were adjusted for age, gender, eGFR and UACR. The significance of the effect w</w:t>
      </w:r>
      <w:r w:rsidR="00465364">
        <w:rPr>
          <w:sz w:val="20"/>
          <w:szCs w:val="20"/>
          <w:lang w:val="en-US"/>
        </w:rPr>
        <w:t>as</w:t>
      </w:r>
      <w:r w:rsidRPr="00CF6362">
        <w:rPr>
          <w:sz w:val="20"/>
          <w:szCs w:val="20"/>
          <w:lang w:val="en-US"/>
        </w:rPr>
        <w:t xml:space="preserve"> computed using bootstrapping procedures and are estimated from 1000 simulations. Bol</w:t>
      </w:r>
      <w:r w:rsidR="00BB012E">
        <w:rPr>
          <w:sz w:val="20"/>
          <w:szCs w:val="20"/>
          <w:lang w:val="en-US"/>
        </w:rPr>
        <w:t xml:space="preserve">d </w:t>
      </w:r>
      <w:r w:rsidRPr="00CF6362">
        <w:rPr>
          <w:sz w:val="20"/>
          <w:szCs w:val="20"/>
          <w:lang w:val="en-US"/>
        </w:rPr>
        <w:t xml:space="preserve">values indicate statistical significance. </w:t>
      </w:r>
    </w:p>
    <w:p w14:paraId="7684B137" w14:textId="77777777" w:rsidR="00CF2C0D" w:rsidRPr="00CF6362" w:rsidRDefault="00CF2C0D" w:rsidP="00755095">
      <w:pPr>
        <w:tabs>
          <w:tab w:val="left" w:pos="3261"/>
        </w:tabs>
        <w:spacing w:line="276" w:lineRule="auto"/>
        <w:rPr>
          <w:sz w:val="20"/>
          <w:szCs w:val="20"/>
          <w:lang w:val="en-US"/>
        </w:rPr>
      </w:pPr>
      <w:r w:rsidRPr="00CF6362">
        <w:rPr>
          <w:sz w:val="20"/>
          <w:szCs w:val="20"/>
          <w:lang w:val="en-US"/>
        </w:rPr>
        <w:t xml:space="preserve">Abbreviations: BAP, bone-specific alkaline phosphatase; BMI, body mass index; BP medic, blood pressure medication; CRP, C-reactive protein; CVD, cardiovascular disease; DBP, diastolic blood pressure; eGFR, estimated glomerular filtration rate using based on CKD-EPI equation; HDL, high-density lipoprotein; H-FABP, heart-type fatty acid binding protein; </w:t>
      </w:r>
      <w:proofErr w:type="spellStart"/>
      <w:r w:rsidRPr="00CF6362">
        <w:rPr>
          <w:sz w:val="20"/>
          <w:szCs w:val="20"/>
          <w:lang w:val="en-US"/>
        </w:rPr>
        <w:t>hs-TropT</w:t>
      </w:r>
      <w:proofErr w:type="spellEnd"/>
      <w:r w:rsidRPr="00CF6362">
        <w:rPr>
          <w:sz w:val="20"/>
          <w:szCs w:val="20"/>
          <w:lang w:val="en-US"/>
        </w:rPr>
        <w:t xml:space="preserve">, high-sensitive troponin T; </w:t>
      </w:r>
      <w:proofErr w:type="spellStart"/>
      <w:r w:rsidRPr="00CF6362">
        <w:rPr>
          <w:sz w:val="20"/>
          <w:szCs w:val="20"/>
          <w:lang w:val="en-US"/>
        </w:rPr>
        <w:t>iPTH</w:t>
      </w:r>
      <w:proofErr w:type="spellEnd"/>
      <w:r w:rsidRPr="00CF6362">
        <w:rPr>
          <w:sz w:val="20"/>
          <w:szCs w:val="20"/>
          <w:lang w:val="en-US"/>
        </w:rPr>
        <w:t>, intact plasma parathyroid hormone; NGAL, neutrophil gelatinase-associated lipocalin; NT-</w:t>
      </w:r>
      <w:proofErr w:type="spellStart"/>
      <w:r w:rsidRPr="00CF6362">
        <w:rPr>
          <w:sz w:val="20"/>
          <w:szCs w:val="20"/>
          <w:lang w:val="en-US"/>
        </w:rPr>
        <w:t>proBNP</w:t>
      </w:r>
      <w:proofErr w:type="spellEnd"/>
      <w:r w:rsidRPr="00CF6362">
        <w:rPr>
          <w:sz w:val="20"/>
          <w:szCs w:val="20"/>
          <w:lang w:val="en-US"/>
        </w:rPr>
        <w:t xml:space="preserve">, N-terminal pro-B-type natriuretic peptide; OPN, </w:t>
      </w:r>
      <w:proofErr w:type="spellStart"/>
      <w:r w:rsidRPr="00CF6362">
        <w:rPr>
          <w:sz w:val="20"/>
          <w:szCs w:val="20"/>
          <w:lang w:val="en-US"/>
        </w:rPr>
        <w:t>osteopontin</w:t>
      </w:r>
      <w:proofErr w:type="spellEnd"/>
      <w:r w:rsidRPr="00CF6362">
        <w:rPr>
          <w:sz w:val="20"/>
          <w:szCs w:val="20"/>
          <w:lang w:val="en-US"/>
        </w:rPr>
        <w:t>; SBP, systolic blood pressure; UACR, urine albumin-to-creatinine ratio.</w:t>
      </w:r>
    </w:p>
    <w:p w14:paraId="3EACB046" w14:textId="6325F7F6" w:rsidR="00CF6362" w:rsidRPr="00403D3B" w:rsidRDefault="00D33B07" w:rsidP="00403D3B">
      <w:pPr>
        <w:rPr>
          <w:b/>
          <w:bCs/>
          <w:sz w:val="22"/>
          <w:szCs w:val="22"/>
          <w:lang w:val="en-US"/>
        </w:rPr>
      </w:pPr>
      <w:r w:rsidRPr="00CF6362">
        <w:rPr>
          <w:sz w:val="22"/>
          <w:szCs w:val="22"/>
          <w:lang w:val="en-US"/>
        </w:rPr>
        <w:t xml:space="preserve"> </w:t>
      </w:r>
    </w:p>
    <w:p w14:paraId="04D50260" w14:textId="77777777" w:rsidR="00403D3B" w:rsidRDefault="00403D3B">
      <w:pPr>
        <w:rPr>
          <w:b/>
          <w:bCs/>
          <w:lang w:val="en-US"/>
        </w:rPr>
      </w:pPr>
      <w:r>
        <w:rPr>
          <w:b/>
          <w:bCs/>
          <w:lang w:val="en-US"/>
        </w:rPr>
        <w:br w:type="page"/>
      </w:r>
    </w:p>
    <w:p w14:paraId="1C08FA25" w14:textId="1BA43013" w:rsidR="00A81185" w:rsidRPr="0026510C" w:rsidRDefault="00A81185" w:rsidP="002D2520">
      <w:pPr>
        <w:spacing w:line="480" w:lineRule="auto"/>
        <w:rPr>
          <w:b/>
          <w:bCs/>
          <w:sz w:val="20"/>
          <w:szCs w:val="20"/>
          <w:lang w:val="en-US"/>
        </w:rPr>
      </w:pPr>
      <w:r w:rsidRPr="0026510C">
        <w:rPr>
          <w:b/>
          <w:bCs/>
          <w:sz w:val="20"/>
          <w:szCs w:val="20"/>
          <w:lang w:val="en-US"/>
        </w:rPr>
        <w:lastRenderedPageBreak/>
        <w:t>References:</w:t>
      </w:r>
    </w:p>
    <w:p w14:paraId="5D337146" w14:textId="77777777" w:rsidR="008B0CA2" w:rsidRPr="0026510C" w:rsidRDefault="00B9183D" w:rsidP="008B0CA2">
      <w:pPr>
        <w:pStyle w:val="EndNoteBibliography"/>
        <w:ind w:left="720" w:hanging="720"/>
        <w:rPr>
          <w:rFonts w:ascii="Times New Roman" w:hAnsi="Times New Roman" w:cs="Times New Roman"/>
          <w:noProof/>
          <w:sz w:val="20"/>
          <w:szCs w:val="20"/>
        </w:rPr>
      </w:pPr>
      <w:r w:rsidRPr="0026510C">
        <w:rPr>
          <w:rFonts w:ascii="Times New Roman" w:hAnsi="Times New Roman" w:cs="Times New Roman"/>
          <w:sz w:val="20"/>
          <w:szCs w:val="20"/>
        </w:rPr>
        <w:fldChar w:fldCharType="begin"/>
      </w:r>
      <w:r w:rsidRPr="0026510C">
        <w:rPr>
          <w:rFonts w:ascii="Times New Roman" w:hAnsi="Times New Roman" w:cs="Times New Roman"/>
          <w:sz w:val="20"/>
          <w:szCs w:val="20"/>
        </w:rPr>
        <w:instrText xml:space="preserve"> ADDIN EN.REFLIST </w:instrText>
      </w:r>
      <w:r w:rsidRPr="0026510C">
        <w:rPr>
          <w:rFonts w:ascii="Times New Roman" w:hAnsi="Times New Roman" w:cs="Times New Roman"/>
          <w:sz w:val="20"/>
          <w:szCs w:val="20"/>
        </w:rPr>
        <w:fldChar w:fldCharType="separate"/>
      </w:r>
      <w:r w:rsidR="008B0CA2" w:rsidRPr="0026510C">
        <w:rPr>
          <w:rFonts w:ascii="Times New Roman" w:hAnsi="Times New Roman" w:cs="Times New Roman"/>
          <w:noProof/>
          <w:sz w:val="20"/>
          <w:szCs w:val="20"/>
        </w:rPr>
        <w:t>1.</w:t>
      </w:r>
      <w:r w:rsidR="008B0CA2" w:rsidRPr="0026510C">
        <w:rPr>
          <w:rFonts w:ascii="Times New Roman" w:hAnsi="Times New Roman" w:cs="Times New Roman"/>
          <w:noProof/>
          <w:sz w:val="20"/>
          <w:szCs w:val="20"/>
        </w:rPr>
        <w:tab/>
        <w:t xml:space="preserve">Heindel, J., et al., </w:t>
      </w:r>
      <w:r w:rsidR="008B0CA2" w:rsidRPr="0026510C">
        <w:rPr>
          <w:rFonts w:ascii="Times New Roman" w:hAnsi="Times New Roman" w:cs="Times New Roman"/>
          <w:i/>
          <w:noProof/>
          <w:sz w:val="20"/>
          <w:szCs w:val="20"/>
        </w:rPr>
        <w:t>Association Between Dietary Patterns and Kidney Function in Patients With Chronic Kidney Disease: A Cross-Sectional Analysis of the German Chronic Kidney Disease Study.</w:t>
      </w:r>
      <w:r w:rsidR="008B0CA2" w:rsidRPr="0026510C">
        <w:rPr>
          <w:rFonts w:ascii="Times New Roman" w:hAnsi="Times New Roman" w:cs="Times New Roman"/>
          <w:noProof/>
          <w:sz w:val="20"/>
          <w:szCs w:val="20"/>
        </w:rPr>
        <w:t xml:space="preserve"> J Ren Nutr, 2020. </w:t>
      </w:r>
      <w:r w:rsidR="008B0CA2" w:rsidRPr="0026510C">
        <w:rPr>
          <w:rFonts w:ascii="Times New Roman" w:hAnsi="Times New Roman" w:cs="Times New Roman"/>
          <w:b/>
          <w:noProof/>
          <w:sz w:val="20"/>
          <w:szCs w:val="20"/>
        </w:rPr>
        <w:t>30</w:t>
      </w:r>
      <w:r w:rsidR="008B0CA2" w:rsidRPr="0026510C">
        <w:rPr>
          <w:rFonts w:ascii="Times New Roman" w:hAnsi="Times New Roman" w:cs="Times New Roman"/>
          <w:noProof/>
          <w:sz w:val="20"/>
          <w:szCs w:val="20"/>
        </w:rPr>
        <w:t>(4): p. 296-304.</w:t>
      </w:r>
    </w:p>
    <w:p w14:paraId="3D97E55C" w14:textId="77777777" w:rsidR="008B0CA2" w:rsidRPr="0026510C" w:rsidRDefault="008B0CA2" w:rsidP="008B0CA2">
      <w:pPr>
        <w:pStyle w:val="EndNoteBibliography"/>
        <w:ind w:left="720" w:hanging="720"/>
        <w:rPr>
          <w:rFonts w:ascii="Times New Roman" w:hAnsi="Times New Roman" w:cs="Times New Roman"/>
          <w:noProof/>
          <w:sz w:val="20"/>
          <w:szCs w:val="20"/>
        </w:rPr>
      </w:pPr>
      <w:r w:rsidRPr="0026510C">
        <w:rPr>
          <w:rFonts w:ascii="Times New Roman" w:hAnsi="Times New Roman" w:cs="Times New Roman"/>
          <w:noProof/>
          <w:sz w:val="20"/>
          <w:szCs w:val="20"/>
        </w:rPr>
        <w:t>2.</w:t>
      </w:r>
      <w:r w:rsidRPr="0026510C">
        <w:rPr>
          <w:rFonts w:ascii="Times New Roman" w:hAnsi="Times New Roman" w:cs="Times New Roman"/>
          <w:noProof/>
          <w:sz w:val="20"/>
          <w:szCs w:val="20"/>
        </w:rPr>
        <w:tab/>
        <w:t xml:space="preserve">Kaesler, N., et al., </w:t>
      </w:r>
      <w:r w:rsidRPr="0026510C">
        <w:rPr>
          <w:rFonts w:ascii="Times New Roman" w:hAnsi="Times New Roman" w:cs="Times New Roman"/>
          <w:i/>
          <w:noProof/>
          <w:sz w:val="20"/>
          <w:szCs w:val="20"/>
        </w:rPr>
        <w:t>Low adherence to CKD-specific dietary recommendations associates with impaired kidney function, dyslipidemia, and inflammation.</w:t>
      </w:r>
      <w:r w:rsidRPr="0026510C">
        <w:rPr>
          <w:rFonts w:ascii="Times New Roman" w:hAnsi="Times New Roman" w:cs="Times New Roman"/>
          <w:noProof/>
          <w:sz w:val="20"/>
          <w:szCs w:val="20"/>
        </w:rPr>
        <w:t xml:space="preserve"> Eur J Clin Nutr, 2021.</w:t>
      </w:r>
    </w:p>
    <w:p w14:paraId="14848202" w14:textId="78AF0F8D" w:rsidR="00590635" w:rsidRDefault="00B9183D" w:rsidP="002D2520">
      <w:pPr>
        <w:spacing w:line="480" w:lineRule="auto"/>
        <w:rPr>
          <w:sz w:val="20"/>
          <w:szCs w:val="20"/>
          <w:lang w:val="en-US"/>
        </w:rPr>
      </w:pPr>
      <w:r w:rsidRPr="0026510C">
        <w:rPr>
          <w:sz w:val="20"/>
          <w:szCs w:val="20"/>
          <w:lang w:val="en-US"/>
        </w:rPr>
        <w:fldChar w:fldCharType="end"/>
      </w:r>
    </w:p>
    <w:p w14:paraId="6EF4830A" w14:textId="77777777" w:rsidR="00590635" w:rsidRDefault="00590635">
      <w:pPr>
        <w:rPr>
          <w:sz w:val="20"/>
          <w:szCs w:val="20"/>
          <w:lang w:val="en-US"/>
        </w:rPr>
      </w:pPr>
      <w:r>
        <w:rPr>
          <w:sz w:val="20"/>
          <w:szCs w:val="20"/>
          <w:lang w:val="en-US"/>
        </w:rPr>
        <w:br w:type="page"/>
      </w:r>
    </w:p>
    <w:p w14:paraId="65982762" w14:textId="77777777" w:rsidR="00590635" w:rsidRDefault="00590635" w:rsidP="00590635">
      <w:pPr>
        <w:pStyle w:val="TableTitle"/>
        <w:rPr>
          <w:szCs w:val="24"/>
        </w:rPr>
      </w:pPr>
      <w:r w:rsidRPr="00247ED5">
        <w:rPr>
          <w:szCs w:val="24"/>
        </w:rPr>
        <w:lastRenderedPageBreak/>
        <w:t xml:space="preserve">STROBE Statement—Checklist of items that should be included in reports of </w:t>
      </w:r>
      <w:r w:rsidRPr="00247ED5">
        <w:rPr>
          <w:b/>
          <w:i/>
          <w:szCs w:val="24"/>
        </w:rPr>
        <w:t>cohort studies</w:t>
      </w:r>
      <w:r w:rsidRPr="00247ED5">
        <w:rPr>
          <w:szCs w:val="24"/>
        </w:rPr>
        <w:t xml:space="preserve"> </w:t>
      </w:r>
    </w:p>
    <w:p w14:paraId="192BCD2B" w14:textId="77777777" w:rsidR="00590635" w:rsidRPr="00247ED5" w:rsidRDefault="00590635" w:rsidP="00590635">
      <w:pPr>
        <w:pStyle w:val="TableTitle"/>
        <w:rPr>
          <w:szCs w:val="24"/>
        </w:rPr>
      </w:pPr>
    </w:p>
    <w:tbl>
      <w:tblPr>
        <w:tblW w:w="10205" w:type="dxa"/>
        <w:tblBorders>
          <w:insideH w:val="single" w:sz="4" w:space="0" w:color="auto"/>
        </w:tblBorders>
        <w:tblLook w:val="0000" w:firstRow="0" w:lastRow="0" w:firstColumn="0" w:lastColumn="0" w:noHBand="0" w:noVBand="0"/>
      </w:tblPr>
      <w:tblGrid>
        <w:gridCol w:w="2113"/>
        <w:gridCol w:w="720"/>
        <w:gridCol w:w="6633"/>
        <w:gridCol w:w="739"/>
      </w:tblGrid>
      <w:tr w:rsidR="00590635" w:rsidRPr="000142B2" w14:paraId="6CF53CBE" w14:textId="77777777" w:rsidTr="003E5F33">
        <w:tc>
          <w:tcPr>
            <w:tcW w:w="0" w:type="auto"/>
          </w:tcPr>
          <w:p w14:paraId="406ABA0C" w14:textId="77777777" w:rsidR="00590635" w:rsidRPr="00590635" w:rsidRDefault="00590635" w:rsidP="003E5F33">
            <w:pPr>
              <w:tabs>
                <w:tab w:val="left" w:pos="5400"/>
              </w:tabs>
              <w:rPr>
                <w:sz w:val="20"/>
                <w:lang w:val="en-US"/>
              </w:rPr>
            </w:pPr>
            <w:bookmarkStart w:id="1" w:name="bold1" w:colFirst="1" w:colLast="1"/>
            <w:bookmarkStart w:id="2" w:name="italic1" w:colFirst="0" w:colLast="0"/>
            <w:bookmarkStart w:id="3" w:name="bold2" w:colFirst="2" w:colLast="2"/>
            <w:bookmarkStart w:id="4" w:name="italic2" w:colFirst="1" w:colLast="1"/>
            <w:bookmarkStart w:id="5" w:name="bold3" w:colFirst="3" w:colLast="3"/>
            <w:bookmarkStart w:id="6" w:name="italic3" w:colFirst="2" w:colLast="2"/>
            <w:bookmarkStart w:id="7" w:name="bold4" w:colFirst="4" w:colLast="4"/>
            <w:bookmarkStart w:id="8" w:name="italic4" w:colFirst="3" w:colLast="3"/>
            <w:bookmarkStart w:id="9" w:name="italic5" w:colFirst="4" w:colLast="4"/>
          </w:p>
        </w:tc>
        <w:tc>
          <w:tcPr>
            <w:tcW w:w="0" w:type="auto"/>
          </w:tcPr>
          <w:p w14:paraId="59702684" w14:textId="77777777" w:rsidR="00590635" w:rsidRPr="000142B2" w:rsidRDefault="00590635" w:rsidP="003E5F33">
            <w:pPr>
              <w:pStyle w:val="TableHeader"/>
              <w:tabs>
                <w:tab w:val="left" w:pos="5400"/>
              </w:tabs>
              <w:jc w:val="center"/>
              <w:rPr>
                <w:bCs/>
                <w:sz w:val="20"/>
              </w:rPr>
            </w:pPr>
            <w:r w:rsidRPr="000142B2">
              <w:rPr>
                <w:bCs/>
                <w:sz w:val="20"/>
              </w:rPr>
              <w:t>Item No</w:t>
            </w:r>
          </w:p>
        </w:tc>
        <w:tc>
          <w:tcPr>
            <w:tcW w:w="0" w:type="auto"/>
            <w:tcBorders>
              <w:bottom w:val="single" w:sz="4" w:space="0" w:color="auto"/>
            </w:tcBorders>
            <w:vAlign w:val="bottom"/>
          </w:tcPr>
          <w:p w14:paraId="3E826CB8" w14:textId="77777777" w:rsidR="00590635" w:rsidRPr="000142B2" w:rsidRDefault="00590635" w:rsidP="003E5F33">
            <w:pPr>
              <w:pStyle w:val="TableHeader"/>
              <w:tabs>
                <w:tab w:val="left" w:pos="5400"/>
              </w:tabs>
              <w:jc w:val="center"/>
              <w:rPr>
                <w:bCs/>
                <w:sz w:val="20"/>
              </w:rPr>
            </w:pPr>
            <w:r w:rsidRPr="000142B2">
              <w:rPr>
                <w:bCs/>
                <w:sz w:val="20"/>
              </w:rPr>
              <w:t>Recommendation</w:t>
            </w:r>
          </w:p>
        </w:tc>
        <w:tc>
          <w:tcPr>
            <w:tcW w:w="627" w:type="dxa"/>
            <w:tcBorders>
              <w:top w:val="nil"/>
              <w:bottom w:val="single" w:sz="4" w:space="0" w:color="auto"/>
              <w:right w:val="nil"/>
            </w:tcBorders>
            <w:shd w:val="clear" w:color="auto" w:fill="auto"/>
          </w:tcPr>
          <w:p w14:paraId="2C91B5B9" w14:textId="77777777" w:rsidR="00590635" w:rsidRPr="00333EB7" w:rsidRDefault="00590635" w:rsidP="003E5F33">
            <w:pPr>
              <w:pStyle w:val="TableHeader"/>
              <w:tabs>
                <w:tab w:val="left" w:pos="5400"/>
              </w:tabs>
              <w:jc w:val="center"/>
              <w:rPr>
                <w:bCs/>
                <w:sz w:val="20"/>
              </w:rPr>
            </w:pPr>
            <w:r w:rsidRPr="00333EB7">
              <w:rPr>
                <w:bCs/>
                <w:sz w:val="20"/>
              </w:rPr>
              <w:t>Page No</w:t>
            </w:r>
          </w:p>
        </w:tc>
      </w:tr>
      <w:bookmarkEnd w:id="1"/>
      <w:bookmarkEnd w:id="2"/>
      <w:bookmarkEnd w:id="3"/>
      <w:bookmarkEnd w:id="4"/>
      <w:bookmarkEnd w:id="5"/>
      <w:bookmarkEnd w:id="6"/>
      <w:bookmarkEnd w:id="7"/>
      <w:bookmarkEnd w:id="8"/>
      <w:bookmarkEnd w:id="9"/>
      <w:tr w:rsidR="00590635" w:rsidRPr="000142B2" w14:paraId="21725C3B" w14:textId="77777777" w:rsidTr="003E5F33">
        <w:tc>
          <w:tcPr>
            <w:tcW w:w="0" w:type="auto"/>
            <w:vMerge w:val="restart"/>
          </w:tcPr>
          <w:p w14:paraId="17282A41" w14:textId="77777777" w:rsidR="00590635" w:rsidRPr="000142B2" w:rsidRDefault="00590635" w:rsidP="003E5F33">
            <w:pPr>
              <w:tabs>
                <w:tab w:val="left" w:pos="5400"/>
              </w:tabs>
              <w:rPr>
                <w:b/>
                <w:bCs/>
                <w:sz w:val="20"/>
              </w:rPr>
            </w:pPr>
            <w:r w:rsidRPr="000142B2">
              <w:rPr>
                <w:b/>
                <w:sz w:val="20"/>
              </w:rPr>
              <w:t xml:space="preserve">Title </w:t>
            </w:r>
            <w:proofErr w:type="spellStart"/>
            <w:r w:rsidRPr="000142B2">
              <w:rPr>
                <w:b/>
                <w:sz w:val="20"/>
              </w:rPr>
              <w:t>and</w:t>
            </w:r>
            <w:proofErr w:type="spellEnd"/>
            <w:r w:rsidRPr="000142B2">
              <w:rPr>
                <w:b/>
                <w:sz w:val="20"/>
              </w:rPr>
              <w:t xml:space="preserve"> </w:t>
            </w:r>
            <w:proofErr w:type="spellStart"/>
            <w:r w:rsidRPr="000142B2">
              <w:rPr>
                <w:b/>
                <w:sz w:val="20"/>
              </w:rPr>
              <w:t>abstract</w:t>
            </w:r>
            <w:proofErr w:type="spellEnd"/>
          </w:p>
        </w:tc>
        <w:tc>
          <w:tcPr>
            <w:tcW w:w="0" w:type="auto"/>
            <w:vMerge w:val="restart"/>
          </w:tcPr>
          <w:p w14:paraId="7AE9C25F" w14:textId="77777777" w:rsidR="00590635" w:rsidRPr="000142B2" w:rsidRDefault="00590635" w:rsidP="003E5F33">
            <w:pPr>
              <w:tabs>
                <w:tab w:val="left" w:pos="5400"/>
              </w:tabs>
              <w:jc w:val="center"/>
              <w:rPr>
                <w:sz w:val="20"/>
              </w:rPr>
            </w:pPr>
            <w:r w:rsidRPr="000142B2">
              <w:rPr>
                <w:sz w:val="20"/>
              </w:rPr>
              <w:t>1</w:t>
            </w:r>
          </w:p>
        </w:tc>
        <w:tc>
          <w:tcPr>
            <w:tcW w:w="0" w:type="auto"/>
            <w:tcBorders>
              <w:top w:val="single" w:sz="4" w:space="0" w:color="auto"/>
              <w:bottom w:val="nil"/>
              <w:right w:val="single" w:sz="4" w:space="0" w:color="auto"/>
            </w:tcBorders>
          </w:tcPr>
          <w:p w14:paraId="74D2B0A4" w14:textId="77777777" w:rsidR="00590635" w:rsidRPr="00590635" w:rsidRDefault="00590635" w:rsidP="003E5F33">
            <w:pPr>
              <w:tabs>
                <w:tab w:val="left" w:pos="5400"/>
              </w:tabs>
              <w:rPr>
                <w:sz w:val="20"/>
                <w:lang w:val="en-US"/>
              </w:rPr>
            </w:pPr>
            <w:r w:rsidRPr="00590635">
              <w:rPr>
                <w:sz w:val="20"/>
                <w:lang w:val="en-US"/>
              </w:rPr>
              <w:t>(</w:t>
            </w:r>
            <w:r w:rsidRPr="00590635">
              <w:rPr>
                <w:i/>
                <w:sz w:val="20"/>
                <w:lang w:val="en-US"/>
              </w:rPr>
              <w:t>a</w:t>
            </w:r>
            <w:r w:rsidRPr="00590635">
              <w:rPr>
                <w:sz w:val="20"/>
                <w:lang w:val="en-US"/>
              </w:rPr>
              <w:t>) Indicate the study’s design with a commonly used term in the title or the abstract</w:t>
            </w:r>
          </w:p>
        </w:tc>
        <w:tc>
          <w:tcPr>
            <w:tcW w:w="627" w:type="dxa"/>
            <w:tcBorders>
              <w:top w:val="single" w:sz="4" w:space="0" w:color="auto"/>
              <w:left w:val="single" w:sz="4" w:space="0" w:color="auto"/>
              <w:bottom w:val="nil"/>
              <w:right w:val="nil"/>
            </w:tcBorders>
            <w:shd w:val="clear" w:color="auto" w:fill="auto"/>
          </w:tcPr>
          <w:p w14:paraId="51CF86C7" w14:textId="77777777" w:rsidR="00590635" w:rsidRPr="000142B2" w:rsidRDefault="00590635" w:rsidP="003E5F33">
            <w:pPr>
              <w:rPr>
                <w:sz w:val="20"/>
              </w:rPr>
            </w:pPr>
            <w:r>
              <w:rPr>
                <w:sz w:val="20"/>
              </w:rPr>
              <w:t>3</w:t>
            </w:r>
          </w:p>
        </w:tc>
      </w:tr>
      <w:tr w:rsidR="00590635" w:rsidRPr="000142B2" w14:paraId="1EB5AFDD" w14:textId="77777777" w:rsidTr="003E5F33">
        <w:tc>
          <w:tcPr>
            <w:tcW w:w="0" w:type="auto"/>
            <w:vMerge/>
          </w:tcPr>
          <w:p w14:paraId="3B491867" w14:textId="77777777" w:rsidR="00590635" w:rsidRPr="000142B2" w:rsidRDefault="00590635" w:rsidP="003E5F33">
            <w:pPr>
              <w:tabs>
                <w:tab w:val="left" w:pos="5400"/>
              </w:tabs>
              <w:rPr>
                <w:bCs/>
                <w:sz w:val="20"/>
              </w:rPr>
            </w:pPr>
            <w:bookmarkStart w:id="10" w:name="bold6" w:colFirst="0" w:colLast="0"/>
            <w:bookmarkStart w:id="11" w:name="italic7" w:colFirst="0" w:colLast="0"/>
          </w:p>
        </w:tc>
        <w:tc>
          <w:tcPr>
            <w:tcW w:w="0" w:type="auto"/>
            <w:vMerge/>
          </w:tcPr>
          <w:p w14:paraId="7E3A0081" w14:textId="77777777" w:rsidR="00590635" w:rsidRPr="000142B2" w:rsidRDefault="00590635" w:rsidP="003E5F33">
            <w:pPr>
              <w:tabs>
                <w:tab w:val="left" w:pos="5400"/>
              </w:tabs>
              <w:jc w:val="center"/>
              <w:rPr>
                <w:sz w:val="20"/>
              </w:rPr>
            </w:pPr>
          </w:p>
        </w:tc>
        <w:tc>
          <w:tcPr>
            <w:tcW w:w="0" w:type="auto"/>
            <w:tcBorders>
              <w:top w:val="nil"/>
              <w:bottom w:val="nil"/>
              <w:right w:val="single" w:sz="4" w:space="0" w:color="auto"/>
            </w:tcBorders>
          </w:tcPr>
          <w:p w14:paraId="123253F2" w14:textId="77777777" w:rsidR="00590635" w:rsidRPr="00590635" w:rsidRDefault="00590635" w:rsidP="003E5F33">
            <w:pPr>
              <w:tabs>
                <w:tab w:val="left" w:pos="5400"/>
              </w:tabs>
              <w:rPr>
                <w:sz w:val="20"/>
                <w:lang w:val="en-US"/>
              </w:rPr>
            </w:pPr>
            <w:r w:rsidRPr="00590635">
              <w:rPr>
                <w:sz w:val="20"/>
                <w:lang w:val="en-US"/>
              </w:rPr>
              <w:t>(</w:t>
            </w:r>
            <w:r w:rsidRPr="00590635">
              <w:rPr>
                <w:i/>
                <w:sz w:val="20"/>
                <w:lang w:val="en-US"/>
              </w:rPr>
              <w:t>b</w:t>
            </w:r>
            <w:r w:rsidRPr="00590635">
              <w:rPr>
                <w:sz w:val="20"/>
                <w:lang w:val="en-US"/>
              </w:rPr>
              <w:t>) Provide in the abstract an informative and balanced summary of what was done and what was found</w:t>
            </w:r>
          </w:p>
        </w:tc>
        <w:tc>
          <w:tcPr>
            <w:tcW w:w="627" w:type="dxa"/>
            <w:tcBorders>
              <w:top w:val="nil"/>
              <w:left w:val="single" w:sz="4" w:space="0" w:color="auto"/>
              <w:bottom w:val="nil"/>
              <w:right w:val="nil"/>
            </w:tcBorders>
            <w:shd w:val="clear" w:color="auto" w:fill="auto"/>
          </w:tcPr>
          <w:p w14:paraId="2FCB20CA" w14:textId="77777777" w:rsidR="00590635" w:rsidRPr="000142B2" w:rsidRDefault="00590635" w:rsidP="003E5F33">
            <w:pPr>
              <w:rPr>
                <w:sz w:val="20"/>
              </w:rPr>
            </w:pPr>
            <w:r>
              <w:rPr>
                <w:sz w:val="20"/>
              </w:rPr>
              <w:t>3</w:t>
            </w:r>
          </w:p>
        </w:tc>
      </w:tr>
      <w:tr w:rsidR="00590635" w:rsidRPr="00333EB7" w14:paraId="1AD8FA0B" w14:textId="77777777" w:rsidTr="003E5F33">
        <w:tc>
          <w:tcPr>
            <w:tcW w:w="10205" w:type="dxa"/>
            <w:gridSpan w:val="4"/>
          </w:tcPr>
          <w:p w14:paraId="3B2879E4" w14:textId="77777777" w:rsidR="00590635" w:rsidRPr="000142B2" w:rsidRDefault="00590635" w:rsidP="003E5F33">
            <w:pPr>
              <w:pStyle w:val="TableSubHead"/>
              <w:tabs>
                <w:tab w:val="left" w:pos="5400"/>
              </w:tabs>
              <w:rPr>
                <w:sz w:val="20"/>
              </w:rPr>
            </w:pPr>
            <w:bookmarkStart w:id="12" w:name="bold7"/>
            <w:bookmarkStart w:id="13" w:name="italic8"/>
            <w:bookmarkEnd w:id="10"/>
            <w:bookmarkEnd w:id="11"/>
            <w:r w:rsidRPr="000142B2">
              <w:rPr>
                <w:sz w:val="20"/>
              </w:rPr>
              <w:t>Introduction</w:t>
            </w:r>
            <w:bookmarkEnd w:id="12"/>
            <w:bookmarkEnd w:id="13"/>
          </w:p>
        </w:tc>
      </w:tr>
      <w:tr w:rsidR="00590635" w:rsidRPr="000142B2" w14:paraId="16CDFAD9" w14:textId="77777777" w:rsidTr="003E5F33">
        <w:tc>
          <w:tcPr>
            <w:tcW w:w="0" w:type="auto"/>
          </w:tcPr>
          <w:p w14:paraId="10FD4626" w14:textId="77777777" w:rsidR="00590635" w:rsidRPr="000142B2" w:rsidRDefault="00590635" w:rsidP="003E5F33">
            <w:pPr>
              <w:tabs>
                <w:tab w:val="left" w:pos="5400"/>
              </w:tabs>
              <w:rPr>
                <w:bCs/>
                <w:sz w:val="20"/>
              </w:rPr>
            </w:pPr>
            <w:bookmarkStart w:id="14" w:name="bold8"/>
            <w:bookmarkStart w:id="15" w:name="italic9"/>
            <w:r w:rsidRPr="000142B2">
              <w:rPr>
                <w:bCs/>
                <w:sz w:val="20"/>
              </w:rPr>
              <w:t>Background/</w:t>
            </w:r>
            <w:bookmarkStart w:id="16" w:name="bold9"/>
            <w:bookmarkStart w:id="17" w:name="italic10"/>
            <w:bookmarkEnd w:id="14"/>
            <w:bookmarkEnd w:id="15"/>
            <w:r w:rsidRPr="000142B2">
              <w:rPr>
                <w:bCs/>
                <w:sz w:val="20"/>
              </w:rPr>
              <w:t>rationale</w:t>
            </w:r>
            <w:bookmarkEnd w:id="16"/>
            <w:bookmarkEnd w:id="17"/>
          </w:p>
        </w:tc>
        <w:tc>
          <w:tcPr>
            <w:tcW w:w="0" w:type="auto"/>
          </w:tcPr>
          <w:p w14:paraId="5F78E496" w14:textId="77777777" w:rsidR="00590635" w:rsidRPr="000142B2" w:rsidRDefault="00590635" w:rsidP="003E5F33">
            <w:pPr>
              <w:tabs>
                <w:tab w:val="left" w:pos="5400"/>
              </w:tabs>
              <w:jc w:val="center"/>
              <w:rPr>
                <w:sz w:val="20"/>
              </w:rPr>
            </w:pPr>
            <w:r w:rsidRPr="000142B2">
              <w:rPr>
                <w:sz w:val="20"/>
              </w:rPr>
              <w:t>2</w:t>
            </w:r>
          </w:p>
        </w:tc>
        <w:tc>
          <w:tcPr>
            <w:tcW w:w="0" w:type="auto"/>
            <w:tcBorders>
              <w:right w:val="single" w:sz="4" w:space="0" w:color="auto"/>
            </w:tcBorders>
          </w:tcPr>
          <w:p w14:paraId="3BE644F4" w14:textId="77777777" w:rsidR="00590635" w:rsidRPr="00CF3358" w:rsidRDefault="00590635" w:rsidP="003E5F33">
            <w:pPr>
              <w:tabs>
                <w:tab w:val="left" w:pos="5400"/>
              </w:tabs>
              <w:rPr>
                <w:sz w:val="20"/>
                <w:lang w:val="en-US"/>
              </w:rPr>
            </w:pPr>
            <w:r w:rsidRPr="00CF3358">
              <w:rPr>
                <w:sz w:val="20"/>
                <w:lang w:val="en-US"/>
              </w:rPr>
              <w:t>Explain the scientific background and rationale for the investigation being reported</w:t>
            </w:r>
          </w:p>
        </w:tc>
        <w:tc>
          <w:tcPr>
            <w:tcW w:w="627" w:type="dxa"/>
            <w:tcBorders>
              <w:top w:val="nil"/>
              <w:left w:val="single" w:sz="4" w:space="0" w:color="auto"/>
              <w:bottom w:val="single" w:sz="4" w:space="0" w:color="auto"/>
              <w:right w:val="nil"/>
            </w:tcBorders>
            <w:shd w:val="clear" w:color="auto" w:fill="auto"/>
          </w:tcPr>
          <w:p w14:paraId="0BF02527" w14:textId="77777777" w:rsidR="00590635" w:rsidRPr="000142B2" w:rsidRDefault="00590635" w:rsidP="003E5F33">
            <w:pPr>
              <w:rPr>
                <w:sz w:val="20"/>
              </w:rPr>
            </w:pPr>
            <w:r>
              <w:rPr>
                <w:sz w:val="20"/>
              </w:rPr>
              <w:t>5</w:t>
            </w:r>
          </w:p>
        </w:tc>
      </w:tr>
      <w:tr w:rsidR="00590635" w:rsidRPr="000142B2" w14:paraId="016E29E6" w14:textId="77777777" w:rsidTr="003E5F33">
        <w:tc>
          <w:tcPr>
            <w:tcW w:w="0" w:type="auto"/>
          </w:tcPr>
          <w:p w14:paraId="771D1AB7" w14:textId="77777777" w:rsidR="00590635" w:rsidRPr="000142B2" w:rsidRDefault="00590635" w:rsidP="003E5F33">
            <w:pPr>
              <w:tabs>
                <w:tab w:val="left" w:pos="5400"/>
              </w:tabs>
              <w:rPr>
                <w:bCs/>
                <w:sz w:val="20"/>
              </w:rPr>
            </w:pPr>
            <w:bookmarkStart w:id="18" w:name="bold10" w:colFirst="0" w:colLast="0"/>
            <w:bookmarkStart w:id="19" w:name="italic11" w:colFirst="0" w:colLast="0"/>
            <w:proofErr w:type="spellStart"/>
            <w:r w:rsidRPr="000142B2">
              <w:rPr>
                <w:bCs/>
                <w:sz w:val="20"/>
              </w:rPr>
              <w:t>Objectives</w:t>
            </w:r>
            <w:proofErr w:type="spellEnd"/>
          </w:p>
        </w:tc>
        <w:tc>
          <w:tcPr>
            <w:tcW w:w="0" w:type="auto"/>
          </w:tcPr>
          <w:p w14:paraId="3296CE0D" w14:textId="77777777" w:rsidR="00590635" w:rsidRPr="000142B2" w:rsidRDefault="00590635" w:rsidP="003E5F33">
            <w:pPr>
              <w:tabs>
                <w:tab w:val="left" w:pos="5400"/>
              </w:tabs>
              <w:jc w:val="center"/>
              <w:rPr>
                <w:sz w:val="20"/>
              </w:rPr>
            </w:pPr>
            <w:r w:rsidRPr="000142B2">
              <w:rPr>
                <w:sz w:val="20"/>
              </w:rPr>
              <w:t>3</w:t>
            </w:r>
          </w:p>
        </w:tc>
        <w:tc>
          <w:tcPr>
            <w:tcW w:w="0" w:type="auto"/>
            <w:tcBorders>
              <w:right w:val="single" w:sz="4" w:space="0" w:color="auto"/>
            </w:tcBorders>
          </w:tcPr>
          <w:p w14:paraId="5E6B8E08" w14:textId="77777777" w:rsidR="00590635" w:rsidRPr="00CF3358" w:rsidRDefault="00590635" w:rsidP="003E5F33">
            <w:pPr>
              <w:tabs>
                <w:tab w:val="left" w:pos="5400"/>
              </w:tabs>
              <w:rPr>
                <w:sz w:val="20"/>
                <w:lang w:val="en-US"/>
              </w:rPr>
            </w:pPr>
            <w:r w:rsidRPr="00CF3358">
              <w:rPr>
                <w:sz w:val="20"/>
                <w:lang w:val="en-US"/>
              </w:rPr>
              <w:t>State specific objectives, including any prespecified hypotheses</w:t>
            </w:r>
          </w:p>
        </w:tc>
        <w:tc>
          <w:tcPr>
            <w:tcW w:w="627" w:type="dxa"/>
            <w:tcBorders>
              <w:top w:val="single" w:sz="4" w:space="0" w:color="auto"/>
              <w:left w:val="single" w:sz="4" w:space="0" w:color="auto"/>
              <w:bottom w:val="nil"/>
              <w:right w:val="nil"/>
            </w:tcBorders>
            <w:shd w:val="clear" w:color="auto" w:fill="auto"/>
          </w:tcPr>
          <w:p w14:paraId="5F34A36B" w14:textId="77777777" w:rsidR="00590635" w:rsidRPr="000142B2" w:rsidRDefault="00590635" w:rsidP="003E5F33">
            <w:pPr>
              <w:rPr>
                <w:sz w:val="20"/>
              </w:rPr>
            </w:pPr>
            <w:r>
              <w:rPr>
                <w:sz w:val="20"/>
              </w:rPr>
              <w:t>5</w:t>
            </w:r>
          </w:p>
        </w:tc>
      </w:tr>
      <w:tr w:rsidR="00590635" w:rsidRPr="00333EB7" w14:paraId="06757329" w14:textId="77777777" w:rsidTr="003E5F33">
        <w:tc>
          <w:tcPr>
            <w:tcW w:w="10205" w:type="dxa"/>
            <w:gridSpan w:val="4"/>
          </w:tcPr>
          <w:p w14:paraId="7A4A10DA" w14:textId="77777777" w:rsidR="00590635" w:rsidRPr="000142B2" w:rsidRDefault="00590635" w:rsidP="003E5F33">
            <w:pPr>
              <w:pStyle w:val="TableSubHead"/>
              <w:tabs>
                <w:tab w:val="left" w:pos="5400"/>
              </w:tabs>
              <w:rPr>
                <w:sz w:val="20"/>
              </w:rPr>
            </w:pPr>
            <w:bookmarkStart w:id="20" w:name="bold11"/>
            <w:bookmarkStart w:id="21" w:name="italic12"/>
            <w:bookmarkEnd w:id="18"/>
            <w:bookmarkEnd w:id="19"/>
            <w:r w:rsidRPr="000142B2">
              <w:rPr>
                <w:sz w:val="20"/>
              </w:rPr>
              <w:t>Methods</w:t>
            </w:r>
            <w:bookmarkEnd w:id="20"/>
            <w:bookmarkEnd w:id="21"/>
          </w:p>
        </w:tc>
      </w:tr>
      <w:tr w:rsidR="00590635" w:rsidRPr="000142B2" w14:paraId="4B83C0EB" w14:textId="77777777" w:rsidTr="003E5F33">
        <w:tc>
          <w:tcPr>
            <w:tcW w:w="0" w:type="auto"/>
          </w:tcPr>
          <w:p w14:paraId="62CFA391" w14:textId="77777777" w:rsidR="00590635" w:rsidRPr="000142B2" w:rsidRDefault="00590635" w:rsidP="003E5F33">
            <w:pPr>
              <w:tabs>
                <w:tab w:val="left" w:pos="5400"/>
              </w:tabs>
              <w:rPr>
                <w:bCs/>
                <w:sz w:val="20"/>
              </w:rPr>
            </w:pPr>
            <w:bookmarkStart w:id="22" w:name="bold12" w:colFirst="0" w:colLast="0"/>
            <w:bookmarkStart w:id="23" w:name="italic13" w:colFirst="0" w:colLast="0"/>
            <w:r w:rsidRPr="000142B2">
              <w:rPr>
                <w:bCs/>
                <w:sz w:val="20"/>
              </w:rPr>
              <w:t>Study design</w:t>
            </w:r>
          </w:p>
        </w:tc>
        <w:tc>
          <w:tcPr>
            <w:tcW w:w="0" w:type="auto"/>
          </w:tcPr>
          <w:p w14:paraId="52C2C9F1" w14:textId="77777777" w:rsidR="00590635" w:rsidRPr="000142B2" w:rsidRDefault="00590635" w:rsidP="003E5F33">
            <w:pPr>
              <w:tabs>
                <w:tab w:val="left" w:pos="5400"/>
              </w:tabs>
              <w:jc w:val="center"/>
              <w:rPr>
                <w:sz w:val="20"/>
              </w:rPr>
            </w:pPr>
            <w:r w:rsidRPr="000142B2">
              <w:rPr>
                <w:sz w:val="20"/>
              </w:rPr>
              <w:t>4</w:t>
            </w:r>
          </w:p>
        </w:tc>
        <w:tc>
          <w:tcPr>
            <w:tcW w:w="0" w:type="auto"/>
            <w:tcBorders>
              <w:right w:val="single" w:sz="4" w:space="0" w:color="auto"/>
            </w:tcBorders>
          </w:tcPr>
          <w:p w14:paraId="15C9FB58" w14:textId="77777777" w:rsidR="00590635" w:rsidRPr="00CF3358" w:rsidRDefault="00590635" w:rsidP="003E5F33">
            <w:pPr>
              <w:tabs>
                <w:tab w:val="left" w:pos="5400"/>
              </w:tabs>
              <w:rPr>
                <w:sz w:val="20"/>
                <w:lang w:val="en-US"/>
              </w:rPr>
            </w:pPr>
            <w:r w:rsidRPr="00CF3358">
              <w:rPr>
                <w:sz w:val="20"/>
                <w:lang w:val="en-US"/>
              </w:rPr>
              <w:t>Present key elements of study design early in the paper</w:t>
            </w:r>
          </w:p>
        </w:tc>
        <w:tc>
          <w:tcPr>
            <w:tcW w:w="627" w:type="dxa"/>
            <w:tcBorders>
              <w:top w:val="nil"/>
              <w:left w:val="single" w:sz="4" w:space="0" w:color="auto"/>
              <w:bottom w:val="single" w:sz="4" w:space="0" w:color="auto"/>
              <w:right w:val="nil"/>
            </w:tcBorders>
            <w:shd w:val="clear" w:color="auto" w:fill="auto"/>
          </w:tcPr>
          <w:p w14:paraId="00BC1BD1" w14:textId="77777777" w:rsidR="00590635" w:rsidRPr="000142B2" w:rsidRDefault="00590635" w:rsidP="003E5F33">
            <w:pPr>
              <w:rPr>
                <w:sz w:val="20"/>
              </w:rPr>
            </w:pPr>
            <w:r>
              <w:rPr>
                <w:sz w:val="20"/>
              </w:rPr>
              <w:t>7</w:t>
            </w:r>
          </w:p>
        </w:tc>
      </w:tr>
      <w:tr w:rsidR="00590635" w:rsidRPr="000142B2" w14:paraId="0C281795" w14:textId="77777777" w:rsidTr="003E5F33">
        <w:tc>
          <w:tcPr>
            <w:tcW w:w="0" w:type="auto"/>
          </w:tcPr>
          <w:p w14:paraId="188CE6B8" w14:textId="77777777" w:rsidR="00590635" w:rsidRPr="000142B2" w:rsidRDefault="00590635" w:rsidP="003E5F33">
            <w:pPr>
              <w:tabs>
                <w:tab w:val="left" w:pos="5400"/>
              </w:tabs>
              <w:rPr>
                <w:bCs/>
                <w:sz w:val="20"/>
              </w:rPr>
            </w:pPr>
            <w:bookmarkStart w:id="24" w:name="bold13" w:colFirst="0" w:colLast="0"/>
            <w:bookmarkStart w:id="25" w:name="italic14" w:colFirst="0" w:colLast="0"/>
            <w:bookmarkEnd w:id="22"/>
            <w:bookmarkEnd w:id="23"/>
            <w:r w:rsidRPr="000142B2">
              <w:rPr>
                <w:bCs/>
                <w:sz w:val="20"/>
              </w:rPr>
              <w:t>Setting</w:t>
            </w:r>
          </w:p>
        </w:tc>
        <w:tc>
          <w:tcPr>
            <w:tcW w:w="0" w:type="auto"/>
          </w:tcPr>
          <w:p w14:paraId="707BDCA2" w14:textId="77777777" w:rsidR="00590635" w:rsidRPr="000142B2" w:rsidRDefault="00590635" w:rsidP="003E5F33">
            <w:pPr>
              <w:tabs>
                <w:tab w:val="left" w:pos="5400"/>
              </w:tabs>
              <w:jc w:val="center"/>
              <w:rPr>
                <w:sz w:val="20"/>
              </w:rPr>
            </w:pPr>
            <w:r w:rsidRPr="000142B2">
              <w:rPr>
                <w:sz w:val="20"/>
              </w:rPr>
              <w:t>5</w:t>
            </w:r>
          </w:p>
        </w:tc>
        <w:tc>
          <w:tcPr>
            <w:tcW w:w="0" w:type="auto"/>
            <w:tcBorders>
              <w:bottom w:val="single" w:sz="4" w:space="0" w:color="auto"/>
              <w:right w:val="single" w:sz="4" w:space="0" w:color="auto"/>
            </w:tcBorders>
          </w:tcPr>
          <w:p w14:paraId="5ACC311B" w14:textId="77777777" w:rsidR="00590635" w:rsidRPr="00CF3358" w:rsidRDefault="00590635" w:rsidP="003E5F33">
            <w:pPr>
              <w:tabs>
                <w:tab w:val="left" w:pos="5400"/>
              </w:tabs>
              <w:rPr>
                <w:sz w:val="20"/>
                <w:lang w:val="en-US"/>
              </w:rPr>
            </w:pPr>
            <w:r w:rsidRPr="00CF3358">
              <w:rPr>
                <w:sz w:val="20"/>
                <w:lang w:val="en-US"/>
              </w:rPr>
              <w:t>Describe the setting, locations, and relevant dates, including periods of recruitment, exposure, follow-up, and data collection</w:t>
            </w:r>
          </w:p>
        </w:tc>
        <w:tc>
          <w:tcPr>
            <w:tcW w:w="627" w:type="dxa"/>
            <w:tcBorders>
              <w:top w:val="single" w:sz="4" w:space="0" w:color="auto"/>
              <w:left w:val="single" w:sz="4" w:space="0" w:color="auto"/>
              <w:bottom w:val="single" w:sz="4" w:space="0" w:color="auto"/>
              <w:right w:val="nil"/>
            </w:tcBorders>
            <w:shd w:val="clear" w:color="auto" w:fill="auto"/>
          </w:tcPr>
          <w:p w14:paraId="6684B531" w14:textId="77777777" w:rsidR="00590635" w:rsidRPr="000142B2" w:rsidRDefault="00590635" w:rsidP="003E5F33">
            <w:pPr>
              <w:rPr>
                <w:sz w:val="20"/>
              </w:rPr>
            </w:pPr>
            <w:r>
              <w:rPr>
                <w:sz w:val="20"/>
              </w:rPr>
              <w:t>7-10</w:t>
            </w:r>
          </w:p>
        </w:tc>
      </w:tr>
      <w:bookmarkEnd w:id="24"/>
      <w:bookmarkEnd w:id="25"/>
      <w:tr w:rsidR="00590635" w:rsidRPr="000142B2" w14:paraId="4D7E935C" w14:textId="77777777" w:rsidTr="003E5F33">
        <w:tc>
          <w:tcPr>
            <w:tcW w:w="0" w:type="auto"/>
            <w:vMerge w:val="restart"/>
          </w:tcPr>
          <w:p w14:paraId="791D6F7D" w14:textId="77777777" w:rsidR="00590635" w:rsidRPr="000142B2" w:rsidRDefault="00590635" w:rsidP="003E5F33">
            <w:pPr>
              <w:tabs>
                <w:tab w:val="left" w:pos="5400"/>
              </w:tabs>
              <w:rPr>
                <w:bCs/>
                <w:sz w:val="20"/>
              </w:rPr>
            </w:pPr>
            <w:proofErr w:type="spellStart"/>
            <w:r w:rsidRPr="000142B2">
              <w:rPr>
                <w:bCs/>
                <w:sz w:val="20"/>
              </w:rPr>
              <w:t>Participants</w:t>
            </w:r>
            <w:proofErr w:type="spellEnd"/>
          </w:p>
        </w:tc>
        <w:tc>
          <w:tcPr>
            <w:tcW w:w="0" w:type="auto"/>
            <w:vMerge w:val="restart"/>
          </w:tcPr>
          <w:p w14:paraId="794B0FBC" w14:textId="77777777" w:rsidR="00590635" w:rsidRPr="000142B2" w:rsidRDefault="00590635" w:rsidP="003E5F33">
            <w:pPr>
              <w:tabs>
                <w:tab w:val="left" w:pos="5400"/>
              </w:tabs>
              <w:jc w:val="center"/>
              <w:rPr>
                <w:sz w:val="20"/>
              </w:rPr>
            </w:pPr>
            <w:r w:rsidRPr="000142B2">
              <w:rPr>
                <w:sz w:val="20"/>
              </w:rPr>
              <w:t>6</w:t>
            </w:r>
          </w:p>
        </w:tc>
        <w:tc>
          <w:tcPr>
            <w:tcW w:w="0" w:type="auto"/>
            <w:tcBorders>
              <w:top w:val="single" w:sz="4" w:space="0" w:color="auto"/>
              <w:bottom w:val="nil"/>
              <w:right w:val="single" w:sz="4" w:space="0" w:color="auto"/>
            </w:tcBorders>
          </w:tcPr>
          <w:p w14:paraId="4FA78CEB" w14:textId="77777777" w:rsidR="00590635" w:rsidRPr="000142B2" w:rsidRDefault="00590635" w:rsidP="003E5F33">
            <w:pPr>
              <w:tabs>
                <w:tab w:val="left" w:pos="5400"/>
              </w:tabs>
              <w:rPr>
                <w:sz w:val="20"/>
              </w:rPr>
            </w:pPr>
            <w:r w:rsidRPr="00CF3358">
              <w:rPr>
                <w:sz w:val="20"/>
                <w:lang w:val="en-US"/>
              </w:rPr>
              <w:t>(</w:t>
            </w:r>
            <w:r w:rsidRPr="00CF3358">
              <w:rPr>
                <w:i/>
                <w:sz w:val="20"/>
                <w:lang w:val="en-US"/>
              </w:rPr>
              <w:t>a</w:t>
            </w:r>
            <w:r w:rsidRPr="00CF3358">
              <w:rPr>
                <w:sz w:val="20"/>
                <w:lang w:val="en-US"/>
              </w:rPr>
              <w:t xml:space="preserve">) Give the eligibility criteria, and the sources and methods of selection of participants. </w:t>
            </w:r>
            <w:proofErr w:type="spellStart"/>
            <w:r w:rsidRPr="000142B2">
              <w:rPr>
                <w:sz w:val="20"/>
              </w:rPr>
              <w:t>Describe</w:t>
            </w:r>
            <w:proofErr w:type="spellEnd"/>
            <w:r w:rsidRPr="000142B2">
              <w:rPr>
                <w:sz w:val="20"/>
              </w:rPr>
              <w:t xml:space="preserve"> </w:t>
            </w:r>
            <w:proofErr w:type="spellStart"/>
            <w:r w:rsidRPr="000142B2">
              <w:rPr>
                <w:sz w:val="20"/>
              </w:rPr>
              <w:t>methods</w:t>
            </w:r>
            <w:proofErr w:type="spellEnd"/>
            <w:r w:rsidRPr="000142B2">
              <w:rPr>
                <w:sz w:val="20"/>
              </w:rPr>
              <w:t xml:space="preserve"> </w:t>
            </w:r>
            <w:proofErr w:type="spellStart"/>
            <w:r w:rsidRPr="000142B2">
              <w:rPr>
                <w:sz w:val="20"/>
              </w:rPr>
              <w:t>of</w:t>
            </w:r>
            <w:proofErr w:type="spellEnd"/>
            <w:r w:rsidRPr="000142B2">
              <w:rPr>
                <w:sz w:val="20"/>
              </w:rPr>
              <w:t xml:space="preserve"> follow-</w:t>
            </w:r>
            <w:proofErr w:type="spellStart"/>
            <w:r w:rsidRPr="000142B2">
              <w:rPr>
                <w:sz w:val="20"/>
              </w:rPr>
              <w:t>up</w:t>
            </w:r>
            <w:proofErr w:type="spellEnd"/>
          </w:p>
        </w:tc>
        <w:tc>
          <w:tcPr>
            <w:tcW w:w="627" w:type="dxa"/>
            <w:tcBorders>
              <w:top w:val="single" w:sz="4" w:space="0" w:color="auto"/>
              <w:left w:val="single" w:sz="4" w:space="0" w:color="auto"/>
              <w:bottom w:val="nil"/>
              <w:right w:val="nil"/>
            </w:tcBorders>
            <w:shd w:val="clear" w:color="auto" w:fill="auto"/>
          </w:tcPr>
          <w:p w14:paraId="69D5E351" w14:textId="77777777" w:rsidR="00590635" w:rsidRPr="000142B2" w:rsidRDefault="00590635" w:rsidP="003E5F33">
            <w:pPr>
              <w:rPr>
                <w:sz w:val="20"/>
              </w:rPr>
            </w:pPr>
            <w:r>
              <w:rPr>
                <w:sz w:val="20"/>
              </w:rPr>
              <w:t>7</w:t>
            </w:r>
          </w:p>
        </w:tc>
      </w:tr>
      <w:tr w:rsidR="00590635" w:rsidRPr="00CF3358" w14:paraId="20CDFE22" w14:textId="77777777" w:rsidTr="003E5F33">
        <w:tc>
          <w:tcPr>
            <w:tcW w:w="0" w:type="auto"/>
            <w:vMerge/>
          </w:tcPr>
          <w:p w14:paraId="0BE810B5" w14:textId="77777777" w:rsidR="00590635" w:rsidRPr="000142B2" w:rsidRDefault="00590635" w:rsidP="003E5F33">
            <w:pPr>
              <w:tabs>
                <w:tab w:val="left" w:pos="5400"/>
              </w:tabs>
              <w:rPr>
                <w:bCs/>
                <w:sz w:val="20"/>
              </w:rPr>
            </w:pPr>
            <w:bookmarkStart w:id="26" w:name="bold14" w:colFirst="0" w:colLast="0"/>
            <w:bookmarkStart w:id="27" w:name="italic15" w:colFirst="0" w:colLast="0"/>
          </w:p>
        </w:tc>
        <w:tc>
          <w:tcPr>
            <w:tcW w:w="0" w:type="auto"/>
            <w:vMerge/>
          </w:tcPr>
          <w:p w14:paraId="60D5B2E3" w14:textId="77777777" w:rsidR="00590635" w:rsidRPr="000142B2" w:rsidRDefault="00590635" w:rsidP="003E5F33">
            <w:pPr>
              <w:tabs>
                <w:tab w:val="left" w:pos="5400"/>
              </w:tabs>
              <w:jc w:val="center"/>
              <w:rPr>
                <w:sz w:val="20"/>
              </w:rPr>
            </w:pPr>
          </w:p>
        </w:tc>
        <w:tc>
          <w:tcPr>
            <w:tcW w:w="0" w:type="auto"/>
            <w:tcBorders>
              <w:top w:val="nil"/>
              <w:bottom w:val="single" w:sz="4" w:space="0" w:color="auto"/>
              <w:right w:val="single" w:sz="4" w:space="0" w:color="auto"/>
            </w:tcBorders>
          </w:tcPr>
          <w:p w14:paraId="013CA515" w14:textId="77777777" w:rsidR="00590635" w:rsidRPr="00CF3358" w:rsidRDefault="00590635" w:rsidP="003E5F33">
            <w:pPr>
              <w:tabs>
                <w:tab w:val="left" w:pos="5400"/>
              </w:tabs>
              <w:rPr>
                <w:i/>
                <w:sz w:val="20"/>
                <w:lang w:val="en-US"/>
              </w:rPr>
            </w:pPr>
            <w:r w:rsidRPr="00CF3358">
              <w:rPr>
                <w:sz w:val="20"/>
                <w:lang w:val="en-US"/>
              </w:rPr>
              <w:t>(</w:t>
            </w:r>
            <w:r w:rsidRPr="00CF3358">
              <w:rPr>
                <w:i/>
                <w:sz w:val="20"/>
                <w:lang w:val="en-US"/>
              </w:rPr>
              <w:t>b</w:t>
            </w:r>
            <w:r w:rsidRPr="00CF3358">
              <w:rPr>
                <w:sz w:val="20"/>
                <w:lang w:val="en-US"/>
              </w:rPr>
              <w:t>)</w:t>
            </w:r>
            <w:r w:rsidRPr="00CF3358">
              <w:rPr>
                <w:b/>
                <w:bCs/>
                <w:sz w:val="20"/>
                <w:lang w:val="en-US"/>
              </w:rPr>
              <w:t xml:space="preserve"> </w:t>
            </w:r>
            <w:r w:rsidRPr="00CF3358">
              <w:rPr>
                <w:sz w:val="20"/>
                <w:lang w:val="en-US"/>
              </w:rPr>
              <w:t>For matched studies, give matching criteria and number of exposed and unexposed</w:t>
            </w:r>
          </w:p>
        </w:tc>
        <w:tc>
          <w:tcPr>
            <w:tcW w:w="627" w:type="dxa"/>
            <w:tcBorders>
              <w:top w:val="nil"/>
              <w:left w:val="single" w:sz="4" w:space="0" w:color="auto"/>
              <w:bottom w:val="single" w:sz="4" w:space="0" w:color="auto"/>
              <w:right w:val="nil"/>
            </w:tcBorders>
            <w:shd w:val="clear" w:color="auto" w:fill="auto"/>
          </w:tcPr>
          <w:p w14:paraId="0E95B85A" w14:textId="77777777" w:rsidR="00590635" w:rsidRPr="00CF3358" w:rsidRDefault="00590635" w:rsidP="003E5F33">
            <w:pPr>
              <w:rPr>
                <w:sz w:val="20"/>
                <w:lang w:val="en-US"/>
              </w:rPr>
            </w:pPr>
          </w:p>
        </w:tc>
      </w:tr>
      <w:tr w:rsidR="00590635" w:rsidRPr="000142B2" w14:paraId="57ED635A" w14:textId="77777777" w:rsidTr="003E5F33">
        <w:tc>
          <w:tcPr>
            <w:tcW w:w="0" w:type="auto"/>
          </w:tcPr>
          <w:p w14:paraId="199B2E7D" w14:textId="77777777" w:rsidR="00590635" w:rsidRPr="000142B2" w:rsidRDefault="00590635" w:rsidP="003E5F33">
            <w:pPr>
              <w:tabs>
                <w:tab w:val="left" w:pos="5400"/>
              </w:tabs>
              <w:rPr>
                <w:bCs/>
                <w:sz w:val="20"/>
              </w:rPr>
            </w:pPr>
            <w:bookmarkStart w:id="28" w:name="bold16" w:colFirst="0" w:colLast="0"/>
            <w:bookmarkStart w:id="29" w:name="italic17" w:colFirst="0" w:colLast="0"/>
            <w:bookmarkEnd w:id="26"/>
            <w:bookmarkEnd w:id="27"/>
            <w:r w:rsidRPr="000142B2">
              <w:rPr>
                <w:bCs/>
                <w:sz w:val="20"/>
              </w:rPr>
              <w:t>Variables</w:t>
            </w:r>
          </w:p>
        </w:tc>
        <w:tc>
          <w:tcPr>
            <w:tcW w:w="0" w:type="auto"/>
          </w:tcPr>
          <w:p w14:paraId="71534238" w14:textId="77777777" w:rsidR="00590635" w:rsidRPr="000142B2" w:rsidRDefault="00590635" w:rsidP="003E5F33">
            <w:pPr>
              <w:tabs>
                <w:tab w:val="left" w:pos="5400"/>
              </w:tabs>
              <w:jc w:val="center"/>
              <w:rPr>
                <w:sz w:val="20"/>
              </w:rPr>
            </w:pPr>
            <w:r w:rsidRPr="000142B2">
              <w:rPr>
                <w:sz w:val="20"/>
              </w:rPr>
              <w:t>7</w:t>
            </w:r>
          </w:p>
        </w:tc>
        <w:tc>
          <w:tcPr>
            <w:tcW w:w="0" w:type="auto"/>
            <w:tcBorders>
              <w:top w:val="single" w:sz="4" w:space="0" w:color="auto"/>
              <w:bottom w:val="single" w:sz="4" w:space="0" w:color="auto"/>
              <w:right w:val="single" w:sz="4" w:space="0" w:color="auto"/>
            </w:tcBorders>
          </w:tcPr>
          <w:p w14:paraId="22204782" w14:textId="77777777" w:rsidR="00590635" w:rsidRPr="000142B2" w:rsidRDefault="00590635" w:rsidP="003E5F33">
            <w:pPr>
              <w:tabs>
                <w:tab w:val="left" w:pos="5400"/>
              </w:tabs>
              <w:rPr>
                <w:sz w:val="20"/>
              </w:rPr>
            </w:pPr>
            <w:r w:rsidRPr="00CF3358">
              <w:rPr>
                <w:sz w:val="20"/>
                <w:lang w:val="en-US"/>
              </w:rPr>
              <w:t xml:space="preserve">Clearly define all outcomes, exposures, predictors, potential confounders, and effect modifiers. </w:t>
            </w:r>
            <w:proofErr w:type="spellStart"/>
            <w:r w:rsidRPr="000142B2">
              <w:rPr>
                <w:sz w:val="20"/>
              </w:rPr>
              <w:t>Give</w:t>
            </w:r>
            <w:proofErr w:type="spellEnd"/>
            <w:r w:rsidRPr="000142B2">
              <w:rPr>
                <w:sz w:val="20"/>
              </w:rPr>
              <w:t xml:space="preserve"> </w:t>
            </w:r>
            <w:proofErr w:type="spellStart"/>
            <w:r w:rsidRPr="000142B2">
              <w:rPr>
                <w:sz w:val="20"/>
              </w:rPr>
              <w:t>diagnostic</w:t>
            </w:r>
            <w:proofErr w:type="spellEnd"/>
            <w:r w:rsidRPr="000142B2">
              <w:rPr>
                <w:sz w:val="20"/>
              </w:rPr>
              <w:t xml:space="preserve"> </w:t>
            </w:r>
            <w:proofErr w:type="spellStart"/>
            <w:r w:rsidRPr="000142B2">
              <w:rPr>
                <w:sz w:val="20"/>
              </w:rPr>
              <w:t>criteria</w:t>
            </w:r>
            <w:proofErr w:type="spellEnd"/>
            <w:r w:rsidRPr="000142B2">
              <w:rPr>
                <w:sz w:val="20"/>
              </w:rPr>
              <w:t xml:space="preserve">, </w:t>
            </w:r>
            <w:proofErr w:type="spellStart"/>
            <w:r w:rsidRPr="000142B2">
              <w:rPr>
                <w:sz w:val="20"/>
              </w:rPr>
              <w:t>if</w:t>
            </w:r>
            <w:proofErr w:type="spellEnd"/>
            <w:r w:rsidRPr="000142B2">
              <w:rPr>
                <w:sz w:val="20"/>
              </w:rPr>
              <w:t xml:space="preserve"> </w:t>
            </w:r>
            <w:proofErr w:type="spellStart"/>
            <w:r w:rsidRPr="000142B2">
              <w:rPr>
                <w:sz w:val="20"/>
              </w:rPr>
              <w:t>applicable</w:t>
            </w:r>
            <w:proofErr w:type="spellEnd"/>
          </w:p>
        </w:tc>
        <w:tc>
          <w:tcPr>
            <w:tcW w:w="627" w:type="dxa"/>
            <w:tcBorders>
              <w:top w:val="single" w:sz="4" w:space="0" w:color="auto"/>
              <w:left w:val="single" w:sz="4" w:space="0" w:color="auto"/>
              <w:bottom w:val="single" w:sz="4" w:space="0" w:color="auto"/>
              <w:right w:val="nil"/>
            </w:tcBorders>
            <w:shd w:val="clear" w:color="auto" w:fill="auto"/>
          </w:tcPr>
          <w:p w14:paraId="4B640A56" w14:textId="77777777" w:rsidR="00590635" w:rsidRPr="000142B2" w:rsidRDefault="00590635" w:rsidP="003E5F33">
            <w:pPr>
              <w:rPr>
                <w:sz w:val="20"/>
              </w:rPr>
            </w:pPr>
            <w:r>
              <w:rPr>
                <w:sz w:val="20"/>
              </w:rPr>
              <w:t>8</w:t>
            </w:r>
          </w:p>
        </w:tc>
      </w:tr>
      <w:tr w:rsidR="00590635" w:rsidRPr="000142B2" w14:paraId="29FB4D1D" w14:textId="77777777" w:rsidTr="003E5F33">
        <w:trPr>
          <w:trHeight w:val="294"/>
        </w:trPr>
        <w:tc>
          <w:tcPr>
            <w:tcW w:w="0" w:type="auto"/>
          </w:tcPr>
          <w:p w14:paraId="490952EE" w14:textId="77777777" w:rsidR="00590635" w:rsidRPr="000142B2" w:rsidRDefault="00590635" w:rsidP="003E5F33">
            <w:pPr>
              <w:tabs>
                <w:tab w:val="left" w:pos="5400"/>
              </w:tabs>
              <w:rPr>
                <w:bCs/>
                <w:sz w:val="20"/>
              </w:rPr>
            </w:pPr>
            <w:bookmarkStart w:id="30" w:name="bold17"/>
            <w:bookmarkStart w:id="31" w:name="italic18"/>
            <w:bookmarkEnd w:id="28"/>
            <w:bookmarkEnd w:id="29"/>
            <w:r w:rsidRPr="000142B2">
              <w:rPr>
                <w:bCs/>
                <w:sz w:val="20"/>
              </w:rPr>
              <w:t xml:space="preserve">Data </w:t>
            </w:r>
            <w:proofErr w:type="spellStart"/>
            <w:r w:rsidRPr="000142B2">
              <w:rPr>
                <w:bCs/>
                <w:sz w:val="20"/>
              </w:rPr>
              <w:t>sources</w:t>
            </w:r>
            <w:proofErr w:type="spellEnd"/>
            <w:r w:rsidRPr="000142B2">
              <w:rPr>
                <w:bCs/>
                <w:sz w:val="20"/>
              </w:rPr>
              <w:t>/</w:t>
            </w:r>
            <w:bookmarkStart w:id="32" w:name="bold18"/>
            <w:bookmarkStart w:id="33" w:name="italic19"/>
            <w:bookmarkEnd w:id="30"/>
            <w:bookmarkEnd w:id="31"/>
            <w:r w:rsidRPr="000142B2">
              <w:rPr>
                <w:bCs/>
                <w:sz w:val="20"/>
              </w:rPr>
              <w:t xml:space="preserve"> </w:t>
            </w:r>
            <w:proofErr w:type="spellStart"/>
            <w:r w:rsidRPr="000142B2">
              <w:rPr>
                <w:bCs/>
                <w:sz w:val="20"/>
              </w:rPr>
              <w:t>measurement</w:t>
            </w:r>
            <w:bookmarkEnd w:id="32"/>
            <w:bookmarkEnd w:id="33"/>
            <w:proofErr w:type="spellEnd"/>
          </w:p>
        </w:tc>
        <w:tc>
          <w:tcPr>
            <w:tcW w:w="0" w:type="auto"/>
          </w:tcPr>
          <w:p w14:paraId="05BF4922" w14:textId="77777777" w:rsidR="00590635" w:rsidRPr="000142B2" w:rsidRDefault="00590635" w:rsidP="003E5F33">
            <w:pPr>
              <w:tabs>
                <w:tab w:val="left" w:pos="5400"/>
              </w:tabs>
              <w:jc w:val="center"/>
              <w:rPr>
                <w:sz w:val="20"/>
              </w:rPr>
            </w:pPr>
            <w:r w:rsidRPr="000142B2">
              <w:rPr>
                <w:sz w:val="20"/>
              </w:rPr>
              <w:t>8</w:t>
            </w:r>
            <w:bookmarkStart w:id="34" w:name="bold19"/>
            <w:r w:rsidRPr="000142B2">
              <w:rPr>
                <w:bCs/>
                <w:sz w:val="20"/>
              </w:rPr>
              <w:t>*</w:t>
            </w:r>
            <w:bookmarkEnd w:id="34"/>
          </w:p>
        </w:tc>
        <w:tc>
          <w:tcPr>
            <w:tcW w:w="0" w:type="auto"/>
            <w:tcBorders>
              <w:top w:val="single" w:sz="4" w:space="0" w:color="auto"/>
              <w:right w:val="single" w:sz="4" w:space="0" w:color="auto"/>
            </w:tcBorders>
          </w:tcPr>
          <w:p w14:paraId="16655A92" w14:textId="77777777" w:rsidR="00590635" w:rsidRPr="00CF3358" w:rsidRDefault="00590635" w:rsidP="003E5F33">
            <w:pPr>
              <w:tabs>
                <w:tab w:val="left" w:pos="5400"/>
              </w:tabs>
              <w:rPr>
                <w:sz w:val="20"/>
                <w:lang w:val="en-US"/>
              </w:rPr>
            </w:pPr>
            <w:r w:rsidRPr="00CF3358">
              <w:rPr>
                <w:i/>
                <w:sz w:val="20"/>
                <w:lang w:val="en-US"/>
              </w:rPr>
              <w:t xml:space="preserve"> </w:t>
            </w:r>
            <w:r w:rsidRPr="00CF3358">
              <w:rPr>
                <w:sz w:val="20"/>
                <w:lang w:val="en-US"/>
              </w:rPr>
              <w:t>For each variable of interest, give sources of data and details of methods of assessment (measurement). Describe comparability of assessment methods if there is more than one group</w:t>
            </w:r>
          </w:p>
        </w:tc>
        <w:tc>
          <w:tcPr>
            <w:tcW w:w="627" w:type="dxa"/>
            <w:tcBorders>
              <w:top w:val="single" w:sz="4" w:space="0" w:color="auto"/>
              <w:left w:val="single" w:sz="4" w:space="0" w:color="auto"/>
              <w:bottom w:val="single" w:sz="4" w:space="0" w:color="auto"/>
              <w:right w:val="nil"/>
            </w:tcBorders>
            <w:shd w:val="clear" w:color="auto" w:fill="auto"/>
          </w:tcPr>
          <w:p w14:paraId="495055E0" w14:textId="77777777" w:rsidR="00590635" w:rsidRPr="000142B2" w:rsidRDefault="00590635" w:rsidP="003E5F33">
            <w:pPr>
              <w:rPr>
                <w:sz w:val="20"/>
              </w:rPr>
            </w:pPr>
            <w:r>
              <w:rPr>
                <w:sz w:val="20"/>
              </w:rPr>
              <w:t>8</w:t>
            </w:r>
          </w:p>
        </w:tc>
      </w:tr>
      <w:tr w:rsidR="00590635" w:rsidRPr="000142B2" w14:paraId="70270ACC" w14:textId="77777777" w:rsidTr="003E5F33">
        <w:tc>
          <w:tcPr>
            <w:tcW w:w="0" w:type="auto"/>
          </w:tcPr>
          <w:p w14:paraId="28CA2A1A" w14:textId="77777777" w:rsidR="00590635" w:rsidRPr="000142B2" w:rsidRDefault="00590635" w:rsidP="003E5F33">
            <w:pPr>
              <w:tabs>
                <w:tab w:val="left" w:pos="5400"/>
              </w:tabs>
              <w:rPr>
                <w:bCs/>
                <w:color w:val="000000"/>
                <w:sz w:val="20"/>
              </w:rPr>
            </w:pPr>
            <w:bookmarkStart w:id="35" w:name="bold20" w:colFirst="0" w:colLast="0"/>
            <w:bookmarkStart w:id="36" w:name="italic20" w:colFirst="0" w:colLast="0"/>
            <w:r w:rsidRPr="000142B2">
              <w:rPr>
                <w:bCs/>
                <w:color w:val="000000"/>
                <w:sz w:val="20"/>
              </w:rPr>
              <w:t>Bias</w:t>
            </w:r>
          </w:p>
        </w:tc>
        <w:tc>
          <w:tcPr>
            <w:tcW w:w="0" w:type="auto"/>
          </w:tcPr>
          <w:p w14:paraId="6EBDF5BE" w14:textId="77777777" w:rsidR="00590635" w:rsidRPr="000142B2" w:rsidRDefault="00590635" w:rsidP="003E5F33">
            <w:pPr>
              <w:tabs>
                <w:tab w:val="left" w:pos="5400"/>
              </w:tabs>
              <w:jc w:val="center"/>
              <w:rPr>
                <w:sz w:val="20"/>
              </w:rPr>
            </w:pPr>
            <w:r w:rsidRPr="000142B2">
              <w:rPr>
                <w:sz w:val="20"/>
              </w:rPr>
              <w:t>9</w:t>
            </w:r>
          </w:p>
        </w:tc>
        <w:tc>
          <w:tcPr>
            <w:tcW w:w="0" w:type="auto"/>
            <w:tcBorders>
              <w:right w:val="single" w:sz="4" w:space="0" w:color="auto"/>
            </w:tcBorders>
          </w:tcPr>
          <w:p w14:paraId="0889731C" w14:textId="77777777" w:rsidR="00590635" w:rsidRPr="00CF3358" w:rsidRDefault="00590635" w:rsidP="003E5F33">
            <w:pPr>
              <w:tabs>
                <w:tab w:val="left" w:pos="5400"/>
              </w:tabs>
              <w:rPr>
                <w:color w:val="000000"/>
                <w:sz w:val="20"/>
                <w:lang w:val="en-US"/>
              </w:rPr>
            </w:pPr>
            <w:r w:rsidRPr="00CF3358">
              <w:rPr>
                <w:color w:val="000000"/>
                <w:sz w:val="20"/>
                <w:lang w:val="en-US"/>
              </w:rPr>
              <w:t>Describe any efforts to address potential sources of bias</w:t>
            </w:r>
          </w:p>
        </w:tc>
        <w:tc>
          <w:tcPr>
            <w:tcW w:w="627" w:type="dxa"/>
            <w:tcBorders>
              <w:top w:val="single" w:sz="4" w:space="0" w:color="auto"/>
              <w:left w:val="single" w:sz="4" w:space="0" w:color="auto"/>
              <w:bottom w:val="single" w:sz="4" w:space="0" w:color="auto"/>
              <w:right w:val="nil"/>
            </w:tcBorders>
            <w:shd w:val="clear" w:color="auto" w:fill="auto"/>
          </w:tcPr>
          <w:p w14:paraId="1C11C108" w14:textId="77777777" w:rsidR="00590635" w:rsidRPr="000142B2" w:rsidRDefault="00590635" w:rsidP="003E5F33">
            <w:pPr>
              <w:rPr>
                <w:sz w:val="20"/>
              </w:rPr>
            </w:pPr>
            <w:r>
              <w:rPr>
                <w:sz w:val="20"/>
              </w:rPr>
              <w:t>7-10</w:t>
            </w:r>
          </w:p>
        </w:tc>
      </w:tr>
      <w:tr w:rsidR="00590635" w:rsidRPr="000142B2" w14:paraId="096A3EAD" w14:textId="77777777" w:rsidTr="003E5F33">
        <w:tc>
          <w:tcPr>
            <w:tcW w:w="0" w:type="auto"/>
          </w:tcPr>
          <w:p w14:paraId="24D62B79" w14:textId="77777777" w:rsidR="00590635" w:rsidRPr="000142B2" w:rsidRDefault="00590635" w:rsidP="003E5F33">
            <w:pPr>
              <w:tabs>
                <w:tab w:val="left" w:pos="5400"/>
              </w:tabs>
              <w:rPr>
                <w:bCs/>
                <w:sz w:val="20"/>
              </w:rPr>
            </w:pPr>
            <w:bookmarkStart w:id="37" w:name="bold21" w:colFirst="0" w:colLast="0"/>
            <w:bookmarkStart w:id="38" w:name="italic21" w:colFirst="0" w:colLast="0"/>
            <w:bookmarkEnd w:id="35"/>
            <w:bookmarkEnd w:id="36"/>
            <w:r w:rsidRPr="000142B2">
              <w:rPr>
                <w:bCs/>
                <w:sz w:val="20"/>
              </w:rPr>
              <w:t xml:space="preserve">Study </w:t>
            </w:r>
            <w:proofErr w:type="spellStart"/>
            <w:r w:rsidRPr="000142B2">
              <w:rPr>
                <w:bCs/>
                <w:sz w:val="20"/>
              </w:rPr>
              <w:t>size</w:t>
            </w:r>
            <w:proofErr w:type="spellEnd"/>
          </w:p>
        </w:tc>
        <w:tc>
          <w:tcPr>
            <w:tcW w:w="0" w:type="auto"/>
          </w:tcPr>
          <w:p w14:paraId="474E8212" w14:textId="77777777" w:rsidR="00590635" w:rsidRPr="000142B2" w:rsidRDefault="00590635" w:rsidP="003E5F33">
            <w:pPr>
              <w:tabs>
                <w:tab w:val="left" w:pos="5400"/>
              </w:tabs>
              <w:jc w:val="center"/>
              <w:rPr>
                <w:sz w:val="20"/>
              </w:rPr>
            </w:pPr>
            <w:r w:rsidRPr="000142B2">
              <w:rPr>
                <w:sz w:val="20"/>
              </w:rPr>
              <w:t>10</w:t>
            </w:r>
          </w:p>
        </w:tc>
        <w:tc>
          <w:tcPr>
            <w:tcW w:w="0" w:type="auto"/>
            <w:tcBorders>
              <w:right w:val="single" w:sz="4" w:space="0" w:color="auto"/>
            </w:tcBorders>
          </w:tcPr>
          <w:p w14:paraId="29E0C076" w14:textId="77777777" w:rsidR="00590635" w:rsidRPr="00CF3358" w:rsidRDefault="00590635" w:rsidP="003E5F33">
            <w:pPr>
              <w:tabs>
                <w:tab w:val="left" w:pos="5400"/>
              </w:tabs>
              <w:rPr>
                <w:sz w:val="20"/>
                <w:lang w:val="en-US"/>
              </w:rPr>
            </w:pPr>
            <w:r w:rsidRPr="00CF3358">
              <w:rPr>
                <w:sz w:val="20"/>
                <w:lang w:val="en-US"/>
              </w:rPr>
              <w:t>Explain how the study size was arrived at</w:t>
            </w:r>
          </w:p>
        </w:tc>
        <w:tc>
          <w:tcPr>
            <w:tcW w:w="627" w:type="dxa"/>
            <w:tcBorders>
              <w:top w:val="single" w:sz="4" w:space="0" w:color="auto"/>
              <w:left w:val="single" w:sz="4" w:space="0" w:color="auto"/>
              <w:bottom w:val="single" w:sz="4" w:space="0" w:color="auto"/>
              <w:right w:val="nil"/>
            </w:tcBorders>
            <w:shd w:val="clear" w:color="auto" w:fill="auto"/>
          </w:tcPr>
          <w:p w14:paraId="2E443321" w14:textId="77777777" w:rsidR="00590635" w:rsidRPr="000142B2" w:rsidRDefault="00590635" w:rsidP="003E5F33">
            <w:pPr>
              <w:rPr>
                <w:sz w:val="20"/>
              </w:rPr>
            </w:pPr>
            <w:r>
              <w:rPr>
                <w:sz w:val="20"/>
              </w:rPr>
              <w:t>7</w:t>
            </w:r>
          </w:p>
        </w:tc>
      </w:tr>
      <w:tr w:rsidR="00590635" w:rsidRPr="000142B2" w14:paraId="36420570" w14:textId="77777777" w:rsidTr="003E5F33">
        <w:tc>
          <w:tcPr>
            <w:tcW w:w="0" w:type="auto"/>
          </w:tcPr>
          <w:p w14:paraId="4BF3237A" w14:textId="77777777" w:rsidR="00590635" w:rsidRPr="000142B2" w:rsidRDefault="00590635" w:rsidP="003E5F33">
            <w:pPr>
              <w:tabs>
                <w:tab w:val="left" w:pos="5400"/>
              </w:tabs>
              <w:rPr>
                <w:bCs/>
                <w:sz w:val="20"/>
              </w:rPr>
            </w:pPr>
            <w:bookmarkStart w:id="39" w:name="bold22"/>
            <w:bookmarkStart w:id="40" w:name="italic22"/>
            <w:bookmarkEnd w:id="37"/>
            <w:bookmarkEnd w:id="38"/>
            <w:r w:rsidRPr="000142B2">
              <w:rPr>
                <w:bCs/>
                <w:sz w:val="20"/>
              </w:rPr>
              <w:t>Quantitative</w:t>
            </w:r>
            <w:bookmarkStart w:id="41" w:name="bold23"/>
            <w:bookmarkStart w:id="42" w:name="italic23"/>
            <w:bookmarkEnd w:id="39"/>
            <w:bookmarkEnd w:id="40"/>
            <w:r w:rsidRPr="000142B2">
              <w:rPr>
                <w:bCs/>
                <w:sz w:val="20"/>
              </w:rPr>
              <w:t xml:space="preserve"> variables</w:t>
            </w:r>
            <w:bookmarkEnd w:id="41"/>
            <w:bookmarkEnd w:id="42"/>
          </w:p>
        </w:tc>
        <w:tc>
          <w:tcPr>
            <w:tcW w:w="0" w:type="auto"/>
          </w:tcPr>
          <w:p w14:paraId="49A4D4BD" w14:textId="77777777" w:rsidR="00590635" w:rsidRPr="000142B2" w:rsidRDefault="00590635" w:rsidP="003E5F33">
            <w:pPr>
              <w:tabs>
                <w:tab w:val="left" w:pos="5400"/>
              </w:tabs>
              <w:jc w:val="center"/>
              <w:rPr>
                <w:sz w:val="20"/>
              </w:rPr>
            </w:pPr>
            <w:r w:rsidRPr="000142B2">
              <w:rPr>
                <w:sz w:val="20"/>
              </w:rPr>
              <w:t>11</w:t>
            </w:r>
          </w:p>
        </w:tc>
        <w:tc>
          <w:tcPr>
            <w:tcW w:w="0" w:type="auto"/>
            <w:tcBorders>
              <w:bottom w:val="single" w:sz="4" w:space="0" w:color="auto"/>
              <w:right w:val="single" w:sz="4" w:space="0" w:color="auto"/>
            </w:tcBorders>
          </w:tcPr>
          <w:p w14:paraId="53823332" w14:textId="77777777" w:rsidR="00590635" w:rsidRPr="000142B2" w:rsidRDefault="00590635" w:rsidP="003E5F33">
            <w:pPr>
              <w:tabs>
                <w:tab w:val="left" w:pos="5400"/>
              </w:tabs>
              <w:rPr>
                <w:sz w:val="20"/>
              </w:rPr>
            </w:pPr>
            <w:r w:rsidRPr="00CF3358">
              <w:rPr>
                <w:sz w:val="20"/>
                <w:lang w:val="en-US"/>
              </w:rPr>
              <w:t xml:space="preserve">Explain how quantitative variables were handled in the analyses. </w:t>
            </w:r>
            <w:proofErr w:type="spellStart"/>
            <w:r w:rsidRPr="000142B2">
              <w:rPr>
                <w:sz w:val="20"/>
              </w:rPr>
              <w:t>If</w:t>
            </w:r>
            <w:proofErr w:type="spellEnd"/>
            <w:r w:rsidRPr="000142B2">
              <w:rPr>
                <w:sz w:val="20"/>
              </w:rPr>
              <w:t xml:space="preserve"> </w:t>
            </w:r>
            <w:proofErr w:type="spellStart"/>
            <w:r w:rsidRPr="000142B2">
              <w:rPr>
                <w:sz w:val="20"/>
              </w:rPr>
              <w:t>applicable</w:t>
            </w:r>
            <w:proofErr w:type="spellEnd"/>
            <w:r w:rsidRPr="000142B2">
              <w:rPr>
                <w:sz w:val="20"/>
              </w:rPr>
              <w:t xml:space="preserve">, </w:t>
            </w:r>
            <w:proofErr w:type="spellStart"/>
            <w:r w:rsidRPr="000142B2">
              <w:rPr>
                <w:sz w:val="20"/>
              </w:rPr>
              <w:t>describe</w:t>
            </w:r>
            <w:proofErr w:type="spellEnd"/>
            <w:r w:rsidRPr="000142B2">
              <w:rPr>
                <w:sz w:val="20"/>
              </w:rPr>
              <w:t xml:space="preserve"> </w:t>
            </w:r>
            <w:proofErr w:type="spellStart"/>
            <w:r w:rsidRPr="000142B2">
              <w:rPr>
                <w:sz w:val="20"/>
              </w:rPr>
              <w:t>which</w:t>
            </w:r>
            <w:proofErr w:type="spellEnd"/>
            <w:r w:rsidRPr="000142B2">
              <w:rPr>
                <w:sz w:val="20"/>
              </w:rPr>
              <w:t xml:space="preserve"> </w:t>
            </w:r>
            <w:proofErr w:type="spellStart"/>
            <w:r w:rsidRPr="000142B2">
              <w:rPr>
                <w:sz w:val="20"/>
              </w:rPr>
              <w:t>groupings</w:t>
            </w:r>
            <w:proofErr w:type="spellEnd"/>
            <w:r w:rsidRPr="000142B2">
              <w:rPr>
                <w:sz w:val="20"/>
              </w:rPr>
              <w:t xml:space="preserve"> </w:t>
            </w:r>
            <w:proofErr w:type="spellStart"/>
            <w:r w:rsidRPr="000142B2">
              <w:rPr>
                <w:sz w:val="20"/>
              </w:rPr>
              <w:t>were</w:t>
            </w:r>
            <w:proofErr w:type="spellEnd"/>
            <w:r w:rsidRPr="000142B2">
              <w:rPr>
                <w:sz w:val="20"/>
              </w:rPr>
              <w:t xml:space="preserve"> </w:t>
            </w:r>
            <w:proofErr w:type="spellStart"/>
            <w:r w:rsidRPr="000142B2">
              <w:rPr>
                <w:sz w:val="20"/>
              </w:rPr>
              <w:t>chosen</w:t>
            </w:r>
            <w:proofErr w:type="spellEnd"/>
            <w:r w:rsidRPr="000142B2">
              <w:rPr>
                <w:sz w:val="20"/>
              </w:rPr>
              <w:t xml:space="preserve"> </w:t>
            </w:r>
            <w:proofErr w:type="spellStart"/>
            <w:r w:rsidRPr="000142B2">
              <w:rPr>
                <w:sz w:val="20"/>
              </w:rPr>
              <w:t>and</w:t>
            </w:r>
            <w:proofErr w:type="spellEnd"/>
            <w:r w:rsidRPr="000142B2">
              <w:rPr>
                <w:sz w:val="20"/>
              </w:rPr>
              <w:t xml:space="preserve"> </w:t>
            </w:r>
            <w:proofErr w:type="spellStart"/>
            <w:r w:rsidRPr="000142B2">
              <w:rPr>
                <w:sz w:val="20"/>
              </w:rPr>
              <w:t>why</w:t>
            </w:r>
            <w:proofErr w:type="spellEnd"/>
          </w:p>
        </w:tc>
        <w:tc>
          <w:tcPr>
            <w:tcW w:w="627" w:type="dxa"/>
            <w:tcBorders>
              <w:top w:val="single" w:sz="4" w:space="0" w:color="auto"/>
              <w:left w:val="single" w:sz="4" w:space="0" w:color="auto"/>
              <w:bottom w:val="single" w:sz="4" w:space="0" w:color="auto"/>
              <w:right w:val="nil"/>
            </w:tcBorders>
            <w:shd w:val="clear" w:color="auto" w:fill="auto"/>
          </w:tcPr>
          <w:p w14:paraId="44F2EB84" w14:textId="77777777" w:rsidR="00590635" w:rsidRPr="000142B2" w:rsidRDefault="00590635" w:rsidP="003E5F33">
            <w:pPr>
              <w:rPr>
                <w:sz w:val="20"/>
              </w:rPr>
            </w:pPr>
            <w:r>
              <w:rPr>
                <w:sz w:val="20"/>
              </w:rPr>
              <w:t>9-10</w:t>
            </w:r>
          </w:p>
        </w:tc>
      </w:tr>
      <w:tr w:rsidR="00590635" w:rsidRPr="000142B2" w14:paraId="2ECFB8F5" w14:textId="77777777" w:rsidTr="003E5F33">
        <w:tc>
          <w:tcPr>
            <w:tcW w:w="0" w:type="auto"/>
            <w:vMerge w:val="restart"/>
          </w:tcPr>
          <w:p w14:paraId="1DD77567" w14:textId="77777777" w:rsidR="00590635" w:rsidRPr="000142B2" w:rsidRDefault="00590635" w:rsidP="003E5F33">
            <w:pPr>
              <w:tabs>
                <w:tab w:val="left" w:pos="5400"/>
              </w:tabs>
              <w:rPr>
                <w:sz w:val="20"/>
              </w:rPr>
            </w:pPr>
            <w:bookmarkStart w:id="43" w:name="italic24"/>
            <w:r w:rsidRPr="000142B2">
              <w:rPr>
                <w:sz w:val="20"/>
              </w:rPr>
              <w:t>Statistical</w:t>
            </w:r>
            <w:bookmarkStart w:id="44" w:name="italic25"/>
            <w:bookmarkEnd w:id="43"/>
            <w:r w:rsidRPr="000142B2">
              <w:rPr>
                <w:sz w:val="20"/>
              </w:rPr>
              <w:t xml:space="preserve"> </w:t>
            </w:r>
            <w:proofErr w:type="spellStart"/>
            <w:r w:rsidRPr="000142B2">
              <w:rPr>
                <w:sz w:val="20"/>
              </w:rPr>
              <w:t>methods</w:t>
            </w:r>
            <w:bookmarkEnd w:id="44"/>
            <w:proofErr w:type="spellEnd"/>
          </w:p>
        </w:tc>
        <w:tc>
          <w:tcPr>
            <w:tcW w:w="0" w:type="auto"/>
            <w:vMerge w:val="restart"/>
          </w:tcPr>
          <w:p w14:paraId="6DBFB07B" w14:textId="77777777" w:rsidR="00590635" w:rsidRPr="000142B2" w:rsidRDefault="00590635" w:rsidP="003E5F33">
            <w:pPr>
              <w:tabs>
                <w:tab w:val="left" w:pos="5400"/>
              </w:tabs>
              <w:jc w:val="center"/>
              <w:rPr>
                <w:sz w:val="20"/>
              </w:rPr>
            </w:pPr>
            <w:r w:rsidRPr="000142B2">
              <w:rPr>
                <w:sz w:val="20"/>
              </w:rPr>
              <w:t>12</w:t>
            </w:r>
          </w:p>
        </w:tc>
        <w:tc>
          <w:tcPr>
            <w:tcW w:w="0" w:type="auto"/>
            <w:tcBorders>
              <w:top w:val="single" w:sz="4" w:space="0" w:color="auto"/>
              <w:bottom w:val="nil"/>
              <w:right w:val="single" w:sz="4" w:space="0" w:color="auto"/>
            </w:tcBorders>
          </w:tcPr>
          <w:p w14:paraId="6DE24422" w14:textId="77777777" w:rsidR="00590635" w:rsidRPr="00CF3358" w:rsidRDefault="00590635" w:rsidP="003E5F33">
            <w:pPr>
              <w:tabs>
                <w:tab w:val="left" w:pos="5400"/>
              </w:tabs>
              <w:rPr>
                <w:sz w:val="20"/>
                <w:lang w:val="en-US"/>
              </w:rPr>
            </w:pPr>
            <w:r w:rsidRPr="00CF3358">
              <w:rPr>
                <w:sz w:val="20"/>
                <w:lang w:val="en-US"/>
              </w:rPr>
              <w:t>(</w:t>
            </w:r>
            <w:r w:rsidRPr="00CF3358">
              <w:rPr>
                <w:i/>
                <w:sz w:val="20"/>
                <w:lang w:val="en-US"/>
              </w:rPr>
              <w:t>a</w:t>
            </w:r>
            <w:r w:rsidRPr="00CF3358">
              <w:rPr>
                <w:sz w:val="20"/>
                <w:lang w:val="en-US"/>
              </w:rPr>
              <w:t>) Describe all statistical methods, including those used to control for confounding</w:t>
            </w:r>
          </w:p>
        </w:tc>
        <w:tc>
          <w:tcPr>
            <w:tcW w:w="627" w:type="dxa"/>
            <w:tcBorders>
              <w:top w:val="single" w:sz="4" w:space="0" w:color="auto"/>
              <w:left w:val="single" w:sz="4" w:space="0" w:color="auto"/>
              <w:bottom w:val="nil"/>
              <w:right w:val="nil"/>
            </w:tcBorders>
            <w:shd w:val="clear" w:color="auto" w:fill="auto"/>
          </w:tcPr>
          <w:p w14:paraId="1C5CCA75" w14:textId="77777777" w:rsidR="00590635" w:rsidRPr="000142B2" w:rsidRDefault="00590635" w:rsidP="003E5F33">
            <w:pPr>
              <w:rPr>
                <w:sz w:val="20"/>
              </w:rPr>
            </w:pPr>
            <w:r>
              <w:rPr>
                <w:sz w:val="20"/>
              </w:rPr>
              <w:t>9-10</w:t>
            </w:r>
          </w:p>
        </w:tc>
      </w:tr>
      <w:tr w:rsidR="00590635" w:rsidRPr="00CF3358" w14:paraId="05440A97" w14:textId="77777777" w:rsidTr="003E5F33">
        <w:tc>
          <w:tcPr>
            <w:tcW w:w="0" w:type="auto"/>
            <w:vMerge/>
          </w:tcPr>
          <w:p w14:paraId="71F7494C" w14:textId="77777777" w:rsidR="00590635" w:rsidRPr="000142B2" w:rsidRDefault="00590635" w:rsidP="003E5F33">
            <w:pPr>
              <w:tabs>
                <w:tab w:val="left" w:pos="5400"/>
              </w:tabs>
              <w:rPr>
                <w:bCs/>
                <w:sz w:val="20"/>
              </w:rPr>
            </w:pPr>
            <w:bookmarkStart w:id="45" w:name="bold24" w:colFirst="0" w:colLast="0"/>
            <w:bookmarkStart w:id="46" w:name="italic26" w:colFirst="0" w:colLast="0"/>
          </w:p>
        </w:tc>
        <w:tc>
          <w:tcPr>
            <w:tcW w:w="0" w:type="auto"/>
            <w:vMerge/>
          </w:tcPr>
          <w:p w14:paraId="36C3CE96" w14:textId="77777777" w:rsidR="00590635" w:rsidRPr="000142B2" w:rsidRDefault="00590635" w:rsidP="003E5F33">
            <w:pPr>
              <w:tabs>
                <w:tab w:val="left" w:pos="5400"/>
              </w:tabs>
              <w:jc w:val="center"/>
              <w:rPr>
                <w:sz w:val="20"/>
              </w:rPr>
            </w:pPr>
          </w:p>
        </w:tc>
        <w:tc>
          <w:tcPr>
            <w:tcW w:w="0" w:type="auto"/>
            <w:tcBorders>
              <w:top w:val="nil"/>
              <w:bottom w:val="nil"/>
              <w:right w:val="single" w:sz="4" w:space="0" w:color="auto"/>
            </w:tcBorders>
          </w:tcPr>
          <w:p w14:paraId="10D93294" w14:textId="77777777" w:rsidR="00590635" w:rsidRPr="00CF3358" w:rsidRDefault="00590635" w:rsidP="003E5F33">
            <w:pPr>
              <w:tabs>
                <w:tab w:val="left" w:pos="5400"/>
              </w:tabs>
              <w:rPr>
                <w:sz w:val="20"/>
                <w:lang w:val="en-US"/>
              </w:rPr>
            </w:pPr>
            <w:r w:rsidRPr="00CF3358">
              <w:rPr>
                <w:sz w:val="20"/>
                <w:lang w:val="en-US"/>
              </w:rPr>
              <w:t>(</w:t>
            </w:r>
            <w:r w:rsidRPr="00CF3358">
              <w:rPr>
                <w:i/>
                <w:sz w:val="20"/>
                <w:lang w:val="en-US"/>
              </w:rPr>
              <w:t>b</w:t>
            </w:r>
            <w:r w:rsidRPr="00CF3358">
              <w:rPr>
                <w:sz w:val="20"/>
                <w:lang w:val="en-US"/>
              </w:rPr>
              <w:t>) Describe any methods used to examine subgroups and interactions</w:t>
            </w:r>
          </w:p>
        </w:tc>
        <w:tc>
          <w:tcPr>
            <w:tcW w:w="627" w:type="dxa"/>
            <w:tcBorders>
              <w:top w:val="nil"/>
              <w:left w:val="single" w:sz="4" w:space="0" w:color="auto"/>
              <w:bottom w:val="nil"/>
              <w:right w:val="nil"/>
            </w:tcBorders>
            <w:shd w:val="clear" w:color="auto" w:fill="auto"/>
          </w:tcPr>
          <w:p w14:paraId="77760252" w14:textId="77777777" w:rsidR="00590635" w:rsidRPr="00CF3358" w:rsidRDefault="00590635" w:rsidP="003E5F33">
            <w:pPr>
              <w:rPr>
                <w:sz w:val="20"/>
                <w:lang w:val="en-US"/>
              </w:rPr>
            </w:pPr>
          </w:p>
        </w:tc>
      </w:tr>
      <w:tr w:rsidR="00590635" w:rsidRPr="00CF3358" w14:paraId="4EAE064A" w14:textId="77777777" w:rsidTr="003E5F33">
        <w:tc>
          <w:tcPr>
            <w:tcW w:w="0" w:type="auto"/>
            <w:vMerge/>
          </w:tcPr>
          <w:p w14:paraId="1E56EDA4" w14:textId="77777777" w:rsidR="00590635" w:rsidRPr="00CF3358" w:rsidRDefault="00590635" w:rsidP="003E5F33">
            <w:pPr>
              <w:tabs>
                <w:tab w:val="left" w:pos="5400"/>
              </w:tabs>
              <w:rPr>
                <w:bCs/>
                <w:sz w:val="20"/>
                <w:lang w:val="en-US"/>
              </w:rPr>
            </w:pPr>
            <w:bookmarkStart w:id="47" w:name="bold25" w:colFirst="0" w:colLast="0"/>
            <w:bookmarkStart w:id="48" w:name="italic27" w:colFirst="0" w:colLast="0"/>
            <w:bookmarkEnd w:id="45"/>
            <w:bookmarkEnd w:id="46"/>
          </w:p>
        </w:tc>
        <w:tc>
          <w:tcPr>
            <w:tcW w:w="0" w:type="auto"/>
            <w:vMerge/>
          </w:tcPr>
          <w:p w14:paraId="07E77B8E" w14:textId="77777777" w:rsidR="00590635" w:rsidRPr="00CF3358" w:rsidRDefault="00590635" w:rsidP="003E5F33">
            <w:pPr>
              <w:tabs>
                <w:tab w:val="left" w:pos="5400"/>
              </w:tabs>
              <w:jc w:val="center"/>
              <w:rPr>
                <w:sz w:val="20"/>
                <w:lang w:val="en-US"/>
              </w:rPr>
            </w:pPr>
          </w:p>
        </w:tc>
        <w:tc>
          <w:tcPr>
            <w:tcW w:w="0" w:type="auto"/>
            <w:tcBorders>
              <w:top w:val="nil"/>
              <w:bottom w:val="nil"/>
              <w:right w:val="single" w:sz="4" w:space="0" w:color="auto"/>
            </w:tcBorders>
          </w:tcPr>
          <w:p w14:paraId="567BBB4B" w14:textId="77777777" w:rsidR="00590635" w:rsidRPr="00CF3358" w:rsidRDefault="00590635" w:rsidP="003E5F33">
            <w:pPr>
              <w:tabs>
                <w:tab w:val="left" w:pos="5400"/>
              </w:tabs>
              <w:rPr>
                <w:sz w:val="20"/>
                <w:lang w:val="en-US"/>
              </w:rPr>
            </w:pPr>
            <w:r w:rsidRPr="00CF3358">
              <w:rPr>
                <w:sz w:val="20"/>
                <w:lang w:val="en-US"/>
              </w:rPr>
              <w:t>(</w:t>
            </w:r>
            <w:r w:rsidRPr="00CF3358">
              <w:rPr>
                <w:i/>
                <w:sz w:val="20"/>
                <w:lang w:val="en-US"/>
              </w:rPr>
              <w:t>c</w:t>
            </w:r>
            <w:r w:rsidRPr="00CF3358">
              <w:rPr>
                <w:sz w:val="20"/>
                <w:lang w:val="en-US"/>
              </w:rPr>
              <w:t>) Explain how missing data were addressed</w:t>
            </w:r>
          </w:p>
        </w:tc>
        <w:tc>
          <w:tcPr>
            <w:tcW w:w="627" w:type="dxa"/>
            <w:tcBorders>
              <w:top w:val="nil"/>
              <w:left w:val="single" w:sz="4" w:space="0" w:color="auto"/>
              <w:bottom w:val="nil"/>
              <w:right w:val="nil"/>
            </w:tcBorders>
            <w:shd w:val="clear" w:color="auto" w:fill="auto"/>
          </w:tcPr>
          <w:p w14:paraId="63CD1BBD" w14:textId="77777777" w:rsidR="00590635" w:rsidRPr="00CF3358" w:rsidRDefault="00590635" w:rsidP="003E5F33">
            <w:pPr>
              <w:rPr>
                <w:sz w:val="20"/>
                <w:lang w:val="en-US"/>
              </w:rPr>
            </w:pPr>
          </w:p>
        </w:tc>
      </w:tr>
      <w:tr w:rsidR="00590635" w:rsidRPr="00CF3358" w14:paraId="23A56D1C" w14:textId="77777777" w:rsidTr="003E5F33">
        <w:tc>
          <w:tcPr>
            <w:tcW w:w="0" w:type="auto"/>
            <w:vMerge/>
          </w:tcPr>
          <w:p w14:paraId="05341C8E" w14:textId="77777777" w:rsidR="00590635" w:rsidRPr="00CF3358" w:rsidRDefault="00590635" w:rsidP="003E5F33">
            <w:pPr>
              <w:tabs>
                <w:tab w:val="left" w:pos="5400"/>
              </w:tabs>
              <w:rPr>
                <w:bCs/>
                <w:sz w:val="20"/>
                <w:lang w:val="en-US"/>
              </w:rPr>
            </w:pPr>
            <w:bookmarkStart w:id="49" w:name="bold26" w:colFirst="0" w:colLast="0"/>
            <w:bookmarkStart w:id="50" w:name="italic28" w:colFirst="0" w:colLast="0"/>
            <w:bookmarkEnd w:id="47"/>
            <w:bookmarkEnd w:id="48"/>
          </w:p>
        </w:tc>
        <w:tc>
          <w:tcPr>
            <w:tcW w:w="0" w:type="auto"/>
            <w:vMerge/>
          </w:tcPr>
          <w:p w14:paraId="3B3814A1" w14:textId="77777777" w:rsidR="00590635" w:rsidRPr="00CF3358" w:rsidRDefault="00590635" w:rsidP="003E5F33">
            <w:pPr>
              <w:tabs>
                <w:tab w:val="left" w:pos="5400"/>
              </w:tabs>
              <w:jc w:val="center"/>
              <w:rPr>
                <w:sz w:val="20"/>
                <w:lang w:val="en-US"/>
              </w:rPr>
            </w:pPr>
          </w:p>
        </w:tc>
        <w:tc>
          <w:tcPr>
            <w:tcW w:w="0" w:type="auto"/>
            <w:tcBorders>
              <w:top w:val="nil"/>
              <w:bottom w:val="nil"/>
              <w:right w:val="single" w:sz="4" w:space="0" w:color="auto"/>
            </w:tcBorders>
          </w:tcPr>
          <w:p w14:paraId="717C424C" w14:textId="77777777" w:rsidR="00590635" w:rsidRPr="00CF3358" w:rsidRDefault="00590635" w:rsidP="003E5F33">
            <w:pPr>
              <w:tabs>
                <w:tab w:val="left" w:pos="5400"/>
              </w:tabs>
              <w:rPr>
                <w:sz w:val="20"/>
                <w:lang w:val="en-US"/>
              </w:rPr>
            </w:pPr>
            <w:r w:rsidRPr="00CF3358">
              <w:rPr>
                <w:sz w:val="20"/>
                <w:lang w:val="en-US"/>
              </w:rPr>
              <w:t>(</w:t>
            </w:r>
            <w:r w:rsidRPr="00CF3358">
              <w:rPr>
                <w:i/>
                <w:sz w:val="20"/>
                <w:lang w:val="en-US"/>
              </w:rPr>
              <w:t>d</w:t>
            </w:r>
            <w:r w:rsidRPr="00CF3358">
              <w:rPr>
                <w:sz w:val="20"/>
                <w:lang w:val="en-US"/>
              </w:rPr>
              <w:t>) If applicable, explain how loss to follow-up was addressed</w:t>
            </w:r>
          </w:p>
        </w:tc>
        <w:tc>
          <w:tcPr>
            <w:tcW w:w="627" w:type="dxa"/>
            <w:tcBorders>
              <w:top w:val="nil"/>
              <w:left w:val="single" w:sz="4" w:space="0" w:color="auto"/>
              <w:bottom w:val="nil"/>
              <w:right w:val="nil"/>
            </w:tcBorders>
            <w:shd w:val="clear" w:color="auto" w:fill="auto"/>
          </w:tcPr>
          <w:p w14:paraId="47084755" w14:textId="77777777" w:rsidR="00590635" w:rsidRPr="00CF3358" w:rsidRDefault="00590635" w:rsidP="003E5F33">
            <w:pPr>
              <w:rPr>
                <w:sz w:val="20"/>
                <w:lang w:val="en-US"/>
              </w:rPr>
            </w:pPr>
          </w:p>
        </w:tc>
      </w:tr>
      <w:tr w:rsidR="00590635" w:rsidRPr="00CF3358" w14:paraId="71024620" w14:textId="77777777" w:rsidTr="003E5F33">
        <w:tc>
          <w:tcPr>
            <w:tcW w:w="0" w:type="auto"/>
            <w:vMerge/>
          </w:tcPr>
          <w:p w14:paraId="1C578DDC" w14:textId="77777777" w:rsidR="00590635" w:rsidRPr="00CF3358" w:rsidRDefault="00590635" w:rsidP="003E5F33">
            <w:pPr>
              <w:tabs>
                <w:tab w:val="left" w:pos="5400"/>
              </w:tabs>
              <w:rPr>
                <w:bCs/>
                <w:sz w:val="20"/>
                <w:lang w:val="en-US"/>
              </w:rPr>
            </w:pPr>
            <w:bookmarkStart w:id="51" w:name="bold27" w:colFirst="0" w:colLast="0"/>
            <w:bookmarkStart w:id="52" w:name="italic29" w:colFirst="0" w:colLast="0"/>
            <w:bookmarkEnd w:id="49"/>
            <w:bookmarkEnd w:id="50"/>
          </w:p>
        </w:tc>
        <w:tc>
          <w:tcPr>
            <w:tcW w:w="0" w:type="auto"/>
            <w:vMerge/>
          </w:tcPr>
          <w:p w14:paraId="65E9FDB9" w14:textId="77777777" w:rsidR="00590635" w:rsidRPr="00CF3358" w:rsidRDefault="00590635" w:rsidP="003E5F33">
            <w:pPr>
              <w:tabs>
                <w:tab w:val="left" w:pos="5400"/>
              </w:tabs>
              <w:jc w:val="center"/>
              <w:rPr>
                <w:sz w:val="20"/>
                <w:lang w:val="en-US"/>
              </w:rPr>
            </w:pPr>
          </w:p>
        </w:tc>
        <w:tc>
          <w:tcPr>
            <w:tcW w:w="0" w:type="auto"/>
            <w:tcBorders>
              <w:top w:val="nil"/>
              <w:bottom w:val="nil"/>
              <w:right w:val="single" w:sz="4" w:space="0" w:color="auto"/>
            </w:tcBorders>
          </w:tcPr>
          <w:p w14:paraId="5CB78303" w14:textId="77777777" w:rsidR="00590635" w:rsidRPr="00CF3358" w:rsidRDefault="00590635" w:rsidP="003E5F33">
            <w:pPr>
              <w:tabs>
                <w:tab w:val="left" w:pos="5400"/>
              </w:tabs>
              <w:rPr>
                <w:sz w:val="20"/>
                <w:lang w:val="en-US"/>
              </w:rPr>
            </w:pPr>
            <w:r w:rsidRPr="00CF3358">
              <w:rPr>
                <w:sz w:val="20"/>
                <w:lang w:val="en-US"/>
              </w:rPr>
              <w:t>(</w:t>
            </w:r>
            <w:r w:rsidRPr="00CF3358">
              <w:rPr>
                <w:i/>
                <w:sz w:val="20"/>
                <w:u w:val="single"/>
                <w:lang w:val="en-US"/>
              </w:rPr>
              <w:t>e</w:t>
            </w:r>
            <w:r w:rsidRPr="00CF3358">
              <w:rPr>
                <w:sz w:val="20"/>
                <w:lang w:val="en-US"/>
              </w:rPr>
              <w:t>) Describe any sensitivity analyses</w:t>
            </w:r>
          </w:p>
        </w:tc>
        <w:tc>
          <w:tcPr>
            <w:tcW w:w="627" w:type="dxa"/>
            <w:tcBorders>
              <w:top w:val="nil"/>
              <w:left w:val="single" w:sz="4" w:space="0" w:color="auto"/>
              <w:bottom w:val="single" w:sz="4" w:space="0" w:color="auto"/>
              <w:right w:val="nil"/>
            </w:tcBorders>
            <w:shd w:val="clear" w:color="auto" w:fill="auto"/>
          </w:tcPr>
          <w:p w14:paraId="0729FE02" w14:textId="77777777" w:rsidR="00590635" w:rsidRPr="00CF3358" w:rsidRDefault="00590635" w:rsidP="003E5F33">
            <w:pPr>
              <w:rPr>
                <w:sz w:val="20"/>
                <w:lang w:val="en-US"/>
              </w:rPr>
            </w:pPr>
          </w:p>
        </w:tc>
      </w:tr>
      <w:tr w:rsidR="00590635" w:rsidRPr="000142B2" w14:paraId="1BA3CA5C" w14:textId="77777777" w:rsidTr="003E5F33">
        <w:tc>
          <w:tcPr>
            <w:tcW w:w="0" w:type="auto"/>
            <w:gridSpan w:val="3"/>
            <w:tcBorders>
              <w:right w:val="single" w:sz="4" w:space="0" w:color="auto"/>
            </w:tcBorders>
          </w:tcPr>
          <w:p w14:paraId="7F492AB0" w14:textId="77777777" w:rsidR="00590635" w:rsidRPr="000142B2" w:rsidRDefault="00590635" w:rsidP="003E5F33">
            <w:pPr>
              <w:pStyle w:val="TableSubHead"/>
              <w:tabs>
                <w:tab w:val="left" w:pos="5400"/>
              </w:tabs>
              <w:rPr>
                <w:sz w:val="20"/>
              </w:rPr>
            </w:pPr>
            <w:bookmarkStart w:id="53" w:name="bold28"/>
            <w:bookmarkStart w:id="54" w:name="italic30"/>
            <w:bookmarkEnd w:id="51"/>
            <w:bookmarkEnd w:id="52"/>
            <w:r w:rsidRPr="000142B2">
              <w:rPr>
                <w:sz w:val="20"/>
              </w:rPr>
              <w:t>Results</w:t>
            </w:r>
            <w:bookmarkEnd w:id="53"/>
            <w:bookmarkEnd w:id="54"/>
          </w:p>
        </w:tc>
        <w:tc>
          <w:tcPr>
            <w:tcW w:w="627" w:type="dxa"/>
            <w:tcBorders>
              <w:top w:val="single" w:sz="4" w:space="0" w:color="auto"/>
              <w:left w:val="single" w:sz="4" w:space="0" w:color="auto"/>
              <w:bottom w:val="single" w:sz="4" w:space="0" w:color="auto"/>
              <w:right w:val="nil"/>
            </w:tcBorders>
            <w:shd w:val="clear" w:color="auto" w:fill="auto"/>
          </w:tcPr>
          <w:p w14:paraId="34F7A5E3" w14:textId="77777777" w:rsidR="00590635" w:rsidRPr="000142B2" w:rsidRDefault="00590635" w:rsidP="003E5F33">
            <w:pPr>
              <w:rPr>
                <w:sz w:val="20"/>
              </w:rPr>
            </w:pPr>
          </w:p>
        </w:tc>
      </w:tr>
      <w:tr w:rsidR="00590635" w:rsidRPr="000142B2" w14:paraId="392D5248" w14:textId="77777777" w:rsidTr="003E5F33">
        <w:tc>
          <w:tcPr>
            <w:tcW w:w="0" w:type="auto"/>
            <w:vMerge w:val="restart"/>
          </w:tcPr>
          <w:p w14:paraId="7596FD8A" w14:textId="77777777" w:rsidR="00590635" w:rsidRPr="000142B2" w:rsidRDefault="00590635" w:rsidP="003E5F33">
            <w:pPr>
              <w:tabs>
                <w:tab w:val="left" w:pos="5400"/>
              </w:tabs>
              <w:rPr>
                <w:bCs/>
                <w:sz w:val="20"/>
              </w:rPr>
            </w:pPr>
            <w:bookmarkStart w:id="55" w:name="bold29"/>
            <w:bookmarkStart w:id="56" w:name="italic31"/>
            <w:proofErr w:type="spellStart"/>
            <w:r w:rsidRPr="000142B2">
              <w:rPr>
                <w:bCs/>
                <w:sz w:val="20"/>
              </w:rPr>
              <w:t>Participants</w:t>
            </w:r>
            <w:bookmarkEnd w:id="55"/>
            <w:bookmarkEnd w:id="56"/>
            <w:proofErr w:type="spellEnd"/>
          </w:p>
        </w:tc>
        <w:tc>
          <w:tcPr>
            <w:tcW w:w="0" w:type="auto"/>
            <w:vMerge w:val="restart"/>
          </w:tcPr>
          <w:p w14:paraId="3C899A55" w14:textId="77777777" w:rsidR="00590635" w:rsidRPr="000142B2" w:rsidRDefault="00590635" w:rsidP="003E5F33">
            <w:pPr>
              <w:tabs>
                <w:tab w:val="left" w:pos="5400"/>
              </w:tabs>
              <w:jc w:val="center"/>
              <w:rPr>
                <w:sz w:val="20"/>
              </w:rPr>
            </w:pPr>
            <w:r w:rsidRPr="000142B2">
              <w:rPr>
                <w:sz w:val="20"/>
              </w:rPr>
              <w:t>13</w:t>
            </w:r>
            <w:bookmarkStart w:id="57" w:name="bold30"/>
            <w:r w:rsidRPr="000142B2">
              <w:rPr>
                <w:bCs/>
                <w:sz w:val="20"/>
              </w:rPr>
              <w:t>*</w:t>
            </w:r>
            <w:bookmarkEnd w:id="57"/>
          </w:p>
        </w:tc>
        <w:tc>
          <w:tcPr>
            <w:tcW w:w="0" w:type="auto"/>
            <w:tcBorders>
              <w:top w:val="single" w:sz="4" w:space="0" w:color="auto"/>
              <w:bottom w:val="nil"/>
              <w:right w:val="single" w:sz="4" w:space="0" w:color="auto"/>
            </w:tcBorders>
          </w:tcPr>
          <w:p w14:paraId="05F28AD2" w14:textId="77777777" w:rsidR="00590635" w:rsidRPr="00CF3358" w:rsidRDefault="00590635" w:rsidP="003E5F33">
            <w:pPr>
              <w:tabs>
                <w:tab w:val="left" w:pos="5400"/>
              </w:tabs>
              <w:rPr>
                <w:sz w:val="20"/>
                <w:lang w:val="en-US"/>
              </w:rPr>
            </w:pPr>
            <w:r w:rsidRPr="00CF3358">
              <w:rPr>
                <w:sz w:val="20"/>
                <w:lang w:val="en-US"/>
              </w:rPr>
              <w:t>(a) Report numbers of individuals at each stage of study—</w:t>
            </w:r>
            <w:proofErr w:type="spellStart"/>
            <w:r w:rsidRPr="00CF3358">
              <w:rPr>
                <w:sz w:val="20"/>
                <w:lang w:val="en-US"/>
              </w:rPr>
              <w:t>eg</w:t>
            </w:r>
            <w:proofErr w:type="spellEnd"/>
            <w:r w:rsidRPr="00CF3358">
              <w:rPr>
                <w:sz w:val="20"/>
                <w:lang w:val="en-US"/>
              </w:rPr>
              <w:t xml:space="preserve"> numbers potentially eligible, examined for eligibility, confirmed eligible, included in the study, completing follow-up, and </w:t>
            </w:r>
            <w:proofErr w:type="spellStart"/>
            <w:r w:rsidRPr="00CF3358">
              <w:rPr>
                <w:sz w:val="20"/>
                <w:lang w:val="en-US"/>
              </w:rPr>
              <w:t>analysed</w:t>
            </w:r>
            <w:proofErr w:type="spellEnd"/>
          </w:p>
        </w:tc>
        <w:tc>
          <w:tcPr>
            <w:tcW w:w="627" w:type="dxa"/>
            <w:tcBorders>
              <w:top w:val="single" w:sz="4" w:space="0" w:color="auto"/>
              <w:left w:val="single" w:sz="4" w:space="0" w:color="auto"/>
              <w:bottom w:val="nil"/>
              <w:right w:val="nil"/>
            </w:tcBorders>
            <w:shd w:val="clear" w:color="auto" w:fill="auto"/>
          </w:tcPr>
          <w:p w14:paraId="44C448E5" w14:textId="77777777" w:rsidR="00590635" w:rsidRPr="000142B2" w:rsidRDefault="00590635" w:rsidP="003E5F33">
            <w:pPr>
              <w:rPr>
                <w:sz w:val="20"/>
              </w:rPr>
            </w:pPr>
            <w:proofErr w:type="spellStart"/>
            <w:r>
              <w:rPr>
                <w:sz w:val="20"/>
              </w:rPr>
              <w:t>Figure</w:t>
            </w:r>
            <w:proofErr w:type="spellEnd"/>
            <w:r>
              <w:rPr>
                <w:sz w:val="20"/>
              </w:rPr>
              <w:t xml:space="preserve"> S1</w:t>
            </w:r>
          </w:p>
        </w:tc>
      </w:tr>
      <w:tr w:rsidR="00590635" w:rsidRPr="00CF3358" w14:paraId="38C2D617" w14:textId="77777777" w:rsidTr="003E5F33">
        <w:tc>
          <w:tcPr>
            <w:tcW w:w="0" w:type="auto"/>
            <w:vMerge/>
          </w:tcPr>
          <w:p w14:paraId="1ABA6CE0" w14:textId="77777777" w:rsidR="00590635" w:rsidRPr="000142B2" w:rsidRDefault="00590635" w:rsidP="003E5F33">
            <w:pPr>
              <w:tabs>
                <w:tab w:val="left" w:pos="5400"/>
              </w:tabs>
              <w:rPr>
                <w:bCs/>
                <w:sz w:val="20"/>
              </w:rPr>
            </w:pPr>
            <w:bookmarkStart w:id="58" w:name="bold31" w:colFirst="0" w:colLast="0"/>
            <w:bookmarkStart w:id="59" w:name="italic32" w:colFirst="0" w:colLast="0"/>
          </w:p>
        </w:tc>
        <w:tc>
          <w:tcPr>
            <w:tcW w:w="0" w:type="auto"/>
            <w:vMerge/>
          </w:tcPr>
          <w:p w14:paraId="7CEF833F" w14:textId="77777777" w:rsidR="00590635" w:rsidRPr="000142B2" w:rsidRDefault="00590635" w:rsidP="003E5F33">
            <w:pPr>
              <w:tabs>
                <w:tab w:val="left" w:pos="5400"/>
              </w:tabs>
              <w:jc w:val="center"/>
              <w:rPr>
                <w:sz w:val="20"/>
              </w:rPr>
            </w:pPr>
          </w:p>
        </w:tc>
        <w:tc>
          <w:tcPr>
            <w:tcW w:w="0" w:type="auto"/>
            <w:tcBorders>
              <w:top w:val="nil"/>
              <w:bottom w:val="nil"/>
              <w:right w:val="single" w:sz="4" w:space="0" w:color="auto"/>
            </w:tcBorders>
          </w:tcPr>
          <w:p w14:paraId="0B8AF8BB" w14:textId="77777777" w:rsidR="00590635" w:rsidRPr="00CF3358" w:rsidRDefault="00590635" w:rsidP="003E5F33">
            <w:pPr>
              <w:tabs>
                <w:tab w:val="left" w:pos="5400"/>
              </w:tabs>
              <w:rPr>
                <w:sz w:val="20"/>
                <w:lang w:val="en-US"/>
              </w:rPr>
            </w:pPr>
            <w:r w:rsidRPr="00CF3358">
              <w:rPr>
                <w:sz w:val="20"/>
                <w:lang w:val="en-US"/>
              </w:rPr>
              <w:t>(b) Give reasons for non-participation at each stage</w:t>
            </w:r>
          </w:p>
        </w:tc>
        <w:tc>
          <w:tcPr>
            <w:tcW w:w="627" w:type="dxa"/>
            <w:tcBorders>
              <w:top w:val="nil"/>
              <w:left w:val="single" w:sz="4" w:space="0" w:color="auto"/>
              <w:bottom w:val="nil"/>
              <w:right w:val="nil"/>
            </w:tcBorders>
            <w:shd w:val="clear" w:color="auto" w:fill="auto"/>
          </w:tcPr>
          <w:p w14:paraId="6D74E6B0" w14:textId="77777777" w:rsidR="00590635" w:rsidRPr="00CF3358" w:rsidRDefault="00590635" w:rsidP="003E5F33">
            <w:pPr>
              <w:rPr>
                <w:sz w:val="20"/>
                <w:lang w:val="en-US"/>
              </w:rPr>
            </w:pPr>
          </w:p>
        </w:tc>
      </w:tr>
      <w:tr w:rsidR="00590635" w:rsidRPr="00CF3358" w14:paraId="5637860C" w14:textId="77777777" w:rsidTr="003E5F33">
        <w:tc>
          <w:tcPr>
            <w:tcW w:w="0" w:type="auto"/>
            <w:vMerge/>
          </w:tcPr>
          <w:p w14:paraId="259BF66A" w14:textId="77777777" w:rsidR="00590635" w:rsidRPr="00CF3358" w:rsidRDefault="00590635" w:rsidP="003E5F33">
            <w:pPr>
              <w:tabs>
                <w:tab w:val="left" w:pos="5400"/>
              </w:tabs>
              <w:rPr>
                <w:bCs/>
                <w:sz w:val="20"/>
                <w:lang w:val="en-US"/>
              </w:rPr>
            </w:pPr>
            <w:bookmarkStart w:id="60" w:name="bold32" w:colFirst="0" w:colLast="0"/>
            <w:bookmarkStart w:id="61" w:name="italic33" w:colFirst="0" w:colLast="0"/>
            <w:bookmarkEnd w:id="58"/>
            <w:bookmarkEnd w:id="59"/>
          </w:p>
        </w:tc>
        <w:tc>
          <w:tcPr>
            <w:tcW w:w="0" w:type="auto"/>
            <w:vMerge/>
          </w:tcPr>
          <w:p w14:paraId="6B4913FA" w14:textId="77777777" w:rsidR="00590635" w:rsidRPr="00CF3358" w:rsidRDefault="00590635" w:rsidP="003E5F33">
            <w:pPr>
              <w:tabs>
                <w:tab w:val="left" w:pos="5400"/>
              </w:tabs>
              <w:jc w:val="center"/>
              <w:rPr>
                <w:sz w:val="20"/>
                <w:lang w:val="en-US"/>
              </w:rPr>
            </w:pPr>
          </w:p>
        </w:tc>
        <w:tc>
          <w:tcPr>
            <w:tcW w:w="0" w:type="auto"/>
            <w:tcBorders>
              <w:top w:val="nil"/>
              <w:bottom w:val="single" w:sz="4" w:space="0" w:color="auto"/>
              <w:right w:val="single" w:sz="4" w:space="0" w:color="auto"/>
            </w:tcBorders>
          </w:tcPr>
          <w:p w14:paraId="6D9044FE" w14:textId="77777777" w:rsidR="00590635" w:rsidRPr="00CF3358" w:rsidRDefault="00590635" w:rsidP="003E5F33">
            <w:pPr>
              <w:tabs>
                <w:tab w:val="left" w:pos="5400"/>
              </w:tabs>
              <w:rPr>
                <w:sz w:val="20"/>
                <w:lang w:val="en-US"/>
              </w:rPr>
            </w:pPr>
            <w:bookmarkStart w:id="62" w:name="OLE_LINK4"/>
            <w:r w:rsidRPr="00CF3358">
              <w:rPr>
                <w:sz w:val="20"/>
                <w:lang w:val="en-US"/>
              </w:rPr>
              <w:t>(c) Consider use of a flow diagram</w:t>
            </w:r>
            <w:bookmarkEnd w:id="62"/>
          </w:p>
        </w:tc>
        <w:tc>
          <w:tcPr>
            <w:tcW w:w="627" w:type="dxa"/>
            <w:tcBorders>
              <w:top w:val="nil"/>
              <w:left w:val="single" w:sz="4" w:space="0" w:color="auto"/>
              <w:bottom w:val="single" w:sz="4" w:space="0" w:color="auto"/>
              <w:right w:val="nil"/>
            </w:tcBorders>
            <w:shd w:val="clear" w:color="auto" w:fill="auto"/>
          </w:tcPr>
          <w:p w14:paraId="52B3C91F" w14:textId="77777777" w:rsidR="00590635" w:rsidRPr="00CF3358" w:rsidRDefault="00590635" w:rsidP="003E5F33">
            <w:pPr>
              <w:rPr>
                <w:sz w:val="20"/>
                <w:lang w:val="en-US"/>
              </w:rPr>
            </w:pPr>
          </w:p>
        </w:tc>
      </w:tr>
      <w:tr w:rsidR="00590635" w:rsidRPr="000142B2" w14:paraId="31D324A5" w14:textId="77777777" w:rsidTr="003E5F33">
        <w:tc>
          <w:tcPr>
            <w:tcW w:w="0" w:type="auto"/>
            <w:vMerge w:val="restart"/>
          </w:tcPr>
          <w:p w14:paraId="2B1E67C2" w14:textId="77777777" w:rsidR="00590635" w:rsidRPr="000142B2" w:rsidRDefault="00590635" w:rsidP="003E5F33">
            <w:pPr>
              <w:tabs>
                <w:tab w:val="left" w:pos="5400"/>
              </w:tabs>
              <w:rPr>
                <w:bCs/>
                <w:sz w:val="20"/>
              </w:rPr>
            </w:pPr>
            <w:bookmarkStart w:id="63" w:name="bold33"/>
            <w:bookmarkStart w:id="64" w:name="italic34"/>
            <w:bookmarkEnd w:id="60"/>
            <w:bookmarkEnd w:id="61"/>
            <w:proofErr w:type="spellStart"/>
            <w:r w:rsidRPr="000142B2">
              <w:rPr>
                <w:bCs/>
                <w:sz w:val="20"/>
              </w:rPr>
              <w:t>Descriptive</w:t>
            </w:r>
            <w:proofErr w:type="spellEnd"/>
            <w:r w:rsidRPr="000142B2">
              <w:rPr>
                <w:bCs/>
                <w:sz w:val="20"/>
              </w:rPr>
              <w:t xml:space="preserve"> </w:t>
            </w:r>
            <w:bookmarkStart w:id="65" w:name="bold34"/>
            <w:bookmarkStart w:id="66" w:name="italic35"/>
            <w:bookmarkEnd w:id="63"/>
            <w:bookmarkEnd w:id="64"/>
            <w:proofErr w:type="spellStart"/>
            <w:r w:rsidRPr="000142B2">
              <w:rPr>
                <w:bCs/>
                <w:sz w:val="20"/>
              </w:rPr>
              <w:t>data</w:t>
            </w:r>
            <w:bookmarkEnd w:id="65"/>
            <w:bookmarkEnd w:id="66"/>
            <w:proofErr w:type="spellEnd"/>
          </w:p>
        </w:tc>
        <w:tc>
          <w:tcPr>
            <w:tcW w:w="0" w:type="auto"/>
            <w:vMerge w:val="restart"/>
          </w:tcPr>
          <w:p w14:paraId="487F3872" w14:textId="77777777" w:rsidR="00590635" w:rsidRPr="000142B2" w:rsidRDefault="00590635" w:rsidP="003E5F33">
            <w:pPr>
              <w:tabs>
                <w:tab w:val="left" w:pos="5400"/>
              </w:tabs>
              <w:jc w:val="center"/>
              <w:rPr>
                <w:sz w:val="20"/>
              </w:rPr>
            </w:pPr>
            <w:r w:rsidRPr="000142B2">
              <w:rPr>
                <w:sz w:val="20"/>
              </w:rPr>
              <w:t>14</w:t>
            </w:r>
            <w:bookmarkStart w:id="67" w:name="bold35"/>
            <w:r w:rsidRPr="000142B2">
              <w:rPr>
                <w:bCs/>
                <w:sz w:val="20"/>
              </w:rPr>
              <w:t>*</w:t>
            </w:r>
            <w:bookmarkEnd w:id="67"/>
          </w:p>
        </w:tc>
        <w:tc>
          <w:tcPr>
            <w:tcW w:w="0" w:type="auto"/>
            <w:tcBorders>
              <w:top w:val="single" w:sz="4" w:space="0" w:color="auto"/>
              <w:bottom w:val="nil"/>
              <w:right w:val="single" w:sz="4" w:space="0" w:color="auto"/>
            </w:tcBorders>
          </w:tcPr>
          <w:p w14:paraId="53A54561" w14:textId="77777777" w:rsidR="00590635" w:rsidRPr="00CF3358" w:rsidRDefault="00590635" w:rsidP="003E5F33">
            <w:pPr>
              <w:tabs>
                <w:tab w:val="left" w:pos="5400"/>
              </w:tabs>
              <w:rPr>
                <w:sz w:val="20"/>
                <w:lang w:val="en-US"/>
              </w:rPr>
            </w:pPr>
            <w:r w:rsidRPr="00CF3358">
              <w:rPr>
                <w:sz w:val="20"/>
                <w:lang w:val="en-US"/>
              </w:rPr>
              <w:t>(a) Give characteristics of study participants (</w:t>
            </w:r>
            <w:proofErr w:type="spellStart"/>
            <w:r w:rsidRPr="00CF3358">
              <w:rPr>
                <w:sz w:val="20"/>
                <w:lang w:val="en-US"/>
              </w:rPr>
              <w:t>eg</w:t>
            </w:r>
            <w:proofErr w:type="spellEnd"/>
            <w:r w:rsidRPr="00CF3358">
              <w:rPr>
                <w:sz w:val="20"/>
                <w:lang w:val="en-US"/>
              </w:rPr>
              <w:t xml:space="preserve"> demographic, clinical, social) and information on exposures and potential confounders</w:t>
            </w:r>
          </w:p>
        </w:tc>
        <w:tc>
          <w:tcPr>
            <w:tcW w:w="627" w:type="dxa"/>
            <w:tcBorders>
              <w:top w:val="single" w:sz="4" w:space="0" w:color="auto"/>
              <w:left w:val="single" w:sz="4" w:space="0" w:color="auto"/>
              <w:bottom w:val="nil"/>
              <w:right w:val="nil"/>
            </w:tcBorders>
            <w:shd w:val="clear" w:color="auto" w:fill="auto"/>
          </w:tcPr>
          <w:p w14:paraId="06637D86" w14:textId="77777777" w:rsidR="00590635" w:rsidRPr="000142B2" w:rsidRDefault="00590635" w:rsidP="003E5F33">
            <w:pPr>
              <w:rPr>
                <w:sz w:val="20"/>
              </w:rPr>
            </w:pPr>
            <w:r>
              <w:rPr>
                <w:sz w:val="20"/>
              </w:rPr>
              <w:t>Table 1</w:t>
            </w:r>
          </w:p>
        </w:tc>
      </w:tr>
      <w:tr w:rsidR="00590635" w:rsidRPr="00CF3358" w14:paraId="6C7431A8" w14:textId="77777777" w:rsidTr="003E5F33">
        <w:tc>
          <w:tcPr>
            <w:tcW w:w="0" w:type="auto"/>
            <w:vMerge/>
          </w:tcPr>
          <w:p w14:paraId="0C3192CE" w14:textId="77777777" w:rsidR="00590635" w:rsidRPr="000142B2" w:rsidRDefault="00590635" w:rsidP="003E5F33">
            <w:pPr>
              <w:tabs>
                <w:tab w:val="left" w:pos="5400"/>
              </w:tabs>
              <w:rPr>
                <w:bCs/>
                <w:sz w:val="20"/>
              </w:rPr>
            </w:pPr>
            <w:bookmarkStart w:id="68" w:name="bold36" w:colFirst="0" w:colLast="0"/>
            <w:bookmarkStart w:id="69" w:name="italic36" w:colFirst="0" w:colLast="0"/>
          </w:p>
        </w:tc>
        <w:tc>
          <w:tcPr>
            <w:tcW w:w="0" w:type="auto"/>
            <w:vMerge/>
          </w:tcPr>
          <w:p w14:paraId="64D9998A" w14:textId="77777777" w:rsidR="00590635" w:rsidRPr="000142B2" w:rsidRDefault="00590635" w:rsidP="003E5F33">
            <w:pPr>
              <w:tabs>
                <w:tab w:val="left" w:pos="5400"/>
              </w:tabs>
              <w:jc w:val="center"/>
              <w:rPr>
                <w:sz w:val="20"/>
              </w:rPr>
            </w:pPr>
          </w:p>
        </w:tc>
        <w:tc>
          <w:tcPr>
            <w:tcW w:w="0" w:type="auto"/>
            <w:tcBorders>
              <w:top w:val="nil"/>
              <w:bottom w:val="nil"/>
              <w:right w:val="single" w:sz="4" w:space="0" w:color="auto"/>
            </w:tcBorders>
          </w:tcPr>
          <w:p w14:paraId="0AE41F86" w14:textId="77777777" w:rsidR="00590635" w:rsidRPr="00CF3358" w:rsidRDefault="00590635" w:rsidP="003E5F33">
            <w:pPr>
              <w:tabs>
                <w:tab w:val="left" w:pos="5400"/>
              </w:tabs>
              <w:rPr>
                <w:sz w:val="20"/>
                <w:lang w:val="en-US"/>
              </w:rPr>
            </w:pPr>
            <w:r w:rsidRPr="00CF3358">
              <w:rPr>
                <w:sz w:val="20"/>
                <w:lang w:val="en-US"/>
              </w:rPr>
              <w:t>(b) Indicate number of participants with missing data for each variable of interest</w:t>
            </w:r>
          </w:p>
        </w:tc>
        <w:tc>
          <w:tcPr>
            <w:tcW w:w="627" w:type="dxa"/>
            <w:tcBorders>
              <w:top w:val="nil"/>
              <w:left w:val="single" w:sz="4" w:space="0" w:color="auto"/>
              <w:bottom w:val="nil"/>
              <w:right w:val="nil"/>
            </w:tcBorders>
            <w:shd w:val="clear" w:color="auto" w:fill="auto"/>
          </w:tcPr>
          <w:p w14:paraId="6C9A09BB" w14:textId="77777777" w:rsidR="00590635" w:rsidRPr="00CF3358" w:rsidRDefault="00590635" w:rsidP="003E5F33">
            <w:pPr>
              <w:rPr>
                <w:sz w:val="20"/>
                <w:lang w:val="en-US"/>
              </w:rPr>
            </w:pPr>
          </w:p>
        </w:tc>
      </w:tr>
      <w:tr w:rsidR="00590635" w:rsidRPr="00CF3358" w14:paraId="031983DE" w14:textId="77777777" w:rsidTr="003E5F33">
        <w:tc>
          <w:tcPr>
            <w:tcW w:w="0" w:type="auto"/>
            <w:vMerge/>
          </w:tcPr>
          <w:p w14:paraId="40A1FB6F" w14:textId="77777777" w:rsidR="00590635" w:rsidRPr="00CF3358" w:rsidRDefault="00590635" w:rsidP="003E5F33">
            <w:pPr>
              <w:tabs>
                <w:tab w:val="left" w:pos="5400"/>
              </w:tabs>
              <w:rPr>
                <w:bCs/>
                <w:sz w:val="20"/>
                <w:lang w:val="en-US"/>
              </w:rPr>
            </w:pPr>
            <w:bookmarkStart w:id="70" w:name="bold37" w:colFirst="0" w:colLast="0"/>
            <w:bookmarkStart w:id="71" w:name="italic37" w:colFirst="0" w:colLast="0"/>
            <w:bookmarkEnd w:id="68"/>
            <w:bookmarkEnd w:id="69"/>
          </w:p>
        </w:tc>
        <w:tc>
          <w:tcPr>
            <w:tcW w:w="0" w:type="auto"/>
            <w:vMerge/>
          </w:tcPr>
          <w:p w14:paraId="21379F7A" w14:textId="77777777" w:rsidR="00590635" w:rsidRPr="00CF3358" w:rsidRDefault="00590635" w:rsidP="003E5F33">
            <w:pPr>
              <w:tabs>
                <w:tab w:val="left" w:pos="5400"/>
              </w:tabs>
              <w:jc w:val="center"/>
              <w:rPr>
                <w:sz w:val="20"/>
                <w:lang w:val="en-US"/>
              </w:rPr>
            </w:pPr>
          </w:p>
        </w:tc>
        <w:tc>
          <w:tcPr>
            <w:tcW w:w="0" w:type="auto"/>
            <w:tcBorders>
              <w:top w:val="nil"/>
              <w:bottom w:val="single" w:sz="4" w:space="0" w:color="auto"/>
              <w:right w:val="single" w:sz="4" w:space="0" w:color="auto"/>
            </w:tcBorders>
          </w:tcPr>
          <w:p w14:paraId="6DEDD01A" w14:textId="77777777" w:rsidR="00590635" w:rsidRPr="00CF3358" w:rsidRDefault="00590635" w:rsidP="003E5F33">
            <w:pPr>
              <w:tabs>
                <w:tab w:val="left" w:pos="5400"/>
              </w:tabs>
              <w:rPr>
                <w:sz w:val="20"/>
                <w:lang w:val="en-US"/>
              </w:rPr>
            </w:pPr>
            <w:r w:rsidRPr="00CF3358">
              <w:rPr>
                <w:sz w:val="20"/>
                <w:lang w:val="en-US"/>
              </w:rPr>
              <w:t xml:space="preserve">(c) </w:t>
            </w:r>
            <w:proofErr w:type="spellStart"/>
            <w:r w:rsidRPr="00CF3358">
              <w:rPr>
                <w:sz w:val="20"/>
                <w:lang w:val="en-US"/>
              </w:rPr>
              <w:t>Summarise</w:t>
            </w:r>
            <w:proofErr w:type="spellEnd"/>
            <w:r w:rsidRPr="00CF3358">
              <w:rPr>
                <w:sz w:val="20"/>
                <w:lang w:val="en-US"/>
              </w:rPr>
              <w:t xml:space="preserve"> follow-up time (</w:t>
            </w:r>
            <w:proofErr w:type="spellStart"/>
            <w:r w:rsidRPr="00CF3358">
              <w:rPr>
                <w:sz w:val="20"/>
                <w:lang w:val="en-US"/>
              </w:rPr>
              <w:t>eg</w:t>
            </w:r>
            <w:proofErr w:type="spellEnd"/>
            <w:r w:rsidRPr="00CF3358">
              <w:rPr>
                <w:sz w:val="20"/>
                <w:lang w:val="en-US"/>
              </w:rPr>
              <w:t>, average and total amount)</w:t>
            </w:r>
          </w:p>
        </w:tc>
        <w:tc>
          <w:tcPr>
            <w:tcW w:w="627" w:type="dxa"/>
            <w:tcBorders>
              <w:top w:val="nil"/>
              <w:left w:val="single" w:sz="4" w:space="0" w:color="auto"/>
              <w:bottom w:val="single" w:sz="4" w:space="0" w:color="auto"/>
              <w:right w:val="nil"/>
            </w:tcBorders>
            <w:shd w:val="clear" w:color="auto" w:fill="auto"/>
          </w:tcPr>
          <w:p w14:paraId="57556BE8" w14:textId="77777777" w:rsidR="00590635" w:rsidRPr="00CF3358" w:rsidRDefault="00590635" w:rsidP="003E5F33">
            <w:pPr>
              <w:rPr>
                <w:sz w:val="20"/>
                <w:lang w:val="en-US"/>
              </w:rPr>
            </w:pPr>
          </w:p>
        </w:tc>
      </w:tr>
      <w:tr w:rsidR="00590635" w:rsidRPr="000142B2" w14:paraId="02842F89" w14:textId="77777777" w:rsidTr="003E5F33">
        <w:trPr>
          <w:trHeight w:val="295"/>
        </w:trPr>
        <w:tc>
          <w:tcPr>
            <w:tcW w:w="0" w:type="auto"/>
            <w:tcBorders>
              <w:bottom w:val="single" w:sz="4" w:space="0" w:color="auto"/>
            </w:tcBorders>
          </w:tcPr>
          <w:p w14:paraId="04E4944C" w14:textId="77777777" w:rsidR="00590635" w:rsidRPr="000142B2" w:rsidRDefault="00590635" w:rsidP="003E5F33">
            <w:pPr>
              <w:tabs>
                <w:tab w:val="left" w:pos="5400"/>
              </w:tabs>
              <w:rPr>
                <w:bCs/>
                <w:sz w:val="20"/>
              </w:rPr>
            </w:pPr>
            <w:bookmarkStart w:id="72" w:name="bold38" w:colFirst="0" w:colLast="0"/>
            <w:bookmarkStart w:id="73" w:name="italic38" w:colFirst="0" w:colLast="0"/>
            <w:bookmarkEnd w:id="70"/>
            <w:bookmarkEnd w:id="71"/>
            <w:r w:rsidRPr="000142B2">
              <w:rPr>
                <w:bCs/>
                <w:sz w:val="20"/>
              </w:rPr>
              <w:t xml:space="preserve">Outcome </w:t>
            </w:r>
            <w:proofErr w:type="spellStart"/>
            <w:r w:rsidRPr="000142B2">
              <w:rPr>
                <w:bCs/>
                <w:sz w:val="20"/>
              </w:rPr>
              <w:t>data</w:t>
            </w:r>
            <w:proofErr w:type="spellEnd"/>
          </w:p>
        </w:tc>
        <w:tc>
          <w:tcPr>
            <w:tcW w:w="0" w:type="auto"/>
            <w:tcBorders>
              <w:bottom w:val="single" w:sz="4" w:space="0" w:color="auto"/>
            </w:tcBorders>
          </w:tcPr>
          <w:p w14:paraId="5019E760" w14:textId="77777777" w:rsidR="00590635" w:rsidRPr="000142B2" w:rsidRDefault="00590635" w:rsidP="003E5F33">
            <w:pPr>
              <w:tabs>
                <w:tab w:val="left" w:pos="5400"/>
              </w:tabs>
              <w:jc w:val="center"/>
              <w:rPr>
                <w:sz w:val="20"/>
              </w:rPr>
            </w:pPr>
            <w:r w:rsidRPr="000142B2">
              <w:rPr>
                <w:sz w:val="20"/>
              </w:rPr>
              <w:t>15</w:t>
            </w:r>
            <w:bookmarkStart w:id="74" w:name="bold39"/>
            <w:r w:rsidRPr="000142B2">
              <w:rPr>
                <w:bCs/>
                <w:sz w:val="20"/>
              </w:rPr>
              <w:t>*</w:t>
            </w:r>
            <w:bookmarkEnd w:id="74"/>
          </w:p>
        </w:tc>
        <w:tc>
          <w:tcPr>
            <w:tcW w:w="0" w:type="auto"/>
            <w:tcBorders>
              <w:top w:val="single" w:sz="4" w:space="0" w:color="auto"/>
              <w:bottom w:val="single" w:sz="4" w:space="0" w:color="auto"/>
              <w:right w:val="single" w:sz="4" w:space="0" w:color="auto"/>
            </w:tcBorders>
          </w:tcPr>
          <w:p w14:paraId="0CCE2E74" w14:textId="77777777" w:rsidR="00590635" w:rsidRPr="00CF3358" w:rsidRDefault="00590635" w:rsidP="003E5F33">
            <w:pPr>
              <w:tabs>
                <w:tab w:val="left" w:pos="5400"/>
              </w:tabs>
              <w:rPr>
                <w:sz w:val="20"/>
                <w:lang w:val="en-US"/>
              </w:rPr>
            </w:pPr>
            <w:r w:rsidRPr="00CF3358">
              <w:rPr>
                <w:sz w:val="20"/>
                <w:lang w:val="en-US"/>
              </w:rPr>
              <w:t>Report numbers of outcome events or summary measures over time</w:t>
            </w:r>
          </w:p>
        </w:tc>
        <w:tc>
          <w:tcPr>
            <w:tcW w:w="627" w:type="dxa"/>
            <w:tcBorders>
              <w:top w:val="single" w:sz="4" w:space="0" w:color="auto"/>
              <w:left w:val="single" w:sz="4" w:space="0" w:color="auto"/>
              <w:bottom w:val="single" w:sz="4" w:space="0" w:color="auto"/>
              <w:right w:val="nil"/>
            </w:tcBorders>
            <w:shd w:val="clear" w:color="auto" w:fill="auto"/>
          </w:tcPr>
          <w:p w14:paraId="5CD8C180" w14:textId="77777777" w:rsidR="00590635" w:rsidRPr="000142B2" w:rsidRDefault="00590635" w:rsidP="003E5F33">
            <w:pPr>
              <w:rPr>
                <w:sz w:val="20"/>
              </w:rPr>
            </w:pPr>
            <w:r>
              <w:rPr>
                <w:sz w:val="20"/>
              </w:rPr>
              <w:t>12, Fig. 2</w:t>
            </w:r>
          </w:p>
        </w:tc>
      </w:tr>
    </w:tbl>
    <w:p w14:paraId="24203AB1" w14:textId="77777777" w:rsidR="00590635" w:rsidRDefault="00590635" w:rsidP="00590635">
      <w:bookmarkStart w:id="75" w:name="italic40" w:colFirst="0" w:colLast="0"/>
      <w:bookmarkStart w:id="76" w:name="bold41" w:colFirst="0" w:colLast="0"/>
      <w:bookmarkEnd w:id="72"/>
      <w:bookmarkEnd w:id="73"/>
      <w:r>
        <w:br w:type="page"/>
      </w:r>
    </w:p>
    <w:tbl>
      <w:tblPr>
        <w:tblW w:w="10205" w:type="dxa"/>
        <w:tblBorders>
          <w:insideH w:val="single" w:sz="4" w:space="0" w:color="auto"/>
        </w:tblBorders>
        <w:tblLook w:val="0000" w:firstRow="0" w:lastRow="0" w:firstColumn="0" w:lastColumn="0" w:noHBand="0" w:noVBand="0"/>
      </w:tblPr>
      <w:tblGrid>
        <w:gridCol w:w="1494"/>
        <w:gridCol w:w="416"/>
        <w:gridCol w:w="7623"/>
        <w:gridCol w:w="672"/>
      </w:tblGrid>
      <w:tr w:rsidR="00590635" w:rsidRPr="000142B2" w14:paraId="5ACEA0FF" w14:textId="77777777" w:rsidTr="003E5F33">
        <w:tc>
          <w:tcPr>
            <w:tcW w:w="0" w:type="auto"/>
            <w:vMerge w:val="restart"/>
            <w:tcBorders>
              <w:top w:val="single" w:sz="4" w:space="0" w:color="auto"/>
              <w:bottom w:val="single" w:sz="4" w:space="0" w:color="auto"/>
            </w:tcBorders>
          </w:tcPr>
          <w:p w14:paraId="03785A52" w14:textId="77777777" w:rsidR="00590635" w:rsidRPr="000142B2" w:rsidRDefault="00590635" w:rsidP="003E5F33">
            <w:pPr>
              <w:tabs>
                <w:tab w:val="left" w:pos="5400"/>
              </w:tabs>
              <w:rPr>
                <w:bCs/>
                <w:sz w:val="20"/>
              </w:rPr>
            </w:pPr>
            <w:r w:rsidRPr="000142B2">
              <w:rPr>
                <w:bCs/>
                <w:sz w:val="20"/>
              </w:rPr>
              <w:lastRenderedPageBreak/>
              <w:t xml:space="preserve">Main </w:t>
            </w:r>
            <w:proofErr w:type="spellStart"/>
            <w:r w:rsidRPr="000142B2">
              <w:rPr>
                <w:bCs/>
                <w:sz w:val="20"/>
              </w:rPr>
              <w:t>results</w:t>
            </w:r>
            <w:proofErr w:type="spellEnd"/>
          </w:p>
        </w:tc>
        <w:tc>
          <w:tcPr>
            <w:tcW w:w="0" w:type="auto"/>
            <w:vMerge w:val="restart"/>
            <w:tcBorders>
              <w:top w:val="single" w:sz="4" w:space="0" w:color="auto"/>
              <w:bottom w:val="single" w:sz="4" w:space="0" w:color="auto"/>
            </w:tcBorders>
          </w:tcPr>
          <w:p w14:paraId="3B2DA0E1" w14:textId="77777777" w:rsidR="00590635" w:rsidRPr="000142B2" w:rsidRDefault="00590635" w:rsidP="003E5F33">
            <w:pPr>
              <w:tabs>
                <w:tab w:val="left" w:pos="5400"/>
              </w:tabs>
              <w:jc w:val="center"/>
              <w:rPr>
                <w:sz w:val="20"/>
              </w:rPr>
            </w:pPr>
            <w:r w:rsidRPr="000142B2">
              <w:rPr>
                <w:sz w:val="20"/>
              </w:rPr>
              <w:t>16</w:t>
            </w:r>
          </w:p>
        </w:tc>
        <w:tc>
          <w:tcPr>
            <w:tcW w:w="0" w:type="auto"/>
            <w:tcBorders>
              <w:top w:val="single" w:sz="4" w:space="0" w:color="auto"/>
              <w:bottom w:val="nil"/>
              <w:right w:val="single" w:sz="4" w:space="0" w:color="auto"/>
            </w:tcBorders>
          </w:tcPr>
          <w:p w14:paraId="6081AE34" w14:textId="77777777" w:rsidR="00590635" w:rsidRPr="00590635" w:rsidRDefault="00590635" w:rsidP="003E5F33">
            <w:pPr>
              <w:tabs>
                <w:tab w:val="left" w:pos="5400"/>
              </w:tabs>
              <w:rPr>
                <w:sz w:val="20"/>
                <w:lang w:val="en-US"/>
              </w:rPr>
            </w:pPr>
            <w:r w:rsidRPr="00590635">
              <w:rPr>
                <w:sz w:val="20"/>
                <w:lang w:val="en-US"/>
              </w:rPr>
              <w:t>(</w:t>
            </w:r>
            <w:r w:rsidRPr="00590635">
              <w:rPr>
                <w:i/>
                <w:sz w:val="20"/>
                <w:lang w:val="en-US"/>
              </w:rPr>
              <w:t>a</w:t>
            </w:r>
            <w:r w:rsidRPr="00590635">
              <w:rPr>
                <w:sz w:val="20"/>
                <w:lang w:val="en-US"/>
              </w:rPr>
              <w:t>) Give unadjusted estimates and, if applicable, confounder-adjusted estimates and their precision (</w:t>
            </w:r>
            <w:proofErr w:type="spellStart"/>
            <w:r w:rsidRPr="00590635">
              <w:rPr>
                <w:sz w:val="20"/>
                <w:lang w:val="en-US"/>
              </w:rPr>
              <w:t>eg</w:t>
            </w:r>
            <w:proofErr w:type="spellEnd"/>
            <w:r w:rsidRPr="00590635">
              <w:rPr>
                <w:sz w:val="20"/>
                <w:lang w:val="en-US"/>
              </w:rPr>
              <w:t>, 95% confidence interval). Make clear which confounders were adjusted for and why they were included</w:t>
            </w:r>
          </w:p>
        </w:tc>
        <w:tc>
          <w:tcPr>
            <w:tcW w:w="627" w:type="dxa"/>
            <w:tcBorders>
              <w:top w:val="single" w:sz="4" w:space="0" w:color="auto"/>
              <w:left w:val="single" w:sz="4" w:space="0" w:color="auto"/>
              <w:bottom w:val="nil"/>
              <w:right w:val="nil"/>
            </w:tcBorders>
            <w:shd w:val="clear" w:color="auto" w:fill="auto"/>
          </w:tcPr>
          <w:p w14:paraId="6A04F241" w14:textId="77777777" w:rsidR="00590635" w:rsidRPr="000142B2" w:rsidRDefault="00590635" w:rsidP="003E5F33">
            <w:pPr>
              <w:rPr>
                <w:sz w:val="20"/>
              </w:rPr>
            </w:pPr>
            <w:r>
              <w:rPr>
                <w:sz w:val="20"/>
              </w:rPr>
              <w:t>Fig. 2</w:t>
            </w:r>
          </w:p>
        </w:tc>
      </w:tr>
      <w:tr w:rsidR="00590635" w:rsidRPr="00CF3358" w14:paraId="169F0503" w14:textId="77777777" w:rsidTr="003E5F33">
        <w:tc>
          <w:tcPr>
            <w:tcW w:w="0" w:type="auto"/>
            <w:vMerge/>
            <w:tcBorders>
              <w:top w:val="single" w:sz="4" w:space="0" w:color="auto"/>
              <w:bottom w:val="single" w:sz="4" w:space="0" w:color="auto"/>
            </w:tcBorders>
          </w:tcPr>
          <w:p w14:paraId="44033A5E" w14:textId="77777777" w:rsidR="00590635" w:rsidRPr="000142B2" w:rsidRDefault="00590635" w:rsidP="003E5F33">
            <w:pPr>
              <w:tabs>
                <w:tab w:val="left" w:pos="5400"/>
              </w:tabs>
              <w:rPr>
                <w:bCs/>
                <w:sz w:val="20"/>
              </w:rPr>
            </w:pPr>
            <w:bookmarkStart w:id="77" w:name="italic41" w:colFirst="0" w:colLast="0"/>
            <w:bookmarkStart w:id="78" w:name="bold42" w:colFirst="0" w:colLast="0"/>
            <w:bookmarkEnd w:id="75"/>
            <w:bookmarkEnd w:id="76"/>
          </w:p>
        </w:tc>
        <w:tc>
          <w:tcPr>
            <w:tcW w:w="0" w:type="auto"/>
            <w:vMerge/>
            <w:tcBorders>
              <w:top w:val="single" w:sz="4" w:space="0" w:color="auto"/>
              <w:bottom w:val="single" w:sz="4" w:space="0" w:color="auto"/>
            </w:tcBorders>
          </w:tcPr>
          <w:p w14:paraId="4AE2F8EC" w14:textId="77777777" w:rsidR="00590635" w:rsidRPr="000142B2" w:rsidRDefault="00590635" w:rsidP="003E5F33">
            <w:pPr>
              <w:tabs>
                <w:tab w:val="left" w:pos="5400"/>
              </w:tabs>
              <w:jc w:val="center"/>
              <w:rPr>
                <w:sz w:val="20"/>
              </w:rPr>
            </w:pPr>
          </w:p>
        </w:tc>
        <w:tc>
          <w:tcPr>
            <w:tcW w:w="0" w:type="auto"/>
            <w:tcBorders>
              <w:top w:val="nil"/>
              <w:bottom w:val="nil"/>
              <w:right w:val="single" w:sz="4" w:space="0" w:color="auto"/>
            </w:tcBorders>
          </w:tcPr>
          <w:p w14:paraId="0074483C" w14:textId="77777777" w:rsidR="00590635" w:rsidRPr="00590635" w:rsidRDefault="00590635" w:rsidP="003E5F33">
            <w:pPr>
              <w:tabs>
                <w:tab w:val="left" w:pos="5400"/>
              </w:tabs>
              <w:rPr>
                <w:sz w:val="20"/>
                <w:lang w:val="en-US"/>
              </w:rPr>
            </w:pPr>
            <w:r w:rsidRPr="00590635">
              <w:rPr>
                <w:sz w:val="20"/>
                <w:lang w:val="en-US"/>
              </w:rPr>
              <w:t>(</w:t>
            </w:r>
            <w:r w:rsidRPr="00590635">
              <w:rPr>
                <w:i/>
                <w:sz w:val="20"/>
                <w:lang w:val="en-US"/>
              </w:rPr>
              <w:t>b</w:t>
            </w:r>
            <w:r w:rsidRPr="00590635">
              <w:rPr>
                <w:sz w:val="20"/>
                <w:lang w:val="en-US"/>
              </w:rPr>
              <w:t>) Report category boundaries when continuous variables were categorized</w:t>
            </w:r>
          </w:p>
        </w:tc>
        <w:tc>
          <w:tcPr>
            <w:tcW w:w="627" w:type="dxa"/>
            <w:tcBorders>
              <w:top w:val="nil"/>
              <w:left w:val="single" w:sz="4" w:space="0" w:color="auto"/>
              <w:bottom w:val="nil"/>
              <w:right w:val="nil"/>
            </w:tcBorders>
            <w:shd w:val="clear" w:color="auto" w:fill="auto"/>
          </w:tcPr>
          <w:p w14:paraId="0803D8C0" w14:textId="77777777" w:rsidR="00590635" w:rsidRPr="00590635" w:rsidRDefault="00590635" w:rsidP="003E5F33">
            <w:pPr>
              <w:rPr>
                <w:sz w:val="20"/>
                <w:lang w:val="en-US"/>
              </w:rPr>
            </w:pPr>
          </w:p>
        </w:tc>
      </w:tr>
      <w:tr w:rsidR="00590635" w:rsidRPr="00CF3358" w14:paraId="7F63A0F9" w14:textId="77777777" w:rsidTr="003E5F33">
        <w:tc>
          <w:tcPr>
            <w:tcW w:w="0" w:type="auto"/>
            <w:vMerge/>
            <w:tcBorders>
              <w:top w:val="single" w:sz="4" w:space="0" w:color="auto"/>
              <w:bottom w:val="single" w:sz="4" w:space="0" w:color="auto"/>
            </w:tcBorders>
          </w:tcPr>
          <w:p w14:paraId="6D8FF919" w14:textId="77777777" w:rsidR="00590635" w:rsidRPr="00590635" w:rsidRDefault="00590635" w:rsidP="003E5F33">
            <w:pPr>
              <w:tabs>
                <w:tab w:val="left" w:pos="5400"/>
              </w:tabs>
              <w:rPr>
                <w:bCs/>
                <w:sz w:val="20"/>
                <w:lang w:val="en-US"/>
              </w:rPr>
            </w:pPr>
            <w:bookmarkStart w:id="79" w:name="italic42" w:colFirst="0" w:colLast="0"/>
            <w:bookmarkStart w:id="80" w:name="bold43" w:colFirst="0" w:colLast="0"/>
            <w:bookmarkEnd w:id="77"/>
            <w:bookmarkEnd w:id="78"/>
          </w:p>
        </w:tc>
        <w:tc>
          <w:tcPr>
            <w:tcW w:w="0" w:type="auto"/>
            <w:vMerge/>
            <w:tcBorders>
              <w:top w:val="single" w:sz="4" w:space="0" w:color="auto"/>
              <w:bottom w:val="single" w:sz="4" w:space="0" w:color="auto"/>
            </w:tcBorders>
          </w:tcPr>
          <w:p w14:paraId="475434B2" w14:textId="77777777" w:rsidR="00590635" w:rsidRPr="00590635" w:rsidRDefault="00590635" w:rsidP="003E5F33">
            <w:pPr>
              <w:tabs>
                <w:tab w:val="left" w:pos="5400"/>
              </w:tabs>
              <w:jc w:val="center"/>
              <w:rPr>
                <w:sz w:val="20"/>
                <w:lang w:val="en-US"/>
              </w:rPr>
            </w:pPr>
          </w:p>
        </w:tc>
        <w:tc>
          <w:tcPr>
            <w:tcW w:w="0" w:type="auto"/>
            <w:tcBorders>
              <w:top w:val="nil"/>
              <w:bottom w:val="single" w:sz="4" w:space="0" w:color="auto"/>
              <w:right w:val="single" w:sz="4" w:space="0" w:color="auto"/>
            </w:tcBorders>
          </w:tcPr>
          <w:p w14:paraId="04767599" w14:textId="77777777" w:rsidR="00590635" w:rsidRPr="00590635" w:rsidRDefault="00590635" w:rsidP="003E5F33">
            <w:pPr>
              <w:tabs>
                <w:tab w:val="left" w:pos="5400"/>
              </w:tabs>
              <w:rPr>
                <w:sz w:val="20"/>
                <w:lang w:val="en-US"/>
              </w:rPr>
            </w:pPr>
            <w:r w:rsidRPr="00590635">
              <w:rPr>
                <w:sz w:val="20"/>
                <w:lang w:val="en-US"/>
              </w:rPr>
              <w:t>(</w:t>
            </w:r>
            <w:r w:rsidRPr="00590635">
              <w:rPr>
                <w:i/>
                <w:sz w:val="20"/>
                <w:lang w:val="en-US"/>
              </w:rPr>
              <w:t>c</w:t>
            </w:r>
            <w:r w:rsidRPr="00590635">
              <w:rPr>
                <w:sz w:val="20"/>
                <w:lang w:val="en-US"/>
              </w:rPr>
              <w:t>) If relevant, consider translating estimates of relative risk into absolute risk for a meaningful time period</w:t>
            </w:r>
          </w:p>
        </w:tc>
        <w:tc>
          <w:tcPr>
            <w:tcW w:w="627" w:type="dxa"/>
            <w:tcBorders>
              <w:top w:val="nil"/>
              <w:left w:val="single" w:sz="4" w:space="0" w:color="auto"/>
              <w:bottom w:val="single" w:sz="4" w:space="0" w:color="auto"/>
              <w:right w:val="nil"/>
            </w:tcBorders>
            <w:shd w:val="clear" w:color="auto" w:fill="auto"/>
          </w:tcPr>
          <w:p w14:paraId="4F8A1565" w14:textId="77777777" w:rsidR="00590635" w:rsidRPr="00590635" w:rsidRDefault="00590635" w:rsidP="003E5F33">
            <w:pPr>
              <w:rPr>
                <w:sz w:val="20"/>
                <w:lang w:val="en-US"/>
              </w:rPr>
            </w:pPr>
          </w:p>
        </w:tc>
      </w:tr>
      <w:tr w:rsidR="00590635" w:rsidRPr="000142B2" w14:paraId="1114B1AF" w14:textId="77777777" w:rsidTr="003E5F33">
        <w:tc>
          <w:tcPr>
            <w:tcW w:w="0" w:type="auto"/>
            <w:tcBorders>
              <w:top w:val="single" w:sz="4" w:space="0" w:color="auto"/>
              <w:bottom w:val="single" w:sz="4" w:space="0" w:color="auto"/>
            </w:tcBorders>
          </w:tcPr>
          <w:p w14:paraId="2C237621" w14:textId="77777777" w:rsidR="00590635" w:rsidRPr="000142B2" w:rsidRDefault="00590635" w:rsidP="003E5F33">
            <w:pPr>
              <w:tabs>
                <w:tab w:val="left" w:pos="5400"/>
              </w:tabs>
              <w:rPr>
                <w:bCs/>
                <w:sz w:val="20"/>
              </w:rPr>
            </w:pPr>
            <w:bookmarkStart w:id="81" w:name="italic43"/>
            <w:bookmarkStart w:id="82" w:name="bold44"/>
            <w:bookmarkEnd w:id="79"/>
            <w:bookmarkEnd w:id="80"/>
            <w:r w:rsidRPr="000142B2">
              <w:rPr>
                <w:bCs/>
                <w:sz w:val="20"/>
              </w:rPr>
              <w:t xml:space="preserve">Other </w:t>
            </w:r>
            <w:proofErr w:type="spellStart"/>
            <w:r w:rsidRPr="000142B2">
              <w:rPr>
                <w:bCs/>
                <w:sz w:val="20"/>
              </w:rPr>
              <w:t>analyses</w:t>
            </w:r>
            <w:bookmarkEnd w:id="81"/>
            <w:bookmarkEnd w:id="82"/>
            <w:proofErr w:type="spellEnd"/>
          </w:p>
        </w:tc>
        <w:tc>
          <w:tcPr>
            <w:tcW w:w="0" w:type="auto"/>
            <w:tcBorders>
              <w:top w:val="single" w:sz="4" w:space="0" w:color="auto"/>
              <w:bottom w:val="single" w:sz="4" w:space="0" w:color="auto"/>
            </w:tcBorders>
          </w:tcPr>
          <w:p w14:paraId="6777ABA0" w14:textId="77777777" w:rsidR="00590635" w:rsidRPr="000142B2" w:rsidRDefault="00590635" w:rsidP="003E5F33">
            <w:pPr>
              <w:tabs>
                <w:tab w:val="left" w:pos="5400"/>
              </w:tabs>
              <w:jc w:val="center"/>
              <w:rPr>
                <w:sz w:val="20"/>
              </w:rPr>
            </w:pPr>
            <w:r w:rsidRPr="000142B2">
              <w:rPr>
                <w:sz w:val="20"/>
              </w:rPr>
              <w:t>17</w:t>
            </w:r>
          </w:p>
        </w:tc>
        <w:tc>
          <w:tcPr>
            <w:tcW w:w="0" w:type="auto"/>
            <w:tcBorders>
              <w:top w:val="single" w:sz="4" w:space="0" w:color="auto"/>
              <w:bottom w:val="single" w:sz="4" w:space="0" w:color="auto"/>
              <w:right w:val="single" w:sz="4" w:space="0" w:color="auto"/>
            </w:tcBorders>
          </w:tcPr>
          <w:p w14:paraId="74FFF895" w14:textId="77777777" w:rsidR="00590635" w:rsidRPr="00CF3358" w:rsidRDefault="00590635" w:rsidP="003E5F33">
            <w:pPr>
              <w:tabs>
                <w:tab w:val="left" w:pos="5400"/>
              </w:tabs>
              <w:rPr>
                <w:sz w:val="20"/>
                <w:lang w:val="en-US"/>
              </w:rPr>
            </w:pPr>
            <w:r w:rsidRPr="00CF3358">
              <w:rPr>
                <w:sz w:val="20"/>
                <w:lang w:val="en-US"/>
              </w:rPr>
              <w:t>Report other analyses done—</w:t>
            </w:r>
            <w:proofErr w:type="spellStart"/>
            <w:r w:rsidRPr="00CF3358">
              <w:rPr>
                <w:sz w:val="20"/>
                <w:lang w:val="en-US"/>
              </w:rPr>
              <w:t>eg</w:t>
            </w:r>
            <w:proofErr w:type="spellEnd"/>
            <w:r w:rsidRPr="00CF3358">
              <w:rPr>
                <w:sz w:val="20"/>
                <w:lang w:val="en-US"/>
              </w:rPr>
              <w:t xml:space="preserve"> analyses of subgroups and interactions, and sensitivity analyses</w:t>
            </w:r>
          </w:p>
        </w:tc>
        <w:tc>
          <w:tcPr>
            <w:tcW w:w="627" w:type="dxa"/>
            <w:tcBorders>
              <w:top w:val="single" w:sz="4" w:space="0" w:color="auto"/>
              <w:left w:val="single" w:sz="4" w:space="0" w:color="auto"/>
              <w:bottom w:val="single" w:sz="4" w:space="0" w:color="auto"/>
              <w:right w:val="nil"/>
            </w:tcBorders>
            <w:shd w:val="clear" w:color="auto" w:fill="auto"/>
          </w:tcPr>
          <w:p w14:paraId="1AF055B5" w14:textId="77777777" w:rsidR="00590635" w:rsidRPr="000142B2" w:rsidRDefault="00590635" w:rsidP="003E5F33">
            <w:pPr>
              <w:rPr>
                <w:sz w:val="20"/>
              </w:rPr>
            </w:pPr>
            <w:r>
              <w:rPr>
                <w:sz w:val="20"/>
              </w:rPr>
              <w:t xml:space="preserve">Supp Table S1, </w:t>
            </w:r>
          </w:p>
        </w:tc>
      </w:tr>
      <w:tr w:rsidR="00590635" w:rsidRPr="00333EB7" w14:paraId="01D08DEB" w14:textId="77777777" w:rsidTr="003E5F33">
        <w:tc>
          <w:tcPr>
            <w:tcW w:w="10205" w:type="dxa"/>
            <w:gridSpan w:val="4"/>
            <w:tcBorders>
              <w:top w:val="single" w:sz="4" w:space="0" w:color="auto"/>
              <w:bottom w:val="nil"/>
              <w:right w:val="nil"/>
            </w:tcBorders>
          </w:tcPr>
          <w:p w14:paraId="61F15180" w14:textId="77777777" w:rsidR="00590635" w:rsidRPr="000142B2" w:rsidRDefault="00590635" w:rsidP="003E5F33">
            <w:pPr>
              <w:pStyle w:val="TableSubHead"/>
              <w:tabs>
                <w:tab w:val="left" w:pos="5400"/>
              </w:tabs>
              <w:rPr>
                <w:sz w:val="20"/>
              </w:rPr>
            </w:pPr>
            <w:bookmarkStart w:id="83" w:name="italic44"/>
            <w:bookmarkStart w:id="84" w:name="bold45"/>
            <w:r w:rsidRPr="000142B2">
              <w:rPr>
                <w:sz w:val="20"/>
              </w:rPr>
              <w:t>Discussion</w:t>
            </w:r>
            <w:bookmarkEnd w:id="83"/>
            <w:bookmarkEnd w:id="84"/>
          </w:p>
        </w:tc>
      </w:tr>
      <w:tr w:rsidR="00590635" w:rsidRPr="000142B2" w14:paraId="7B1D304A" w14:textId="77777777" w:rsidTr="003E5F33">
        <w:tc>
          <w:tcPr>
            <w:tcW w:w="0" w:type="auto"/>
            <w:tcBorders>
              <w:top w:val="single" w:sz="4" w:space="0" w:color="auto"/>
              <w:bottom w:val="single" w:sz="4" w:space="0" w:color="auto"/>
            </w:tcBorders>
          </w:tcPr>
          <w:p w14:paraId="38E131DC" w14:textId="77777777" w:rsidR="00590635" w:rsidRPr="000142B2" w:rsidRDefault="00590635" w:rsidP="003E5F33">
            <w:pPr>
              <w:tabs>
                <w:tab w:val="left" w:pos="5400"/>
              </w:tabs>
              <w:rPr>
                <w:bCs/>
                <w:sz w:val="20"/>
              </w:rPr>
            </w:pPr>
            <w:bookmarkStart w:id="85" w:name="italic45" w:colFirst="0" w:colLast="0"/>
            <w:bookmarkStart w:id="86" w:name="bold46" w:colFirst="0" w:colLast="0"/>
            <w:r w:rsidRPr="000142B2">
              <w:rPr>
                <w:bCs/>
                <w:sz w:val="20"/>
              </w:rPr>
              <w:t xml:space="preserve">Key </w:t>
            </w:r>
            <w:proofErr w:type="spellStart"/>
            <w:r w:rsidRPr="000142B2">
              <w:rPr>
                <w:bCs/>
                <w:sz w:val="20"/>
              </w:rPr>
              <w:t>results</w:t>
            </w:r>
            <w:proofErr w:type="spellEnd"/>
          </w:p>
        </w:tc>
        <w:tc>
          <w:tcPr>
            <w:tcW w:w="0" w:type="auto"/>
            <w:tcBorders>
              <w:top w:val="single" w:sz="4" w:space="0" w:color="auto"/>
              <w:bottom w:val="single" w:sz="4" w:space="0" w:color="auto"/>
            </w:tcBorders>
          </w:tcPr>
          <w:p w14:paraId="32429553" w14:textId="77777777" w:rsidR="00590635" w:rsidRPr="000142B2" w:rsidRDefault="00590635" w:rsidP="003E5F33">
            <w:pPr>
              <w:tabs>
                <w:tab w:val="left" w:pos="5400"/>
              </w:tabs>
              <w:jc w:val="center"/>
              <w:rPr>
                <w:sz w:val="20"/>
              </w:rPr>
            </w:pPr>
            <w:r w:rsidRPr="000142B2">
              <w:rPr>
                <w:sz w:val="20"/>
              </w:rPr>
              <w:t>18</w:t>
            </w:r>
          </w:p>
        </w:tc>
        <w:tc>
          <w:tcPr>
            <w:tcW w:w="0" w:type="auto"/>
            <w:tcBorders>
              <w:top w:val="single" w:sz="4" w:space="0" w:color="auto"/>
              <w:bottom w:val="single" w:sz="4" w:space="0" w:color="auto"/>
              <w:right w:val="single" w:sz="4" w:space="0" w:color="auto"/>
            </w:tcBorders>
          </w:tcPr>
          <w:p w14:paraId="3F6757CF" w14:textId="77777777" w:rsidR="00590635" w:rsidRPr="00CF3358" w:rsidRDefault="00590635" w:rsidP="003E5F33">
            <w:pPr>
              <w:tabs>
                <w:tab w:val="left" w:pos="5400"/>
              </w:tabs>
              <w:rPr>
                <w:sz w:val="20"/>
                <w:lang w:val="en-US"/>
              </w:rPr>
            </w:pPr>
            <w:proofErr w:type="spellStart"/>
            <w:r w:rsidRPr="00CF3358">
              <w:rPr>
                <w:sz w:val="20"/>
                <w:lang w:val="en-US"/>
              </w:rPr>
              <w:t>Summarise</w:t>
            </w:r>
            <w:proofErr w:type="spellEnd"/>
            <w:r w:rsidRPr="00CF3358">
              <w:rPr>
                <w:sz w:val="20"/>
                <w:lang w:val="en-US"/>
              </w:rPr>
              <w:t xml:space="preserve"> key results with reference to study objectives</w:t>
            </w:r>
          </w:p>
        </w:tc>
        <w:tc>
          <w:tcPr>
            <w:tcW w:w="627" w:type="dxa"/>
            <w:tcBorders>
              <w:top w:val="single" w:sz="4" w:space="0" w:color="auto"/>
              <w:left w:val="single" w:sz="4" w:space="0" w:color="auto"/>
              <w:bottom w:val="single" w:sz="4" w:space="0" w:color="auto"/>
              <w:right w:val="nil"/>
            </w:tcBorders>
            <w:shd w:val="clear" w:color="auto" w:fill="auto"/>
          </w:tcPr>
          <w:p w14:paraId="7AA0850D" w14:textId="77777777" w:rsidR="00590635" w:rsidRPr="000142B2" w:rsidRDefault="00590635" w:rsidP="003E5F33">
            <w:pPr>
              <w:rPr>
                <w:sz w:val="20"/>
              </w:rPr>
            </w:pPr>
            <w:r>
              <w:rPr>
                <w:sz w:val="20"/>
              </w:rPr>
              <w:t>14</w:t>
            </w:r>
          </w:p>
        </w:tc>
      </w:tr>
      <w:tr w:rsidR="00590635" w:rsidRPr="000142B2" w14:paraId="1EB09180" w14:textId="77777777" w:rsidTr="003E5F33">
        <w:tc>
          <w:tcPr>
            <w:tcW w:w="0" w:type="auto"/>
            <w:tcBorders>
              <w:top w:val="single" w:sz="4" w:space="0" w:color="auto"/>
            </w:tcBorders>
          </w:tcPr>
          <w:p w14:paraId="29D28EBB" w14:textId="77777777" w:rsidR="00590635" w:rsidRPr="000142B2" w:rsidRDefault="00590635" w:rsidP="003E5F33">
            <w:pPr>
              <w:tabs>
                <w:tab w:val="left" w:pos="5400"/>
              </w:tabs>
              <w:rPr>
                <w:bCs/>
                <w:sz w:val="20"/>
              </w:rPr>
            </w:pPr>
            <w:bookmarkStart w:id="87" w:name="italic46" w:colFirst="0" w:colLast="0"/>
            <w:bookmarkStart w:id="88" w:name="bold47" w:colFirst="0" w:colLast="0"/>
            <w:bookmarkEnd w:id="85"/>
            <w:bookmarkEnd w:id="86"/>
            <w:proofErr w:type="spellStart"/>
            <w:r w:rsidRPr="000142B2">
              <w:rPr>
                <w:bCs/>
                <w:sz w:val="20"/>
              </w:rPr>
              <w:t>Limitations</w:t>
            </w:r>
            <w:proofErr w:type="spellEnd"/>
          </w:p>
        </w:tc>
        <w:tc>
          <w:tcPr>
            <w:tcW w:w="0" w:type="auto"/>
            <w:tcBorders>
              <w:top w:val="single" w:sz="4" w:space="0" w:color="auto"/>
            </w:tcBorders>
          </w:tcPr>
          <w:p w14:paraId="0DBA5B8D" w14:textId="77777777" w:rsidR="00590635" w:rsidRPr="000142B2" w:rsidRDefault="00590635" w:rsidP="003E5F33">
            <w:pPr>
              <w:tabs>
                <w:tab w:val="left" w:pos="5400"/>
              </w:tabs>
              <w:jc w:val="center"/>
              <w:rPr>
                <w:sz w:val="20"/>
              </w:rPr>
            </w:pPr>
            <w:r w:rsidRPr="000142B2">
              <w:rPr>
                <w:sz w:val="20"/>
              </w:rPr>
              <w:t>19</w:t>
            </w:r>
          </w:p>
        </w:tc>
        <w:tc>
          <w:tcPr>
            <w:tcW w:w="0" w:type="auto"/>
            <w:tcBorders>
              <w:top w:val="single" w:sz="4" w:space="0" w:color="auto"/>
              <w:right w:val="single" w:sz="4" w:space="0" w:color="auto"/>
            </w:tcBorders>
          </w:tcPr>
          <w:p w14:paraId="4156EBDE" w14:textId="77777777" w:rsidR="00590635" w:rsidRPr="000142B2" w:rsidRDefault="00590635" w:rsidP="003E5F33">
            <w:pPr>
              <w:tabs>
                <w:tab w:val="left" w:pos="5400"/>
              </w:tabs>
              <w:rPr>
                <w:sz w:val="20"/>
              </w:rPr>
            </w:pPr>
            <w:r w:rsidRPr="00CF3358">
              <w:rPr>
                <w:sz w:val="20"/>
                <w:lang w:val="en-US"/>
              </w:rPr>
              <w:t xml:space="preserve">Discuss limitations of the study, taking into account sources of potential bias or imprecision. </w:t>
            </w:r>
            <w:proofErr w:type="spellStart"/>
            <w:r w:rsidRPr="000142B2">
              <w:rPr>
                <w:sz w:val="20"/>
              </w:rPr>
              <w:t>Discuss</w:t>
            </w:r>
            <w:proofErr w:type="spellEnd"/>
            <w:r w:rsidRPr="000142B2">
              <w:rPr>
                <w:sz w:val="20"/>
              </w:rPr>
              <w:t xml:space="preserve"> </w:t>
            </w:r>
            <w:proofErr w:type="spellStart"/>
            <w:r w:rsidRPr="000142B2">
              <w:rPr>
                <w:sz w:val="20"/>
              </w:rPr>
              <w:t>both</w:t>
            </w:r>
            <w:proofErr w:type="spellEnd"/>
            <w:r w:rsidRPr="000142B2">
              <w:rPr>
                <w:sz w:val="20"/>
              </w:rPr>
              <w:t xml:space="preserve"> </w:t>
            </w:r>
            <w:proofErr w:type="spellStart"/>
            <w:r w:rsidRPr="000142B2">
              <w:rPr>
                <w:sz w:val="20"/>
              </w:rPr>
              <w:t>direction</w:t>
            </w:r>
            <w:proofErr w:type="spellEnd"/>
            <w:r w:rsidRPr="000142B2">
              <w:rPr>
                <w:sz w:val="20"/>
              </w:rPr>
              <w:t xml:space="preserve"> </w:t>
            </w:r>
            <w:proofErr w:type="spellStart"/>
            <w:r w:rsidRPr="000142B2">
              <w:rPr>
                <w:sz w:val="20"/>
              </w:rPr>
              <w:t>and</w:t>
            </w:r>
            <w:proofErr w:type="spellEnd"/>
            <w:r w:rsidRPr="000142B2">
              <w:rPr>
                <w:sz w:val="20"/>
              </w:rPr>
              <w:t xml:space="preserve"> </w:t>
            </w:r>
            <w:proofErr w:type="spellStart"/>
            <w:r w:rsidRPr="000142B2">
              <w:rPr>
                <w:sz w:val="20"/>
              </w:rPr>
              <w:t>magnitude</w:t>
            </w:r>
            <w:proofErr w:type="spellEnd"/>
            <w:r w:rsidRPr="000142B2">
              <w:rPr>
                <w:sz w:val="20"/>
              </w:rPr>
              <w:t xml:space="preserve"> </w:t>
            </w:r>
            <w:proofErr w:type="spellStart"/>
            <w:r w:rsidRPr="000142B2">
              <w:rPr>
                <w:sz w:val="20"/>
              </w:rPr>
              <w:t>of</w:t>
            </w:r>
            <w:proofErr w:type="spellEnd"/>
            <w:r w:rsidRPr="000142B2">
              <w:rPr>
                <w:sz w:val="20"/>
              </w:rPr>
              <w:t xml:space="preserve"> </w:t>
            </w:r>
            <w:proofErr w:type="spellStart"/>
            <w:r w:rsidRPr="000142B2">
              <w:rPr>
                <w:sz w:val="20"/>
              </w:rPr>
              <w:t>any</w:t>
            </w:r>
            <w:proofErr w:type="spellEnd"/>
            <w:r w:rsidRPr="000142B2">
              <w:rPr>
                <w:sz w:val="20"/>
              </w:rPr>
              <w:t xml:space="preserve"> potential </w:t>
            </w:r>
            <w:proofErr w:type="spellStart"/>
            <w:r w:rsidRPr="000142B2">
              <w:rPr>
                <w:sz w:val="20"/>
              </w:rPr>
              <w:t>bias</w:t>
            </w:r>
            <w:proofErr w:type="spellEnd"/>
          </w:p>
        </w:tc>
        <w:tc>
          <w:tcPr>
            <w:tcW w:w="627" w:type="dxa"/>
            <w:tcBorders>
              <w:top w:val="single" w:sz="4" w:space="0" w:color="auto"/>
              <w:left w:val="single" w:sz="4" w:space="0" w:color="auto"/>
              <w:bottom w:val="single" w:sz="4" w:space="0" w:color="auto"/>
              <w:right w:val="nil"/>
            </w:tcBorders>
            <w:shd w:val="clear" w:color="auto" w:fill="auto"/>
          </w:tcPr>
          <w:p w14:paraId="3EA36D9A" w14:textId="77777777" w:rsidR="00590635" w:rsidRPr="000142B2" w:rsidRDefault="00590635" w:rsidP="003E5F33">
            <w:pPr>
              <w:rPr>
                <w:sz w:val="20"/>
              </w:rPr>
            </w:pPr>
            <w:r>
              <w:rPr>
                <w:sz w:val="20"/>
              </w:rPr>
              <w:t>17-19</w:t>
            </w:r>
          </w:p>
        </w:tc>
      </w:tr>
      <w:tr w:rsidR="00590635" w:rsidRPr="000142B2" w14:paraId="0081B8B6" w14:textId="77777777" w:rsidTr="003E5F33">
        <w:tc>
          <w:tcPr>
            <w:tcW w:w="0" w:type="auto"/>
          </w:tcPr>
          <w:p w14:paraId="76CAAC32" w14:textId="77777777" w:rsidR="00590635" w:rsidRPr="000142B2" w:rsidRDefault="00590635" w:rsidP="003E5F33">
            <w:pPr>
              <w:tabs>
                <w:tab w:val="left" w:pos="5400"/>
              </w:tabs>
              <w:rPr>
                <w:bCs/>
                <w:sz w:val="20"/>
              </w:rPr>
            </w:pPr>
            <w:bookmarkStart w:id="89" w:name="italic47" w:colFirst="0" w:colLast="0"/>
            <w:bookmarkStart w:id="90" w:name="bold48" w:colFirst="0" w:colLast="0"/>
            <w:bookmarkEnd w:id="87"/>
            <w:bookmarkEnd w:id="88"/>
            <w:r w:rsidRPr="000142B2">
              <w:rPr>
                <w:bCs/>
                <w:sz w:val="20"/>
              </w:rPr>
              <w:t>Interpretation</w:t>
            </w:r>
          </w:p>
        </w:tc>
        <w:tc>
          <w:tcPr>
            <w:tcW w:w="0" w:type="auto"/>
          </w:tcPr>
          <w:p w14:paraId="583CEC0E" w14:textId="77777777" w:rsidR="00590635" w:rsidRPr="000142B2" w:rsidRDefault="00590635" w:rsidP="003E5F33">
            <w:pPr>
              <w:tabs>
                <w:tab w:val="left" w:pos="5400"/>
              </w:tabs>
              <w:jc w:val="center"/>
              <w:rPr>
                <w:sz w:val="20"/>
              </w:rPr>
            </w:pPr>
            <w:r w:rsidRPr="000142B2">
              <w:rPr>
                <w:sz w:val="20"/>
              </w:rPr>
              <w:t>20</w:t>
            </w:r>
          </w:p>
        </w:tc>
        <w:tc>
          <w:tcPr>
            <w:tcW w:w="0" w:type="auto"/>
            <w:tcBorders>
              <w:right w:val="single" w:sz="4" w:space="0" w:color="auto"/>
            </w:tcBorders>
          </w:tcPr>
          <w:p w14:paraId="3438B286" w14:textId="77777777" w:rsidR="00590635" w:rsidRPr="00CF3358" w:rsidRDefault="00590635" w:rsidP="003E5F33">
            <w:pPr>
              <w:tabs>
                <w:tab w:val="left" w:pos="5400"/>
              </w:tabs>
              <w:rPr>
                <w:sz w:val="20"/>
                <w:lang w:val="en-US"/>
              </w:rPr>
            </w:pPr>
            <w:r w:rsidRPr="00CF3358">
              <w:rPr>
                <w:sz w:val="20"/>
                <w:lang w:val="en-US"/>
              </w:rPr>
              <w:t>Give a cautious overall interpretation of results considering objectives, limitations, multiplicity of analyses, results from similar studies, and other relevant evidence</w:t>
            </w:r>
          </w:p>
        </w:tc>
        <w:tc>
          <w:tcPr>
            <w:tcW w:w="627" w:type="dxa"/>
            <w:tcBorders>
              <w:top w:val="single" w:sz="4" w:space="0" w:color="auto"/>
              <w:left w:val="single" w:sz="4" w:space="0" w:color="auto"/>
              <w:bottom w:val="single" w:sz="4" w:space="0" w:color="auto"/>
              <w:right w:val="nil"/>
            </w:tcBorders>
            <w:shd w:val="clear" w:color="auto" w:fill="auto"/>
          </w:tcPr>
          <w:p w14:paraId="7E25858F" w14:textId="77777777" w:rsidR="00590635" w:rsidRPr="000142B2" w:rsidRDefault="00590635" w:rsidP="003E5F33">
            <w:pPr>
              <w:rPr>
                <w:sz w:val="20"/>
              </w:rPr>
            </w:pPr>
            <w:r>
              <w:rPr>
                <w:sz w:val="20"/>
              </w:rPr>
              <w:t>17-18</w:t>
            </w:r>
          </w:p>
        </w:tc>
      </w:tr>
      <w:tr w:rsidR="00590635" w:rsidRPr="000142B2" w14:paraId="44DCDBAD" w14:textId="77777777" w:rsidTr="003E5F33">
        <w:tc>
          <w:tcPr>
            <w:tcW w:w="0" w:type="auto"/>
            <w:tcBorders>
              <w:bottom w:val="single" w:sz="4" w:space="0" w:color="auto"/>
            </w:tcBorders>
          </w:tcPr>
          <w:p w14:paraId="0B97D80A" w14:textId="77777777" w:rsidR="00590635" w:rsidRPr="000142B2" w:rsidRDefault="00590635" w:rsidP="003E5F33">
            <w:pPr>
              <w:tabs>
                <w:tab w:val="left" w:pos="5400"/>
              </w:tabs>
              <w:rPr>
                <w:bCs/>
                <w:sz w:val="20"/>
              </w:rPr>
            </w:pPr>
            <w:bookmarkStart w:id="91" w:name="italic48" w:colFirst="0" w:colLast="0"/>
            <w:bookmarkStart w:id="92" w:name="bold49" w:colFirst="0" w:colLast="0"/>
            <w:bookmarkEnd w:id="89"/>
            <w:bookmarkEnd w:id="90"/>
            <w:proofErr w:type="spellStart"/>
            <w:r w:rsidRPr="000142B2">
              <w:rPr>
                <w:bCs/>
                <w:sz w:val="20"/>
              </w:rPr>
              <w:t>Generalisability</w:t>
            </w:r>
            <w:proofErr w:type="spellEnd"/>
          </w:p>
        </w:tc>
        <w:tc>
          <w:tcPr>
            <w:tcW w:w="0" w:type="auto"/>
            <w:tcBorders>
              <w:bottom w:val="single" w:sz="4" w:space="0" w:color="auto"/>
            </w:tcBorders>
          </w:tcPr>
          <w:p w14:paraId="5B47BAC5" w14:textId="77777777" w:rsidR="00590635" w:rsidRPr="000142B2" w:rsidRDefault="00590635" w:rsidP="003E5F33">
            <w:pPr>
              <w:tabs>
                <w:tab w:val="left" w:pos="5400"/>
              </w:tabs>
              <w:jc w:val="center"/>
              <w:rPr>
                <w:sz w:val="20"/>
              </w:rPr>
            </w:pPr>
            <w:r w:rsidRPr="000142B2">
              <w:rPr>
                <w:sz w:val="20"/>
              </w:rPr>
              <w:t>21</w:t>
            </w:r>
          </w:p>
        </w:tc>
        <w:tc>
          <w:tcPr>
            <w:tcW w:w="0" w:type="auto"/>
            <w:tcBorders>
              <w:bottom w:val="single" w:sz="4" w:space="0" w:color="auto"/>
              <w:right w:val="single" w:sz="4" w:space="0" w:color="auto"/>
            </w:tcBorders>
          </w:tcPr>
          <w:p w14:paraId="69D4F350" w14:textId="77777777" w:rsidR="00590635" w:rsidRPr="00CF3358" w:rsidRDefault="00590635" w:rsidP="003E5F33">
            <w:pPr>
              <w:tabs>
                <w:tab w:val="left" w:pos="5400"/>
              </w:tabs>
              <w:rPr>
                <w:sz w:val="20"/>
                <w:lang w:val="en-US"/>
              </w:rPr>
            </w:pPr>
            <w:r w:rsidRPr="00CF3358">
              <w:rPr>
                <w:sz w:val="20"/>
                <w:lang w:val="en-US"/>
              </w:rPr>
              <w:t xml:space="preserve">Discuss the </w:t>
            </w:r>
            <w:proofErr w:type="spellStart"/>
            <w:r w:rsidRPr="00CF3358">
              <w:rPr>
                <w:sz w:val="20"/>
                <w:lang w:val="en-US"/>
              </w:rPr>
              <w:t>generalisability</w:t>
            </w:r>
            <w:proofErr w:type="spellEnd"/>
            <w:r w:rsidRPr="00CF3358">
              <w:rPr>
                <w:sz w:val="20"/>
                <w:lang w:val="en-US"/>
              </w:rPr>
              <w:t xml:space="preserve"> (external validity) of the study results</w:t>
            </w:r>
          </w:p>
        </w:tc>
        <w:tc>
          <w:tcPr>
            <w:tcW w:w="627" w:type="dxa"/>
            <w:tcBorders>
              <w:top w:val="single" w:sz="4" w:space="0" w:color="auto"/>
              <w:left w:val="single" w:sz="4" w:space="0" w:color="auto"/>
              <w:bottom w:val="single" w:sz="4" w:space="0" w:color="auto"/>
              <w:right w:val="nil"/>
            </w:tcBorders>
            <w:shd w:val="clear" w:color="auto" w:fill="auto"/>
          </w:tcPr>
          <w:p w14:paraId="29874132" w14:textId="77777777" w:rsidR="00590635" w:rsidRPr="000142B2" w:rsidRDefault="00590635" w:rsidP="003E5F33">
            <w:pPr>
              <w:rPr>
                <w:sz w:val="20"/>
              </w:rPr>
            </w:pPr>
            <w:r>
              <w:rPr>
                <w:sz w:val="20"/>
              </w:rPr>
              <w:t>17-18</w:t>
            </w:r>
          </w:p>
        </w:tc>
      </w:tr>
      <w:tr w:rsidR="00590635" w:rsidRPr="00333EB7" w14:paraId="3FF9D89D" w14:textId="77777777" w:rsidTr="003E5F33">
        <w:tc>
          <w:tcPr>
            <w:tcW w:w="10205" w:type="dxa"/>
            <w:gridSpan w:val="4"/>
            <w:tcBorders>
              <w:top w:val="single" w:sz="4" w:space="0" w:color="auto"/>
              <w:bottom w:val="nil"/>
              <w:right w:val="nil"/>
            </w:tcBorders>
          </w:tcPr>
          <w:p w14:paraId="67E464BF" w14:textId="77777777" w:rsidR="00590635" w:rsidRPr="000142B2" w:rsidRDefault="00590635" w:rsidP="003E5F33">
            <w:pPr>
              <w:pStyle w:val="TableSubHead"/>
              <w:tabs>
                <w:tab w:val="left" w:pos="5400"/>
              </w:tabs>
              <w:rPr>
                <w:sz w:val="20"/>
              </w:rPr>
            </w:pPr>
            <w:bookmarkStart w:id="93" w:name="italic49"/>
            <w:bookmarkStart w:id="94" w:name="bold50"/>
            <w:bookmarkEnd w:id="91"/>
            <w:bookmarkEnd w:id="92"/>
            <w:r w:rsidRPr="000142B2">
              <w:rPr>
                <w:sz w:val="20"/>
              </w:rPr>
              <w:t>Other information</w:t>
            </w:r>
            <w:bookmarkEnd w:id="93"/>
            <w:bookmarkEnd w:id="94"/>
          </w:p>
        </w:tc>
      </w:tr>
      <w:tr w:rsidR="00590635" w:rsidRPr="000142B2" w14:paraId="2CBFAF5F" w14:textId="77777777" w:rsidTr="003E5F33">
        <w:tc>
          <w:tcPr>
            <w:tcW w:w="0" w:type="auto"/>
            <w:tcBorders>
              <w:top w:val="single" w:sz="4" w:space="0" w:color="auto"/>
              <w:bottom w:val="single" w:sz="4" w:space="0" w:color="auto"/>
            </w:tcBorders>
          </w:tcPr>
          <w:p w14:paraId="6EF7E815" w14:textId="77777777" w:rsidR="00590635" w:rsidRPr="000142B2" w:rsidRDefault="00590635" w:rsidP="003E5F33">
            <w:pPr>
              <w:tabs>
                <w:tab w:val="left" w:pos="5400"/>
              </w:tabs>
              <w:rPr>
                <w:bCs/>
                <w:sz w:val="20"/>
              </w:rPr>
            </w:pPr>
            <w:bookmarkStart w:id="95" w:name="italic50" w:colFirst="0" w:colLast="0"/>
            <w:bookmarkStart w:id="96" w:name="bold51" w:colFirst="0" w:colLast="0"/>
            <w:proofErr w:type="spellStart"/>
            <w:r w:rsidRPr="000142B2">
              <w:rPr>
                <w:bCs/>
                <w:sz w:val="20"/>
              </w:rPr>
              <w:t>Funding</w:t>
            </w:r>
            <w:proofErr w:type="spellEnd"/>
          </w:p>
        </w:tc>
        <w:tc>
          <w:tcPr>
            <w:tcW w:w="0" w:type="auto"/>
            <w:tcBorders>
              <w:top w:val="single" w:sz="4" w:space="0" w:color="auto"/>
              <w:bottom w:val="single" w:sz="4" w:space="0" w:color="auto"/>
            </w:tcBorders>
          </w:tcPr>
          <w:p w14:paraId="378F60CB" w14:textId="77777777" w:rsidR="00590635" w:rsidRPr="000142B2" w:rsidRDefault="00590635" w:rsidP="003E5F33">
            <w:pPr>
              <w:tabs>
                <w:tab w:val="left" w:pos="5400"/>
              </w:tabs>
              <w:jc w:val="center"/>
              <w:rPr>
                <w:sz w:val="20"/>
              </w:rPr>
            </w:pPr>
            <w:r w:rsidRPr="000142B2">
              <w:rPr>
                <w:sz w:val="20"/>
              </w:rPr>
              <w:t>22</w:t>
            </w:r>
          </w:p>
        </w:tc>
        <w:tc>
          <w:tcPr>
            <w:tcW w:w="0" w:type="auto"/>
            <w:tcBorders>
              <w:top w:val="single" w:sz="4" w:space="0" w:color="auto"/>
              <w:bottom w:val="single" w:sz="4" w:space="0" w:color="auto"/>
              <w:right w:val="single" w:sz="4" w:space="0" w:color="auto"/>
            </w:tcBorders>
          </w:tcPr>
          <w:p w14:paraId="12812CA2" w14:textId="77777777" w:rsidR="00590635" w:rsidRPr="00CF3358" w:rsidRDefault="00590635" w:rsidP="003E5F33">
            <w:pPr>
              <w:tabs>
                <w:tab w:val="left" w:pos="5400"/>
              </w:tabs>
              <w:rPr>
                <w:sz w:val="20"/>
                <w:lang w:val="en-US"/>
              </w:rPr>
            </w:pPr>
            <w:r w:rsidRPr="00CF3358">
              <w:rPr>
                <w:sz w:val="20"/>
                <w:lang w:val="en-US"/>
              </w:rPr>
              <w:t>Give the source of funding and the role of the funders for the present study and, if applicable, for the original study on which the present article is based</w:t>
            </w:r>
          </w:p>
        </w:tc>
        <w:tc>
          <w:tcPr>
            <w:tcW w:w="627" w:type="dxa"/>
            <w:tcBorders>
              <w:top w:val="single" w:sz="4" w:space="0" w:color="auto"/>
              <w:left w:val="single" w:sz="4" w:space="0" w:color="auto"/>
              <w:bottom w:val="single" w:sz="4" w:space="0" w:color="auto"/>
              <w:right w:val="nil"/>
            </w:tcBorders>
            <w:shd w:val="clear" w:color="auto" w:fill="auto"/>
          </w:tcPr>
          <w:p w14:paraId="0099F103" w14:textId="77777777" w:rsidR="00590635" w:rsidRPr="000142B2" w:rsidRDefault="00590635" w:rsidP="003E5F33">
            <w:pPr>
              <w:rPr>
                <w:sz w:val="20"/>
              </w:rPr>
            </w:pPr>
            <w:r>
              <w:rPr>
                <w:sz w:val="20"/>
              </w:rPr>
              <w:t>19</w:t>
            </w:r>
          </w:p>
        </w:tc>
      </w:tr>
      <w:bookmarkEnd w:id="95"/>
      <w:bookmarkEnd w:id="96"/>
    </w:tbl>
    <w:p w14:paraId="50B79A97" w14:textId="77777777" w:rsidR="00590635" w:rsidRPr="000142B2" w:rsidRDefault="00590635" w:rsidP="00590635">
      <w:pPr>
        <w:pStyle w:val="TableNote"/>
        <w:tabs>
          <w:tab w:val="left" w:pos="5400"/>
        </w:tabs>
        <w:rPr>
          <w:bCs/>
          <w:sz w:val="20"/>
        </w:rPr>
      </w:pPr>
    </w:p>
    <w:p w14:paraId="2EB27859" w14:textId="77777777" w:rsidR="00590635" w:rsidRPr="000142B2" w:rsidRDefault="00590635" w:rsidP="00590635">
      <w:pPr>
        <w:pStyle w:val="TableNote"/>
        <w:tabs>
          <w:tab w:val="left" w:pos="5400"/>
        </w:tabs>
        <w:rPr>
          <w:sz w:val="20"/>
        </w:rPr>
      </w:pPr>
      <w:r w:rsidRPr="000142B2">
        <w:rPr>
          <w:bCs/>
          <w:sz w:val="20"/>
        </w:rPr>
        <w:t>*</w:t>
      </w:r>
      <w:r w:rsidRPr="000142B2">
        <w:rPr>
          <w:sz w:val="20"/>
        </w:rPr>
        <w:t>Give information separately f</w:t>
      </w:r>
      <w:r>
        <w:rPr>
          <w:sz w:val="20"/>
        </w:rPr>
        <w:t>or exposed and unexposed groups.</w:t>
      </w:r>
    </w:p>
    <w:p w14:paraId="0FBFB644" w14:textId="77777777" w:rsidR="00590635" w:rsidRPr="000142B2" w:rsidRDefault="00590635" w:rsidP="00590635">
      <w:pPr>
        <w:pStyle w:val="TableNote"/>
        <w:tabs>
          <w:tab w:val="left" w:pos="5400"/>
        </w:tabs>
        <w:rPr>
          <w:sz w:val="20"/>
        </w:rPr>
      </w:pPr>
    </w:p>
    <w:p w14:paraId="48C01091" w14:textId="77777777" w:rsidR="00590635" w:rsidRPr="0037443F" w:rsidRDefault="00590635" w:rsidP="00590635">
      <w:pPr>
        <w:pStyle w:val="TableNote"/>
        <w:tabs>
          <w:tab w:val="left" w:pos="5400"/>
        </w:tabs>
        <w:rPr>
          <w:sz w:val="20"/>
        </w:rPr>
      </w:pPr>
      <w:r w:rsidRPr="004B7127">
        <w:rPr>
          <w:b/>
          <w:sz w:val="20"/>
        </w:rPr>
        <w:t>Note:</w:t>
      </w:r>
      <w:r w:rsidRPr="000142B2">
        <w:rPr>
          <w:sz w:val="20"/>
        </w:rPr>
        <w:t xml:space="preserve"> An Explanation and Elaboration article discusses each checklist item and gives methodological background and published examples of transparent reporting. The STROBE checklist is best used in conjunction with this article (freely available on the Web sites of </w:t>
      </w:r>
      <w:proofErr w:type="spellStart"/>
      <w:r w:rsidRPr="000142B2">
        <w:rPr>
          <w:sz w:val="20"/>
        </w:rPr>
        <w:t>PLoS</w:t>
      </w:r>
      <w:proofErr w:type="spellEnd"/>
      <w:r w:rsidRPr="000142B2">
        <w:rPr>
          <w:sz w:val="20"/>
        </w:rPr>
        <w:t xml:space="preserve"> Medicine at http://www.plosmedicine.org/, Annals of Internal Medicine at http://www.annals.org/, and Epidemiology at </w:t>
      </w:r>
      <w:r w:rsidRPr="0037443F">
        <w:rPr>
          <w:sz w:val="20"/>
        </w:rPr>
        <w:t>http://www.epidem.com/</w:t>
      </w:r>
      <w:r w:rsidRPr="000142B2">
        <w:rPr>
          <w:sz w:val="20"/>
        </w:rPr>
        <w:t xml:space="preserve">). Information on the STROBE Initiative is available at </w:t>
      </w:r>
      <w:r w:rsidRPr="0037443F">
        <w:rPr>
          <w:sz w:val="20"/>
        </w:rPr>
        <w:t>http://</w:t>
      </w:r>
      <w:r w:rsidRPr="0037443F">
        <w:rPr>
          <w:rStyle w:val="URL"/>
          <w:sz w:val="20"/>
        </w:rPr>
        <w:t>www.strobe-statement.org</w:t>
      </w:r>
      <w:r w:rsidRPr="0037443F">
        <w:rPr>
          <w:sz w:val="20"/>
        </w:rPr>
        <w:t>.</w:t>
      </w:r>
    </w:p>
    <w:p w14:paraId="0B48578E" w14:textId="77777777" w:rsidR="00590635" w:rsidRPr="000142B2" w:rsidRDefault="00590635" w:rsidP="00590635">
      <w:pPr>
        <w:pStyle w:val="TableNote"/>
        <w:tabs>
          <w:tab w:val="left" w:pos="5400"/>
        </w:tabs>
        <w:rPr>
          <w:sz w:val="20"/>
        </w:rPr>
      </w:pPr>
    </w:p>
    <w:p w14:paraId="4A4CA051" w14:textId="77777777" w:rsidR="00D33B07" w:rsidRPr="00CF6362" w:rsidRDefault="00D33B07" w:rsidP="002D2520">
      <w:pPr>
        <w:spacing w:line="480" w:lineRule="auto"/>
        <w:rPr>
          <w:sz w:val="22"/>
          <w:szCs w:val="22"/>
          <w:lang w:val="en-US"/>
        </w:rPr>
      </w:pPr>
    </w:p>
    <w:sectPr w:rsidR="00D33B07" w:rsidRPr="00CF6362" w:rsidSect="00BF64EA">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DE365E" w14:textId="77777777" w:rsidR="00422B79" w:rsidRDefault="00422B79" w:rsidP="006D3676">
      <w:r>
        <w:separator/>
      </w:r>
    </w:p>
  </w:endnote>
  <w:endnote w:type="continuationSeparator" w:id="0">
    <w:p w14:paraId="4C3AB742" w14:textId="77777777" w:rsidR="00422B79" w:rsidRDefault="00422B79" w:rsidP="006D36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
    <w:panose1 w:val="020B0604020202020204"/>
    <w:charset w:val="80"/>
    <w:family w:val="auto"/>
    <w:notTrueType/>
    <w:pitch w:val="variable"/>
    <w:sig w:usb0="00000001" w:usb1="08070000" w:usb2="00000010" w:usb3="00000000" w:csb0="00020000" w:csb1="00000000"/>
  </w:font>
  <w:font w:name="Helvetica Neue">
    <w:panose1 w:val="02000503000000020004"/>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Seitenzahl"/>
      </w:rPr>
      <w:id w:val="593207452"/>
      <w:docPartObj>
        <w:docPartGallery w:val="Page Numbers (Bottom of Page)"/>
        <w:docPartUnique/>
      </w:docPartObj>
    </w:sdtPr>
    <w:sdtEndPr>
      <w:rPr>
        <w:rStyle w:val="Seitenzahl"/>
      </w:rPr>
    </w:sdtEndPr>
    <w:sdtContent>
      <w:p w14:paraId="586594DD" w14:textId="21C4B057" w:rsidR="00971638" w:rsidRDefault="00971638" w:rsidP="00601896">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D1F64AA" w14:textId="77777777" w:rsidR="00971638" w:rsidRDefault="00971638" w:rsidP="00D23AF0">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Seitenzahl"/>
      </w:rPr>
      <w:id w:val="1816291030"/>
      <w:docPartObj>
        <w:docPartGallery w:val="Page Numbers (Bottom of Page)"/>
        <w:docPartUnique/>
      </w:docPartObj>
    </w:sdtPr>
    <w:sdtEndPr>
      <w:rPr>
        <w:rStyle w:val="Seitenzahl"/>
      </w:rPr>
    </w:sdtEndPr>
    <w:sdtContent>
      <w:p w14:paraId="7930452D" w14:textId="66891FE2" w:rsidR="00971638" w:rsidRDefault="00971638" w:rsidP="00601896">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9</w:t>
        </w:r>
        <w:r>
          <w:rPr>
            <w:rStyle w:val="Seitenzahl"/>
          </w:rPr>
          <w:fldChar w:fldCharType="end"/>
        </w:r>
      </w:p>
    </w:sdtContent>
  </w:sdt>
  <w:p w14:paraId="32260F93" w14:textId="77777777" w:rsidR="00971638" w:rsidRDefault="00971638" w:rsidP="00D23AF0">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64C323" w14:textId="77777777" w:rsidR="00422B79" w:rsidRDefault="00422B79" w:rsidP="006D3676">
      <w:r>
        <w:separator/>
      </w:r>
    </w:p>
  </w:footnote>
  <w:footnote w:type="continuationSeparator" w:id="0">
    <w:p w14:paraId="672D4BBE" w14:textId="77777777" w:rsidR="00422B79" w:rsidRDefault="00422B79" w:rsidP="006D36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87AD9"/>
    <w:multiLevelType w:val="hybridMultilevel"/>
    <w:tmpl w:val="5186198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48E595A"/>
    <w:multiLevelType w:val="hybridMultilevel"/>
    <w:tmpl w:val="5E1027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F85717"/>
    <w:multiLevelType w:val="hybridMultilevel"/>
    <w:tmpl w:val="6CF2FDB4"/>
    <w:lvl w:ilvl="0" w:tplc="FF4CA6FA">
      <w:start w:val="521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72C3A9C"/>
    <w:multiLevelType w:val="hybridMultilevel"/>
    <w:tmpl w:val="8666A0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AD75B48"/>
    <w:multiLevelType w:val="hybridMultilevel"/>
    <w:tmpl w:val="23E8CD26"/>
    <w:lvl w:ilvl="0" w:tplc="E9C0FE98">
      <w:start w:val="1"/>
      <w:numFmt w:val="bullet"/>
      <w:lvlText w:val="•"/>
      <w:lvlJc w:val="left"/>
      <w:pPr>
        <w:tabs>
          <w:tab w:val="num" w:pos="720"/>
        </w:tabs>
        <w:ind w:left="720" w:hanging="360"/>
      </w:pPr>
      <w:rPr>
        <w:rFonts w:ascii="Arial" w:hAnsi="Arial" w:hint="default"/>
      </w:rPr>
    </w:lvl>
    <w:lvl w:ilvl="1" w:tplc="DA72F9DC" w:tentative="1">
      <w:start w:val="1"/>
      <w:numFmt w:val="bullet"/>
      <w:lvlText w:val="•"/>
      <w:lvlJc w:val="left"/>
      <w:pPr>
        <w:tabs>
          <w:tab w:val="num" w:pos="1440"/>
        </w:tabs>
        <w:ind w:left="1440" w:hanging="360"/>
      </w:pPr>
      <w:rPr>
        <w:rFonts w:ascii="Arial" w:hAnsi="Arial" w:hint="default"/>
      </w:rPr>
    </w:lvl>
    <w:lvl w:ilvl="2" w:tplc="229061FC" w:tentative="1">
      <w:start w:val="1"/>
      <w:numFmt w:val="bullet"/>
      <w:lvlText w:val="•"/>
      <w:lvlJc w:val="left"/>
      <w:pPr>
        <w:tabs>
          <w:tab w:val="num" w:pos="2160"/>
        </w:tabs>
        <w:ind w:left="2160" w:hanging="360"/>
      </w:pPr>
      <w:rPr>
        <w:rFonts w:ascii="Arial" w:hAnsi="Arial" w:hint="default"/>
      </w:rPr>
    </w:lvl>
    <w:lvl w:ilvl="3" w:tplc="7834C4A4" w:tentative="1">
      <w:start w:val="1"/>
      <w:numFmt w:val="bullet"/>
      <w:lvlText w:val="•"/>
      <w:lvlJc w:val="left"/>
      <w:pPr>
        <w:tabs>
          <w:tab w:val="num" w:pos="2880"/>
        </w:tabs>
        <w:ind w:left="2880" w:hanging="360"/>
      </w:pPr>
      <w:rPr>
        <w:rFonts w:ascii="Arial" w:hAnsi="Arial" w:hint="default"/>
      </w:rPr>
    </w:lvl>
    <w:lvl w:ilvl="4" w:tplc="6B52993C" w:tentative="1">
      <w:start w:val="1"/>
      <w:numFmt w:val="bullet"/>
      <w:lvlText w:val="•"/>
      <w:lvlJc w:val="left"/>
      <w:pPr>
        <w:tabs>
          <w:tab w:val="num" w:pos="3600"/>
        </w:tabs>
        <w:ind w:left="3600" w:hanging="360"/>
      </w:pPr>
      <w:rPr>
        <w:rFonts w:ascii="Arial" w:hAnsi="Arial" w:hint="default"/>
      </w:rPr>
    </w:lvl>
    <w:lvl w:ilvl="5" w:tplc="19FE85FE" w:tentative="1">
      <w:start w:val="1"/>
      <w:numFmt w:val="bullet"/>
      <w:lvlText w:val="•"/>
      <w:lvlJc w:val="left"/>
      <w:pPr>
        <w:tabs>
          <w:tab w:val="num" w:pos="4320"/>
        </w:tabs>
        <w:ind w:left="4320" w:hanging="360"/>
      </w:pPr>
      <w:rPr>
        <w:rFonts w:ascii="Arial" w:hAnsi="Arial" w:hint="default"/>
      </w:rPr>
    </w:lvl>
    <w:lvl w:ilvl="6" w:tplc="E014DC28" w:tentative="1">
      <w:start w:val="1"/>
      <w:numFmt w:val="bullet"/>
      <w:lvlText w:val="•"/>
      <w:lvlJc w:val="left"/>
      <w:pPr>
        <w:tabs>
          <w:tab w:val="num" w:pos="5040"/>
        </w:tabs>
        <w:ind w:left="5040" w:hanging="360"/>
      </w:pPr>
      <w:rPr>
        <w:rFonts w:ascii="Arial" w:hAnsi="Arial" w:hint="default"/>
      </w:rPr>
    </w:lvl>
    <w:lvl w:ilvl="7" w:tplc="A968940E" w:tentative="1">
      <w:start w:val="1"/>
      <w:numFmt w:val="bullet"/>
      <w:lvlText w:val="•"/>
      <w:lvlJc w:val="left"/>
      <w:pPr>
        <w:tabs>
          <w:tab w:val="num" w:pos="5760"/>
        </w:tabs>
        <w:ind w:left="5760" w:hanging="360"/>
      </w:pPr>
      <w:rPr>
        <w:rFonts w:ascii="Arial" w:hAnsi="Arial" w:hint="default"/>
      </w:rPr>
    </w:lvl>
    <w:lvl w:ilvl="8" w:tplc="56DCD034"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D0207B2"/>
    <w:multiLevelType w:val="hybridMultilevel"/>
    <w:tmpl w:val="F322DE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CF7220"/>
    <w:multiLevelType w:val="hybridMultilevel"/>
    <w:tmpl w:val="08180312"/>
    <w:lvl w:ilvl="0" w:tplc="8320F768">
      <w:start w:val="75"/>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A0D42CC"/>
    <w:multiLevelType w:val="hybridMultilevel"/>
    <w:tmpl w:val="F852F3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55D4E44"/>
    <w:multiLevelType w:val="hybridMultilevel"/>
    <w:tmpl w:val="B7A020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78B53D4"/>
    <w:multiLevelType w:val="hybridMultilevel"/>
    <w:tmpl w:val="4418D6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CA60D9"/>
    <w:multiLevelType w:val="multilevel"/>
    <w:tmpl w:val="2E607D72"/>
    <w:lvl w:ilvl="0">
      <w:start w:val="1"/>
      <w:numFmt w:val="decimal"/>
      <w:lvlText w:val="%1."/>
      <w:lvlJc w:val="left"/>
      <w:pPr>
        <w:ind w:left="720" w:hanging="360"/>
      </w:pPr>
      <w:rPr>
        <w:b/>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1" w15:restartNumberingAfterBreak="0">
    <w:nsid w:val="4EEA25C8"/>
    <w:multiLevelType w:val="hybridMultilevel"/>
    <w:tmpl w:val="5894B500"/>
    <w:lvl w:ilvl="0" w:tplc="142C2D5A">
      <w:start w:val="2"/>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4BB576C"/>
    <w:multiLevelType w:val="multilevel"/>
    <w:tmpl w:val="9BCEB9FA"/>
    <w:lvl w:ilvl="0">
      <w:start w:val="1"/>
      <w:numFmt w:val="decimal"/>
      <w:pStyle w:val="berschrift1"/>
      <w:lvlText w:val="%1"/>
      <w:lvlJc w:val="left"/>
      <w:pPr>
        <w:ind w:left="432" w:hanging="432"/>
      </w:pPr>
    </w:lvl>
    <w:lvl w:ilvl="1">
      <w:start w:val="1"/>
      <w:numFmt w:val="decimal"/>
      <w:pStyle w:val="berschrift2"/>
      <w:lvlText w:val="%1.%2"/>
      <w:lvlJc w:val="left"/>
      <w:pPr>
        <w:ind w:left="1001" w:hanging="576"/>
      </w:pPr>
      <w:rPr>
        <w:b/>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574952B3"/>
    <w:multiLevelType w:val="hybridMultilevel"/>
    <w:tmpl w:val="E4F424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AC0C0A"/>
    <w:multiLevelType w:val="hybridMultilevel"/>
    <w:tmpl w:val="31C008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7DF204F"/>
    <w:multiLevelType w:val="multilevel"/>
    <w:tmpl w:val="9BCEB9FA"/>
    <w:lvl w:ilvl="0">
      <w:start w:val="1"/>
      <w:numFmt w:val="decimal"/>
      <w:lvlText w:val="%1"/>
      <w:lvlJc w:val="left"/>
      <w:pPr>
        <w:ind w:left="432" w:hanging="432"/>
      </w:pPr>
    </w:lvl>
    <w:lvl w:ilvl="1">
      <w:start w:val="1"/>
      <w:numFmt w:val="decimal"/>
      <w:lvlText w:val="%1.%2"/>
      <w:lvlJc w:val="left"/>
      <w:pPr>
        <w:ind w:left="1001" w:hanging="576"/>
      </w:pPr>
      <w:rPr>
        <w:b/>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735F4D9D"/>
    <w:multiLevelType w:val="hybridMultilevel"/>
    <w:tmpl w:val="9DE259F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3EB3D3D"/>
    <w:multiLevelType w:val="hybridMultilevel"/>
    <w:tmpl w:val="12AA846A"/>
    <w:lvl w:ilvl="0" w:tplc="0407001B">
      <w:start w:val="1"/>
      <w:numFmt w:val="low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7CD54FED"/>
    <w:multiLevelType w:val="hybridMultilevel"/>
    <w:tmpl w:val="0DEC592A"/>
    <w:lvl w:ilvl="0" w:tplc="66BC9350">
      <w:start w:val="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DD5302B"/>
    <w:multiLevelType w:val="multilevel"/>
    <w:tmpl w:val="5C82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EF96F06"/>
    <w:multiLevelType w:val="hybridMultilevel"/>
    <w:tmpl w:val="2BE8C416"/>
    <w:lvl w:ilvl="0" w:tplc="F2067760">
      <w:start w:val="1"/>
      <w:numFmt w:val="bullet"/>
      <w:lvlText w:val="•"/>
      <w:lvlJc w:val="left"/>
      <w:pPr>
        <w:tabs>
          <w:tab w:val="num" w:pos="720"/>
        </w:tabs>
        <w:ind w:left="720" w:hanging="360"/>
      </w:pPr>
      <w:rPr>
        <w:rFonts w:ascii="Arial" w:hAnsi="Arial" w:hint="default"/>
      </w:rPr>
    </w:lvl>
    <w:lvl w:ilvl="1" w:tplc="271CB876" w:tentative="1">
      <w:start w:val="1"/>
      <w:numFmt w:val="bullet"/>
      <w:lvlText w:val="•"/>
      <w:lvlJc w:val="left"/>
      <w:pPr>
        <w:tabs>
          <w:tab w:val="num" w:pos="1440"/>
        </w:tabs>
        <w:ind w:left="1440" w:hanging="360"/>
      </w:pPr>
      <w:rPr>
        <w:rFonts w:ascii="Arial" w:hAnsi="Arial" w:hint="default"/>
      </w:rPr>
    </w:lvl>
    <w:lvl w:ilvl="2" w:tplc="19CE3658" w:tentative="1">
      <w:start w:val="1"/>
      <w:numFmt w:val="bullet"/>
      <w:lvlText w:val="•"/>
      <w:lvlJc w:val="left"/>
      <w:pPr>
        <w:tabs>
          <w:tab w:val="num" w:pos="2160"/>
        </w:tabs>
        <w:ind w:left="2160" w:hanging="360"/>
      </w:pPr>
      <w:rPr>
        <w:rFonts w:ascii="Arial" w:hAnsi="Arial" w:hint="default"/>
      </w:rPr>
    </w:lvl>
    <w:lvl w:ilvl="3" w:tplc="43DA58B4" w:tentative="1">
      <w:start w:val="1"/>
      <w:numFmt w:val="bullet"/>
      <w:lvlText w:val="•"/>
      <w:lvlJc w:val="left"/>
      <w:pPr>
        <w:tabs>
          <w:tab w:val="num" w:pos="2880"/>
        </w:tabs>
        <w:ind w:left="2880" w:hanging="360"/>
      </w:pPr>
      <w:rPr>
        <w:rFonts w:ascii="Arial" w:hAnsi="Arial" w:hint="default"/>
      </w:rPr>
    </w:lvl>
    <w:lvl w:ilvl="4" w:tplc="7C7E7BE0" w:tentative="1">
      <w:start w:val="1"/>
      <w:numFmt w:val="bullet"/>
      <w:lvlText w:val="•"/>
      <w:lvlJc w:val="left"/>
      <w:pPr>
        <w:tabs>
          <w:tab w:val="num" w:pos="3600"/>
        </w:tabs>
        <w:ind w:left="3600" w:hanging="360"/>
      </w:pPr>
      <w:rPr>
        <w:rFonts w:ascii="Arial" w:hAnsi="Arial" w:hint="default"/>
      </w:rPr>
    </w:lvl>
    <w:lvl w:ilvl="5" w:tplc="B42A4466" w:tentative="1">
      <w:start w:val="1"/>
      <w:numFmt w:val="bullet"/>
      <w:lvlText w:val="•"/>
      <w:lvlJc w:val="left"/>
      <w:pPr>
        <w:tabs>
          <w:tab w:val="num" w:pos="4320"/>
        </w:tabs>
        <w:ind w:left="4320" w:hanging="360"/>
      </w:pPr>
      <w:rPr>
        <w:rFonts w:ascii="Arial" w:hAnsi="Arial" w:hint="default"/>
      </w:rPr>
    </w:lvl>
    <w:lvl w:ilvl="6" w:tplc="6DE8DAF8" w:tentative="1">
      <w:start w:val="1"/>
      <w:numFmt w:val="bullet"/>
      <w:lvlText w:val="•"/>
      <w:lvlJc w:val="left"/>
      <w:pPr>
        <w:tabs>
          <w:tab w:val="num" w:pos="5040"/>
        </w:tabs>
        <w:ind w:left="5040" w:hanging="360"/>
      </w:pPr>
      <w:rPr>
        <w:rFonts w:ascii="Arial" w:hAnsi="Arial" w:hint="default"/>
      </w:rPr>
    </w:lvl>
    <w:lvl w:ilvl="7" w:tplc="E042FB76" w:tentative="1">
      <w:start w:val="1"/>
      <w:numFmt w:val="bullet"/>
      <w:lvlText w:val="•"/>
      <w:lvlJc w:val="left"/>
      <w:pPr>
        <w:tabs>
          <w:tab w:val="num" w:pos="5760"/>
        </w:tabs>
        <w:ind w:left="5760" w:hanging="360"/>
      </w:pPr>
      <w:rPr>
        <w:rFonts w:ascii="Arial" w:hAnsi="Arial" w:hint="default"/>
      </w:rPr>
    </w:lvl>
    <w:lvl w:ilvl="8" w:tplc="9E9E98F4"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2"/>
  </w:num>
  <w:num w:numId="3">
    <w:abstractNumId w:val="8"/>
  </w:num>
  <w:num w:numId="4">
    <w:abstractNumId w:val="17"/>
  </w:num>
  <w:num w:numId="5">
    <w:abstractNumId w:val="3"/>
  </w:num>
  <w:num w:numId="6">
    <w:abstractNumId w:val="0"/>
  </w:num>
  <w:num w:numId="7">
    <w:abstractNumId w:val="13"/>
  </w:num>
  <w:num w:numId="8">
    <w:abstractNumId w:val="16"/>
  </w:num>
  <w:num w:numId="9">
    <w:abstractNumId w:val="5"/>
  </w:num>
  <w:num w:numId="10">
    <w:abstractNumId w:val="12"/>
  </w:num>
  <w:num w:numId="11">
    <w:abstractNumId w:val="14"/>
  </w:num>
  <w:num w:numId="12">
    <w:abstractNumId w:val="20"/>
  </w:num>
  <w:num w:numId="13">
    <w:abstractNumId w:val="15"/>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4"/>
  </w:num>
  <w:num w:numId="17">
    <w:abstractNumId w:val="9"/>
  </w:num>
  <w:num w:numId="18">
    <w:abstractNumId w:val="7"/>
  </w:num>
  <w:num w:numId="19">
    <w:abstractNumId w:val="18"/>
  </w:num>
  <w:num w:numId="20">
    <w:abstractNumId w:val="19"/>
  </w:num>
  <w:num w:numId="21">
    <w:abstractNumId w:val="1"/>
  </w:num>
  <w:num w:numId="22">
    <w:abstractNumId w:val="6"/>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8"/>
  <w:activeWritingStyle w:appName="MSWord" w:lang="de-DE" w:vendorID="64" w:dllVersion="6" w:nlCheck="1" w:checkStyle="0"/>
  <w:activeWritingStyle w:appName="MSWord" w:lang="en-US" w:vendorID="64" w:dllVersion="6" w:nlCheck="1" w:checkStyle="1"/>
  <w:activeWritingStyle w:appName="MSWord" w:lang="en-US" w:vendorID="64" w:dllVersion="4096" w:nlCheck="1" w:checkStyle="0"/>
  <w:activeWritingStyle w:appName="MSWord" w:lang="de-DE" w:vendorID="64" w:dllVersion="4096" w:nlCheck="1" w:checkStyle="0"/>
  <w:activeWritingStyle w:appName="MSWord" w:lang="sv-SE" w:vendorID="64" w:dllVersion="4096" w:nlCheck="1" w:checkStyle="0"/>
  <w:activeWritingStyle w:appName="MSWord" w:lang="en-GB"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a5pv2pwrapap6ep5rzxfds3d9te5sdrderr&quot;&gt;My EndNote Library&lt;record-ids&gt;&lt;item&gt;897&lt;/item&gt;&lt;item&gt;1058&lt;/item&gt;&lt;/record-ids&gt;&lt;/item&gt;&lt;/Libraries&gt;"/>
  </w:docVars>
  <w:rsids>
    <w:rsidRoot w:val="00487074"/>
    <w:rsid w:val="00000B6C"/>
    <w:rsid w:val="00000C62"/>
    <w:rsid w:val="000016EB"/>
    <w:rsid w:val="000029BC"/>
    <w:rsid w:val="000037CC"/>
    <w:rsid w:val="00004635"/>
    <w:rsid w:val="00004913"/>
    <w:rsid w:val="00004D1C"/>
    <w:rsid w:val="00006720"/>
    <w:rsid w:val="00006753"/>
    <w:rsid w:val="00006D4F"/>
    <w:rsid w:val="00007C5A"/>
    <w:rsid w:val="000103A8"/>
    <w:rsid w:val="00012834"/>
    <w:rsid w:val="00013F58"/>
    <w:rsid w:val="00014380"/>
    <w:rsid w:val="000146A9"/>
    <w:rsid w:val="00016B15"/>
    <w:rsid w:val="00017B82"/>
    <w:rsid w:val="00020F5E"/>
    <w:rsid w:val="00021464"/>
    <w:rsid w:val="00022A9A"/>
    <w:rsid w:val="000237DC"/>
    <w:rsid w:val="00023EDE"/>
    <w:rsid w:val="000245F4"/>
    <w:rsid w:val="00024D15"/>
    <w:rsid w:val="0002626F"/>
    <w:rsid w:val="000275F3"/>
    <w:rsid w:val="000276B2"/>
    <w:rsid w:val="000315CE"/>
    <w:rsid w:val="00033150"/>
    <w:rsid w:val="00034163"/>
    <w:rsid w:val="00034602"/>
    <w:rsid w:val="0003714C"/>
    <w:rsid w:val="00040C9B"/>
    <w:rsid w:val="00041921"/>
    <w:rsid w:val="00041C70"/>
    <w:rsid w:val="000435F3"/>
    <w:rsid w:val="00044541"/>
    <w:rsid w:val="00046C9D"/>
    <w:rsid w:val="00046EAD"/>
    <w:rsid w:val="00050CFD"/>
    <w:rsid w:val="0005105E"/>
    <w:rsid w:val="000518A5"/>
    <w:rsid w:val="0005270A"/>
    <w:rsid w:val="00052F41"/>
    <w:rsid w:val="00053E02"/>
    <w:rsid w:val="0005479B"/>
    <w:rsid w:val="00060A9F"/>
    <w:rsid w:val="00060CC6"/>
    <w:rsid w:val="000632E0"/>
    <w:rsid w:val="00063604"/>
    <w:rsid w:val="000644A4"/>
    <w:rsid w:val="0006474B"/>
    <w:rsid w:val="00064F14"/>
    <w:rsid w:val="00065D1A"/>
    <w:rsid w:val="0006607D"/>
    <w:rsid w:val="00066ABA"/>
    <w:rsid w:val="000674E2"/>
    <w:rsid w:val="000676A2"/>
    <w:rsid w:val="00067A44"/>
    <w:rsid w:val="00070227"/>
    <w:rsid w:val="000708A5"/>
    <w:rsid w:val="00070F66"/>
    <w:rsid w:val="00071563"/>
    <w:rsid w:val="000717E0"/>
    <w:rsid w:val="00074EFD"/>
    <w:rsid w:val="00074F94"/>
    <w:rsid w:val="000753BB"/>
    <w:rsid w:val="00076A59"/>
    <w:rsid w:val="00082549"/>
    <w:rsid w:val="00082CED"/>
    <w:rsid w:val="00083C0F"/>
    <w:rsid w:val="0008523A"/>
    <w:rsid w:val="00086538"/>
    <w:rsid w:val="000872A1"/>
    <w:rsid w:val="000915DB"/>
    <w:rsid w:val="000920EF"/>
    <w:rsid w:val="000928DC"/>
    <w:rsid w:val="00092EF2"/>
    <w:rsid w:val="00096439"/>
    <w:rsid w:val="00096BB9"/>
    <w:rsid w:val="0009780A"/>
    <w:rsid w:val="000A1699"/>
    <w:rsid w:val="000A266F"/>
    <w:rsid w:val="000A3817"/>
    <w:rsid w:val="000A6E57"/>
    <w:rsid w:val="000A7932"/>
    <w:rsid w:val="000B04E6"/>
    <w:rsid w:val="000B1D78"/>
    <w:rsid w:val="000B25D1"/>
    <w:rsid w:val="000B46BE"/>
    <w:rsid w:val="000B6F2D"/>
    <w:rsid w:val="000C16BA"/>
    <w:rsid w:val="000C2A65"/>
    <w:rsid w:val="000C2C60"/>
    <w:rsid w:val="000C31B9"/>
    <w:rsid w:val="000C51DE"/>
    <w:rsid w:val="000C5698"/>
    <w:rsid w:val="000C6232"/>
    <w:rsid w:val="000C6FC1"/>
    <w:rsid w:val="000C7370"/>
    <w:rsid w:val="000D0C7E"/>
    <w:rsid w:val="000D0C88"/>
    <w:rsid w:val="000D11E4"/>
    <w:rsid w:val="000D180C"/>
    <w:rsid w:val="000D1C81"/>
    <w:rsid w:val="000D24C3"/>
    <w:rsid w:val="000D2DF2"/>
    <w:rsid w:val="000D5421"/>
    <w:rsid w:val="000D6C06"/>
    <w:rsid w:val="000E134B"/>
    <w:rsid w:val="000E4E71"/>
    <w:rsid w:val="000E58A3"/>
    <w:rsid w:val="000E6789"/>
    <w:rsid w:val="000F057C"/>
    <w:rsid w:val="000F091D"/>
    <w:rsid w:val="000F13BE"/>
    <w:rsid w:val="000F4317"/>
    <w:rsid w:val="000F4B04"/>
    <w:rsid w:val="000F5617"/>
    <w:rsid w:val="000F6EA2"/>
    <w:rsid w:val="00101366"/>
    <w:rsid w:val="001019ED"/>
    <w:rsid w:val="00101C02"/>
    <w:rsid w:val="00103877"/>
    <w:rsid w:val="00104522"/>
    <w:rsid w:val="00104C26"/>
    <w:rsid w:val="00104E07"/>
    <w:rsid w:val="00107392"/>
    <w:rsid w:val="00107784"/>
    <w:rsid w:val="00107C5E"/>
    <w:rsid w:val="00107DDC"/>
    <w:rsid w:val="0011016A"/>
    <w:rsid w:val="00110AE7"/>
    <w:rsid w:val="00110ED6"/>
    <w:rsid w:val="001115EF"/>
    <w:rsid w:val="00111D1C"/>
    <w:rsid w:val="001158C3"/>
    <w:rsid w:val="00116101"/>
    <w:rsid w:val="001177CA"/>
    <w:rsid w:val="00123C07"/>
    <w:rsid w:val="00124011"/>
    <w:rsid w:val="00125487"/>
    <w:rsid w:val="00131FF1"/>
    <w:rsid w:val="00132369"/>
    <w:rsid w:val="0013259E"/>
    <w:rsid w:val="00133F2A"/>
    <w:rsid w:val="00135812"/>
    <w:rsid w:val="00135EA5"/>
    <w:rsid w:val="001360FD"/>
    <w:rsid w:val="00136A6C"/>
    <w:rsid w:val="00140E82"/>
    <w:rsid w:val="00141071"/>
    <w:rsid w:val="001428FC"/>
    <w:rsid w:val="001433CE"/>
    <w:rsid w:val="00143696"/>
    <w:rsid w:val="001450DE"/>
    <w:rsid w:val="001465E2"/>
    <w:rsid w:val="00147683"/>
    <w:rsid w:val="00151393"/>
    <w:rsid w:val="00152CB3"/>
    <w:rsid w:val="00153A65"/>
    <w:rsid w:val="00154C4B"/>
    <w:rsid w:val="00156A3A"/>
    <w:rsid w:val="0015701F"/>
    <w:rsid w:val="00157E9E"/>
    <w:rsid w:val="001616E3"/>
    <w:rsid w:val="0016241A"/>
    <w:rsid w:val="0016321F"/>
    <w:rsid w:val="00163283"/>
    <w:rsid w:val="0016421B"/>
    <w:rsid w:val="001663F1"/>
    <w:rsid w:val="0016662E"/>
    <w:rsid w:val="00166943"/>
    <w:rsid w:val="00167781"/>
    <w:rsid w:val="0017259E"/>
    <w:rsid w:val="00172C32"/>
    <w:rsid w:val="00173CED"/>
    <w:rsid w:val="00173D0E"/>
    <w:rsid w:val="00175553"/>
    <w:rsid w:val="00177E49"/>
    <w:rsid w:val="00180215"/>
    <w:rsid w:val="00180BE7"/>
    <w:rsid w:val="0018152D"/>
    <w:rsid w:val="00181B79"/>
    <w:rsid w:val="001833DB"/>
    <w:rsid w:val="0018588E"/>
    <w:rsid w:val="00185F4C"/>
    <w:rsid w:val="001861A7"/>
    <w:rsid w:val="0018734C"/>
    <w:rsid w:val="00191D55"/>
    <w:rsid w:val="00193030"/>
    <w:rsid w:val="00193761"/>
    <w:rsid w:val="00197A2A"/>
    <w:rsid w:val="001A19CC"/>
    <w:rsid w:val="001A243C"/>
    <w:rsid w:val="001A318A"/>
    <w:rsid w:val="001A350F"/>
    <w:rsid w:val="001A4EAE"/>
    <w:rsid w:val="001A73C0"/>
    <w:rsid w:val="001A7609"/>
    <w:rsid w:val="001B074A"/>
    <w:rsid w:val="001B0D49"/>
    <w:rsid w:val="001B1FB3"/>
    <w:rsid w:val="001B246E"/>
    <w:rsid w:val="001B30A3"/>
    <w:rsid w:val="001B3B0B"/>
    <w:rsid w:val="001B440D"/>
    <w:rsid w:val="001B47A5"/>
    <w:rsid w:val="001B5B92"/>
    <w:rsid w:val="001C1012"/>
    <w:rsid w:val="001C119F"/>
    <w:rsid w:val="001C1D3C"/>
    <w:rsid w:val="001C23D4"/>
    <w:rsid w:val="001C30C8"/>
    <w:rsid w:val="001C37CD"/>
    <w:rsid w:val="001C37D0"/>
    <w:rsid w:val="001C47D8"/>
    <w:rsid w:val="001C5257"/>
    <w:rsid w:val="001C7EBB"/>
    <w:rsid w:val="001D1529"/>
    <w:rsid w:val="001D24A8"/>
    <w:rsid w:val="001D3EF2"/>
    <w:rsid w:val="001D6FE6"/>
    <w:rsid w:val="001E2996"/>
    <w:rsid w:val="001E32BC"/>
    <w:rsid w:val="001E3B9D"/>
    <w:rsid w:val="001E501B"/>
    <w:rsid w:val="001E5C32"/>
    <w:rsid w:val="001E6151"/>
    <w:rsid w:val="001E631B"/>
    <w:rsid w:val="001E7766"/>
    <w:rsid w:val="001E7C9B"/>
    <w:rsid w:val="001F349E"/>
    <w:rsid w:val="001F379C"/>
    <w:rsid w:val="001F3C07"/>
    <w:rsid w:val="001F477C"/>
    <w:rsid w:val="001F57F6"/>
    <w:rsid w:val="001F6979"/>
    <w:rsid w:val="001F77FD"/>
    <w:rsid w:val="001F7905"/>
    <w:rsid w:val="001F7F54"/>
    <w:rsid w:val="00203D15"/>
    <w:rsid w:val="002041FA"/>
    <w:rsid w:val="00204D06"/>
    <w:rsid w:val="0020545E"/>
    <w:rsid w:val="00205962"/>
    <w:rsid w:val="002101FB"/>
    <w:rsid w:val="00210B52"/>
    <w:rsid w:val="002113E8"/>
    <w:rsid w:val="0021185B"/>
    <w:rsid w:val="00211ECF"/>
    <w:rsid w:val="00212D87"/>
    <w:rsid w:val="00212F8A"/>
    <w:rsid w:val="0021442C"/>
    <w:rsid w:val="00215B27"/>
    <w:rsid w:val="00217308"/>
    <w:rsid w:val="00217849"/>
    <w:rsid w:val="00220C86"/>
    <w:rsid w:val="00221160"/>
    <w:rsid w:val="00222149"/>
    <w:rsid w:val="00223D8C"/>
    <w:rsid w:val="0022532E"/>
    <w:rsid w:val="0023034A"/>
    <w:rsid w:val="00230D42"/>
    <w:rsid w:val="0023125C"/>
    <w:rsid w:val="002337FE"/>
    <w:rsid w:val="002348DE"/>
    <w:rsid w:val="002355ED"/>
    <w:rsid w:val="00236260"/>
    <w:rsid w:val="0023675C"/>
    <w:rsid w:val="00240052"/>
    <w:rsid w:val="00240389"/>
    <w:rsid w:val="00246081"/>
    <w:rsid w:val="00247FEF"/>
    <w:rsid w:val="002523A3"/>
    <w:rsid w:val="002527DB"/>
    <w:rsid w:val="0025397F"/>
    <w:rsid w:val="002550E6"/>
    <w:rsid w:val="00256306"/>
    <w:rsid w:val="00257838"/>
    <w:rsid w:val="002578FF"/>
    <w:rsid w:val="00257BBB"/>
    <w:rsid w:val="00257DA0"/>
    <w:rsid w:val="002620A6"/>
    <w:rsid w:val="00263349"/>
    <w:rsid w:val="0026381E"/>
    <w:rsid w:val="0026395E"/>
    <w:rsid w:val="00263D3C"/>
    <w:rsid w:val="0026418A"/>
    <w:rsid w:val="0026510C"/>
    <w:rsid w:val="00266DA4"/>
    <w:rsid w:val="00267225"/>
    <w:rsid w:val="00271813"/>
    <w:rsid w:val="00272450"/>
    <w:rsid w:val="00272737"/>
    <w:rsid w:val="0027509A"/>
    <w:rsid w:val="00275988"/>
    <w:rsid w:val="00275C11"/>
    <w:rsid w:val="00277B10"/>
    <w:rsid w:val="002805E4"/>
    <w:rsid w:val="0028063C"/>
    <w:rsid w:val="002809E9"/>
    <w:rsid w:val="0028152C"/>
    <w:rsid w:val="00281D78"/>
    <w:rsid w:val="002821FF"/>
    <w:rsid w:val="0028311A"/>
    <w:rsid w:val="0028367A"/>
    <w:rsid w:val="00283AA7"/>
    <w:rsid w:val="002844BB"/>
    <w:rsid w:val="002844F4"/>
    <w:rsid w:val="0028723D"/>
    <w:rsid w:val="0029080D"/>
    <w:rsid w:val="00291800"/>
    <w:rsid w:val="00292131"/>
    <w:rsid w:val="0029274E"/>
    <w:rsid w:val="00292A02"/>
    <w:rsid w:val="00293AD8"/>
    <w:rsid w:val="00293C77"/>
    <w:rsid w:val="002942F5"/>
    <w:rsid w:val="00295AD4"/>
    <w:rsid w:val="0029619C"/>
    <w:rsid w:val="00297C2A"/>
    <w:rsid w:val="002A2097"/>
    <w:rsid w:val="002A47EF"/>
    <w:rsid w:val="002B0906"/>
    <w:rsid w:val="002B11A7"/>
    <w:rsid w:val="002B27BC"/>
    <w:rsid w:val="002B2E07"/>
    <w:rsid w:val="002B2F03"/>
    <w:rsid w:val="002B4539"/>
    <w:rsid w:val="002B71EF"/>
    <w:rsid w:val="002C09D7"/>
    <w:rsid w:val="002C4C58"/>
    <w:rsid w:val="002C76DA"/>
    <w:rsid w:val="002C7B5C"/>
    <w:rsid w:val="002C7C12"/>
    <w:rsid w:val="002D2520"/>
    <w:rsid w:val="002D370C"/>
    <w:rsid w:val="002D3E2A"/>
    <w:rsid w:val="002D3EFF"/>
    <w:rsid w:val="002D4209"/>
    <w:rsid w:val="002D496C"/>
    <w:rsid w:val="002D4D4E"/>
    <w:rsid w:val="002D5B7E"/>
    <w:rsid w:val="002D5DDC"/>
    <w:rsid w:val="002D603A"/>
    <w:rsid w:val="002D67BB"/>
    <w:rsid w:val="002D6932"/>
    <w:rsid w:val="002D6C25"/>
    <w:rsid w:val="002E0957"/>
    <w:rsid w:val="002E1A6F"/>
    <w:rsid w:val="002E3115"/>
    <w:rsid w:val="002E3865"/>
    <w:rsid w:val="002E4905"/>
    <w:rsid w:val="002E4FAD"/>
    <w:rsid w:val="002E79AD"/>
    <w:rsid w:val="002F15D7"/>
    <w:rsid w:val="002F1699"/>
    <w:rsid w:val="002F25F2"/>
    <w:rsid w:val="002F3FCA"/>
    <w:rsid w:val="002F47D6"/>
    <w:rsid w:val="002F58C2"/>
    <w:rsid w:val="002F7083"/>
    <w:rsid w:val="002F77AC"/>
    <w:rsid w:val="00300A7B"/>
    <w:rsid w:val="003019A7"/>
    <w:rsid w:val="00303331"/>
    <w:rsid w:val="0030443B"/>
    <w:rsid w:val="00306F43"/>
    <w:rsid w:val="00307023"/>
    <w:rsid w:val="003105AC"/>
    <w:rsid w:val="00312531"/>
    <w:rsid w:val="00314E1F"/>
    <w:rsid w:val="00320671"/>
    <w:rsid w:val="00322116"/>
    <w:rsid w:val="00327244"/>
    <w:rsid w:val="00330556"/>
    <w:rsid w:val="00331407"/>
    <w:rsid w:val="00331F8A"/>
    <w:rsid w:val="00333EEA"/>
    <w:rsid w:val="00333FDB"/>
    <w:rsid w:val="00336C21"/>
    <w:rsid w:val="0033717E"/>
    <w:rsid w:val="003378C2"/>
    <w:rsid w:val="00340BB1"/>
    <w:rsid w:val="003416D5"/>
    <w:rsid w:val="00342EDE"/>
    <w:rsid w:val="00345A58"/>
    <w:rsid w:val="00345CE4"/>
    <w:rsid w:val="003460E0"/>
    <w:rsid w:val="0034748D"/>
    <w:rsid w:val="00347FD7"/>
    <w:rsid w:val="00350158"/>
    <w:rsid w:val="00352BEF"/>
    <w:rsid w:val="00352D6A"/>
    <w:rsid w:val="00353974"/>
    <w:rsid w:val="00353FF9"/>
    <w:rsid w:val="0035404D"/>
    <w:rsid w:val="003620BD"/>
    <w:rsid w:val="003666F5"/>
    <w:rsid w:val="00366ED9"/>
    <w:rsid w:val="00371052"/>
    <w:rsid w:val="00375451"/>
    <w:rsid w:val="0037703E"/>
    <w:rsid w:val="00380541"/>
    <w:rsid w:val="003814A6"/>
    <w:rsid w:val="00381BF7"/>
    <w:rsid w:val="00382D85"/>
    <w:rsid w:val="00382F1A"/>
    <w:rsid w:val="0038407D"/>
    <w:rsid w:val="00384A64"/>
    <w:rsid w:val="00385DF1"/>
    <w:rsid w:val="003912B7"/>
    <w:rsid w:val="0039153D"/>
    <w:rsid w:val="00391E40"/>
    <w:rsid w:val="00392FC5"/>
    <w:rsid w:val="003930B2"/>
    <w:rsid w:val="00394D3B"/>
    <w:rsid w:val="00395973"/>
    <w:rsid w:val="0039633D"/>
    <w:rsid w:val="00396B09"/>
    <w:rsid w:val="0039784D"/>
    <w:rsid w:val="003979B4"/>
    <w:rsid w:val="003A066D"/>
    <w:rsid w:val="003A0FB1"/>
    <w:rsid w:val="003A22BD"/>
    <w:rsid w:val="003A40A2"/>
    <w:rsid w:val="003A412A"/>
    <w:rsid w:val="003A45A0"/>
    <w:rsid w:val="003A4ABE"/>
    <w:rsid w:val="003A57DA"/>
    <w:rsid w:val="003A7E66"/>
    <w:rsid w:val="003B32B0"/>
    <w:rsid w:val="003B3852"/>
    <w:rsid w:val="003B4337"/>
    <w:rsid w:val="003B4AF0"/>
    <w:rsid w:val="003B5EB7"/>
    <w:rsid w:val="003B61F2"/>
    <w:rsid w:val="003B6F0D"/>
    <w:rsid w:val="003B79CC"/>
    <w:rsid w:val="003C2959"/>
    <w:rsid w:val="003C2E1F"/>
    <w:rsid w:val="003C3D14"/>
    <w:rsid w:val="003C4BD5"/>
    <w:rsid w:val="003C59E1"/>
    <w:rsid w:val="003C5C82"/>
    <w:rsid w:val="003C603A"/>
    <w:rsid w:val="003C6296"/>
    <w:rsid w:val="003D00AB"/>
    <w:rsid w:val="003D154B"/>
    <w:rsid w:val="003D16B5"/>
    <w:rsid w:val="003D3561"/>
    <w:rsid w:val="003D493E"/>
    <w:rsid w:val="003D5258"/>
    <w:rsid w:val="003D5FA1"/>
    <w:rsid w:val="003D707C"/>
    <w:rsid w:val="003D7AF3"/>
    <w:rsid w:val="003E0267"/>
    <w:rsid w:val="003E1729"/>
    <w:rsid w:val="003E236B"/>
    <w:rsid w:val="003E3C54"/>
    <w:rsid w:val="003E4FA3"/>
    <w:rsid w:val="003E6466"/>
    <w:rsid w:val="003E6950"/>
    <w:rsid w:val="003E712A"/>
    <w:rsid w:val="003E758E"/>
    <w:rsid w:val="003F04F8"/>
    <w:rsid w:val="003F106E"/>
    <w:rsid w:val="003F1C45"/>
    <w:rsid w:val="003F2298"/>
    <w:rsid w:val="003F2C7B"/>
    <w:rsid w:val="003F2CFC"/>
    <w:rsid w:val="003F38BB"/>
    <w:rsid w:val="003F6066"/>
    <w:rsid w:val="003F6B1F"/>
    <w:rsid w:val="003F7185"/>
    <w:rsid w:val="003F79FB"/>
    <w:rsid w:val="004009C4"/>
    <w:rsid w:val="004023B6"/>
    <w:rsid w:val="004026E0"/>
    <w:rsid w:val="004027A3"/>
    <w:rsid w:val="00403867"/>
    <w:rsid w:val="00403BC2"/>
    <w:rsid w:val="00403D3B"/>
    <w:rsid w:val="00404B66"/>
    <w:rsid w:val="00405E7D"/>
    <w:rsid w:val="00406EFF"/>
    <w:rsid w:val="0041113E"/>
    <w:rsid w:val="00414D96"/>
    <w:rsid w:val="00414F85"/>
    <w:rsid w:val="00414FED"/>
    <w:rsid w:val="00415D2C"/>
    <w:rsid w:val="004168F1"/>
    <w:rsid w:val="00416A98"/>
    <w:rsid w:val="00416F16"/>
    <w:rsid w:val="0041745D"/>
    <w:rsid w:val="00421204"/>
    <w:rsid w:val="00422B79"/>
    <w:rsid w:val="004242A2"/>
    <w:rsid w:val="00424480"/>
    <w:rsid w:val="00426B55"/>
    <w:rsid w:val="00427375"/>
    <w:rsid w:val="00430DB8"/>
    <w:rsid w:val="00431281"/>
    <w:rsid w:val="00433337"/>
    <w:rsid w:val="00433FA9"/>
    <w:rsid w:val="00434E37"/>
    <w:rsid w:val="00436502"/>
    <w:rsid w:val="0043779A"/>
    <w:rsid w:val="004400A4"/>
    <w:rsid w:val="004431EF"/>
    <w:rsid w:val="004434DE"/>
    <w:rsid w:val="004438B4"/>
    <w:rsid w:val="00445830"/>
    <w:rsid w:val="00446535"/>
    <w:rsid w:val="004477CC"/>
    <w:rsid w:val="004501D7"/>
    <w:rsid w:val="00450479"/>
    <w:rsid w:val="004506FC"/>
    <w:rsid w:val="00450EED"/>
    <w:rsid w:val="00450F75"/>
    <w:rsid w:val="00452F66"/>
    <w:rsid w:val="0045550E"/>
    <w:rsid w:val="00456E58"/>
    <w:rsid w:val="00457197"/>
    <w:rsid w:val="00461ECD"/>
    <w:rsid w:val="00465364"/>
    <w:rsid w:val="00465A17"/>
    <w:rsid w:val="00470100"/>
    <w:rsid w:val="004701C8"/>
    <w:rsid w:val="00471DFD"/>
    <w:rsid w:val="00471EE9"/>
    <w:rsid w:val="00472008"/>
    <w:rsid w:val="00473290"/>
    <w:rsid w:val="00473366"/>
    <w:rsid w:val="00473830"/>
    <w:rsid w:val="0047397F"/>
    <w:rsid w:val="00473DEE"/>
    <w:rsid w:val="004740E4"/>
    <w:rsid w:val="0047475C"/>
    <w:rsid w:val="004760CC"/>
    <w:rsid w:val="00476F47"/>
    <w:rsid w:val="00481864"/>
    <w:rsid w:val="00482826"/>
    <w:rsid w:val="00484CD9"/>
    <w:rsid w:val="004854CE"/>
    <w:rsid w:val="00485A30"/>
    <w:rsid w:val="00487074"/>
    <w:rsid w:val="00490081"/>
    <w:rsid w:val="00490413"/>
    <w:rsid w:val="00491B9A"/>
    <w:rsid w:val="00495457"/>
    <w:rsid w:val="00496764"/>
    <w:rsid w:val="004A1372"/>
    <w:rsid w:val="004A1EB0"/>
    <w:rsid w:val="004A3CF3"/>
    <w:rsid w:val="004A5122"/>
    <w:rsid w:val="004A5740"/>
    <w:rsid w:val="004A6E2C"/>
    <w:rsid w:val="004A70BE"/>
    <w:rsid w:val="004B076C"/>
    <w:rsid w:val="004B07D0"/>
    <w:rsid w:val="004B154B"/>
    <w:rsid w:val="004B3E41"/>
    <w:rsid w:val="004B561D"/>
    <w:rsid w:val="004C0F79"/>
    <w:rsid w:val="004C2631"/>
    <w:rsid w:val="004C356E"/>
    <w:rsid w:val="004C7114"/>
    <w:rsid w:val="004D08FA"/>
    <w:rsid w:val="004D114A"/>
    <w:rsid w:val="004D1B86"/>
    <w:rsid w:val="004D27FA"/>
    <w:rsid w:val="004D4716"/>
    <w:rsid w:val="004D5227"/>
    <w:rsid w:val="004D6D48"/>
    <w:rsid w:val="004E13CA"/>
    <w:rsid w:val="004E2CBC"/>
    <w:rsid w:val="004E4D11"/>
    <w:rsid w:val="004E6B80"/>
    <w:rsid w:val="004F1090"/>
    <w:rsid w:val="004F1430"/>
    <w:rsid w:val="004F1B3C"/>
    <w:rsid w:val="004F33BD"/>
    <w:rsid w:val="004F4267"/>
    <w:rsid w:val="004F4777"/>
    <w:rsid w:val="004F51E3"/>
    <w:rsid w:val="004F5909"/>
    <w:rsid w:val="004F59F1"/>
    <w:rsid w:val="004F5FBF"/>
    <w:rsid w:val="004F696E"/>
    <w:rsid w:val="004F6A6A"/>
    <w:rsid w:val="005012DD"/>
    <w:rsid w:val="00505251"/>
    <w:rsid w:val="005062C8"/>
    <w:rsid w:val="00506676"/>
    <w:rsid w:val="00510471"/>
    <w:rsid w:val="00512B63"/>
    <w:rsid w:val="00513E19"/>
    <w:rsid w:val="00516179"/>
    <w:rsid w:val="00523CE1"/>
    <w:rsid w:val="00524378"/>
    <w:rsid w:val="00524917"/>
    <w:rsid w:val="00526F80"/>
    <w:rsid w:val="00527867"/>
    <w:rsid w:val="00527BC5"/>
    <w:rsid w:val="00530068"/>
    <w:rsid w:val="0053064C"/>
    <w:rsid w:val="00532A04"/>
    <w:rsid w:val="00532DB3"/>
    <w:rsid w:val="005333A7"/>
    <w:rsid w:val="00533DA4"/>
    <w:rsid w:val="00534433"/>
    <w:rsid w:val="00534699"/>
    <w:rsid w:val="00535235"/>
    <w:rsid w:val="0053538E"/>
    <w:rsid w:val="00542F51"/>
    <w:rsid w:val="00543C75"/>
    <w:rsid w:val="00545271"/>
    <w:rsid w:val="005469CD"/>
    <w:rsid w:val="005471B1"/>
    <w:rsid w:val="0055005E"/>
    <w:rsid w:val="00550F72"/>
    <w:rsid w:val="00551BE6"/>
    <w:rsid w:val="005536B1"/>
    <w:rsid w:val="005537E6"/>
    <w:rsid w:val="00553DA2"/>
    <w:rsid w:val="00554409"/>
    <w:rsid w:val="00556721"/>
    <w:rsid w:val="005568DA"/>
    <w:rsid w:val="0055767F"/>
    <w:rsid w:val="00557DF7"/>
    <w:rsid w:val="00560399"/>
    <w:rsid w:val="00560CC6"/>
    <w:rsid w:val="00562016"/>
    <w:rsid w:val="005639CD"/>
    <w:rsid w:val="005642C7"/>
    <w:rsid w:val="005652ED"/>
    <w:rsid w:val="00565829"/>
    <w:rsid w:val="00565B04"/>
    <w:rsid w:val="00566142"/>
    <w:rsid w:val="005670F1"/>
    <w:rsid w:val="0057116E"/>
    <w:rsid w:val="00571F0B"/>
    <w:rsid w:val="005738AC"/>
    <w:rsid w:val="00574744"/>
    <w:rsid w:val="005749A4"/>
    <w:rsid w:val="005753A8"/>
    <w:rsid w:val="005754A7"/>
    <w:rsid w:val="00576908"/>
    <w:rsid w:val="00577510"/>
    <w:rsid w:val="00577CAB"/>
    <w:rsid w:val="00577E40"/>
    <w:rsid w:val="0058035A"/>
    <w:rsid w:val="0058141A"/>
    <w:rsid w:val="005824FC"/>
    <w:rsid w:val="00584967"/>
    <w:rsid w:val="005861B5"/>
    <w:rsid w:val="00586413"/>
    <w:rsid w:val="0058645E"/>
    <w:rsid w:val="00587535"/>
    <w:rsid w:val="00590635"/>
    <w:rsid w:val="00590ADB"/>
    <w:rsid w:val="00592497"/>
    <w:rsid w:val="005934EF"/>
    <w:rsid w:val="005960C4"/>
    <w:rsid w:val="00596F68"/>
    <w:rsid w:val="005A0A2B"/>
    <w:rsid w:val="005A26C3"/>
    <w:rsid w:val="005A2D18"/>
    <w:rsid w:val="005A2D5A"/>
    <w:rsid w:val="005A3D59"/>
    <w:rsid w:val="005A4DCC"/>
    <w:rsid w:val="005A5450"/>
    <w:rsid w:val="005A5E62"/>
    <w:rsid w:val="005A5EBD"/>
    <w:rsid w:val="005A7694"/>
    <w:rsid w:val="005A7955"/>
    <w:rsid w:val="005B0C9B"/>
    <w:rsid w:val="005B1375"/>
    <w:rsid w:val="005B34C4"/>
    <w:rsid w:val="005B5198"/>
    <w:rsid w:val="005C2B6D"/>
    <w:rsid w:val="005C2C89"/>
    <w:rsid w:val="005C525D"/>
    <w:rsid w:val="005C6422"/>
    <w:rsid w:val="005C6A0B"/>
    <w:rsid w:val="005D03DE"/>
    <w:rsid w:val="005D1988"/>
    <w:rsid w:val="005D32F6"/>
    <w:rsid w:val="005D3EEA"/>
    <w:rsid w:val="005D42BB"/>
    <w:rsid w:val="005D47ED"/>
    <w:rsid w:val="005E0904"/>
    <w:rsid w:val="005E0FE5"/>
    <w:rsid w:val="005E466E"/>
    <w:rsid w:val="005E4A20"/>
    <w:rsid w:val="005E4B49"/>
    <w:rsid w:val="005E5262"/>
    <w:rsid w:val="005E6513"/>
    <w:rsid w:val="005E6B83"/>
    <w:rsid w:val="005E6D1E"/>
    <w:rsid w:val="005F05A3"/>
    <w:rsid w:val="005F06D0"/>
    <w:rsid w:val="005F18CB"/>
    <w:rsid w:val="005F2320"/>
    <w:rsid w:val="005F3CAA"/>
    <w:rsid w:val="005F4C1D"/>
    <w:rsid w:val="005F5707"/>
    <w:rsid w:val="005F6DD8"/>
    <w:rsid w:val="00600E34"/>
    <w:rsid w:val="00601896"/>
    <w:rsid w:val="006028FF"/>
    <w:rsid w:val="00602B98"/>
    <w:rsid w:val="00602FCE"/>
    <w:rsid w:val="006030B6"/>
    <w:rsid w:val="006032EF"/>
    <w:rsid w:val="0060604F"/>
    <w:rsid w:val="0060736A"/>
    <w:rsid w:val="0061150A"/>
    <w:rsid w:val="006122C4"/>
    <w:rsid w:val="00612937"/>
    <w:rsid w:val="00612A89"/>
    <w:rsid w:val="006139AC"/>
    <w:rsid w:val="00614E53"/>
    <w:rsid w:val="00615326"/>
    <w:rsid w:val="00616787"/>
    <w:rsid w:val="006173BB"/>
    <w:rsid w:val="00617D49"/>
    <w:rsid w:val="00620666"/>
    <w:rsid w:val="006208D9"/>
    <w:rsid w:val="00621901"/>
    <w:rsid w:val="00622A5C"/>
    <w:rsid w:val="00622C89"/>
    <w:rsid w:val="00623D3A"/>
    <w:rsid w:val="00624433"/>
    <w:rsid w:val="006245A1"/>
    <w:rsid w:val="006257C3"/>
    <w:rsid w:val="00626BFD"/>
    <w:rsid w:val="00626EE3"/>
    <w:rsid w:val="006312B1"/>
    <w:rsid w:val="00636D57"/>
    <w:rsid w:val="006370C0"/>
    <w:rsid w:val="006414A7"/>
    <w:rsid w:val="00643B9B"/>
    <w:rsid w:val="00644387"/>
    <w:rsid w:val="00644B08"/>
    <w:rsid w:val="00644CD5"/>
    <w:rsid w:val="0064537C"/>
    <w:rsid w:val="00646670"/>
    <w:rsid w:val="00646C39"/>
    <w:rsid w:val="0065097D"/>
    <w:rsid w:val="00651843"/>
    <w:rsid w:val="006518F5"/>
    <w:rsid w:val="006551EA"/>
    <w:rsid w:val="00655B08"/>
    <w:rsid w:val="00656D68"/>
    <w:rsid w:val="00660376"/>
    <w:rsid w:val="00663AFE"/>
    <w:rsid w:val="00664489"/>
    <w:rsid w:val="006644B1"/>
    <w:rsid w:val="00664987"/>
    <w:rsid w:val="00665E7E"/>
    <w:rsid w:val="00667863"/>
    <w:rsid w:val="00670BBB"/>
    <w:rsid w:val="006728AC"/>
    <w:rsid w:val="00674FBF"/>
    <w:rsid w:val="00675D2A"/>
    <w:rsid w:val="00676F19"/>
    <w:rsid w:val="00680126"/>
    <w:rsid w:val="00680AA2"/>
    <w:rsid w:val="006813D1"/>
    <w:rsid w:val="00682008"/>
    <w:rsid w:val="006844A3"/>
    <w:rsid w:val="00684866"/>
    <w:rsid w:val="00685DE3"/>
    <w:rsid w:val="006865D8"/>
    <w:rsid w:val="00691E32"/>
    <w:rsid w:val="00693482"/>
    <w:rsid w:val="00693CCA"/>
    <w:rsid w:val="00694118"/>
    <w:rsid w:val="00695419"/>
    <w:rsid w:val="00695E56"/>
    <w:rsid w:val="0069656F"/>
    <w:rsid w:val="006968EE"/>
    <w:rsid w:val="00697365"/>
    <w:rsid w:val="006A112A"/>
    <w:rsid w:val="006A1199"/>
    <w:rsid w:val="006A123B"/>
    <w:rsid w:val="006A182A"/>
    <w:rsid w:val="006A26F2"/>
    <w:rsid w:val="006A347B"/>
    <w:rsid w:val="006A5286"/>
    <w:rsid w:val="006A68C2"/>
    <w:rsid w:val="006B0380"/>
    <w:rsid w:val="006B5260"/>
    <w:rsid w:val="006B53DE"/>
    <w:rsid w:val="006B5D8C"/>
    <w:rsid w:val="006B6C7B"/>
    <w:rsid w:val="006B73CE"/>
    <w:rsid w:val="006C11BD"/>
    <w:rsid w:val="006C360D"/>
    <w:rsid w:val="006C48C4"/>
    <w:rsid w:val="006C5339"/>
    <w:rsid w:val="006C5D72"/>
    <w:rsid w:val="006C640E"/>
    <w:rsid w:val="006C6D5D"/>
    <w:rsid w:val="006C7774"/>
    <w:rsid w:val="006D3676"/>
    <w:rsid w:val="006D3711"/>
    <w:rsid w:val="006D3A33"/>
    <w:rsid w:val="006D4067"/>
    <w:rsid w:val="006D4F2A"/>
    <w:rsid w:val="006D5741"/>
    <w:rsid w:val="006E0ECC"/>
    <w:rsid w:val="006E1694"/>
    <w:rsid w:val="006E1EC8"/>
    <w:rsid w:val="006E2355"/>
    <w:rsid w:val="006E2B40"/>
    <w:rsid w:val="006E4A70"/>
    <w:rsid w:val="006E527F"/>
    <w:rsid w:val="006E63DE"/>
    <w:rsid w:val="006E6BF5"/>
    <w:rsid w:val="006F06A8"/>
    <w:rsid w:val="006F1E11"/>
    <w:rsid w:val="006F1E1F"/>
    <w:rsid w:val="006F3425"/>
    <w:rsid w:val="006F3B5B"/>
    <w:rsid w:val="006F43DD"/>
    <w:rsid w:val="006F69CD"/>
    <w:rsid w:val="006F7547"/>
    <w:rsid w:val="00701160"/>
    <w:rsid w:val="00703878"/>
    <w:rsid w:val="00704504"/>
    <w:rsid w:val="00705EDC"/>
    <w:rsid w:val="00707A15"/>
    <w:rsid w:val="00707EDC"/>
    <w:rsid w:val="00710831"/>
    <w:rsid w:val="00710F5F"/>
    <w:rsid w:val="0071265D"/>
    <w:rsid w:val="00712690"/>
    <w:rsid w:val="00714A10"/>
    <w:rsid w:val="00715CF4"/>
    <w:rsid w:val="0071602D"/>
    <w:rsid w:val="00716393"/>
    <w:rsid w:val="007164EE"/>
    <w:rsid w:val="007171C6"/>
    <w:rsid w:val="00721697"/>
    <w:rsid w:val="00721EFA"/>
    <w:rsid w:val="00722147"/>
    <w:rsid w:val="00723524"/>
    <w:rsid w:val="00723FBA"/>
    <w:rsid w:val="007242A6"/>
    <w:rsid w:val="00724EE6"/>
    <w:rsid w:val="007307E4"/>
    <w:rsid w:val="007315E4"/>
    <w:rsid w:val="00731B06"/>
    <w:rsid w:val="00733A27"/>
    <w:rsid w:val="00735A37"/>
    <w:rsid w:val="00736BD7"/>
    <w:rsid w:val="00736C92"/>
    <w:rsid w:val="00737108"/>
    <w:rsid w:val="007403EE"/>
    <w:rsid w:val="00741029"/>
    <w:rsid w:val="0074117B"/>
    <w:rsid w:val="007463BA"/>
    <w:rsid w:val="00746FBB"/>
    <w:rsid w:val="00747431"/>
    <w:rsid w:val="0075061E"/>
    <w:rsid w:val="00750643"/>
    <w:rsid w:val="00751732"/>
    <w:rsid w:val="00752CF0"/>
    <w:rsid w:val="00753748"/>
    <w:rsid w:val="007542DC"/>
    <w:rsid w:val="00754B34"/>
    <w:rsid w:val="00754E7A"/>
    <w:rsid w:val="00755095"/>
    <w:rsid w:val="007566EF"/>
    <w:rsid w:val="00760553"/>
    <w:rsid w:val="00764444"/>
    <w:rsid w:val="00765CCC"/>
    <w:rsid w:val="00766C9C"/>
    <w:rsid w:val="00770A8E"/>
    <w:rsid w:val="007720BF"/>
    <w:rsid w:val="0077283A"/>
    <w:rsid w:val="00772F78"/>
    <w:rsid w:val="007732CD"/>
    <w:rsid w:val="0077592B"/>
    <w:rsid w:val="00777EDA"/>
    <w:rsid w:val="00780E23"/>
    <w:rsid w:val="007849E9"/>
    <w:rsid w:val="0078678E"/>
    <w:rsid w:val="00787098"/>
    <w:rsid w:val="00787C13"/>
    <w:rsid w:val="00790508"/>
    <w:rsid w:val="00793AAD"/>
    <w:rsid w:val="00794B50"/>
    <w:rsid w:val="0079741E"/>
    <w:rsid w:val="00797D50"/>
    <w:rsid w:val="007A032D"/>
    <w:rsid w:val="007A17AA"/>
    <w:rsid w:val="007A3428"/>
    <w:rsid w:val="007A3892"/>
    <w:rsid w:val="007A4272"/>
    <w:rsid w:val="007A4F0E"/>
    <w:rsid w:val="007A68F1"/>
    <w:rsid w:val="007A790C"/>
    <w:rsid w:val="007A792C"/>
    <w:rsid w:val="007A7E2F"/>
    <w:rsid w:val="007B05FF"/>
    <w:rsid w:val="007B319D"/>
    <w:rsid w:val="007B4127"/>
    <w:rsid w:val="007B46BB"/>
    <w:rsid w:val="007B4E91"/>
    <w:rsid w:val="007B7291"/>
    <w:rsid w:val="007C1EAD"/>
    <w:rsid w:val="007C3843"/>
    <w:rsid w:val="007C4511"/>
    <w:rsid w:val="007C45A8"/>
    <w:rsid w:val="007C46DE"/>
    <w:rsid w:val="007C513C"/>
    <w:rsid w:val="007C5B16"/>
    <w:rsid w:val="007C5DF7"/>
    <w:rsid w:val="007C6D0D"/>
    <w:rsid w:val="007C73FD"/>
    <w:rsid w:val="007C7F9C"/>
    <w:rsid w:val="007D0247"/>
    <w:rsid w:val="007D13DD"/>
    <w:rsid w:val="007D208B"/>
    <w:rsid w:val="007D42B6"/>
    <w:rsid w:val="007D5487"/>
    <w:rsid w:val="007D607B"/>
    <w:rsid w:val="007D6A16"/>
    <w:rsid w:val="007D6BB8"/>
    <w:rsid w:val="007E217F"/>
    <w:rsid w:val="007E2CE7"/>
    <w:rsid w:val="007E3713"/>
    <w:rsid w:val="007E3E6B"/>
    <w:rsid w:val="007E4ED4"/>
    <w:rsid w:val="007E5170"/>
    <w:rsid w:val="007E5726"/>
    <w:rsid w:val="007E7F3D"/>
    <w:rsid w:val="007F034B"/>
    <w:rsid w:val="007F06B1"/>
    <w:rsid w:val="007F0A50"/>
    <w:rsid w:val="007F2396"/>
    <w:rsid w:val="007F266A"/>
    <w:rsid w:val="007F4A98"/>
    <w:rsid w:val="007F4ACE"/>
    <w:rsid w:val="007F6D08"/>
    <w:rsid w:val="007F7C3B"/>
    <w:rsid w:val="007F7F3D"/>
    <w:rsid w:val="00800191"/>
    <w:rsid w:val="00802BA7"/>
    <w:rsid w:val="00803B77"/>
    <w:rsid w:val="0080428C"/>
    <w:rsid w:val="00805066"/>
    <w:rsid w:val="00805DF1"/>
    <w:rsid w:val="0080657F"/>
    <w:rsid w:val="00806724"/>
    <w:rsid w:val="00807FB3"/>
    <w:rsid w:val="00812053"/>
    <w:rsid w:val="00812545"/>
    <w:rsid w:val="0081431D"/>
    <w:rsid w:val="00814A14"/>
    <w:rsid w:val="00814C77"/>
    <w:rsid w:val="00815953"/>
    <w:rsid w:val="00815D8B"/>
    <w:rsid w:val="008168FF"/>
    <w:rsid w:val="00817D17"/>
    <w:rsid w:val="00817FB0"/>
    <w:rsid w:val="0082004C"/>
    <w:rsid w:val="00820CFA"/>
    <w:rsid w:val="00822F7A"/>
    <w:rsid w:val="008233C7"/>
    <w:rsid w:val="00825C17"/>
    <w:rsid w:val="00826796"/>
    <w:rsid w:val="00826A34"/>
    <w:rsid w:val="008271C1"/>
    <w:rsid w:val="008274B3"/>
    <w:rsid w:val="00830F85"/>
    <w:rsid w:val="00831350"/>
    <w:rsid w:val="008317CE"/>
    <w:rsid w:val="0083289E"/>
    <w:rsid w:val="00834CED"/>
    <w:rsid w:val="00834D53"/>
    <w:rsid w:val="00834EB6"/>
    <w:rsid w:val="00834F21"/>
    <w:rsid w:val="008354A0"/>
    <w:rsid w:val="0083657C"/>
    <w:rsid w:val="0084083B"/>
    <w:rsid w:val="00840C60"/>
    <w:rsid w:val="008418DE"/>
    <w:rsid w:val="00841CF2"/>
    <w:rsid w:val="00842C62"/>
    <w:rsid w:val="00843CD6"/>
    <w:rsid w:val="00845FCC"/>
    <w:rsid w:val="00846DC1"/>
    <w:rsid w:val="00846ECF"/>
    <w:rsid w:val="008473AA"/>
    <w:rsid w:val="00850265"/>
    <w:rsid w:val="00850EF9"/>
    <w:rsid w:val="0085267A"/>
    <w:rsid w:val="008528A7"/>
    <w:rsid w:val="0085348E"/>
    <w:rsid w:val="008563D1"/>
    <w:rsid w:val="008607FA"/>
    <w:rsid w:val="00860A0D"/>
    <w:rsid w:val="008632EE"/>
    <w:rsid w:val="00864B8C"/>
    <w:rsid w:val="008659C8"/>
    <w:rsid w:val="00865AC8"/>
    <w:rsid w:val="008664D7"/>
    <w:rsid w:val="00866D03"/>
    <w:rsid w:val="00867690"/>
    <w:rsid w:val="00870F7F"/>
    <w:rsid w:val="00872462"/>
    <w:rsid w:val="00876052"/>
    <w:rsid w:val="00876A27"/>
    <w:rsid w:val="008774C7"/>
    <w:rsid w:val="00877B33"/>
    <w:rsid w:val="00877D7F"/>
    <w:rsid w:val="00880FF3"/>
    <w:rsid w:val="00881399"/>
    <w:rsid w:val="0088204E"/>
    <w:rsid w:val="00886289"/>
    <w:rsid w:val="00887150"/>
    <w:rsid w:val="008900BB"/>
    <w:rsid w:val="008917C6"/>
    <w:rsid w:val="00891A18"/>
    <w:rsid w:val="00892413"/>
    <w:rsid w:val="00892624"/>
    <w:rsid w:val="00895D2E"/>
    <w:rsid w:val="00895D88"/>
    <w:rsid w:val="00895E79"/>
    <w:rsid w:val="00896061"/>
    <w:rsid w:val="0089697B"/>
    <w:rsid w:val="00896AB5"/>
    <w:rsid w:val="00897BFD"/>
    <w:rsid w:val="008A20A6"/>
    <w:rsid w:val="008A20E3"/>
    <w:rsid w:val="008A2836"/>
    <w:rsid w:val="008A3C84"/>
    <w:rsid w:val="008A3EFB"/>
    <w:rsid w:val="008A447B"/>
    <w:rsid w:val="008A5984"/>
    <w:rsid w:val="008A5D00"/>
    <w:rsid w:val="008B03D0"/>
    <w:rsid w:val="008B045D"/>
    <w:rsid w:val="008B0CA2"/>
    <w:rsid w:val="008B25A1"/>
    <w:rsid w:val="008B3274"/>
    <w:rsid w:val="008B3371"/>
    <w:rsid w:val="008B454D"/>
    <w:rsid w:val="008B6308"/>
    <w:rsid w:val="008B7FB5"/>
    <w:rsid w:val="008C0D4D"/>
    <w:rsid w:val="008C0E32"/>
    <w:rsid w:val="008C2C47"/>
    <w:rsid w:val="008C456B"/>
    <w:rsid w:val="008C4D04"/>
    <w:rsid w:val="008C65DD"/>
    <w:rsid w:val="008C687E"/>
    <w:rsid w:val="008C753E"/>
    <w:rsid w:val="008C7786"/>
    <w:rsid w:val="008C7F01"/>
    <w:rsid w:val="008D009C"/>
    <w:rsid w:val="008D04C9"/>
    <w:rsid w:val="008D070B"/>
    <w:rsid w:val="008D1605"/>
    <w:rsid w:val="008D2DD5"/>
    <w:rsid w:val="008D34D4"/>
    <w:rsid w:val="008D3ED2"/>
    <w:rsid w:val="008D6994"/>
    <w:rsid w:val="008D699B"/>
    <w:rsid w:val="008D74F2"/>
    <w:rsid w:val="008D7B8C"/>
    <w:rsid w:val="008D7DBB"/>
    <w:rsid w:val="008D7F41"/>
    <w:rsid w:val="008E1219"/>
    <w:rsid w:val="008E19CE"/>
    <w:rsid w:val="008E1CEC"/>
    <w:rsid w:val="008E3077"/>
    <w:rsid w:val="008E3FA9"/>
    <w:rsid w:val="008E66BA"/>
    <w:rsid w:val="008E704E"/>
    <w:rsid w:val="008E7B6C"/>
    <w:rsid w:val="008E7E69"/>
    <w:rsid w:val="008E7FC2"/>
    <w:rsid w:val="008F106C"/>
    <w:rsid w:val="008F15BF"/>
    <w:rsid w:val="008F1D30"/>
    <w:rsid w:val="008F273D"/>
    <w:rsid w:val="008F3B7D"/>
    <w:rsid w:val="008F4626"/>
    <w:rsid w:val="008F466C"/>
    <w:rsid w:val="008F4C83"/>
    <w:rsid w:val="008F546A"/>
    <w:rsid w:val="008F58BD"/>
    <w:rsid w:val="008F5E99"/>
    <w:rsid w:val="008F66DD"/>
    <w:rsid w:val="00900B10"/>
    <w:rsid w:val="00900B89"/>
    <w:rsid w:val="00900E8E"/>
    <w:rsid w:val="00901523"/>
    <w:rsid w:val="009021B2"/>
    <w:rsid w:val="009031F5"/>
    <w:rsid w:val="00903719"/>
    <w:rsid w:val="00904100"/>
    <w:rsid w:val="0090485E"/>
    <w:rsid w:val="0090625F"/>
    <w:rsid w:val="00906C74"/>
    <w:rsid w:val="00906E9B"/>
    <w:rsid w:val="00911DD4"/>
    <w:rsid w:val="00912097"/>
    <w:rsid w:val="009125F9"/>
    <w:rsid w:val="00912B33"/>
    <w:rsid w:val="00912CA5"/>
    <w:rsid w:val="009166EE"/>
    <w:rsid w:val="00916721"/>
    <w:rsid w:val="00917E95"/>
    <w:rsid w:val="009227C5"/>
    <w:rsid w:val="00922F93"/>
    <w:rsid w:val="0092449B"/>
    <w:rsid w:val="009258A9"/>
    <w:rsid w:val="009262CE"/>
    <w:rsid w:val="009274F9"/>
    <w:rsid w:val="00927C0D"/>
    <w:rsid w:val="0093182E"/>
    <w:rsid w:val="00931A00"/>
    <w:rsid w:val="00934B71"/>
    <w:rsid w:val="00934BCD"/>
    <w:rsid w:val="00936F9D"/>
    <w:rsid w:val="00937818"/>
    <w:rsid w:val="0094095F"/>
    <w:rsid w:val="00941CDC"/>
    <w:rsid w:val="0094225A"/>
    <w:rsid w:val="00943EB9"/>
    <w:rsid w:val="009474C3"/>
    <w:rsid w:val="0094754E"/>
    <w:rsid w:val="00952081"/>
    <w:rsid w:val="00953E30"/>
    <w:rsid w:val="00955291"/>
    <w:rsid w:val="0095556B"/>
    <w:rsid w:val="0095589A"/>
    <w:rsid w:val="00956785"/>
    <w:rsid w:val="00960175"/>
    <w:rsid w:val="00960B05"/>
    <w:rsid w:val="0096111B"/>
    <w:rsid w:val="0096145F"/>
    <w:rsid w:val="00964DB6"/>
    <w:rsid w:val="00964ECF"/>
    <w:rsid w:val="0096526D"/>
    <w:rsid w:val="0096581F"/>
    <w:rsid w:val="00965AE5"/>
    <w:rsid w:val="009710B5"/>
    <w:rsid w:val="009710C9"/>
    <w:rsid w:val="00971638"/>
    <w:rsid w:val="0097211C"/>
    <w:rsid w:val="00972687"/>
    <w:rsid w:val="009732F7"/>
    <w:rsid w:val="0097399D"/>
    <w:rsid w:val="00973EFA"/>
    <w:rsid w:val="00974122"/>
    <w:rsid w:val="0097446E"/>
    <w:rsid w:val="00975003"/>
    <w:rsid w:val="00975A4B"/>
    <w:rsid w:val="00975D01"/>
    <w:rsid w:val="00976493"/>
    <w:rsid w:val="0097657A"/>
    <w:rsid w:val="009765AF"/>
    <w:rsid w:val="009775D3"/>
    <w:rsid w:val="009828B0"/>
    <w:rsid w:val="00982B05"/>
    <w:rsid w:val="009838A2"/>
    <w:rsid w:val="009863E3"/>
    <w:rsid w:val="00986F88"/>
    <w:rsid w:val="009870B6"/>
    <w:rsid w:val="00987A23"/>
    <w:rsid w:val="009903E9"/>
    <w:rsid w:val="009910A0"/>
    <w:rsid w:val="0099383F"/>
    <w:rsid w:val="00995433"/>
    <w:rsid w:val="00996DD8"/>
    <w:rsid w:val="00997242"/>
    <w:rsid w:val="009A0185"/>
    <w:rsid w:val="009A1EB6"/>
    <w:rsid w:val="009A1F9F"/>
    <w:rsid w:val="009A22E0"/>
    <w:rsid w:val="009A4AFD"/>
    <w:rsid w:val="009A5EF8"/>
    <w:rsid w:val="009A5FE6"/>
    <w:rsid w:val="009A677E"/>
    <w:rsid w:val="009A7A1C"/>
    <w:rsid w:val="009B05E3"/>
    <w:rsid w:val="009B17F0"/>
    <w:rsid w:val="009B6911"/>
    <w:rsid w:val="009C0B35"/>
    <w:rsid w:val="009C25B7"/>
    <w:rsid w:val="009C2C08"/>
    <w:rsid w:val="009C3436"/>
    <w:rsid w:val="009C3BFB"/>
    <w:rsid w:val="009C5744"/>
    <w:rsid w:val="009C665E"/>
    <w:rsid w:val="009D21D2"/>
    <w:rsid w:val="009D58D8"/>
    <w:rsid w:val="009D68BE"/>
    <w:rsid w:val="009D68C7"/>
    <w:rsid w:val="009D6ACF"/>
    <w:rsid w:val="009D6DF6"/>
    <w:rsid w:val="009D6E33"/>
    <w:rsid w:val="009D78A6"/>
    <w:rsid w:val="009D79F1"/>
    <w:rsid w:val="009E1C00"/>
    <w:rsid w:val="009E3C3E"/>
    <w:rsid w:val="009E4845"/>
    <w:rsid w:val="009E5C64"/>
    <w:rsid w:val="009E61DA"/>
    <w:rsid w:val="009E639F"/>
    <w:rsid w:val="009E63E5"/>
    <w:rsid w:val="009F0601"/>
    <w:rsid w:val="009F08A6"/>
    <w:rsid w:val="009F0F61"/>
    <w:rsid w:val="009F13CE"/>
    <w:rsid w:val="009F2AC1"/>
    <w:rsid w:val="009F43AD"/>
    <w:rsid w:val="009F4C3A"/>
    <w:rsid w:val="009F4C9F"/>
    <w:rsid w:val="009F50DB"/>
    <w:rsid w:val="009F57CF"/>
    <w:rsid w:val="009F7C22"/>
    <w:rsid w:val="00A00118"/>
    <w:rsid w:val="00A00BF2"/>
    <w:rsid w:val="00A02237"/>
    <w:rsid w:val="00A0280C"/>
    <w:rsid w:val="00A036C3"/>
    <w:rsid w:val="00A044B9"/>
    <w:rsid w:val="00A05F47"/>
    <w:rsid w:val="00A074A8"/>
    <w:rsid w:val="00A10343"/>
    <w:rsid w:val="00A10375"/>
    <w:rsid w:val="00A13C31"/>
    <w:rsid w:val="00A14007"/>
    <w:rsid w:val="00A14F3A"/>
    <w:rsid w:val="00A151AE"/>
    <w:rsid w:val="00A17566"/>
    <w:rsid w:val="00A179F7"/>
    <w:rsid w:val="00A20237"/>
    <w:rsid w:val="00A2056B"/>
    <w:rsid w:val="00A20D6F"/>
    <w:rsid w:val="00A212DB"/>
    <w:rsid w:val="00A2180F"/>
    <w:rsid w:val="00A22642"/>
    <w:rsid w:val="00A239D8"/>
    <w:rsid w:val="00A24605"/>
    <w:rsid w:val="00A24A59"/>
    <w:rsid w:val="00A25607"/>
    <w:rsid w:val="00A258EE"/>
    <w:rsid w:val="00A25A15"/>
    <w:rsid w:val="00A25CB4"/>
    <w:rsid w:val="00A26451"/>
    <w:rsid w:val="00A26610"/>
    <w:rsid w:val="00A2755D"/>
    <w:rsid w:val="00A27D80"/>
    <w:rsid w:val="00A31790"/>
    <w:rsid w:val="00A32437"/>
    <w:rsid w:val="00A35B05"/>
    <w:rsid w:val="00A36E05"/>
    <w:rsid w:val="00A370CF"/>
    <w:rsid w:val="00A40693"/>
    <w:rsid w:val="00A40EA4"/>
    <w:rsid w:val="00A414E8"/>
    <w:rsid w:val="00A42CA1"/>
    <w:rsid w:val="00A43A14"/>
    <w:rsid w:val="00A45D13"/>
    <w:rsid w:val="00A45EF9"/>
    <w:rsid w:val="00A46FF1"/>
    <w:rsid w:val="00A47769"/>
    <w:rsid w:val="00A500CD"/>
    <w:rsid w:val="00A51C92"/>
    <w:rsid w:val="00A52684"/>
    <w:rsid w:val="00A527A3"/>
    <w:rsid w:val="00A533FA"/>
    <w:rsid w:val="00A5357C"/>
    <w:rsid w:val="00A53A93"/>
    <w:rsid w:val="00A56680"/>
    <w:rsid w:val="00A56DD2"/>
    <w:rsid w:val="00A56E89"/>
    <w:rsid w:val="00A605C4"/>
    <w:rsid w:val="00A623BF"/>
    <w:rsid w:val="00A65B22"/>
    <w:rsid w:val="00A670E7"/>
    <w:rsid w:val="00A67912"/>
    <w:rsid w:val="00A67DB3"/>
    <w:rsid w:val="00A7092E"/>
    <w:rsid w:val="00A70A6F"/>
    <w:rsid w:val="00A7121A"/>
    <w:rsid w:val="00A72490"/>
    <w:rsid w:val="00A73053"/>
    <w:rsid w:val="00A7362B"/>
    <w:rsid w:val="00A75209"/>
    <w:rsid w:val="00A76E41"/>
    <w:rsid w:val="00A81185"/>
    <w:rsid w:val="00A81499"/>
    <w:rsid w:val="00A81DF2"/>
    <w:rsid w:val="00A820FB"/>
    <w:rsid w:val="00A82284"/>
    <w:rsid w:val="00A82817"/>
    <w:rsid w:val="00A84C39"/>
    <w:rsid w:val="00A84E47"/>
    <w:rsid w:val="00A85CEB"/>
    <w:rsid w:val="00A91BBA"/>
    <w:rsid w:val="00A91EAA"/>
    <w:rsid w:val="00A924DF"/>
    <w:rsid w:val="00A93C55"/>
    <w:rsid w:val="00A94041"/>
    <w:rsid w:val="00A94367"/>
    <w:rsid w:val="00A96DE0"/>
    <w:rsid w:val="00A96EE2"/>
    <w:rsid w:val="00AA183A"/>
    <w:rsid w:val="00AA19E2"/>
    <w:rsid w:val="00AA2622"/>
    <w:rsid w:val="00AA2963"/>
    <w:rsid w:val="00AA29E7"/>
    <w:rsid w:val="00AA3A8E"/>
    <w:rsid w:val="00AA3BB2"/>
    <w:rsid w:val="00AA3F4A"/>
    <w:rsid w:val="00AA45BC"/>
    <w:rsid w:val="00AA4FCE"/>
    <w:rsid w:val="00AB25EA"/>
    <w:rsid w:val="00AB2968"/>
    <w:rsid w:val="00AB31E4"/>
    <w:rsid w:val="00AB3839"/>
    <w:rsid w:val="00AB3BF6"/>
    <w:rsid w:val="00AB6329"/>
    <w:rsid w:val="00AB6C41"/>
    <w:rsid w:val="00AB6E26"/>
    <w:rsid w:val="00AB6EC4"/>
    <w:rsid w:val="00AC0950"/>
    <w:rsid w:val="00AC0E90"/>
    <w:rsid w:val="00AC145F"/>
    <w:rsid w:val="00AC53C1"/>
    <w:rsid w:val="00AC55B4"/>
    <w:rsid w:val="00AC638F"/>
    <w:rsid w:val="00AC6D3D"/>
    <w:rsid w:val="00AD3FE1"/>
    <w:rsid w:val="00AD59F5"/>
    <w:rsid w:val="00AD7FD0"/>
    <w:rsid w:val="00AE033E"/>
    <w:rsid w:val="00AE07BE"/>
    <w:rsid w:val="00AE0CBA"/>
    <w:rsid w:val="00AE0FEA"/>
    <w:rsid w:val="00AE32AF"/>
    <w:rsid w:val="00AE3528"/>
    <w:rsid w:val="00AE4289"/>
    <w:rsid w:val="00AE433D"/>
    <w:rsid w:val="00AE5FF7"/>
    <w:rsid w:val="00AE6197"/>
    <w:rsid w:val="00AE61D2"/>
    <w:rsid w:val="00AE7387"/>
    <w:rsid w:val="00AF44D8"/>
    <w:rsid w:val="00AF49EE"/>
    <w:rsid w:val="00AF4D3E"/>
    <w:rsid w:val="00AF5BF2"/>
    <w:rsid w:val="00AF6766"/>
    <w:rsid w:val="00AF719E"/>
    <w:rsid w:val="00B0240B"/>
    <w:rsid w:val="00B05FF0"/>
    <w:rsid w:val="00B061A4"/>
    <w:rsid w:val="00B07C69"/>
    <w:rsid w:val="00B07E20"/>
    <w:rsid w:val="00B12296"/>
    <w:rsid w:val="00B12571"/>
    <w:rsid w:val="00B126AF"/>
    <w:rsid w:val="00B12EE4"/>
    <w:rsid w:val="00B134D2"/>
    <w:rsid w:val="00B13564"/>
    <w:rsid w:val="00B13F3E"/>
    <w:rsid w:val="00B1508B"/>
    <w:rsid w:val="00B154BB"/>
    <w:rsid w:val="00B169E5"/>
    <w:rsid w:val="00B17741"/>
    <w:rsid w:val="00B203F6"/>
    <w:rsid w:val="00B20B9A"/>
    <w:rsid w:val="00B21C8E"/>
    <w:rsid w:val="00B21F9C"/>
    <w:rsid w:val="00B2240A"/>
    <w:rsid w:val="00B23124"/>
    <w:rsid w:val="00B23300"/>
    <w:rsid w:val="00B252CD"/>
    <w:rsid w:val="00B26049"/>
    <w:rsid w:val="00B30A08"/>
    <w:rsid w:val="00B317FB"/>
    <w:rsid w:val="00B34081"/>
    <w:rsid w:val="00B3615E"/>
    <w:rsid w:val="00B36991"/>
    <w:rsid w:val="00B37FE2"/>
    <w:rsid w:val="00B41054"/>
    <w:rsid w:val="00B4105B"/>
    <w:rsid w:val="00B413D4"/>
    <w:rsid w:val="00B42487"/>
    <w:rsid w:val="00B424B1"/>
    <w:rsid w:val="00B43462"/>
    <w:rsid w:val="00B43521"/>
    <w:rsid w:val="00B440EC"/>
    <w:rsid w:val="00B44ADD"/>
    <w:rsid w:val="00B45999"/>
    <w:rsid w:val="00B46990"/>
    <w:rsid w:val="00B504EF"/>
    <w:rsid w:val="00B50AA6"/>
    <w:rsid w:val="00B50ADE"/>
    <w:rsid w:val="00B50E36"/>
    <w:rsid w:val="00B5323F"/>
    <w:rsid w:val="00B5525D"/>
    <w:rsid w:val="00B560F4"/>
    <w:rsid w:val="00B5610D"/>
    <w:rsid w:val="00B5783B"/>
    <w:rsid w:val="00B6134C"/>
    <w:rsid w:val="00B615D0"/>
    <w:rsid w:val="00B619CD"/>
    <w:rsid w:val="00B62A81"/>
    <w:rsid w:val="00B62CD4"/>
    <w:rsid w:val="00B62F15"/>
    <w:rsid w:val="00B6322B"/>
    <w:rsid w:val="00B671AE"/>
    <w:rsid w:val="00B67E95"/>
    <w:rsid w:val="00B70CA8"/>
    <w:rsid w:val="00B71168"/>
    <w:rsid w:val="00B72746"/>
    <w:rsid w:val="00B7380E"/>
    <w:rsid w:val="00B751B8"/>
    <w:rsid w:val="00B7722E"/>
    <w:rsid w:val="00B808CF"/>
    <w:rsid w:val="00B81F9F"/>
    <w:rsid w:val="00B82AAC"/>
    <w:rsid w:val="00B83D04"/>
    <w:rsid w:val="00B857DD"/>
    <w:rsid w:val="00B90AC6"/>
    <w:rsid w:val="00B9183D"/>
    <w:rsid w:val="00B93308"/>
    <w:rsid w:val="00B94200"/>
    <w:rsid w:val="00B9513B"/>
    <w:rsid w:val="00B9716F"/>
    <w:rsid w:val="00B97A70"/>
    <w:rsid w:val="00BA0A32"/>
    <w:rsid w:val="00BA2492"/>
    <w:rsid w:val="00BA6460"/>
    <w:rsid w:val="00BA7882"/>
    <w:rsid w:val="00BB012E"/>
    <w:rsid w:val="00BB1E86"/>
    <w:rsid w:val="00BB4716"/>
    <w:rsid w:val="00BB4985"/>
    <w:rsid w:val="00BB5445"/>
    <w:rsid w:val="00BB5C20"/>
    <w:rsid w:val="00BB7B31"/>
    <w:rsid w:val="00BC48ED"/>
    <w:rsid w:val="00BC4D63"/>
    <w:rsid w:val="00BC6EDC"/>
    <w:rsid w:val="00BD101C"/>
    <w:rsid w:val="00BD179D"/>
    <w:rsid w:val="00BD1FEC"/>
    <w:rsid w:val="00BD383E"/>
    <w:rsid w:val="00BD3B1E"/>
    <w:rsid w:val="00BD5564"/>
    <w:rsid w:val="00BD61B2"/>
    <w:rsid w:val="00BD6A18"/>
    <w:rsid w:val="00BE08D7"/>
    <w:rsid w:val="00BE165C"/>
    <w:rsid w:val="00BE2194"/>
    <w:rsid w:val="00BE3B0E"/>
    <w:rsid w:val="00BE3EE3"/>
    <w:rsid w:val="00BE5F35"/>
    <w:rsid w:val="00BE6CDD"/>
    <w:rsid w:val="00BE784A"/>
    <w:rsid w:val="00BF0FEE"/>
    <w:rsid w:val="00BF21B8"/>
    <w:rsid w:val="00BF2719"/>
    <w:rsid w:val="00BF2C36"/>
    <w:rsid w:val="00BF3407"/>
    <w:rsid w:val="00BF3A16"/>
    <w:rsid w:val="00BF5010"/>
    <w:rsid w:val="00BF51B6"/>
    <w:rsid w:val="00BF562C"/>
    <w:rsid w:val="00BF5BCE"/>
    <w:rsid w:val="00BF5E5F"/>
    <w:rsid w:val="00BF64EA"/>
    <w:rsid w:val="00BF6A70"/>
    <w:rsid w:val="00C0111E"/>
    <w:rsid w:val="00C04CFD"/>
    <w:rsid w:val="00C06CEE"/>
    <w:rsid w:val="00C10B87"/>
    <w:rsid w:val="00C12804"/>
    <w:rsid w:val="00C151AF"/>
    <w:rsid w:val="00C1668E"/>
    <w:rsid w:val="00C170F4"/>
    <w:rsid w:val="00C20225"/>
    <w:rsid w:val="00C20599"/>
    <w:rsid w:val="00C2076D"/>
    <w:rsid w:val="00C20A3F"/>
    <w:rsid w:val="00C20AF2"/>
    <w:rsid w:val="00C23C82"/>
    <w:rsid w:val="00C25A79"/>
    <w:rsid w:val="00C25C93"/>
    <w:rsid w:val="00C263CD"/>
    <w:rsid w:val="00C2733A"/>
    <w:rsid w:val="00C30A7C"/>
    <w:rsid w:val="00C3211C"/>
    <w:rsid w:val="00C32B83"/>
    <w:rsid w:val="00C33595"/>
    <w:rsid w:val="00C34C58"/>
    <w:rsid w:val="00C34E60"/>
    <w:rsid w:val="00C3587A"/>
    <w:rsid w:val="00C3655C"/>
    <w:rsid w:val="00C36DC0"/>
    <w:rsid w:val="00C403C1"/>
    <w:rsid w:val="00C40691"/>
    <w:rsid w:val="00C40A42"/>
    <w:rsid w:val="00C40C9C"/>
    <w:rsid w:val="00C413CC"/>
    <w:rsid w:val="00C445C2"/>
    <w:rsid w:val="00C51398"/>
    <w:rsid w:val="00C51EAB"/>
    <w:rsid w:val="00C52B73"/>
    <w:rsid w:val="00C52F42"/>
    <w:rsid w:val="00C532C2"/>
    <w:rsid w:val="00C54DD6"/>
    <w:rsid w:val="00C55816"/>
    <w:rsid w:val="00C55946"/>
    <w:rsid w:val="00C55E07"/>
    <w:rsid w:val="00C56CD9"/>
    <w:rsid w:val="00C57968"/>
    <w:rsid w:val="00C57B8F"/>
    <w:rsid w:val="00C604D7"/>
    <w:rsid w:val="00C61A2F"/>
    <w:rsid w:val="00C61CB4"/>
    <w:rsid w:val="00C62225"/>
    <w:rsid w:val="00C62648"/>
    <w:rsid w:val="00C6313D"/>
    <w:rsid w:val="00C64031"/>
    <w:rsid w:val="00C6403B"/>
    <w:rsid w:val="00C64949"/>
    <w:rsid w:val="00C64DFC"/>
    <w:rsid w:val="00C668FF"/>
    <w:rsid w:val="00C6739A"/>
    <w:rsid w:val="00C7067F"/>
    <w:rsid w:val="00C7241E"/>
    <w:rsid w:val="00C726D9"/>
    <w:rsid w:val="00C739A5"/>
    <w:rsid w:val="00C749E4"/>
    <w:rsid w:val="00C74EC0"/>
    <w:rsid w:val="00C7614E"/>
    <w:rsid w:val="00C76228"/>
    <w:rsid w:val="00C774CD"/>
    <w:rsid w:val="00C7754E"/>
    <w:rsid w:val="00C802D1"/>
    <w:rsid w:val="00C808C5"/>
    <w:rsid w:val="00C80A6B"/>
    <w:rsid w:val="00C8160D"/>
    <w:rsid w:val="00C81CA8"/>
    <w:rsid w:val="00C8234F"/>
    <w:rsid w:val="00C83220"/>
    <w:rsid w:val="00C83EAC"/>
    <w:rsid w:val="00C84D1E"/>
    <w:rsid w:val="00C905A9"/>
    <w:rsid w:val="00C9247B"/>
    <w:rsid w:val="00C93094"/>
    <w:rsid w:val="00C9535A"/>
    <w:rsid w:val="00C95E35"/>
    <w:rsid w:val="00C96B39"/>
    <w:rsid w:val="00C97202"/>
    <w:rsid w:val="00CA40ED"/>
    <w:rsid w:val="00CA6977"/>
    <w:rsid w:val="00CA7A6E"/>
    <w:rsid w:val="00CA7C0C"/>
    <w:rsid w:val="00CB1AB2"/>
    <w:rsid w:val="00CB2C65"/>
    <w:rsid w:val="00CB362D"/>
    <w:rsid w:val="00CB387B"/>
    <w:rsid w:val="00CB39F6"/>
    <w:rsid w:val="00CB52F3"/>
    <w:rsid w:val="00CB588B"/>
    <w:rsid w:val="00CB612A"/>
    <w:rsid w:val="00CB6DDF"/>
    <w:rsid w:val="00CB7873"/>
    <w:rsid w:val="00CB7CBE"/>
    <w:rsid w:val="00CB7D1E"/>
    <w:rsid w:val="00CC0665"/>
    <w:rsid w:val="00CC1D8F"/>
    <w:rsid w:val="00CC2500"/>
    <w:rsid w:val="00CC483A"/>
    <w:rsid w:val="00CC4DC2"/>
    <w:rsid w:val="00CC7F35"/>
    <w:rsid w:val="00CD065C"/>
    <w:rsid w:val="00CD3785"/>
    <w:rsid w:val="00CD430B"/>
    <w:rsid w:val="00CD4843"/>
    <w:rsid w:val="00CD48DD"/>
    <w:rsid w:val="00CD5323"/>
    <w:rsid w:val="00CD54FE"/>
    <w:rsid w:val="00CD554D"/>
    <w:rsid w:val="00CD5D51"/>
    <w:rsid w:val="00CD6C29"/>
    <w:rsid w:val="00CD7BAD"/>
    <w:rsid w:val="00CE01C8"/>
    <w:rsid w:val="00CE075B"/>
    <w:rsid w:val="00CE0D84"/>
    <w:rsid w:val="00CE1A06"/>
    <w:rsid w:val="00CE63C4"/>
    <w:rsid w:val="00CE674F"/>
    <w:rsid w:val="00CF0850"/>
    <w:rsid w:val="00CF0A99"/>
    <w:rsid w:val="00CF2C0D"/>
    <w:rsid w:val="00CF3358"/>
    <w:rsid w:val="00CF486E"/>
    <w:rsid w:val="00CF4F87"/>
    <w:rsid w:val="00CF6362"/>
    <w:rsid w:val="00CF7B33"/>
    <w:rsid w:val="00CF7F9F"/>
    <w:rsid w:val="00D0025C"/>
    <w:rsid w:val="00D003E5"/>
    <w:rsid w:val="00D01B0C"/>
    <w:rsid w:val="00D0461E"/>
    <w:rsid w:val="00D06CF0"/>
    <w:rsid w:val="00D1057E"/>
    <w:rsid w:val="00D105E5"/>
    <w:rsid w:val="00D119C3"/>
    <w:rsid w:val="00D11A3A"/>
    <w:rsid w:val="00D12828"/>
    <w:rsid w:val="00D146E3"/>
    <w:rsid w:val="00D150BE"/>
    <w:rsid w:val="00D17EEF"/>
    <w:rsid w:val="00D203F4"/>
    <w:rsid w:val="00D214F5"/>
    <w:rsid w:val="00D21A3D"/>
    <w:rsid w:val="00D2217A"/>
    <w:rsid w:val="00D22D3D"/>
    <w:rsid w:val="00D23AF0"/>
    <w:rsid w:val="00D25DFC"/>
    <w:rsid w:val="00D26392"/>
    <w:rsid w:val="00D3069D"/>
    <w:rsid w:val="00D30BCE"/>
    <w:rsid w:val="00D31175"/>
    <w:rsid w:val="00D337C6"/>
    <w:rsid w:val="00D3385D"/>
    <w:rsid w:val="00D33B07"/>
    <w:rsid w:val="00D34C08"/>
    <w:rsid w:val="00D352CB"/>
    <w:rsid w:val="00D35FFA"/>
    <w:rsid w:val="00D377BE"/>
    <w:rsid w:val="00D37DE7"/>
    <w:rsid w:val="00D4260E"/>
    <w:rsid w:val="00D458D8"/>
    <w:rsid w:val="00D46B3D"/>
    <w:rsid w:val="00D51085"/>
    <w:rsid w:val="00D51CC0"/>
    <w:rsid w:val="00D5261C"/>
    <w:rsid w:val="00D546FD"/>
    <w:rsid w:val="00D5474C"/>
    <w:rsid w:val="00D558EA"/>
    <w:rsid w:val="00D55DC7"/>
    <w:rsid w:val="00D5748C"/>
    <w:rsid w:val="00D57A11"/>
    <w:rsid w:val="00D57F0A"/>
    <w:rsid w:val="00D60569"/>
    <w:rsid w:val="00D607F5"/>
    <w:rsid w:val="00D61DE1"/>
    <w:rsid w:val="00D61E93"/>
    <w:rsid w:val="00D63A23"/>
    <w:rsid w:val="00D63FD2"/>
    <w:rsid w:val="00D648E4"/>
    <w:rsid w:val="00D64EC6"/>
    <w:rsid w:val="00D665C4"/>
    <w:rsid w:val="00D6773A"/>
    <w:rsid w:val="00D67F6E"/>
    <w:rsid w:val="00D7031B"/>
    <w:rsid w:val="00D727CA"/>
    <w:rsid w:val="00D72FDD"/>
    <w:rsid w:val="00D73295"/>
    <w:rsid w:val="00D73F5D"/>
    <w:rsid w:val="00D74CF6"/>
    <w:rsid w:val="00D753A0"/>
    <w:rsid w:val="00D773B7"/>
    <w:rsid w:val="00D77FE9"/>
    <w:rsid w:val="00D80749"/>
    <w:rsid w:val="00D81D7D"/>
    <w:rsid w:val="00D828EE"/>
    <w:rsid w:val="00D8369F"/>
    <w:rsid w:val="00D8594B"/>
    <w:rsid w:val="00D87720"/>
    <w:rsid w:val="00D912E1"/>
    <w:rsid w:val="00D91D15"/>
    <w:rsid w:val="00D93300"/>
    <w:rsid w:val="00D93570"/>
    <w:rsid w:val="00D9372F"/>
    <w:rsid w:val="00D93FC8"/>
    <w:rsid w:val="00D94815"/>
    <w:rsid w:val="00D94970"/>
    <w:rsid w:val="00D96799"/>
    <w:rsid w:val="00D97764"/>
    <w:rsid w:val="00DA0005"/>
    <w:rsid w:val="00DA0D89"/>
    <w:rsid w:val="00DA25AF"/>
    <w:rsid w:val="00DA2E4A"/>
    <w:rsid w:val="00DA3CA2"/>
    <w:rsid w:val="00DA3E09"/>
    <w:rsid w:val="00DA52E2"/>
    <w:rsid w:val="00DA5959"/>
    <w:rsid w:val="00DA6F8F"/>
    <w:rsid w:val="00DB056E"/>
    <w:rsid w:val="00DB1A56"/>
    <w:rsid w:val="00DB27AA"/>
    <w:rsid w:val="00DB297C"/>
    <w:rsid w:val="00DB4103"/>
    <w:rsid w:val="00DB4AB7"/>
    <w:rsid w:val="00DB59BA"/>
    <w:rsid w:val="00DB5C30"/>
    <w:rsid w:val="00DC08A8"/>
    <w:rsid w:val="00DC0B5F"/>
    <w:rsid w:val="00DC1137"/>
    <w:rsid w:val="00DC11AC"/>
    <w:rsid w:val="00DC2377"/>
    <w:rsid w:val="00DC51F9"/>
    <w:rsid w:val="00DC5ACC"/>
    <w:rsid w:val="00DC5BD4"/>
    <w:rsid w:val="00DC708C"/>
    <w:rsid w:val="00DD37B4"/>
    <w:rsid w:val="00DD3C69"/>
    <w:rsid w:val="00DD3FBF"/>
    <w:rsid w:val="00DD45F2"/>
    <w:rsid w:val="00DD5689"/>
    <w:rsid w:val="00DD6A72"/>
    <w:rsid w:val="00DD74F7"/>
    <w:rsid w:val="00DE3D20"/>
    <w:rsid w:val="00DE5E6C"/>
    <w:rsid w:val="00DE68C4"/>
    <w:rsid w:val="00DE7476"/>
    <w:rsid w:val="00DF2EFC"/>
    <w:rsid w:val="00DF3E3A"/>
    <w:rsid w:val="00DF4E2E"/>
    <w:rsid w:val="00DF661E"/>
    <w:rsid w:val="00DF6864"/>
    <w:rsid w:val="00E002F1"/>
    <w:rsid w:val="00E0061D"/>
    <w:rsid w:val="00E00A92"/>
    <w:rsid w:val="00E0305D"/>
    <w:rsid w:val="00E03378"/>
    <w:rsid w:val="00E05DB2"/>
    <w:rsid w:val="00E05F89"/>
    <w:rsid w:val="00E06C1C"/>
    <w:rsid w:val="00E071B6"/>
    <w:rsid w:val="00E10888"/>
    <w:rsid w:val="00E11EF5"/>
    <w:rsid w:val="00E136BA"/>
    <w:rsid w:val="00E13BF7"/>
    <w:rsid w:val="00E14DBB"/>
    <w:rsid w:val="00E215FA"/>
    <w:rsid w:val="00E22319"/>
    <w:rsid w:val="00E227E3"/>
    <w:rsid w:val="00E22834"/>
    <w:rsid w:val="00E25879"/>
    <w:rsid w:val="00E258B5"/>
    <w:rsid w:val="00E26332"/>
    <w:rsid w:val="00E273CA"/>
    <w:rsid w:val="00E27F83"/>
    <w:rsid w:val="00E30FD0"/>
    <w:rsid w:val="00E32AC3"/>
    <w:rsid w:val="00E33472"/>
    <w:rsid w:val="00E33783"/>
    <w:rsid w:val="00E356BA"/>
    <w:rsid w:val="00E356D1"/>
    <w:rsid w:val="00E40EA6"/>
    <w:rsid w:val="00E41AC4"/>
    <w:rsid w:val="00E420BA"/>
    <w:rsid w:val="00E4375D"/>
    <w:rsid w:val="00E43C64"/>
    <w:rsid w:val="00E44EBE"/>
    <w:rsid w:val="00E45427"/>
    <w:rsid w:val="00E461D8"/>
    <w:rsid w:val="00E4636C"/>
    <w:rsid w:val="00E46F81"/>
    <w:rsid w:val="00E5084A"/>
    <w:rsid w:val="00E52B22"/>
    <w:rsid w:val="00E54088"/>
    <w:rsid w:val="00E55700"/>
    <w:rsid w:val="00E6019E"/>
    <w:rsid w:val="00E61131"/>
    <w:rsid w:val="00E61774"/>
    <w:rsid w:val="00E637B0"/>
    <w:rsid w:val="00E644F9"/>
    <w:rsid w:val="00E6481E"/>
    <w:rsid w:val="00E65B21"/>
    <w:rsid w:val="00E66261"/>
    <w:rsid w:val="00E673F6"/>
    <w:rsid w:val="00E6746F"/>
    <w:rsid w:val="00E67591"/>
    <w:rsid w:val="00E7112F"/>
    <w:rsid w:val="00E71EFA"/>
    <w:rsid w:val="00E7321A"/>
    <w:rsid w:val="00E756BA"/>
    <w:rsid w:val="00E771B9"/>
    <w:rsid w:val="00E77883"/>
    <w:rsid w:val="00E77B6D"/>
    <w:rsid w:val="00E828A4"/>
    <w:rsid w:val="00E82BD0"/>
    <w:rsid w:val="00E84299"/>
    <w:rsid w:val="00E85E58"/>
    <w:rsid w:val="00E85F7C"/>
    <w:rsid w:val="00E87EC5"/>
    <w:rsid w:val="00E90A73"/>
    <w:rsid w:val="00E91E11"/>
    <w:rsid w:val="00E92920"/>
    <w:rsid w:val="00EA016D"/>
    <w:rsid w:val="00EA1187"/>
    <w:rsid w:val="00EA2849"/>
    <w:rsid w:val="00EA40B9"/>
    <w:rsid w:val="00EA6C17"/>
    <w:rsid w:val="00EA6DEA"/>
    <w:rsid w:val="00EA7030"/>
    <w:rsid w:val="00EB1D5E"/>
    <w:rsid w:val="00EB344D"/>
    <w:rsid w:val="00EC07C4"/>
    <w:rsid w:val="00EC4D37"/>
    <w:rsid w:val="00EC507F"/>
    <w:rsid w:val="00EC6DFD"/>
    <w:rsid w:val="00ED0C7F"/>
    <w:rsid w:val="00ED3A51"/>
    <w:rsid w:val="00ED3BBC"/>
    <w:rsid w:val="00ED51A2"/>
    <w:rsid w:val="00ED5720"/>
    <w:rsid w:val="00ED5C69"/>
    <w:rsid w:val="00ED5CFF"/>
    <w:rsid w:val="00ED6B3E"/>
    <w:rsid w:val="00ED7033"/>
    <w:rsid w:val="00EE1A16"/>
    <w:rsid w:val="00EE1AE2"/>
    <w:rsid w:val="00EE57D6"/>
    <w:rsid w:val="00EE5BD4"/>
    <w:rsid w:val="00EE6CAE"/>
    <w:rsid w:val="00EE79CE"/>
    <w:rsid w:val="00EF0852"/>
    <w:rsid w:val="00EF09F3"/>
    <w:rsid w:val="00EF1A0C"/>
    <w:rsid w:val="00EF6FD3"/>
    <w:rsid w:val="00EF7FA0"/>
    <w:rsid w:val="00F0144F"/>
    <w:rsid w:val="00F02771"/>
    <w:rsid w:val="00F03897"/>
    <w:rsid w:val="00F03CD0"/>
    <w:rsid w:val="00F10189"/>
    <w:rsid w:val="00F10B14"/>
    <w:rsid w:val="00F115AA"/>
    <w:rsid w:val="00F14450"/>
    <w:rsid w:val="00F16FC1"/>
    <w:rsid w:val="00F21DBF"/>
    <w:rsid w:val="00F25E1F"/>
    <w:rsid w:val="00F2722B"/>
    <w:rsid w:val="00F30635"/>
    <w:rsid w:val="00F342A1"/>
    <w:rsid w:val="00F34B71"/>
    <w:rsid w:val="00F34ED3"/>
    <w:rsid w:val="00F37184"/>
    <w:rsid w:val="00F37657"/>
    <w:rsid w:val="00F37BF2"/>
    <w:rsid w:val="00F433B5"/>
    <w:rsid w:val="00F44955"/>
    <w:rsid w:val="00F44F34"/>
    <w:rsid w:val="00F46A65"/>
    <w:rsid w:val="00F51000"/>
    <w:rsid w:val="00F518F7"/>
    <w:rsid w:val="00F53411"/>
    <w:rsid w:val="00F542DC"/>
    <w:rsid w:val="00F54708"/>
    <w:rsid w:val="00F549B1"/>
    <w:rsid w:val="00F54E34"/>
    <w:rsid w:val="00F54E3F"/>
    <w:rsid w:val="00F56D7E"/>
    <w:rsid w:val="00F5757F"/>
    <w:rsid w:val="00F60C85"/>
    <w:rsid w:val="00F61E3E"/>
    <w:rsid w:val="00F622BB"/>
    <w:rsid w:val="00F62BE5"/>
    <w:rsid w:val="00F63778"/>
    <w:rsid w:val="00F66844"/>
    <w:rsid w:val="00F6757E"/>
    <w:rsid w:val="00F700CD"/>
    <w:rsid w:val="00F72485"/>
    <w:rsid w:val="00F72C92"/>
    <w:rsid w:val="00F73EBC"/>
    <w:rsid w:val="00F75681"/>
    <w:rsid w:val="00F758BB"/>
    <w:rsid w:val="00F76200"/>
    <w:rsid w:val="00F76616"/>
    <w:rsid w:val="00F76DA5"/>
    <w:rsid w:val="00F7730A"/>
    <w:rsid w:val="00F813E7"/>
    <w:rsid w:val="00F87E34"/>
    <w:rsid w:val="00F9011D"/>
    <w:rsid w:val="00F90175"/>
    <w:rsid w:val="00F9344B"/>
    <w:rsid w:val="00F936E8"/>
    <w:rsid w:val="00FA1398"/>
    <w:rsid w:val="00FA22A5"/>
    <w:rsid w:val="00FA4123"/>
    <w:rsid w:val="00FA4A4B"/>
    <w:rsid w:val="00FA4E64"/>
    <w:rsid w:val="00FA5ADA"/>
    <w:rsid w:val="00FA6580"/>
    <w:rsid w:val="00FA705D"/>
    <w:rsid w:val="00FB346C"/>
    <w:rsid w:val="00FB36D6"/>
    <w:rsid w:val="00FB5179"/>
    <w:rsid w:val="00FB7072"/>
    <w:rsid w:val="00FB7395"/>
    <w:rsid w:val="00FB798C"/>
    <w:rsid w:val="00FB7CE1"/>
    <w:rsid w:val="00FC02E2"/>
    <w:rsid w:val="00FC05C0"/>
    <w:rsid w:val="00FC2CA4"/>
    <w:rsid w:val="00FC2FEE"/>
    <w:rsid w:val="00FC4FB2"/>
    <w:rsid w:val="00FC78B7"/>
    <w:rsid w:val="00FD252C"/>
    <w:rsid w:val="00FD25EA"/>
    <w:rsid w:val="00FD32BB"/>
    <w:rsid w:val="00FD36A2"/>
    <w:rsid w:val="00FD3CDB"/>
    <w:rsid w:val="00FD5279"/>
    <w:rsid w:val="00FD6DC1"/>
    <w:rsid w:val="00FD7019"/>
    <w:rsid w:val="00FD7272"/>
    <w:rsid w:val="00FD7371"/>
    <w:rsid w:val="00FE07D9"/>
    <w:rsid w:val="00FE08E1"/>
    <w:rsid w:val="00FE2273"/>
    <w:rsid w:val="00FE35EC"/>
    <w:rsid w:val="00FE3C86"/>
    <w:rsid w:val="00FE73DC"/>
    <w:rsid w:val="00FF32FA"/>
    <w:rsid w:val="00FF36C3"/>
    <w:rsid w:val="00FF42DD"/>
    <w:rsid w:val="00FF4936"/>
    <w:rsid w:val="00FF5998"/>
    <w:rsid w:val="00FF5B3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446266D"/>
  <w14:defaultImageDpi w14:val="32767"/>
  <w15:docId w15:val="{13A767E7-5131-064D-A6BF-2CB0C44AD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72008"/>
    <w:rPr>
      <w:rFonts w:ascii="Times New Roman" w:eastAsia="Times New Roman" w:hAnsi="Times New Roman" w:cs="Times New Roman"/>
      <w:lang w:eastAsia="de-DE"/>
    </w:rPr>
  </w:style>
  <w:style w:type="paragraph" w:styleId="berschrift1">
    <w:name w:val="heading 1"/>
    <w:basedOn w:val="Standard"/>
    <w:next w:val="Standard"/>
    <w:link w:val="berschrift1Zchn"/>
    <w:uiPriority w:val="9"/>
    <w:qFormat/>
    <w:rsid w:val="00353FF9"/>
    <w:pPr>
      <w:keepNext/>
      <w:keepLines/>
      <w:numPr>
        <w:numId w:val="1"/>
      </w:numPr>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353FF9"/>
    <w:pPr>
      <w:keepNext/>
      <w:keepLines/>
      <w:numPr>
        <w:ilvl w:val="1"/>
        <w:numId w:val="1"/>
      </w:numPr>
      <w:spacing w:before="160" w:after="120"/>
      <w:outlineLvl w:val="1"/>
    </w:pPr>
    <w:rPr>
      <w:rFonts w:eastAsiaTheme="majorEastAsia" w:cstheme="majorBidi"/>
      <w:b/>
      <w:color w:val="000000" w:themeColor="text1"/>
      <w:szCs w:val="26"/>
    </w:rPr>
  </w:style>
  <w:style w:type="paragraph" w:styleId="berschrift3">
    <w:name w:val="heading 3"/>
    <w:basedOn w:val="Standard"/>
    <w:next w:val="Standard"/>
    <w:link w:val="berschrift3Zchn"/>
    <w:uiPriority w:val="9"/>
    <w:unhideWhenUsed/>
    <w:qFormat/>
    <w:rsid w:val="00353FF9"/>
    <w:pPr>
      <w:keepNext/>
      <w:keepLines/>
      <w:numPr>
        <w:ilvl w:val="2"/>
        <w:numId w:val="1"/>
      </w:numPr>
      <w:spacing w:before="40"/>
      <w:outlineLvl w:val="2"/>
    </w:pPr>
    <w:rPr>
      <w:rFonts w:asciiTheme="majorHAnsi" w:eastAsiaTheme="majorEastAsia" w:hAnsiTheme="majorHAnsi" w:cstheme="majorBidi"/>
      <w:color w:val="1F4D78" w:themeColor="accent1" w:themeShade="7F"/>
    </w:rPr>
  </w:style>
  <w:style w:type="paragraph" w:styleId="berschrift4">
    <w:name w:val="heading 4"/>
    <w:basedOn w:val="Standard"/>
    <w:next w:val="Standard"/>
    <w:link w:val="berschrift4Zchn"/>
    <w:uiPriority w:val="9"/>
    <w:semiHidden/>
    <w:unhideWhenUsed/>
    <w:qFormat/>
    <w:rsid w:val="00353FF9"/>
    <w:pPr>
      <w:keepNext/>
      <w:keepLines/>
      <w:numPr>
        <w:ilvl w:val="3"/>
        <w:numId w:val="1"/>
      </w:numPr>
      <w:spacing w:before="40"/>
      <w:outlineLvl w:val="3"/>
    </w:pPr>
    <w:rPr>
      <w:rFonts w:asciiTheme="majorHAnsi" w:eastAsiaTheme="majorEastAsia" w:hAnsiTheme="majorHAnsi" w:cstheme="majorBidi"/>
      <w:i/>
      <w:iCs/>
      <w:color w:val="2E74B5" w:themeColor="accent1" w:themeShade="BF"/>
    </w:rPr>
  </w:style>
  <w:style w:type="paragraph" w:styleId="berschrift5">
    <w:name w:val="heading 5"/>
    <w:basedOn w:val="Standard"/>
    <w:next w:val="Standard"/>
    <w:link w:val="berschrift5Zchn"/>
    <w:uiPriority w:val="9"/>
    <w:semiHidden/>
    <w:unhideWhenUsed/>
    <w:qFormat/>
    <w:rsid w:val="00353FF9"/>
    <w:pPr>
      <w:keepNext/>
      <w:keepLines/>
      <w:numPr>
        <w:ilvl w:val="4"/>
        <w:numId w:val="1"/>
      </w:numPr>
      <w:spacing w:before="4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semiHidden/>
    <w:unhideWhenUsed/>
    <w:qFormat/>
    <w:rsid w:val="00353FF9"/>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berschrift7">
    <w:name w:val="heading 7"/>
    <w:basedOn w:val="Standard"/>
    <w:next w:val="Standard"/>
    <w:link w:val="berschrift7Zchn"/>
    <w:uiPriority w:val="9"/>
    <w:semiHidden/>
    <w:unhideWhenUsed/>
    <w:qFormat/>
    <w:rsid w:val="00353FF9"/>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berschrift8">
    <w:name w:val="heading 8"/>
    <w:basedOn w:val="Standard"/>
    <w:next w:val="Standard"/>
    <w:link w:val="berschrift8Zchn"/>
    <w:uiPriority w:val="9"/>
    <w:semiHidden/>
    <w:unhideWhenUsed/>
    <w:qFormat/>
    <w:rsid w:val="00353FF9"/>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353FF9"/>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353FF9"/>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53FF9"/>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353FF9"/>
    <w:rPr>
      <w:rFonts w:asciiTheme="majorHAnsi" w:eastAsiaTheme="majorEastAsia" w:hAnsiTheme="majorHAnsi" w:cstheme="majorBidi"/>
      <w:color w:val="2E74B5" w:themeColor="accent1" w:themeShade="BF"/>
      <w:sz w:val="32"/>
      <w:szCs w:val="32"/>
    </w:rPr>
  </w:style>
  <w:style w:type="character" w:styleId="Fett">
    <w:name w:val="Strong"/>
    <w:basedOn w:val="Absatz-Standardschriftart"/>
    <w:uiPriority w:val="22"/>
    <w:qFormat/>
    <w:rsid w:val="00353FF9"/>
    <w:rPr>
      <w:b/>
      <w:bCs/>
    </w:rPr>
  </w:style>
  <w:style w:type="paragraph" w:styleId="Verzeichnis1">
    <w:name w:val="toc 1"/>
    <w:basedOn w:val="Standard"/>
    <w:next w:val="Standard"/>
    <w:autoRedefine/>
    <w:uiPriority w:val="39"/>
    <w:unhideWhenUsed/>
    <w:rsid w:val="00353FF9"/>
  </w:style>
  <w:style w:type="paragraph" w:styleId="Verzeichnis2">
    <w:name w:val="toc 2"/>
    <w:basedOn w:val="Standard"/>
    <w:next w:val="Standard"/>
    <w:autoRedefine/>
    <w:uiPriority w:val="39"/>
    <w:unhideWhenUsed/>
    <w:rsid w:val="00353FF9"/>
    <w:pPr>
      <w:ind w:left="240"/>
    </w:pPr>
  </w:style>
  <w:style w:type="paragraph" w:styleId="Verzeichnis3">
    <w:name w:val="toc 3"/>
    <w:basedOn w:val="Standard"/>
    <w:next w:val="Standard"/>
    <w:autoRedefine/>
    <w:uiPriority w:val="39"/>
    <w:unhideWhenUsed/>
    <w:rsid w:val="00353FF9"/>
    <w:pPr>
      <w:ind w:left="480"/>
    </w:pPr>
  </w:style>
  <w:style w:type="paragraph" w:styleId="Verzeichnis4">
    <w:name w:val="toc 4"/>
    <w:basedOn w:val="Standard"/>
    <w:next w:val="Standard"/>
    <w:autoRedefine/>
    <w:uiPriority w:val="39"/>
    <w:unhideWhenUsed/>
    <w:rsid w:val="00353FF9"/>
    <w:pPr>
      <w:ind w:left="720"/>
    </w:pPr>
  </w:style>
  <w:style w:type="paragraph" w:styleId="Verzeichnis5">
    <w:name w:val="toc 5"/>
    <w:basedOn w:val="Standard"/>
    <w:next w:val="Standard"/>
    <w:autoRedefine/>
    <w:uiPriority w:val="39"/>
    <w:unhideWhenUsed/>
    <w:rsid w:val="00353FF9"/>
    <w:pPr>
      <w:ind w:left="960"/>
    </w:pPr>
  </w:style>
  <w:style w:type="paragraph" w:styleId="Verzeichnis6">
    <w:name w:val="toc 6"/>
    <w:basedOn w:val="Standard"/>
    <w:next w:val="Standard"/>
    <w:autoRedefine/>
    <w:uiPriority w:val="39"/>
    <w:unhideWhenUsed/>
    <w:rsid w:val="00353FF9"/>
    <w:pPr>
      <w:ind w:left="1200"/>
    </w:pPr>
  </w:style>
  <w:style w:type="paragraph" w:styleId="Verzeichnis7">
    <w:name w:val="toc 7"/>
    <w:basedOn w:val="Standard"/>
    <w:next w:val="Standard"/>
    <w:autoRedefine/>
    <w:uiPriority w:val="39"/>
    <w:unhideWhenUsed/>
    <w:rsid w:val="00353FF9"/>
    <w:pPr>
      <w:ind w:left="1440"/>
    </w:pPr>
  </w:style>
  <w:style w:type="paragraph" w:styleId="Verzeichnis8">
    <w:name w:val="toc 8"/>
    <w:basedOn w:val="Standard"/>
    <w:next w:val="Standard"/>
    <w:autoRedefine/>
    <w:uiPriority w:val="39"/>
    <w:unhideWhenUsed/>
    <w:rsid w:val="00353FF9"/>
    <w:pPr>
      <w:ind w:left="1680"/>
    </w:pPr>
  </w:style>
  <w:style w:type="paragraph" w:styleId="Verzeichnis9">
    <w:name w:val="toc 9"/>
    <w:basedOn w:val="Standard"/>
    <w:next w:val="Standard"/>
    <w:autoRedefine/>
    <w:uiPriority w:val="39"/>
    <w:unhideWhenUsed/>
    <w:rsid w:val="00353FF9"/>
    <w:pPr>
      <w:ind w:left="1920"/>
    </w:pPr>
  </w:style>
  <w:style w:type="character" w:customStyle="1" w:styleId="berschrift2Zchn">
    <w:name w:val="Überschrift 2 Zchn"/>
    <w:basedOn w:val="Absatz-Standardschriftart"/>
    <w:link w:val="berschrift2"/>
    <w:uiPriority w:val="9"/>
    <w:rsid w:val="00353FF9"/>
    <w:rPr>
      <w:rFonts w:eastAsiaTheme="majorEastAsia" w:cstheme="majorBidi"/>
      <w:b/>
      <w:color w:val="000000" w:themeColor="text1"/>
      <w:szCs w:val="26"/>
    </w:rPr>
  </w:style>
  <w:style w:type="character" w:customStyle="1" w:styleId="berschrift3Zchn">
    <w:name w:val="Überschrift 3 Zchn"/>
    <w:basedOn w:val="Absatz-Standardschriftart"/>
    <w:link w:val="berschrift3"/>
    <w:uiPriority w:val="9"/>
    <w:rsid w:val="00353FF9"/>
    <w:rPr>
      <w:rFonts w:asciiTheme="majorHAnsi" w:eastAsiaTheme="majorEastAsia" w:hAnsiTheme="majorHAnsi" w:cstheme="majorBidi"/>
      <w:color w:val="1F4D78" w:themeColor="accent1" w:themeShade="7F"/>
    </w:rPr>
  </w:style>
  <w:style w:type="character" w:customStyle="1" w:styleId="berschrift4Zchn">
    <w:name w:val="Überschrift 4 Zchn"/>
    <w:basedOn w:val="Absatz-Standardschriftart"/>
    <w:link w:val="berschrift4"/>
    <w:uiPriority w:val="9"/>
    <w:semiHidden/>
    <w:rsid w:val="00353FF9"/>
    <w:rPr>
      <w:rFonts w:asciiTheme="majorHAnsi" w:eastAsiaTheme="majorEastAsia" w:hAnsiTheme="majorHAnsi" w:cstheme="majorBidi"/>
      <w:i/>
      <w:iCs/>
      <w:color w:val="2E74B5" w:themeColor="accent1" w:themeShade="BF"/>
    </w:rPr>
  </w:style>
  <w:style w:type="character" w:customStyle="1" w:styleId="berschrift5Zchn">
    <w:name w:val="Überschrift 5 Zchn"/>
    <w:basedOn w:val="Absatz-Standardschriftart"/>
    <w:link w:val="berschrift5"/>
    <w:uiPriority w:val="9"/>
    <w:semiHidden/>
    <w:rsid w:val="00353FF9"/>
    <w:rPr>
      <w:rFonts w:asciiTheme="majorHAnsi" w:eastAsiaTheme="majorEastAsia" w:hAnsiTheme="majorHAnsi" w:cstheme="majorBidi"/>
      <w:color w:val="2E74B5" w:themeColor="accent1" w:themeShade="BF"/>
    </w:rPr>
  </w:style>
  <w:style w:type="character" w:customStyle="1" w:styleId="berschrift6Zchn">
    <w:name w:val="Überschrift 6 Zchn"/>
    <w:basedOn w:val="Absatz-Standardschriftart"/>
    <w:link w:val="berschrift6"/>
    <w:uiPriority w:val="9"/>
    <w:semiHidden/>
    <w:rsid w:val="00353FF9"/>
    <w:rPr>
      <w:rFonts w:asciiTheme="majorHAnsi" w:eastAsiaTheme="majorEastAsia" w:hAnsiTheme="majorHAnsi" w:cstheme="majorBidi"/>
      <w:color w:val="1F4D78" w:themeColor="accent1" w:themeShade="7F"/>
    </w:rPr>
  </w:style>
  <w:style w:type="character" w:customStyle="1" w:styleId="berschrift7Zchn">
    <w:name w:val="Überschrift 7 Zchn"/>
    <w:basedOn w:val="Absatz-Standardschriftart"/>
    <w:link w:val="berschrift7"/>
    <w:uiPriority w:val="9"/>
    <w:semiHidden/>
    <w:rsid w:val="00353FF9"/>
    <w:rPr>
      <w:rFonts w:asciiTheme="majorHAnsi" w:eastAsiaTheme="majorEastAsia" w:hAnsiTheme="majorHAnsi" w:cstheme="majorBidi"/>
      <w:i/>
      <w:iCs/>
      <w:color w:val="1F4D78" w:themeColor="accent1" w:themeShade="7F"/>
    </w:rPr>
  </w:style>
  <w:style w:type="character" w:customStyle="1" w:styleId="berschrift8Zchn">
    <w:name w:val="Überschrift 8 Zchn"/>
    <w:basedOn w:val="Absatz-Standardschriftart"/>
    <w:link w:val="berschrift8"/>
    <w:uiPriority w:val="9"/>
    <w:semiHidden/>
    <w:rsid w:val="00353FF9"/>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353FF9"/>
    <w:rPr>
      <w:rFonts w:asciiTheme="majorHAnsi" w:eastAsiaTheme="majorEastAsia" w:hAnsiTheme="majorHAnsi" w:cstheme="majorBidi"/>
      <w:i/>
      <w:iCs/>
      <w:color w:val="272727" w:themeColor="text1" w:themeTint="D8"/>
      <w:sz w:val="21"/>
      <w:szCs w:val="21"/>
    </w:rPr>
  </w:style>
  <w:style w:type="paragraph" w:styleId="Listenabsatz">
    <w:name w:val="List Paragraph"/>
    <w:basedOn w:val="Standard"/>
    <w:uiPriority w:val="34"/>
    <w:qFormat/>
    <w:rsid w:val="004B07D0"/>
    <w:pPr>
      <w:ind w:left="720"/>
      <w:contextualSpacing/>
    </w:pPr>
  </w:style>
  <w:style w:type="paragraph" w:customStyle="1" w:styleId="EndNoteBibliographyTitle">
    <w:name w:val="EndNote Bibliography Title"/>
    <w:basedOn w:val="Standard"/>
    <w:rsid w:val="00AD3FE1"/>
    <w:pPr>
      <w:jc w:val="center"/>
    </w:pPr>
    <w:rPr>
      <w:rFonts w:ascii="Calibri" w:hAnsi="Calibri" w:cs="Calibri"/>
      <w:lang w:val="en-US"/>
    </w:rPr>
  </w:style>
  <w:style w:type="paragraph" w:customStyle="1" w:styleId="EndNoteBibliography">
    <w:name w:val="EndNote Bibliography"/>
    <w:basedOn w:val="Standard"/>
    <w:rsid w:val="00AD3FE1"/>
    <w:rPr>
      <w:rFonts w:ascii="Calibri" w:hAnsi="Calibri" w:cs="Calibri"/>
      <w:lang w:val="en-US"/>
    </w:rPr>
  </w:style>
  <w:style w:type="character" w:styleId="Kommentarzeichen">
    <w:name w:val="annotation reference"/>
    <w:basedOn w:val="Absatz-Standardschriftart"/>
    <w:semiHidden/>
    <w:unhideWhenUsed/>
    <w:rsid w:val="003A4ABE"/>
    <w:rPr>
      <w:sz w:val="18"/>
      <w:szCs w:val="18"/>
    </w:rPr>
  </w:style>
  <w:style w:type="paragraph" w:styleId="Kommentartext">
    <w:name w:val="annotation text"/>
    <w:basedOn w:val="Standard"/>
    <w:link w:val="KommentartextZchn"/>
    <w:semiHidden/>
    <w:unhideWhenUsed/>
    <w:rsid w:val="003A4ABE"/>
  </w:style>
  <w:style w:type="character" w:customStyle="1" w:styleId="KommentartextZchn">
    <w:name w:val="Kommentartext Zchn"/>
    <w:basedOn w:val="Absatz-Standardschriftart"/>
    <w:link w:val="Kommentartext"/>
    <w:semiHidden/>
    <w:rsid w:val="003A4ABE"/>
  </w:style>
  <w:style w:type="paragraph" w:styleId="Kommentarthema">
    <w:name w:val="annotation subject"/>
    <w:basedOn w:val="Kommentartext"/>
    <w:next w:val="Kommentartext"/>
    <w:link w:val="KommentarthemaZchn"/>
    <w:uiPriority w:val="99"/>
    <w:semiHidden/>
    <w:unhideWhenUsed/>
    <w:rsid w:val="003A4ABE"/>
    <w:rPr>
      <w:b/>
      <w:bCs/>
      <w:sz w:val="20"/>
      <w:szCs w:val="20"/>
    </w:rPr>
  </w:style>
  <w:style w:type="character" w:customStyle="1" w:styleId="KommentarthemaZchn">
    <w:name w:val="Kommentarthema Zchn"/>
    <w:basedOn w:val="KommentartextZchn"/>
    <w:link w:val="Kommentarthema"/>
    <w:uiPriority w:val="99"/>
    <w:semiHidden/>
    <w:rsid w:val="003A4ABE"/>
    <w:rPr>
      <w:b/>
      <w:bCs/>
      <w:sz w:val="20"/>
      <w:szCs w:val="20"/>
    </w:rPr>
  </w:style>
  <w:style w:type="paragraph" w:styleId="Sprechblasentext">
    <w:name w:val="Balloon Text"/>
    <w:basedOn w:val="Standard"/>
    <w:link w:val="SprechblasentextZchn"/>
    <w:uiPriority w:val="99"/>
    <w:semiHidden/>
    <w:unhideWhenUsed/>
    <w:rsid w:val="003A4ABE"/>
    <w:rPr>
      <w:sz w:val="18"/>
      <w:szCs w:val="18"/>
    </w:rPr>
  </w:style>
  <w:style w:type="character" w:customStyle="1" w:styleId="SprechblasentextZchn">
    <w:name w:val="Sprechblasentext Zchn"/>
    <w:basedOn w:val="Absatz-Standardschriftart"/>
    <w:link w:val="Sprechblasentext"/>
    <w:uiPriority w:val="99"/>
    <w:semiHidden/>
    <w:rsid w:val="003A4ABE"/>
    <w:rPr>
      <w:rFonts w:ascii="Times New Roman" w:hAnsi="Times New Roman" w:cs="Times New Roman"/>
      <w:sz w:val="18"/>
      <w:szCs w:val="18"/>
    </w:rPr>
  </w:style>
  <w:style w:type="character" w:customStyle="1" w:styleId="apple-converted-space">
    <w:name w:val="apple-converted-space"/>
    <w:basedOn w:val="Absatz-Standardschriftart"/>
    <w:rsid w:val="000C51DE"/>
  </w:style>
  <w:style w:type="character" w:styleId="Hervorhebung">
    <w:name w:val="Emphasis"/>
    <w:basedOn w:val="Absatz-Standardschriftart"/>
    <w:uiPriority w:val="20"/>
    <w:qFormat/>
    <w:rsid w:val="000928DC"/>
    <w:rPr>
      <w:i/>
      <w:iCs/>
    </w:rPr>
  </w:style>
  <w:style w:type="paragraph" w:styleId="Dokumentstruktur">
    <w:name w:val="Document Map"/>
    <w:basedOn w:val="Standard"/>
    <w:link w:val="DokumentstrukturZchn"/>
    <w:uiPriority w:val="99"/>
    <w:semiHidden/>
    <w:unhideWhenUsed/>
    <w:rsid w:val="005333A7"/>
  </w:style>
  <w:style w:type="character" w:customStyle="1" w:styleId="DokumentstrukturZchn">
    <w:name w:val="Dokumentstruktur Zchn"/>
    <w:basedOn w:val="Absatz-Standardschriftart"/>
    <w:link w:val="Dokumentstruktur"/>
    <w:uiPriority w:val="99"/>
    <w:semiHidden/>
    <w:rsid w:val="005333A7"/>
    <w:rPr>
      <w:rFonts w:ascii="Times New Roman" w:hAnsi="Times New Roman" w:cs="Times New Roman"/>
    </w:rPr>
  </w:style>
  <w:style w:type="paragraph" w:styleId="Kopfzeile">
    <w:name w:val="header"/>
    <w:basedOn w:val="Standard"/>
    <w:link w:val="KopfzeileZchn"/>
    <w:uiPriority w:val="99"/>
    <w:unhideWhenUsed/>
    <w:rsid w:val="006D3676"/>
    <w:pPr>
      <w:tabs>
        <w:tab w:val="center" w:pos="4536"/>
        <w:tab w:val="right" w:pos="9072"/>
      </w:tabs>
    </w:pPr>
  </w:style>
  <w:style w:type="character" w:customStyle="1" w:styleId="KopfzeileZchn">
    <w:name w:val="Kopfzeile Zchn"/>
    <w:basedOn w:val="Absatz-Standardschriftart"/>
    <w:link w:val="Kopfzeile"/>
    <w:uiPriority w:val="99"/>
    <w:rsid w:val="006D3676"/>
  </w:style>
  <w:style w:type="paragraph" w:styleId="Fuzeile">
    <w:name w:val="footer"/>
    <w:basedOn w:val="Standard"/>
    <w:link w:val="FuzeileZchn"/>
    <w:uiPriority w:val="99"/>
    <w:unhideWhenUsed/>
    <w:rsid w:val="006D3676"/>
    <w:pPr>
      <w:tabs>
        <w:tab w:val="center" w:pos="4536"/>
        <w:tab w:val="right" w:pos="9072"/>
      </w:tabs>
    </w:pPr>
  </w:style>
  <w:style w:type="character" w:customStyle="1" w:styleId="FuzeileZchn">
    <w:name w:val="Fußzeile Zchn"/>
    <w:basedOn w:val="Absatz-Standardschriftart"/>
    <w:link w:val="Fuzeile"/>
    <w:uiPriority w:val="99"/>
    <w:rsid w:val="006D3676"/>
  </w:style>
  <w:style w:type="paragraph" w:styleId="berarbeitung">
    <w:name w:val="Revision"/>
    <w:hidden/>
    <w:uiPriority w:val="99"/>
    <w:semiHidden/>
    <w:rsid w:val="000C6232"/>
  </w:style>
  <w:style w:type="character" w:styleId="Hyperlink">
    <w:name w:val="Hyperlink"/>
    <w:uiPriority w:val="99"/>
    <w:unhideWhenUsed/>
    <w:rsid w:val="00534699"/>
    <w:rPr>
      <w:color w:val="0000FF"/>
      <w:u w:val="single"/>
    </w:rPr>
  </w:style>
  <w:style w:type="character" w:customStyle="1" w:styleId="ref-journal">
    <w:name w:val="ref-journal"/>
    <w:basedOn w:val="Absatz-Standardschriftart"/>
    <w:rsid w:val="00A212DB"/>
  </w:style>
  <w:style w:type="character" w:customStyle="1" w:styleId="ref-vol">
    <w:name w:val="ref-vol"/>
    <w:basedOn w:val="Absatz-Standardschriftart"/>
    <w:rsid w:val="00A212DB"/>
  </w:style>
  <w:style w:type="character" w:customStyle="1" w:styleId="nowrap">
    <w:name w:val="nowrap"/>
    <w:basedOn w:val="Absatz-Standardschriftart"/>
    <w:rsid w:val="00A212DB"/>
  </w:style>
  <w:style w:type="paragraph" w:styleId="StandardWeb">
    <w:name w:val="Normal (Web)"/>
    <w:basedOn w:val="Standard"/>
    <w:uiPriority w:val="99"/>
    <w:unhideWhenUsed/>
    <w:rsid w:val="007A792C"/>
    <w:pPr>
      <w:spacing w:before="100" w:beforeAutospacing="1" w:after="100" w:afterAutospacing="1"/>
    </w:pPr>
  </w:style>
  <w:style w:type="character" w:styleId="BesuchterLink">
    <w:name w:val="FollowedHyperlink"/>
    <w:basedOn w:val="Absatz-Standardschriftart"/>
    <w:uiPriority w:val="99"/>
    <w:semiHidden/>
    <w:unhideWhenUsed/>
    <w:rsid w:val="00175553"/>
    <w:rPr>
      <w:color w:val="954F72" w:themeColor="followedHyperlink"/>
      <w:u w:val="single"/>
    </w:rPr>
  </w:style>
  <w:style w:type="table" w:styleId="Tabellenraster">
    <w:name w:val="Table Grid"/>
    <w:basedOn w:val="NormaleTabelle"/>
    <w:uiPriority w:val="39"/>
    <w:rsid w:val="008B045D"/>
    <w:rPr>
      <w:rFonts w:eastAsiaTheme="minorEastAsia"/>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ingerckt">
    <w:name w:val="Tab Eingerückt"/>
    <w:basedOn w:val="Standard"/>
    <w:qFormat/>
    <w:rsid w:val="008B045D"/>
    <w:pPr>
      <w:framePr w:hSpace="142" w:vSpace="142" w:wrap="around" w:vAnchor="page" w:hAnchor="page" w:x="409" w:y="545"/>
      <w:spacing w:line="276" w:lineRule="auto"/>
      <w:ind w:left="113"/>
    </w:pPr>
    <w:rPr>
      <w:rFonts w:ascii="Arial" w:hAnsi="Arial" w:cs="Arial"/>
      <w:color w:val="171717" w:themeColor="background2" w:themeShade="1A"/>
      <w:sz w:val="11"/>
      <w:szCs w:val="11"/>
      <w:lang w:val="en-GB"/>
    </w:rPr>
  </w:style>
  <w:style w:type="character" w:customStyle="1" w:styleId="title-text">
    <w:name w:val="title-text"/>
    <w:basedOn w:val="Absatz-Standardschriftart"/>
    <w:rsid w:val="00205962"/>
  </w:style>
  <w:style w:type="character" w:customStyle="1" w:styleId="sr-only">
    <w:name w:val="sr-only"/>
    <w:basedOn w:val="Absatz-Standardschriftart"/>
    <w:rsid w:val="00205962"/>
  </w:style>
  <w:style w:type="character" w:customStyle="1" w:styleId="text">
    <w:name w:val="text"/>
    <w:basedOn w:val="Absatz-Standardschriftart"/>
    <w:rsid w:val="00205962"/>
  </w:style>
  <w:style w:type="table" w:customStyle="1" w:styleId="Gitternetztabelle1hell1">
    <w:name w:val="Gitternetztabelle 1 hell1"/>
    <w:basedOn w:val="NormaleTabelle"/>
    <w:uiPriority w:val="46"/>
    <w:rsid w:val="00143696"/>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EinfacheTabelle21">
    <w:name w:val="Einfache Tabelle 21"/>
    <w:basedOn w:val="NormaleTabelle"/>
    <w:next w:val="EinfacheTabelle22"/>
    <w:uiPriority w:val="99"/>
    <w:rsid w:val="002D5B7E"/>
    <w:rPr>
      <w:rFonts w:eastAsia="MS Mincho"/>
      <w:lang w:eastAsia="de-DE"/>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lenraster1">
    <w:name w:val="Tabellenraster1"/>
    <w:basedOn w:val="NormaleTabelle"/>
    <w:next w:val="Tabellenraster"/>
    <w:uiPriority w:val="59"/>
    <w:rsid w:val="002D5B7E"/>
    <w:rPr>
      <w:rFonts w:eastAsia="MS Mincho"/>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eTabelle22">
    <w:name w:val="Einfache Tabelle 22"/>
    <w:basedOn w:val="NormaleTabelle"/>
    <w:uiPriority w:val="99"/>
    <w:rsid w:val="002D5B7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VerbatimChar">
    <w:name w:val="Verbatim Char"/>
    <w:basedOn w:val="Absatz-Standardschriftart"/>
    <w:link w:val="SourceCode"/>
    <w:rsid w:val="008E7E69"/>
    <w:rPr>
      <w:rFonts w:ascii="Consolas" w:hAnsi="Consolas"/>
      <w:sz w:val="22"/>
      <w:shd w:val="clear" w:color="auto" w:fill="F8F8F8"/>
    </w:rPr>
  </w:style>
  <w:style w:type="paragraph" w:customStyle="1" w:styleId="SourceCode">
    <w:name w:val="Source Code"/>
    <w:basedOn w:val="Standard"/>
    <w:link w:val="VerbatimChar"/>
    <w:rsid w:val="008E7E69"/>
    <w:pPr>
      <w:shd w:val="clear" w:color="auto" w:fill="F8F8F8"/>
      <w:wordWrap w:val="0"/>
      <w:spacing w:after="200"/>
    </w:pPr>
    <w:rPr>
      <w:rFonts w:ascii="Consolas" w:eastAsiaTheme="minorHAnsi" w:hAnsi="Consolas" w:cstheme="minorBidi"/>
      <w:sz w:val="22"/>
      <w:lang w:eastAsia="en-US"/>
    </w:rPr>
  </w:style>
  <w:style w:type="table" w:customStyle="1" w:styleId="EinfacheTabelle11">
    <w:name w:val="Einfache Tabelle 11"/>
    <w:basedOn w:val="NormaleTabelle"/>
    <w:uiPriority w:val="99"/>
    <w:rsid w:val="003416D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EinfacheTabelle31">
    <w:name w:val="Einfache Tabelle 31"/>
    <w:basedOn w:val="NormaleTabelle"/>
    <w:uiPriority w:val="99"/>
    <w:rsid w:val="003416D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EinfacheTabelle41">
    <w:name w:val="Einfache Tabelle 41"/>
    <w:basedOn w:val="NormaleTabelle"/>
    <w:uiPriority w:val="99"/>
    <w:rsid w:val="003416D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EinfacheTabelle51">
    <w:name w:val="Einfache Tabelle 51"/>
    <w:basedOn w:val="NormaleTabelle"/>
    <w:uiPriority w:val="99"/>
    <w:rsid w:val="003416D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lemithellemGitternetz1">
    <w:name w:val="Tabelle mit hellem Gitternetz1"/>
    <w:basedOn w:val="NormaleTabelle"/>
    <w:uiPriority w:val="99"/>
    <w:rsid w:val="003416D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itternetztabelle1hellAkzent11">
    <w:name w:val="Gitternetztabelle 1 hell  – Akzent 11"/>
    <w:basedOn w:val="NormaleTabelle"/>
    <w:uiPriority w:val="46"/>
    <w:rsid w:val="003416D5"/>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itternetztabelle1hellAkzent31">
    <w:name w:val="Gitternetztabelle 1 hell  – Akzent 31"/>
    <w:basedOn w:val="NormaleTabelle"/>
    <w:uiPriority w:val="46"/>
    <w:rsid w:val="003416D5"/>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itternetztabelle1hellAkzent51">
    <w:name w:val="Gitternetztabelle 1 hell  – Akzent 51"/>
    <w:basedOn w:val="NormaleTabelle"/>
    <w:uiPriority w:val="46"/>
    <w:rsid w:val="003416D5"/>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itternetztabelle1hellAkzent61">
    <w:name w:val="Gitternetztabelle 1 hell  – Akzent 61"/>
    <w:basedOn w:val="NormaleTabelle"/>
    <w:uiPriority w:val="46"/>
    <w:rsid w:val="003416D5"/>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Gitternetztabelle1hell-Akzent21">
    <w:name w:val="Gitternetztabelle 1 hell - Akzent 21"/>
    <w:basedOn w:val="NormaleTabelle"/>
    <w:uiPriority w:val="46"/>
    <w:rsid w:val="003416D5"/>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itternetztabelle2Akzent31">
    <w:name w:val="Gitternetztabelle 2 – Akzent 31"/>
    <w:basedOn w:val="NormaleTabelle"/>
    <w:uiPriority w:val="47"/>
    <w:rsid w:val="003416D5"/>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entabelle7farbig1">
    <w:name w:val="Listentabelle 7 farbig1"/>
    <w:basedOn w:val="NormaleTabelle"/>
    <w:uiPriority w:val="52"/>
    <w:rsid w:val="003416D5"/>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entabelle6farbig1">
    <w:name w:val="Listentabelle 6 farbig1"/>
    <w:basedOn w:val="NormaleTabelle"/>
    <w:uiPriority w:val="51"/>
    <w:rsid w:val="003416D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entabelle1hell1">
    <w:name w:val="Listentabelle 1 hell1"/>
    <w:basedOn w:val="NormaleTabelle"/>
    <w:uiPriority w:val="46"/>
    <w:rsid w:val="003416D5"/>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ichtaufgelsteErwhnung1">
    <w:name w:val="Nicht aufgelöste Erwähnung1"/>
    <w:basedOn w:val="Absatz-Standardschriftart"/>
    <w:uiPriority w:val="99"/>
    <w:semiHidden/>
    <w:unhideWhenUsed/>
    <w:rsid w:val="00E258B5"/>
    <w:rPr>
      <w:color w:val="605E5C"/>
      <w:shd w:val="clear" w:color="auto" w:fill="E1DFDD"/>
    </w:rPr>
  </w:style>
  <w:style w:type="paragraph" w:customStyle="1" w:styleId="chapter-para">
    <w:name w:val="chapter-para"/>
    <w:basedOn w:val="Standard"/>
    <w:rsid w:val="007F4ACE"/>
    <w:pPr>
      <w:spacing w:before="100" w:beforeAutospacing="1" w:after="100" w:afterAutospacing="1"/>
    </w:pPr>
  </w:style>
  <w:style w:type="paragraph" w:styleId="KeinLeerraum">
    <w:name w:val="No Spacing"/>
    <w:uiPriority w:val="1"/>
    <w:qFormat/>
    <w:rsid w:val="00303331"/>
    <w:rPr>
      <w:rFonts w:ascii="Cambria" w:eastAsia="MS ??" w:hAnsi="Cambria" w:cs="Times New Roman"/>
      <w:lang w:eastAsia="de-DE"/>
    </w:rPr>
  </w:style>
  <w:style w:type="character" w:styleId="Seitenzahl">
    <w:name w:val="page number"/>
    <w:basedOn w:val="Absatz-Standardschriftart"/>
    <w:uiPriority w:val="99"/>
    <w:semiHidden/>
    <w:unhideWhenUsed/>
    <w:rsid w:val="00D23AF0"/>
  </w:style>
  <w:style w:type="character" w:customStyle="1" w:styleId="docsum-authors">
    <w:name w:val="docsum-authors"/>
    <w:basedOn w:val="Absatz-Standardschriftart"/>
    <w:rsid w:val="00C40A42"/>
  </w:style>
  <w:style w:type="character" w:customStyle="1" w:styleId="docsum-journal-citation">
    <w:name w:val="docsum-journal-citation"/>
    <w:basedOn w:val="Absatz-Standardschriftart"/>
    <w:rsid w:val="00C40A42"/>
  </w:style>
  <w:style w:type="character" w:customStyle="1" w:styleId="NichtaufgelsteErwhnung2">
    <w:name w:val="Nicht aufgelöste Erwähnung2"/>
    <w:basedOn w:val="Absatz-Standardschriftart"/>
    <w:uiPriority w:val="99"/>
    <w:semiHidden/>
    <w:unhideWhenUsed/>
    <w:rsid w:val="00AF6766"/>
    <w:rPr>
      <w:color w:val="605E5C"/>
      <w:shd w:val="clear" w:color="auto" w:fill="E1DFDD"/>
    </w:rPr>
  </w:style>
  <w:style w:type="character" w:styleId="NichtaufgelsteErwhnung">
    <w:name w:val="Unresolved Mention"/>
    <w:basedOn w:val="Absatz-Standardschriftart"/>
    <w:uiPriority w:val="99"/>
    <w:semiHidden/>
    <w:unhideWhenUsed/>
    <w:rsid w:val="00CE075B"/>
    <w:rPr>
      <w:color w:val="605E5C"/>
      <w:shd w:val="clear" w:color="auto" w:fill="E1DFDD"/>
    </w:rPr>
  </w:style>
  <w:style w:type="paragraph" w:customStyle="1" w:styleId="TableNote">
    <w:name w:val="TableNote"/>
    <w:basedOn w:val="Standard"/>
    <w:rsid w:val="00590635"/>
    <w:pPr>
      <w:spacing w:line="300" w:lineRule="exact"/>
    </w:pPr>
    <w:rPr>
      <w:szCs w:val="20"/>
      <w:lang w:val="en-GB" w:eastAsia="en-US"/>
    </w:rPr>
  </w:style>
  <w:style w:type="paragraph" w:customStyle="1" w:styleId="TableTitle">
    <w:name w:val="TableTitle"/>
    <w:basedOn w:val="Standard"/>
    <w:rsid w:val="00590635"/>
    <w:pPr>
      <w:spacing w:line="300" w:lineRule="exact"/>
    </w:pPr>
    <w:rPr>
      <w:szCs w:val="20"/>
      <w:lang w:val="en-GB" w:eastAsia="en-US"/>
    </w:rPr>
  </w:style>
  <w:style w:type="character" w:customStyle="1" w:styleId="URL">
    <w:name w:val="URL"/>
    <w:basedOn w:val="Absatz-Standardschriftart"/>
    <w:rsid w:val="00590635"/>
    <w:rPr>
      <w:color w:val="666699"/>
    </w:rPr>
  </w:style>
  <w:style w:type="paragraph" w:customStyle="1" w:styleId="TableHeader">
    <w:name w:val="TableHeader"/>
    <w:basedOn w:val="Standard"/>
    <w:rsid w:val="00590635"/>
    <w:pPr>
      <w:spacing w:before="120"/>
    </w:pPr>
    <w:rPr>
      <w:b/>
      <w:szCs w:val="20"/>
      <w:lang w:val="en-GB" w:eastAsia="en-US"/>
    </w:rPr>
  </w:style>
  <w:style w:type="paragraph" w:customStyle="1" w:styleId="TableSubHead">
    <w:name w:val="TableSubHead"/>
    <w:basedOn w:val="TableHeader"/>
    <w:rsid w:val="005906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51004">
      <w:bodyDiv w:val="1"/>
      <w:marLeft w:val="0"/>
      <w:marRight w:val="0"/>
      <w:marTop w:val="0"/>
      <w:marBottom w:val="0"/>
      <w:divBdr>
        <w:top w:val="none" w:sz="0" w:space="0" w:color="auto"/>
        <w:left w:val="none" w:sz="0" w:space="0" w:color="auto"/>
        <w:bottom w:val="none" w:sz="0" w:space="0" w:color="auto"/>
        <w:right w:val="none" w:sz="0" w:space="0" w:color="auto"/>
      </w:divBdr>
    </w:div>
    <w:div w:id="8876526">
      <w:bodyDiv w:val="1"/>
      <w:marLeft w:val="0"/>
      <w:marRight w:val="0"/>
      <w:marTop w:val="0"/>
      <w:marBottom w:val="0"/>
      <w:divBdr>
        <w:top w:val="none" w:sz="0" w:space="0" w:color="auto"/>
        <w:left w:val="none" w:sz="0" w:space="0" w:color="auto"/>
        <w:bottom w:val="none" w:sz="0" w:space="0" w:color="auto"/>
        <w:right w:val="none" w:sz="0" w:space="0" w:color="auto"/>
      </w:divBdr>
    </w:div>
    <w:div w:id="11028858">
      <w:bodyDiv w:val="1"/>
      <w:marLeft w:val="0"/>
      <w:marRight w:val="0"/>
      <w:marTop w:val="0"/>
      <w:marBottom w:val="0"/>
      <w:divBdr>
        <w:top w:val="none" w:sz="0" w:space="0" w:color="auto"/>
        <w:left w:val="none" w:sz="0" w:space="0" w:color="auto"/>
        <w:bottom w:val="none" w:sz="0" w:space="0" w:color="auto"/>
        <w:right w:val="none" w:sz="0" w:space="0" w:color="auto"/>
      </w:divBdr>
    </w:div>
    <w:div w:id="48962658">
      <w:bodyDiv w:val="1"/>
      <w:marLeft w:val="0"/>
      <w:marRight w:val="0"/>
      <w:marTop w:val="0"/>
      <w:marBottom w:val="0"/>
      <w:divBdr>
        <w:top w:val="none" w:sz="0" w:space="0" w:color="auto"/>
        <w:left w:val="none" w:sz="0" w:space="0" w:color="auto"/>
        <w:bottom w:val="none" w:sz="0" w:space="0" w:color="auto"/>
        <w:right w:val="none" w:sz="0" w:space="0" w:color="auto"/>
      </w:divBdr>
    </w:div>
    <w:div w:id="53696712">
      <w:bodyDiv w:val="1"/>
      <w:marLeft w:val="0"/>
      <w:marRight w:val="0"/>
      <w:marTop w:val="0"/>
      <w:marBottom w:val="0"/>
      <w:divBdr>
        <w:top w:val="none" w:sz="0" w:space="0" w:color="auto"/>
        <w:left w:val="none" w:sz="0" w:space="0" w:color="auto"/>
        <w:bottom w:val="none" w:sz="0" w:space="0" w:color="auto"/>
        <w:right w:val="none" w:sz="0" w:space="0" w:color="auto"/>
      </w:divBdr>
    </w:div>
    <w:div w:id="60907453">
      <w:bodyDiv w:val="1"/>
      <w:marLeft w:val="0"/>
      <w:marRight w:val="0"/>
      <w:marTop w:val="0"/>
      <w:marBottom w:val="0"/>
      <w:divBdr>
        <w:top w:val="none" w:sz="0" w:space="0" w:color="auto"/>
        <w:left w:val="none" w:sz="0" w:space="0" w:color="auto"/>
        <w:bottom w:val="none" w:sz="0" w:space="0" w:color="auto"/>
        <w:right w:val="none" w:sz="0" w:space="0" w:color="auto"/>
      </w:divBdr>
    </w:div>
    <w:div w:id="62529255">
      <w:bodyDiv w:val="1"/>
      <w:marLeft w:val="0"/>
      <w:marRight w:val="0"/>
      <w:marTop w:val="0"/>
      <w:marBottom w:val="0"/>
      <w:divBdr>
        <w:top w:val="none" w:sz="0" w:space="0" w:color="auto"/>
        <w:left w:val="none" w:sz="0" w:space="0" w:color="auto"/>
        <w:bottom w:val="none" w:sz="0" w:space="0" w:color="auto"/>
        <w:right w:val="none" w:sz="0" w:space="0" w:color="auto"/>
      </w:divBdr>
    </w:div>
    <w:div w:id="79252882">
      <w:bodyDiv w:val="1"/>
      <w:marLeft w:val="0"/>
      <w:marRight w:val="0"/>
      <w:marTop w:val="0"/>
      <w:marBottom w:val="0"/>
      <w:divBdr>
        <w:top w:val="none" w:sz="0" w:space="0" w:color="auto"/>
        <w:left w:val="none" w:sz="0" w:space="0" w:color="auto"/>
        <w:bottom w:val="none" w:sz="0" w:space="0" w:color="auto"/>
        <w:right w:val="none" w:sz="0" w:space="0" w:color="auto"/>
      </w:divBdr>
    </w:div>
    <w:div w:id="83572292">
      <w:bodyDiv w:val="1"/>
      <w:marLeft w:val="0"/>
      <w:marRight w:val="0"/>
      <w:marTop w:val="0"/>
      <w:marBottom w:val="0"/>
      <w:divBdr>
        <w:top w:val="none" w:sz="0" w:space="0" w:color="auto"/>
        <w:left w:val="none" w:sz="0" w:space="0" w:color="auto"/>
        <w:bottom w:val="none" w:sz="0" w:space="0" w:color="auto"/>
        <w:right w:val="none" w:sz="0" w:space="0" w:color="auto"/>
      </w:divBdr>
    </w:div>
    <w:div w:id="83887815">
      <w:bodyDiv w:val="1"/>
      <w:marLeft w:val="0"/>
      <w:marRight w:val="0"/>
      <w:marTop w:val="0"/>
      <w:marBottom w:val="0"/>
      <w:divBdr>
        <w:top w:val="none" w:sz="0" w:space="0" w:color="auto"/>
        <w:left w:val="none" w:sz="0" w:space="0" w:color="auto"/>
        <w:bottom w:val="none" w:sz="0" w:space="0" w:color="auto"/>
        <w:right w:val="none" w:sz="0" w:space="0" w:color="auto"/>
      </w:divBdr>
    </w:div>
    <w:div w:id="97995007">
      <w:bodyDiv w:val="1"/>
      <w:marLeft w:val="0"/>
      <w:marRight w:val="0"/>
      <w:marTop w:val="0"/>
      <w:marBottom w:val="0"/>
      <w:divBdr>
        <w:top w:val="none" w:sz="0" w:space="0" w:color="auto"/>
        <w:left w:val="none" w:sz="0" w:space="0" w:color="auto"/>
        <w:bottom w:val="none" w:sz="0" w:space="0" w:color="auto"/>
        <w:right w:val="none" w:sz="0" w:space="0" w:color="auto"/>
      </w:divBdr>
    </w:div>
    <w:div w:id="99880599">
      <w:bodyDiv w:val="1"/>
      <w:marLeft w:val="0"/>
      <w:marRight w:val="0"/>
      <w:marTop w:val="0"/>
      <w:marBottom w:val="0"/>
      <w:divBdr>
        <w:top w:val="none" w:sz="0" w:space="0" w:color="auto"/>
        <w:left w:val="none" w:sz="0" w:space="0" w:color="auto"/>
        <w:bottom w:val="none" w:sz="0" w:space="0" w:color="auto"/>
        <w:right w:val="none" w:sz="0" w:space="0" w:color="auto"/>
      </w:divBdr>
    </w:div>
    <w:div w:id="103966148">
      <w:bodyDiv w:val="1"/>
      <w:marLeft w:val="0"/>
      <w:marRight w:val="0"/>
      <w:marTop w:val="0"/>
      <w:marBottom w:val="0"/>
      <w:divBdr>
        <w:top w:val="none" w:sz="0" w:space="0" w:color="auto"/>
        <w:left w:val="none" w:sz="0" w:space="0" w:color="auto"/>
        <w:bottom w:val="none" w:sz="0" w:space="0" w:color="auto"/>
        <w:right w:val="none" w:sz="0" w:space="0" w:color="auto"/>
      </w:divBdr>
    </w:div>
    <w:div w:id="116485373">
      <w:bodyDiv w:val="1"/>
      <w:marLeft w:val="0"/>
      <w:marRight w:val="0"/>
      <w:marTop w:val="0"/>
      <w:marBottom w:val="0"/>
      <w:divBdr>
        <w:top w:val="none" w:sz="0" w:space="0" w:color="auto"/>
        <w:left w:val="none" w:sz="0" w:space="0" w:color="auto"/>
        <w:bottom w:val="none" w:sz="0" w:space="0" w:color="auto"/>
        <w:right w:val="none" w:sz="0" w:space="0" w:color="auto"/>
      </w:divBdr>
    </w:div>
    <w:div w:id="123280843">
      <w:bodyDiv w:val="1"/>
      <w:marLeft w:val="0"/>
      <w:marRight w:val="0"/>
      <w:marTop w:val="0"/>
      <w:marBottom w:val="0"/>
      <w:divBdr>
        <w:top w:val="none" w:sz="0" w:space="0" w:color="auto"/>
        <w:left w:val="none" w:sz="0" w:space="0" w:color="auto"/>
        <w:bottom w:val="none" w:sz="0" w:space="0" w:color="auto"/>
        <w:right w:val="none" w:sz="0" w:space="0" w:color="auto"/>
      </w:divBdr>
    </w:div>
    <w:div w:id="126433859">
      <w:bodyDiv w:val="1"/>
      <w:marLeft w:val="0"/>
      <w:marRight w:val="0"/>
      <w:marTop w:val="0"/>
      <w:marBottom w:val="0"/>
      <w:divBdr>
        <w:top w:val="none" w:sz="0" w:space="0" w:color="auto"/>
        <w:left w:val="none" w:sz="0" w:space="0" w:color="auto"/>
        <w:bottom w:val="none" w:sz="0" w:space="0" w:color="auto"/>
        <w:right w:val="none" w:sz="0" w:space="0" w:color="auto"/>
      </w:divBdr>
    </w:div>
    <w:div w:id="130170317">
      <w:bodyDiv w:val="1"/>
      <w:marLeft w:val="0"/>
      <w:marRight w:val="0"/>
      <w:marTop w:val="0"/>
      <w:marBottom w:val="0"/>
      <w:divBdr>
        <w:top w:val="none" w:sz="0" w:space="0" w:color="auto"/>
        <w:left w:val="none" w:sz="0" w:space="0" w:color="auto"/>
        <w:bottom w:val="none" w:sz="0" w:space="0" w:color="auto"/>
        <w:right w:val="none" w:sz="0" w:space="0" w:color="auto"/>
      </w:divBdr>
    </w:div>
    <w:div w:id="139619148">
      <w:bodyDiv w:val="1"/>
      <w:marLeft w:val="0"/>
      <w:marRight w:val="0"/>
      <w:marTop w:val="0"/>
      <w:marBottom w:val="0"/>
      <w:divBdr>
        <w:top w:val="none" w:sz="0" w:space="0" w:color="auto"/>
        <w:left w:val="none" w:sz="0" w:space="0" w:color="auto"/>
        <w:bottom w:val="none" w:sz="0" w:space="0" w:color="auto"/>
        <w:right w:val="none" w:sz="0" w:space="0" w:color="auto"/>
      </w:divBdr>
    </w:div>
    <w:div w:id="141893313">
      <w:bodyDiv w:val="1"/>
      <w:marLeft w:val="0"/>
      <w:marRight w:val="0"/>
      <w:marTop w:val="0"/>
      <w:marBottom w:val="0"/>
      <w:divBdr>
        <w:top w:val="none" w:sz="0" w:space="0" w:color="auto"/>
        <w:left w:val="none" w:sz="0" w:space="0" w:color="auto"/>
        <w:bottom w:val="none" w:sz="0" w:space="0" w:color="auto"/>
        <w:right w:val="none" w:sz="0" w:space="0" w:color="auto"/>
      </w:divBdr>
    </w:div>
    <w:div w:id="149827680">
      <w:bodyDiv w:val="1"/>
      <w:marLeft w:val="0"/>
      <w:marRight w:val="0"/>
      <w:marTop w:val="0"/>
      <w:marBottom w:val="0"/>
      <w:divBdr>
        <w:top w:val="none" w:sz="0" w:space="0" w:color="auto"/>
        <w:left w:val="none" w:sz="0" w:space="0" w:color="auto"/>
        <w:bottom w:val="none" w:sz="0" w:space="0" w:color="auto"/>
        <w:right w:val="none" w:sz="0" w:space="0" w:color="auto"/>
      </w:divBdr>
    </w:div>
    <w:div w:id="157229072">
      <w:bodyDiv w:val="1"/>
      <w:marLeft w:val="0"/>
      <w:marRight w:val="0"/>
      <w:marTop w:val="0"/>
      <w:marBottom w:val="0"/>
      <w:divBdr>
        <w:top w:val="none" w:sz="0" w:space="0" w:color="auto"/>
        <w:left w:val="none" w:sz="0" w:space="0" w:color="auto"/>
        <w:bottom w:val="none" w:sz="0" w:space="0" w:color="auto"/>
        <w:right w:val="none" w:sz="0" w:space="0" w:color="auto"/>
      </w:divBdr>
    </w:div>
    <w:div w:id="166865148">
      <w:bodyDiv w:val="1"/>
      <w:marLeft w:val="0"/>
      <w:marRight w:val="0"/>
      <w:marTop w:val="0"/>
      <w:marBottom w:val="0"/>
      <w:divBdr>
        <w:top w:val="none" w:sz="0" w:space="0" w:color="auto"/>
        <w:left w:val="none" w:sz="0" w:space="0" w:color="auto"/>
        <w:bottom w:val="none" w:sz="0" w:space="0" w:color="auto"/>
        <w:right w:val="none" w:sz="0" w:space="0" w:color="auto"/>
      </w:divBdr>
    </w:div>
    <w:div w:id="196285154">
      <w:bodyDiv w:val="1"/>
      <w:marLeft w:val="0"/>
      <w:marRight w:val="0"/>
      <w:marTop w:val="0"/>
      <w:marBottom w:val="0"/>
      <w:divBdr>
        <w:top w:val="none" w:sz="0" w:space="0" w:color="auto"/>
        <w:left w:val="none" w:sz="0" w:space="0" w:color="auto"/>
        <w:bottom w:val="none" w:sz="0" w:space="0" w:color="auto"/>
        <w:right w:val="none" w:sz="0" w:space="0" w:color="auto"/>
      </w:divBdr>
    </w:div>
    <w:div w:id="196889453">
      <w:bodyDiv w:val="1"/>
      <w:marLeft w:val="0"/>
      <w:marRight w:val="0"/>
      <w:marTop w:val="0"/>
      <w:marBottom w:val="0"/>
      <w:divBdr>
        <w:top w:val="none" w:sz="0" w:space="0" w:color="auto"/>
        <w:left w:val="none" w:sz="0" w:space="0" w:color="auto"/>
        <w:bottom w:val="none" w:sz="0" w:space="0" w:color="auto"/>
        <w:right w:val="none" w:sz="0" w:space="0" w:color="auto"/>
      </w:divBdr>
    </w:div>
    <w:div w:id="208151158">
      <w:bodyDiv w:val="1"/>
      <w:marLeft w:val="0"/>
      <w:marRight w:val="0"/>
      <w:marTop w:val="0"/>
      <w:marBottom w:val="0"/>
      <w:divBdr>
        <w:top w:val="none" w:sz="0" w:space="0" w:color="auto"/>
        <w:left w:val="none" w:sz="0" w:space="0" w:color="auto"/>
        <w:bottom w:val="none" w:sz="0" w:space="0" w:color="auto"/>
        <w:right w:val="none" w:sz="0" w:space="0" w:color="auto"/>
      </w:divBdr>
    </w:div>
    <w:div w:id="216207671">
      <w:bodyDiv w:val="1"/>
      <w:marLeft w:val="0"/>
      <w:marRight w:val="0"/>
      <w:marTop w:val="0"/>
      <w:marBottom w:val="0"/>
      <w:divBdr>
        <w:top w:val="none" w:sz="0" w:space="0" w:color="auto"/>
        <w:left w:val="none" w:sz="0" w:space="0" w:color="auto"/>
        <w:bottom w:val="none" w:sz="0" w:space="0" w:color="auto"/>
        <w:right w:val="none" w:sz="0" w:space="0" w:color="auto"/>
      </w:divBdr>
    </w:div>
    <w:div w:id="220024089">
      <w:bodyDiv w:val="1"/>
      <w:marLeft w:val="0"/>
      <w:marRight w:val="0"/>
      <w:marTop w:val="0"/>
      <w:marBottom w:val="0"/>
      <w:divBdr>
        <w:top w:val="none" w:sz="0" w:space="0" w:color="auto"/>
        <w:left w:val="none" w:sz="0" w:space="0" w:color="auto"/>
        <w:bottom w:val="none" w:sz="0" w:space="0" w:color="auto"/>
        <w:right w:val="none" w:sz="0" w:space="0" w:color="auto"/>
      </w:divBdr>
    </w:div>
    <w:div w:id="221596312">
      <w:bodyDiv w:val="1"/>
      <w:marLeft w:val="0"/>
      <w:marRight w:val="0"/>
      <w:marTop w:val="0"/>
      <w:marBottom w:val="0"/>
      <w:divBdr>
        <w:top w:val="none" w:sz="0" w:space="0" w:color="auto"/>
        <w:left w:val="none" w:sz="0" w:space="0" w:color="auto"/>
        <w:bottom w:val="none" w:sz="0" w:space="0" w:color="auto"/>
        <w:right w:val="none" w:sz="0" w:space="0" w:color="auto"/>
      </w:divBdr>
    </w:div>
    <w:div w:id="225997310">
      <w:bodyDiv w:val="1"/>
      <w:marLeft w:val="0"/>
      <w:marRight w:val="0"/>
      <w:marTop w:val="0"/>
      <w:marBottom w:val="0"/>
      <w:divBdr>
        <w:top w:val="none" w:sz="0" w:space="0" w:color="auto"/>
        <w:left w:val="none" w:sz="0" w:space="0" w:color="auto"/>
        <w:bottom w:val="none" w:sz="0" w:space="0" w:color="auto"/>
        <w:right w:val="none" w:sz="0" w:space="0" w:color="auto"/>
      </w:divBdr>
    </w:div>
    <w:div w:id="230892519">
      <w:bodyDiv w:val="1"/>
      <w:marLeft w:val="0"/>
      <w:marRight w:val="0"/>
      <w:marTop w:val="0"/>
      <w:marBottom w:val="0"/>
      <w:divBdr>
        <w:top w:val="none" w:sz="0" w:space="0" w:color="auto"/>
        <w:left w:val="none" w:sz="0" w:space="0" w:color="auto"/>
        <w:bottom w:val="none" w:sz="0" w:space="0" w:color="auto"/>
        <w:right w:val="none" w:sz="0" w:space="0" w:color="auto"/>
      </w:divBdr>
    </w:div>
    <w:div w:id="232468528">
      <w:bodyDiv w:val="1"/>
      <w:marLeft w:val="0"/>
      <w:marRight w:val="0"/>
      <w:marTop w:val="0"/>
      <w:marBottom w:val="0"/>
      <w:divBdr>
        <w:top w:val="none" w:sz="0" w:space="0" w:color="auto"/>
        <w:left w:val="none" w:sz="0" w:space="0" w:color="auto"/>
        <w:bottom w:val="none" w:sz="0" w:space="0" w:color="auto"/>
        <w:right w:val="none" w:sz="0" w:space="0" w:color="auto"/>
      </w:divBdr>
      <w:divsChild>
        <w:div w:id="1665204494">
          <w:marLeft w:val="0"/>
          <w:marRight w:val="0"/>
          <w:marTop w:val="0"/>
          <w:marBottom w:val="0"/>
          <w:divBdr>
            <w:top w:val="none" w:sz="0" w:space="0" w:color="auto"/>
            <w:left w:val="none" w:sz="0" w:space="0" w:color="auto"/>
            <w:bottom w:val="none" w:sz="0" w:space="0" w:color="auto"/>
            <w:right w:val="none" w:sz="0" w:space="0" w:color="auto"/>
          </w:divBdr>
          <w:divsChild>
            <w:div w:id="55669437">
              <w:marLeft w:val="0"/>
              <w:marRight w:val="0"/>
              <w:marTop w:val="0"/>
              <w:marBottom w:val="0"/>
              <w:divBdr>
                <w:top w:val="none" w:sz="0" w:space="0" w:color="auto"/>
                <w:left w:val="none" w:sz="0" w:space="0" w:color="auto"/>
                <w:bottom w:val="none" w:sz="0" w:space="0" w:color="auto"/>
                <w:right w:val="none" w:sz="0" w:space="0" w:color="auto"/>
              </w:divBdr>
              <w:divsChild>
                <w:div w:id="717970488">
                  <w:marLeft w:val="0"/>
                  <w:marRight w:val="0"/>
                  <w:marTop w:val="0"/>
                  <w:marBottom w:val="0"/>
                  <w:divBdr>
                    <w:top w:val="none" w:sz="0" w:space="0" w:color="auto"/>
                    <w:left w:val="none" w:sz="0" w:space="0" w:color="auto"/>
                    <w:bottom w:val="none" w:sz="0" w:space="0" w:color="auto"/>
                    <w:right w:val="none" w:sz="0" w:space="0" w:color="auto"/>
                  </w:divBdr>
                  <w:divsChild>
                    <w:div w:id="810289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1378804">
      <w:bodyDiv w:val="1"/>
      <w:marLeft w:val="0"/>
      <w:marRight w:val="0"/>
      <w:marTop w:val="0"/>
      <w:marBottom w:val="0"/>
      <w:divBdr>
        <w:top w:val="none" w:sz="0" w:space="0" w:color="auto"/>
        <w:left w:val="none" w:sz="0" w:space="0" w:color="auto"/>
        <w:bottom w:val="none" w:sz="0" w:space="0" w:color="auto"/>
        <w:right w:val="none" w:sz="0" w:space="0" w:color="auto"/>
      </w:divBdr>
      <w:divsChild>
        <w:div w:id="707148407">
          <w:marLeft w:val="0"/>
          <w:marRight w:val="0"/>
          <w:marTop w:val="0"/>
          <w:marBottom w:val="0"/>
          <w:divBdr>
            <w:top w:val="none" w:sz="0" w:space="0" w:color="auto"/>
            <w:left w:val="none" w:sz="0" w:space="0" w:color="auto"/>
            <w:bottom w:val="none" w:sz="0" w:space="0" w:color="auto"/>
            <w:right w:val="none" w:sz="0" w:space="0" w:color="auto"/>
          </w:divBdr>
          <w:divsChild>
            <w:div w:id="1558084808">
              <w:marLeft w:val="0"/>
              <w:marRight w:val="0"/>
              <w:marTop w:val="0"/>
              <w:marBottom w:val="0"/>
              <w:divBdr>
                <w:top w:val="none" w:sz="0" w:space="0" w:color="auto"/>
                <w:left w:val="none" w:sz="0" w:space="0" w:color="auto"/>
                <w:bottom w:val="none" w:sz="0" w:space="0" w:color="auto"/>
                <w:right w:val="none" w:sz="0" w:space="0" w:color="auto"/>
              </w:divBdr>
              <w:divsChild>
                <w:div w:id="98751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567760">
      <w:bodyDiv w:val="1"/>
      <w:marLeft w:val="0"/>
      <w:marRight w:val="0"/>
      <w:marTop w:val="0"/>
      <w:marBottom w:val="0"/>
      <w:divBdr>
        <w:top w:val="none" w:sz="0" w:space="0" w:color="auto"/>
        <w:left w:val="none" w:sz="0" w:space="0" w:color="auto"/>
        <w:bottom w:val="none" w:sz="0" w:space="0" w:color="auto"/>
        <w:right w:val="none" w:sz="0" w:space="0" w:color="auto"/>
      </w:divBdr>
    </w:div>
    <w:div w:id="249629196">
      <w:bodyDiv w:val="1"/>
      <w:marLeft w:val="0"/>
      <w:marRight w:val="0"/>
      <w:marTop w:val="0"/>
      <w:marBottom w:val="0"/>
      <w:divBdr>
        <w:top w:val="none" w:sz="0" w:space="0" w:color="auto"/>
        <w:left w:val="none" w:sz="0" w:space="0" w:color="auto"/>
        <w:bottom w:val="none" w:sz="0" w:space="0" w:color="auto"/>
        <w:right w:val="none" w:sz="0" w:space="0" w:color="auto"/>
      </w:divBdr>
    </w:div>
    <w:div w:id="251940323">
      <w:bodyDiv w:val="1"/>
      <w:marLeft w:val="0"/>
      <w:marRight w:val="0"/>
      <w:marTop w:val="0"/>
      <w:marBottom w:val="0"/>
      <w:divBdr>
        <w:top w:val="none" w:sz="0" w:space="0" w:color="auto"/>
        <w:left w:val="none" w:sz="0" w:space="0" w:color="auto"/>
        <w:bottom w:val="none" w:sz="0" w:space="0" w:color="auto"/>
        <w:right w:val="none" w:sz="0" w:space="0" w:color="auto"/>
      </w:divBdr>
    </w:div>
    <w:div w:id="257639640">
      <w:bodyDiv w:val="1"/>
      <w:marLeft w:val="0"/>
      <w:marRight w:val="0"/>
      <w:marTop w:val="0"/>
      <w:marBottom w:val="0"/>
      <w:divBdr>
        <w:top w:val="none" w:sz="0" w:space="0" w:color="auto"/>
        <w:left w:val="none" w:sz="0" w:space="0" w:color="auto"/>
        <w:bottom w:val="none" w:sz="0" w:space="0" w:color="auto"/>
        <w:right w:val="none" w:sz="0" w:space="0" w:color="auto"/>
      </w:divBdr>
    </w:div>
    <w:div w:id="264116246">
      <w:bodyDiv w:val="1"/>
      <w:marLeft w:val="0"/>
      <w:marRight w:val="0"/>
      <w:marTop w:val="0"/>
      <w:marBottom w:val="0"/>
      <w:divBdr>
        <w:top w:val="none" w:sz="0" w:space="0" w:color="auto"/>
        <w:left w:val="none" w:sz="0" w:space="0" w:color="auto"/>
        <w:bottom w:val="none" w:sz="0" w:space="0" w:color="auto"/>
        <w:right w:val="none" w:sz="0" w:space="0" w:color="auto"/>
      </w:divBdr>
    </w:div>
    <w:div w:id="264962138">
      <w:bodyDiv w:val="1"/>
      <w:marLeft w:val="0"/>
      <w:marRight w:val="0"/>
      <w:marTop w:val="0"/>
      <w:marBottom w:val="0"/>
      <w:divBdr>
        <w:top w:val="none" w:sz="0" w:space="0" w:color="auto"/>
        <w:left w:val="none" w:sz="0" w:space="0" w:color="auto"/>
        <w:bottom w:val="none" w:sz="0" w:space="0" w:color="auto"/>
        <w:right w:val="none" w:sz="0" w:space="0" w:color="auto"/>
      </w:divBdr>
      <w:divsChild>
        <w:div w:id="1668705475">
          <w:marLeft w:val="0"/>
          <w:marRight w:val="0"/>
          <w:marTop w:val="0"/>
          <w:marBottom w:val="0"/>
          <w:divBdr>
            <w:top w:val="none" w:sz="0" w:space="0" w:color="auto"/>
            <w:left w:val="none" w:sz="0" w:space="0" w:color="auto"/>
            <w:bottom w:val="none" w:sz="0" w:space="0" w:color="auto"/>
            <w:right w:val="none" w:sz="0" w:space="0" w:color="auto"/>
          </w:divBdr>
          <w:divsChild>
            <w:div w:id="61224820">
              <w:marLeft w:val="0"/>
              <w:marRight w:val="0"/>
              <w:marTop w:val="0"/>
              <w:marBottom w:val="0"/>
              <w:divBdr>
                <w:top w:val="none" w:sz="0" w:space="0" w:color="auto"/>
                <w:left w:val="none" w:sz="0" w:space="0" w:color="auto"/>
                <w:bottom w:val="none" w:sz="0" w:space="0" w:color="auto"/>
                <w:right w:val="none" w:sz="0" w:space="0" w:color="auto"/>
              </w:divBdr>
              <w:divsChild>
                <w:div w:id="779497277">
                  <w:marLeft w:val="0"/>
                  <w:marRight w:val="0"/>
                  <w:marTop w:val="0"/>
                  <w:marBottom w:val="0"/>
                  <w:divBdr>
                    <w:top w:val="none" w:sz="0" w:space="0" w:color="auto"/>
                    <w:left w:val="none" w:sz="0" w:space="0" w:color="auto"/>
                    <w:bottom w:val="none" w:sz="0" w:space="0" w:color="auto"/>
                    <w:right w:val="none" w:sz="0" w:space="0" w:color="auto"/>
                  </w:divBdr>
                  <w:divsChild>
                    <w:div w:id="2098670279">
                      <w:marLeft w:val="0"/>
                      <w:marRight w:val="0"/>
                      <w:marTop w:val="0"/>
                      <w:marBottom w:val="0"/>
                      <w:divBdr>
                        <w:top w:val="none" w:sz="0" w:space="0" w:color="auto"/>
                        <w:left w:val="none" w:sz="0" w:space="0" w:color="auto"/>
                        <w:bottom w:val="none" w:sz="0" w:space="0" w:color="auto"/>
                        <w:right w:val="none" w:sz="0" w:space="0" w:color="auto"/>
                      </w:divBdr>
                    </w:div>
                  </w:divsChild>
                </w:div>
                <w:div w:id="1637368123">
                  <w:marLeft w:val="0"/>
                  <w:marRight w:val="0"/>
                  <w:marTop w:val="0"/>
                  <w:marBottom w:val="0"/>
                  <w:divBdr>
                    <w:top w:val="none" w:sz="0" w:space="0" w:color="auto"/>
                    <w:left w:val="none" w:sz="0" w:space="0" w:color="auto"/>
                    <w:bottom w:val="none" w:sz="0" w:space="0" w:color="auto"/>
                    <w:right w:val="none" w:sz="0" w:space="0" w:color="auto"/>
                  </w:divBdr>
                  <w:divsChild>
                    <w:div w:id="141709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7156833">
      <w:bodyDiv w:val="1"/>
      <w:marLeft w:val="0"/>
      <w:marRight w:val="0"/>
      <w:marTop w:val="0"/>
      <w:marBottom w:val="0"/>
      <w:divBdr>
        <w:top w:val="none" w:sz="0" w:space="0" w:color="auto"/>
        <w:left w:val="none" w:sz="0" w:space="0" w:color="auto"/>
        <w:bottom w:val="none" w:sz="0" w:space="0" w:color="auto"/>
        <w:right w:val="none" w:sz="0" w:space="0" w:color="auto"/>
      </w:divBdr>
    </w:div>
    <w:div w:id="280959967">
      <w:bodyDiv w:val="1"/>
      <w:marLeft w:val="0"/>
      <w:marRight w:val="0"/>
      <w:marTop w:val="0"/>
      <w:marBottom w:val="0"/>
      <w:divBdr>
        <w:top w:val="none" w:sz="0" w:space="0" w:color="auto"/>
        <w:left w:val="none" w:sz="0" w:space="0" w:color="auto"/>
        <w:bottom w:val="none" w:sz="0" w:space="0" w:color="auto"/>
        <w:right w:val="none" w:sz="0" w:space="0" w:color="auto"/>
      </w:divBdr>
    </w:div>
    <w:div w:id="298069699">
      <w:bodyDiv w:val="1"/>
      <w:marLeft w:val="0"/>
      <w:marRight w:val="0"/>
      <w:marTop w:val="0"/>
      <w:marBottom w:val="0"/>
      <w:divBdr>
        <w:top w:val="none" w:sz="0" w:space="0" w:color="auto"/>
        <w:left w:val="none" w:sz="0" w:space="0" w:color="auto"/>
        <w:bottom w:val="none" w:sz="0" w:space="0" w:color="auto"/>
        <w:right w:val="none" w:sz="0" w:space="0" w:color="auto"/>
      </w:divBdr>
    </w:div>
    <w:div w:id="302580902">
      <w:bodyDiv w:val="1"/>
      <w:marLeft w:val="0"/>
      <w:marRight w:val="0"/>
      <w:marTop w:val="0"/>
      <w:marBottom w:val="0"/>
      <w:divBdr>
        <w:top w:val="none" w:sz="0" w:space="0" w:color="auto"/>
        <w:left w:val="none" w:sz="0" w:space="0" w:color="auto"/>
        <w:bottom w:val="none" w:sz="0" w:space="0" w:color="auto"/>
        <w:right w:val="none" w:sz="0" w:space="0" w:color="auto"/>
      </w:divBdr>
    </w:div>
    <w:div w:id="302858478">
      <w:bodyDiv w:val="1"/>
      <w:marLeft w:val="0"/>
      <w:marRight w:val="0"/>
      <w:marTop w:val="0"/>
      <w:marBottom w:val="0"/>
      <w:divBdr>
        <w:top w:val="none" w:sz="0" w:space="0" w:color="auto"/>
        <w:left w:val="none" w:sz="0" w:space="0" w:color="auto"/>
        <w:bottom w:val="none" w:sz="0" w:space="0" w:color="auto"/>
        <w:right w:val="none" w:sz="0" w:space="0" w:color="auto"/>
      </w:divBdr>
    </w:div>
    <w:div w:id="304163850">
      <w:bodyDiv w:val="1"/>
      <w:marLeft w:val="0"/>
      <w:marRight w:val="0"/>
      <w:marTop w:val="0"/>
      <w:marBottom w:val="0"/>
      <w:divBdr>
        <w:top w:val="none" w:sz="0" w:space="0" w:color="auto"/>
        <w:left w:val="none" w:sz="0" w:space="0" w:color="auto"/>
        <w:bottom w:val="none" w:sz="0" w:space="0" w:color="auto"/>
        <w:right w:val="none" w:sz="0" w:space="0" w:color="auto"/>
      </w:divBdr>
    </w:div>
    <w:div w:id="310208404">
      <w:bodyDiv w:val="1"/>
      <w:marLeft w:val="0"/>
      <w:marRight w:val="0"/>
      <w:marTop w:val="0"/>
      <w:marBottom w:val="0"/>
      <w:divBdr>
        <w:top w:val="none" w:sz="0" w:space="0" w:color="auto"/>
        <w:left w:val="none" w:sz="0" w:space="0" w:color="auto"/>
        <w:bottom w:val="none" w:sz="0" w:space="0" w:color="auto"/>
        <w:right w:val="none" w:sz="0" w:space="0" w:color="auto"/>
      </w:divBdr>
    </w:div>
    <w:div w:id="321735415">
      <w:bodyDiv w:val="1"/>
      <w:marLeft w:val="0"/>
      <w:marRight w:val="0"/>
      <w:marTop w:val="0"/>
      <w:marBottom w:val="0"/>
      <w:divBdr>
        <w:top w:val="none" w:sz="0" w:space="0" w:color="auto"/>
        <w:left w:val="none" w:sz="0" w:space="0" w:color="auto"/>
        <w:bottom w:val="none" w:sz="0" w:space="0" w:color="auto"/>
        <w:right w:val="none" w:sz="0" w:space="0" w:color="auto"/>
      </w:divBdr>
    </w:div>
    <w:div w:id="322903077">
      <w:bodyDiv w:val="1"/>
      <w:marLeft w:val="0"/>
      <w:marRight w:val="0"/>
      <w:marTop w:val="0"/>
      <w:marBottom w:val="0"/>
      <w:divBdr>
        <w:top w:val="none" w:sz="0" w:space="0" w:color="auto"/>
        <w:left w:val="none" w:sz="0" w:space="0" w:color="auto"/>
        <w:bottom w:val="none" w:sz="0" w:space="0" w:color="auto"/>
        <w:right w:val="none" w:sz="0" w:space="0" w:color="auto"/>
      </w:divBdr>
    </w:div>
    <w:div w:id="331882186">
      <w:bodyDiv w:val="1"/>
      <w:marLeft w:val="0"/>
      <w:marRight w:val="0"/>
      <w:marTop w:val="0"/>
      <w:marBottom w:val="0"/>
      <w:divBdr>
        <w:top w:val="none" w:sz="0" w:space="0" w:color="auto"/>
        <w:left w:val="none" w:sz="0" w:space="0" w:color="auto"/>
        <w:bottom w:val="none" w:sz="0" w:space="0" w:color="auto"/>
        <w:right w:val="none" w:sz="0" w:space="0" w:color="auto"/>
      </w:divBdr>
    </w:div>
    <w:div w:id="338385398">
      <w:bodyDiv w:val="1"/>
      <w:marLeft w:val="0"/>
      <w:marRight w:val="0"/>
      <w:marTop w:val="0"/>
      <w:marBottom w:val="0"/>
      <w:divBdr>
        <w:top w:val="none" w:sz="0" w:space="0" w:color="auto"/>
        <w:left w:val="none" w:sz="0" w:space="0" w:color="auto"/>
        <w:bottom w:val="none" w:sz="0" w:space="0" w:color="auto"/>
        <w:right w:val="none" w:sz="0" w:space="0" w:color="auto"/>
      </w:divBdr>
    </w:div>
    <w:div w:id="347878756">
      <w:bodyDiv w:val="1"/>
      <w:marLeft w:val="0"/>
      <w:marRight w:val="0"/>
      <w:marTop w:val="0"/>
      <w:marBottom w:val="0"/>
      <w:divBdr>
        <w:top w:val="none" w:sz="0" w:space="0" w:color="auto"/>
        <w:left w:val="none" w:sz="0" w:space="0" w:color="auto"/>
        <w:bottom w:val="none" w:sz="0" w:space="0" w:color="auto"/>
        <w:right w:val="none" w:sz="0" w:space="0" w:color="auto"/>
      </w:divBdr>
      <w:divsChild>
        <w:div w:id="117460020">
          <w:marLeft w:val="0"/>
          <w:marRight w:val="0"/>
          <w:marTop w:val="0"/>
          <w:marBottom w:val="0"/>
          <w:divBdr>
            <w:top w:val="none" w:sz="0" w:space="0" w:color="auto"/>
            <w:left w:val="none" w:sz="0" w:space="0" w:color="auto"/>
            <w:bottom w:val="none" w:sz="0" w:space="0" w:color="auto"/>
            <w:right w:val="none" w:sz="0" w:space="0" w:color="auto"/>
          </w:divBdr>
          <w:divsChild>
            <w:div w:id="1145510831">
              <w:marLeft w:val="0"/>
              <w:marRight w:val="0"/>
              <w:marTop w:val="0"/>
              <w:marBottom w:val="0"/>
              <w:divBdr>
                <w:top w:val="none" w:sz="0" w:space="0" w:color="auto"/>
                <w:left w:val="none" w:sz="0" w:space="0" w:color="auto"/>
                <w:bottom w:val="none" w:sz="0" w:space="0" w:color="auto"/>
                <w:right w:val="none" w:sz="0" w:space="0" w:color="auto"/>
              </w:divBdr>
              <w:divsChild>
                <w:div w:id="1270433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262494">
      <w:bodyDiv w:val="1"/>
      <w:marLeft w:val="0"/>
      <w:marRight w:val="0"/>
      <w:marTop w:val="0"/>
      <w:marBottom w:val="0"/>
      <w:divBdr>
        <w:top w:val="none" w:sz="0" w:space="0" w:color="auto"/>
        <w:left w:val="none" w:sz="0" w:space="0" w:color="auto"/>
        <w:bottom w:val="none" w:sz="0" w:space="0" w:color="auto"/>
        <w:right w:val="none" w:sz="0" w:space="0" w:color="auto"/>
      </w:divBdr>
    </w:div>
    <w:div w:id="354356340">
      <w:bodyDiv w:val="1"/>
      <w:marLeft w:val="0"/>
      <w:marRight w:val="0"/>
      <w:marTop w:val="0"/>
      <w:marBottom w:val="0"/>
      <w:divBdr>
        <w:top w:val="none" w:sz="0" w:space="0" w:color="auto"/>
        <w:left w:val="none" w:sz="0" w:space="0" w:color="auto"/>
        <w:bottom w:val="none" w:sz="0" w:space="0" w:color="auto"/>
        <w:right w:val="none" w:sz="0" w:space="0" w:color="auto"/>
      </w:divBdr>
    </w:div>
    <w:div w:id="356005721">
      <w:bodyDiv w:val="1"/>
      <w:marLeft w:val="0"/>
      <w:marRight w:val="0"/>
      <w:marTop w:val="0"/>
      <w:marBottom w:val="0"/>
      <w:divBdr>
        <w:top w:val="none" w:sz="0" w:space="0" w:color="auto"/>
        <w:left w:val="none" w:sz="0" w:space="0" w:color="auto"/>
        <w:bottom w:val="none" w:sz="0" w:space="0" w:color="auto"/>
        <w:right w:val="none" w:sz="0" w:space="0" w:color="auto"/>
      </w:divBdr>
    </w:div>
    <w:div w:id="359287262">
      <w:bodyDiv w:val="1"/>
      <w:marLeft w:val="0"/>
      <w:marRight w:val="0"/>
      <w:marTop w:val="0"/>
      <w:marBottom w:val="0"/>
      <w:divBdr>
        <w:top w:val="none" w:sz="0" w:space="0" w:color="auto"/>
        <w:left w:val="none" w:sz="0" w:space="0" w:color="auto"/>
        <w:bottom w:val="none" w:sz="0" w:space="0" w:color="auto"/>
        <w:right w:val="none" w:sz="0" w:space="0" w:color="auto"/>
      </w:divBdr>
    </w:div>
    <w:div w:id="361131354">
      <w:bodyDiv w:val="1"/>
      <w:marLeft w:val="0"/>
      <w:marRight w:val="0"/>
      <w:marTop w:val="0"/>
      <w:marBottom w:val="0"/>
      <w:divBdr>
        <w:top w:val="none" w:sz="0" w:space="0" w:color="auto"/>
        <w:left w:val="none" w:sz="0" w:space="0" w:color="auto"/>
        <w:bottom w:val="none" w:sz="0" w:space="0" w:color="auto"/>
        <w:right w:val="none" w:sz="0" w:space="0" w:color="auto"/>
      </w:divBdr>
    </w:div>
    <w:div w:id="362638243">
      <w:bodyDiv w:val="1"/>
      <w:marLeft w:val="0"/>
      <w:marRight w:val="0"/>
      <w:marTop w:val="0"/>
      <w:marBottom w:val="0"/>
      <w:divBdr>
        <w:top w:val="none" w:sz="0" w:space="0" w:color="auto"/>
        <w:left w:val="none" w:sz="0" w:space="0" w:color="auto"/>
        <w:bottom w:val="none" w:sz="0" w:space="0" w:color="auto"/>
        <w:right w:val="none" w:sz="0" w:space="0" w:color="auto"/>
      </w:divBdr>
    </w:div>
    <w:div w:id="368457961">
      <w:bodyDiv w:val="1"/>
      <w:marLeft w:val="0"/>
      <w:marRight w:val="0"/>
      <w:marTop w:val="0"/>
      <w:marBottom w:val="0"/>
      <w:divBdr>
        <w:top w:val="none" w:sz="0" w:space="0" w:color="auto"/>
        <w:left w:val="none" w:sz="0" w:space="0" w:color="auto"/>
        <w:bottom w:val="none" w:sz="0" w:space="0" w:color="auto"/>
        <w:right w:val="none" w:sz="0" w:space="0" w:color="auto"/>
      </w:divBdr>
    </w:div>
    <w:div w:id="368801085">
      <w:bodyDiv w:val="1"/>
      <w:marLeft w:val="0"/>
      <w:marRight w:val="0"/>
      <w:marTop w:val="0"/>
      <w:marBottom w:val="0"/>
      <w:divBdr>
        <w:top w:val="none" w:sz="0" w:space="0" w:color="auto"/>
        <w:left w:val="none" w:sz="0" w:space="0" w:color="auto"/>
        <w:bottom w:val="none" w:sz="0" w:space="0" w:color="auto"/>
        <w:right w:val="none" w:sz="0" w:space="0" w:color="auto"/>
      </w:divBdr>
    </w:div>
    <w:div w:id="371998507">
      <w:bodyDiv w:val="1"/>
      <w:marLeft w:val="0"/>
      <w:marRight w:val="0"/>
      <w:marTop w:val="0"/>
      <w:marBottom w:val="0"/>
      <w:divBdr>
        <w:top w:val="none" w:sz="0" w:space="0" w:color="auto"/>
        <w:left w:val="none" w:sz="0" w:space="0" w:color="auto"/>
        <w:bottom w:val="none" w:sz="0" w:space="0" w:color="auto"/>
        <w:right w:val="none" w:sz="0" w:space="0" w:color="auto"/>
      </w:divBdr>
      <w:divsChild>
        <w:div w:id="2123726847">
          <w:marLeft w:val="0"/>
          <w:marRight w:val="0"/>
          <w:marTop w:val="0"/>
          <w:marBottom w:val="0"/>
          <w:divBdr>
            <w:top w:val="none" w:sz="0" w:space="0" w:color="auto"/>
            <w:left w:val="none" w:sz="0" w:space="0" w:color="auto"/>
            <w:bottom w:val="none" w:sz="0" w:space="0" w:color="auto"/>
            <w:right w:val="none" w:sz="0" w:space="0" w:color="auto"/>
          </w:divBdr>
          <w:divsChild>
            <w:div w:id="1362971666">
              <w:marLeft w:val="0"/>
              <w:marRight w:val="0"/>
              <w:marTop w:val="0"/>
              <w:marBottom w:val="0"/>
              <w:divBdr>
                <w:top w:val="none" w:sz="0" w:space="0" w:color="auto"/>
                <w:left w:val="none" w:sz="0" w:space="0" w:color="auto"/>
                <w:bottom w:val="none" w:sz="0" w:space="0" w:color="auto"/>
                <w:right w:val="none" w:sz="0" w:space="0" w:color="auto"/>
              </w:divBdr>
              <w:divsChild>
                <w:div w:id="375155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8667872">
      <w:bodyDiv w:val="1"/>
      <w:marLeft w:val="0"/>
      <w:marRight w:val="0"/>
      <w:marTop w:val="0"/>
      <w:marBottom w:val="0"/>
      <w:divBdr>
        <w:top w:val="none" w:sz="0" w:space="0" w:color="auto"/>
        <w:left w:val="none" w:sz="0" w:space="0" w:color="auto"/>
        <w:bottom w:val="none" w:sz="0" w:space="0" w:color="auto"/>
        <w:right w:val="none" w:sz="0" w:space="0" w:color="auto"/>
      </w:divBdr>
    </w:div>
    <w:div w:id="379675848">
      <w:bodyDiv w:val="1"/>
      <w:marLeft w:val="0"/>
      <w:marRight w:val="0"/>
      <w:marTop w:val="0"/>
      <w:marBottom w:val="0"/>
      <w:divBdr>
        <w:top w:val="none" w:sz="0" w:space="0" w:color="auto"/>
        <w:left w:val="none" w:sz="0" w:space="0" w:color="auto"/>
        <w:bottom w:val="none" w:sz="0" w:space="0" w:color="auto"/>
        <w:right w:val="none" w:sz="0" w:space="0" w:color="auto"/>
      </w:divBdr>
      <w:divsChild>
        <w:div w:id="400326312">
          <w:marLeft w:val="0"/>
          <w:marRight w:val="0"/>
          <w:marTop w:val="0"/>
          <w:marBottom w:val="0"/>
          <w:divBdr>
            <w:top w:val="none" w:sz="0" w:space="0" w:color="auto"/>
            <w:left w:val="none" w:sz="0" w:space="0" w:color="auto"/>
            <w:bottom w:val="none" w:sz="0" w:space="0" w:color="auto"/>
            <w:right w:val="none" w:sz="0" w:space="0" w:color="auto"/>
          </w:divBdr>
          <w:divsChild>
            <w:div w:id="1917670353">
              <w:marLeft w:val="0"/>
              <w:marRight w:val="0"/>
              <w:marTop w:val="0"/>
              <w:marBottom w:val="0"/>
              <w:divBdr>
                <w:top w:val="none" w:sz="0" w:space="0" w:color="auto"/>
                <w:left w:val="none" w:sz="0" w:space="0" w:color="auto"/>
                <w:bottom w:val="none" w:sz="0" w:space="0" w:color="auto"/>
                <w:right w:val="none" w:sz="0" w:space="0" w:color="auto"/>
              </w:divBdr>
              <w:divsChild>
                <w:div w:id="969827825">
                  <w:marLeft w:val="0"/>
                  <w:marRight w:val="0"/>
                  <w:marTop w:val="0"/>
                  <w:marBottom w:val="0"/>
                  <w:divBdr>
                    <w:top w:val="none" w:sz="0" w:space="0" w:color="auto"/>
                    <w:left w:val="none" w:sz="0" w:space="0" w:color="auto"/>
                    <w:bottom w:val="none" w:sz="0" w:space="0" w:color="auto"/>
                    <w:right w:val="none" w:sz="0" w:space="0" w:color="auto"/>
                  </w:divBdr>
                  <w:divsChild>
                    <w:div w:id="153645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3815155">
      <w:bodyDiv w:val="1"/>
      <w:marLeft w:val="0"/>
      <w:marRight w:val="0"/>
      <w:marTop w:val="0"/>
      <w:marBottom w:val="0"/>
      <w:divBdr>
        <w:top w:val="none" w:sz="0" w:space="0" w:color="auto"/>
        <w:left w:val="none" w:sz="0" w:space="0" w:color="auto"/>
        <w:bottom w:val="none" w:sz="0" w:space="0" w:color="auto"/>
        <w:right w:val="none" w:sz="0" w:space="0" w:color="auto"/>
      </w:divBdr>
    </w:div>
    <w:div w:id="397243605">
      <w:bodyDiv w:val="1"/>
      <w:marLeft w:val="0"/>
      <w:marRight w:val="0"/>
      <w:marTop w:val="0"/>
      <w:marBottom w:val="0"/>
      <w:divBdr>
        <w:top w:val="none" w:sz="0" w:space="0" w:color="auto"/>
        <w:left w:val="none" w:sz="0" w:space="0" w:color="auto"/>
        <w:bottom w:val="none" w:sz="0" w:space="0" w:color="auto"/>
        <w:right w:val="none" w:sz="0" w:space="0" w:color="auto"/>
      </w:divBdr>
      <w:divsChild>
        <w:div w:id="234124283">
          <w:marLeft w:val="0"/>
          <w:marRight w:val="0"/>
          <w:marTop w:val="0"/>
          <w:marBottom w:val="0"/>
          <w:divBdr>
            <w:top w:val="none" w:sz="0" w:space="0" w:color="auto"/>
            <w:left w:val="none" w:sz="0" w:space="0" w:color="auto"/>
            <w:bottom w:val="none" w:sz="0" w:space="0" w:color="auto"/>
            <w:right w:val="none" w:sz="0" w:space="0" w:color="auto"/>
          </w:divBdr>
          <w:divsChild>
            <w:div w:id="827747513">
              <w:marLeft w:val="0"/>
              <w:marRight w:val="0"/>
              <w:marTop w:val="0"/>
              <w:marBottom w:val="0"/>
              <w:divBdr>
                <w:top w:val="none" w:sz="0" w:space="0" w:color="auto"/>
                <w:left w:val="none" w:sz="0" w:space="0" w:color="auto"/>
                <w:bottom w:val="none" w:sz="0" w:space="0" w:color="auto"/>
                <w:right w:val="none" w:sz="0" w:space="0" w:color="auto"/>
              </w:divBdr>
              <w:divsChild>
                <w:div w:id="142358713">
                  <w:marLeft w:val="0"/>
                  <w:marRight w:val="0"/>
                  <w:marTop w:val="0"/>
                  <w:marBottom w:val="0"/>
                  <w:divBdr>
                    <w:top w:val="none" w:sz="0" w:space="0" w:color="auto"/>
                    <w:left w:val="none" w:sz="0" w:space="0" w:color="auto"/>
                    <w:bottom w:val="none" w:sz="0" w:space="0" w:color="auto"/>
                    <w:right w:val="none" w:sz="0" w:space="0" w:color="auto"/>
                  </w:divBdr>
                  <w:divsChild>
                    <w:div w:id="767000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1486807">
      <w:bodyDiv w:val="1"/>
      <w:marLeft w:val="0"/>
      <w:marRight w:val="0"/>
      <w:marTop w:val="0"/>
      <w:marBottom w:val="0"/>
      <w:divBdr>
        <w:top w:val="none" w:sz="0" w:space="0" w:color="auto"/>
        <w:left w:val="none" w:sz="0" w:space="0" w:color="auto"/>
        <w:bottom w:val="none" w:sz="0" w:space="0" w:color="auto"/>
        <w:right w:val="none" w:sz="0" w:space="0" w:color="auto"/>
      </w:divBdr>
    </w:div>
    <w:div w:id="403451247">
      <w:bodyDiv w:val="1"/>
      <w:marLeft w:val="0"/>
      <w:marRight w:val="0"/>
      <w:marTop w:val="0"/>
      <w:marBottom w:val="0"/>
      <w:divBdr>
        <w:top w:val="none" w:sz="0" w:space="0" w:color="auto"/>
        <w:left w:val="none" w:sz="0" w:space="0" w:color="auto"/>
        <w:bottom w:val="none" w:sz="0" w:space="0" w:color="auto"/>
        <w:right w:val="none" w:sz="0" w:space="0" w:color="auto"/>
      </w:divBdr>
    </w:div>
    <w:div w:id="408381083">
      <w:bodyDiv w:val="1"/>
      <w:marLeft w:val="0"/>
      <w:marRight w:val="0"/>
      <w:marTop w:val="0"/>
      <w:marBottom w:val="0"/>
      <w:divBdr>
        <w:top w:val="none" w:sz="0" w:space="0" w:color="auto"/>
        <w:left w:val="none" w:sz="0" w:space="0" w:color="auto"/>
        <w:bottom w:val="none" w:sz="0" w:space="0" w:color="auto"/>
        <w:right w:val="none" w:sz="0" w:space="0" w:color="auto"/>
      </w:divBdr>
    </w:div>
    <w:div w:id="436022088">
      <w:bodyDiv w:val="1"/>
      <w:marLeft w:val="0"/>
      <w:marRight w:val="0"/>
      <w:marTop w:val="0"/>
      <w:marBottom w:val="0"/>
      <w:divBdr>
        <w:top w:val="none" w:sz="0" w:space="0" w:color="auto"/>
        <w:left w:val="none" w:sz="0" w:space="0" w:color="auto"/>
        <w:bottom w:val="none" w:sz="0" w:space="0" w:color="auto"/>
        <w:right w:val="none" w:sz="0" w:space="0" w:color="auto"/>
      </w:divBdr>
    </w:div>
    <w:div w:id="438181558">
      <w:bodyDiv w:val="1"/>
      <w:marLeft w:val="0"/>
      <w:marRight w:val="0"/>
      <w:marTop w:val="0"/>
      <w:marBottom w:val="0"/>
      <w:divBdr>
        <w:top w:val="none" w:sz="0" w:space="0" w:color="auto"/>
        <w:left w:val="none" w:sz="0" w:space="0" w:color="auto"/>
        <w:bottom w:val="none" w:sz="0" w:space="0" w:color="auto"/>
        <w:right w:val="none" w:sz="0" w:space="0" w:color="auto"/>
      </w:divBdr>
    </w:div>
    <w:div w:id="447164715">
      <w:bodyDiv w:val="1"/>
      <w:marLeft w:val="0"/>
      <w:marRight w:val="0"/>
      <w:marTop w:val="0"/>
      <w:marBottom w:val="0"/>
      <w:divBdr>
        <w:top w:val="none" w:sz="0" w:space="0" w:color="auto"/>
        <w:left w:val="none" w:sz="0" w:space="0" w:color="auto"/>
        <w:bottom w:val="none" w:sz="0" w:space="0" w:color="auto"/>
        <w:right w:val="none" w:sz="0" w:space="0" w:color="auto"/>
      </w:divBdr>
    </w:div>
    <w:div w:id="452410119">
      <w:bodyDiv w:val="1"/>
      <w:marLeft w:val="0"/>
      <w:marRight w:val="0"/>
      <w:marTop w:val="0"/>
      <w:marBottom w:val="0"/>
      <w:divBdr>
        <w:top w:val="none" w:sz="0" w:space="0" w:color="auto"/>
        <w:left w:val="none" w:sz="0" w:space="0" w:color="auto"/>
        <w:bottom w:val="none" w:sz="0" w:space="0" w:color="auto"/>
        <w:right w:val="none" w:sz="0" w:space="0" w:color="auto"/>
      </w:divBdr>
    </w:div>
    <w:div w:id="454714415">
      <w:bodyDiv w:val="1"/>
      <w:marLeft w:val="0"/>
      <w:marRight w:val="0"/>
      <w:marTop w:val="0"/>
      <w:marBottom w:val="0"/>
      <w:divBdr>
        <w:top w:val="none" w:sz="0" w:space="0" w:color="auto"/>
        <w:left w:val="none" w:sz="0" w:space="0" w:color="auto"/>
        <w:bottom w:val="none" w:sz="0" w:space="0" w:color="auto"/>
        <w:right w:val="none" w:sz="0" w:space="0" w:color="auto"/>
      </w:divBdr>
    </w:div>
    <w:div w:id="458454980">
      <w:bodyDiv w:val="1"/>
      <w:marLeft w:val="0"/>
      <w:marRight w:val="0"/>
      <w:marTop w:val="0"/>
      <w:marBottom w:val="0"/>
      <w:divBdr>
        <w:top w:val="none" w:sz="0" w:space="0" w:color="auto"/>
        <w:left w:val="none" w:sz="0" w:space="0" w:color="auto"/>
        <w:bottom w:val="none" w:sz="0" w:space="0" w:color="auto"/>
        <w:right w:val="none" w:sz="0" w:space="0" w:color="auto"/>
      </w:divBdr>
    </w:div>
    <w:div w:id="462894438">
      <w:bodyDiv w:val="1"/>
      <w:marLeft w:val="0"/>
      <w:marRight w:val="0"/>
      <w:marTop w:val="0"/>
      <w:marBottom w:val="0"/>
      <w:divBdr>
        <w:top w:val="none" w:sz="0" w:space="0" w:color="auto"/>
        <w:left w:val="none" w:sz="0" w:space="0" w:color="auto"/>
        <w:bottom w:val="none" w:sz="0" w:space="0" w:color="auto"/>
        <w:right w:val="none" w:sz="0" w:space="0" w:color="auto"/>
      </w:divBdr>
      <w:divsChild>
        <w:div w:id="1775779641">
          <w:marLeft w:val="0"/>
          <w:marRight w:val="0"/>
          <w:marTop w:val="0"/>
          <w:marBottom w:val="0"/>
          <w:divBdr>
            <w:top w:val="none" w:sz="0" w:space="0" w:color="auto"/>
            <w:left w:val="none" w:sz="0" w:space="0" w:color="auto"/>
            <w:bottom w:val="none" w:sz="0" w:space="0" w:color="auto"/>
            <w:right w:val="none" w:sz="0" w:space="0" w:color="auto"/>
          </w:divBdr>
          <w:divsChild>
            <w:div w:id="592861947">
              <w:marLeft w:val="0"/>
              <w:marRight w:val="0"/>
              <w:marTop w:val="0"/>
              <w:marBottom w:val="0"/>
              <w:divBdr>
                <w:top w:val="none" w:sz="0" w:space="0" w:color="auto"/>
                <w:left w:val="none" w:sz="0" w:space="0" w:color="auto"/>
                <w:bottom w:val="none" w:sz="0" w:space="0" w:color="auto"/>
                <w:right w:val="none" w:sz="0" w:space="0" w:color="auto"/>
              </w:divBdr>
              <w:divsChild>
                <w:div w:id="203653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631528">
      <w:bodyDiv w:val="1"/>
      <w:marLeft w:val="0"/>
      <w:marRight w:val="0"/>
      <w:marTop w:val="0"/>
      <w:marBottom w:val="0"/>
      <w:divBdr>
        <w:top w:val="none" w:sz="0" w:space="0" w:color="auto"/>
        <w:left w:val="none" w:sz="0" w:space="0" w:color="auto"/>
        <w:bottom w:val="none" w:sz="0" w:space="0" w:color="auto"/>
        <w:right w:val="none" w:sz="0" w:space="0" w:color="auto"/>
      </w:divBdr>
    </w:div>
    <w:div w:id="477840225">
      <w:bodyDiv w:val="1"/>
      <w:marLeft w:val="0"/>
      <w:marRight w:val="0"/>
      <w:marTop w:val="0"/>
      <w:marBottom w:val="0"/>
      <w:divBdr>
        <w:top w:val="none" w:sz="0" w:space="0" w:color="auto"/>
        <w:left w:val="none" w:sz="0" w:space="0" w:color="auto"/>
        <w:bottom w:val="none" w:sz="0" w:space="0" w:color="auto"/>
        <w:right w:val="none" w:sz="0" w:space="0" w:color="auto"/>
      </w:divBdr>
    </w:div>
    <w:div w:id="487869988">
      <w:bodyDiv w:val="1"/>
      <w:marLeft w:val="0"/>
      <w:marRight w:val="0"/>
      <w:marTop w:val="0"/>
      <w:marBottom w:val="0"/>
      <w:divBdr>
        <w:top w:val="none" w:sz="0" w:space="0" w:color="auto"/>
        <w:left w:val="none" w:sz="0" w:space="0" w:color="auto"/>
        <w:bottom w:val="none" w:sz="0" w:space="0" w:color="auto"/>
        <w:right w:val="none" w:sz="0" w:space="0" w:color="auto"/>
      </w:divBdr>
    </w:div>
    <w:div w:id="495851318">
      <w:bodyDiv w:val="1"/>
      <w:marLeft w:val="0"/>
      <w:marRight w:val="0"/>
      <w:marTop w:val="0"/>
      <w:marBottom w:val="0"/>
      <w:divBdr>
        <w:top w:val="none" w:sz="0" w:space="0" w:color="auto"/>
        <w:left w:val="none" w:sz="0" w:space="0" w:color="auto"/>
        <w:bottom w:val="none" w:sz="0" w:space="0" w:color="auto"/>
        <w:right w:val="none" w:sz="0" w:space="0" w:color="auto"/>
      </w:divBdr>
    </w:div>
    <w:div w:id="498160724">
      <w:bodyDiv w:val="1"/>
      <w:marLeft w:val="0"/>
      <w:marRight w:val="0"/>
      <w:marTop w:val="0"/>
      <w:marBottom w:val="0"/>
      <w:divBdr>
        <w:top w:val="none" w:sz="0" w:space="0" w:color="auto"/>
        <w:left w:val="none" w:sz="0" w:space="0" w:color="auto"/>
        <w:bottom w:val="none" w:sz="0" w:space="0" w:color="auto"/>
        <w:right w:val="none" w:sz="0" w:space="0" w:color="auto"/>
      </w:divBdr>
    </w:div>
    <w:div w:id="498230569">
      <w:bodyDiv w:val="1"/>
      <w:marLeft w:val="0"/>
      <w:marRight w:val="0"/>
      <w:marTop w:val="0"/>
      <w:marBottom w:val="0"/>
      <w:divBdr>
        <w:top w:val="none" w:sz="0" w:space="0" w:color="auto"/>
        <w:left w:val="none" w:sz="0" w:space="0" w:color="auto"/>
        <w:bottom w:val="none" w:sz="0" w:space="0" w:color="auto"/>
        <w:right w:val="none" w:sz="0" w:space="0" w:color="auto"/>
      </w:divBdr>
    </w:div>
    <w:div w:id="502361656">
      <w:bodyDiv w:val="1"/>
      <w:marLeft w:val="0"/>
      <w:marRight w:val="0"/>
      <w:marTop w:val="0"/>
      <w:marBottom w:val="0"/>
      <w:divBdr>
        <w:top w:val="none" w:sz="0" w:space="0" w:color="auto"/>
        <w:left w:val="none" w:sz="0" w:space="0" w:color="auto"/>
        <w:bottom w:val="none" w:sz="0" w:space="0" w:color="auto"/>
        <w:right w:val="none" w:sz="0" w:space="0" w:color="auto"/>
      </w:divBdr>
    </w:div>
    <w:div w:id="506596144">
      <w:bodyDiv w:val="1"/>
      <w:marLeft w:val="0"/>
      <w:marRight w:val="0"/>
      <w:marTop w:val="0"/>
      <w:marBottom w:val="0"/>
      <w:divBdr>
        <w:top w:val="none" w:sz="0" w:space="0" w:color="auto"/>
        <w:left w:val="none" w:sz="0" w:space="0" w:color="auto"/>
        <w:bottom w:val="none" w:sz="0" w:space="0" w:color="auto"/>
        <w:right w:val="none" w:sz="0" w:space="0" w:color="auto"/>
      </w:divBdr>
    </w:div>
    <w:div w:id="508184113">
      <w:bodyDiv w:val="1"/>
      <w:marLeft w:val="0"/>
      <w:marRight w:val="0"/>
      <w:marTop w:val="0"/>
      <w:marBottom w:val="0"/>
      <w:divBdr>
        <w:top w:val="none" w:sz="0" w:space="0" w:color="auto"/>
        <w:left w:val="none" w:sz="0" w:space="0" w:color="auto"/>
        <w:bottom w:val="none" w:sz="0" w:space="0" w:color="auto"/>
        <w:right w:val="none" w:sz="0" w:space="0" w:color="auto"/>
      </w:divBdr>
    </w:div>
    <w:div w:id="515582878">
      <w:bodyDiv w:val="1"/>
      <w:marLeft w:val="0"/>
      <w:marRight w:val="0"/>
      <w:marTop w:val="0"/>
      <w:marBottom w:val="0"/>
      <w:divBdr>
        <w:top w:val="none" w:sz="0" w:space="0" w:color="auto"/>
        <w:left w:val="none" w:sz="0" w:space="0" w:color="auto"/>
        <w:bottom w:val="none" w:sz="0" w:space="0" w:color="auto"/>
        <w:right w:val="none" w:sz="0" w:space="0" w:color="auto"/>
      </w:divBdr>
    </w:div>
    <w:div w:id="521011930">
      <w:bodyDiv w:val="1"/>
      <w:marLeft w:val="0"/>
      <w:marRight w:val="0"/>
      <w:marTop w:val="0"/>
      <w:marBottom w:val="0"/>
      <w:divBdr>
        <w:top w:val="none" w:sz="0" w:space="0" w:color="auto"/>
        <w:left w:val="none" w:sz="0" w:space="0" w:color="auto"/>
        <w:bottom w:val="none" w:sz="0" w:space="0" w:color="auto"/>
        <w:right w:val="none" w:sz="0" w:space="0" w:color="auto"/>
      </w:divBdr>
    </w:div>
    <w:div w:id="521477690">
      <w:bodyDiv w:val="1"/>
      <w:marLeft w:val="0"/>
      <w:marRight w:val="0"/>
      <w:marTop w:val="0"/>
      <w:marBottom w:val="0"/>
      <w:divBdr>
        <w:top w:val="none" w:sz="0" w:space="0" w:color="auto"/>
        <w:left w:val="none" w:sz="0" w:space="0" w:color="auto"/>
        <w:bottom w:val="none" w:sz="0" w:space="0" w:color="auto"/>
        <w:right w:val="none" w:sz="0" w:space="0" w:color="auto"/>
      </w:divBdr>
      <w:divsChild>
        <w:div w:id="690499094">
          <w:marLeft w:val="0"/>
          <w:marRight w:val="0"/>
          <w:marTop w:val="0"/>
          <w:marBottom w:val="0"/>
          <w:divBdr>
            <w:top w:val="none" w:sz="0" w:space="0" w:color="auto"/>
            <w:left w:val="none" w:sz="0" w:space="0" w:color="auto"/>
            <w:bottom w:val="none" w:sz="0" w:space="0" w:color="auto"/>
            <w:right w:val="none" w:sz="0" w:space="0" w:color="auto"/>
          </w:divBdr>
          <w:divsChild>
            <w:div w:id="69431021">
              <w:marLeft w:val="0"/>
              <w:marRight w:val="0"/>
              <w:marTop w:val="0"/>
              <w:marBottom w:val="0"/>
              <w:divBdr>
                <w:top w:val="none" w:sz="0" w:space="0" w:color="auto"/>
                <w:left w:val="none" w:sz="0" w:space="0" w:color="auto"/>
                <w:bottom w:val="none" w:sz="0" w:space="0" w:color="auto"/>
                <w:right w:val="none" w:sz="0" w:space="0" w:color="auto"/>
              </w:divBdr>
              <w:divsChild>
                <w:div w:id="1077165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765872">
      <w:bodyDiv w:val="1"/>
      <w:marLeft w:val="0"/>
      <w:marRight w:val="0"/>
      <w:marTop w:val="0"/>
      <w:marBottom w:val="0"/>
      <w:divBdr>
        <w:top w:val="none" w:sz="0" w:space="0" w:color="auto"/>
        <w:left w:val="none" w:sz="0" w:space="0" w:color="auto"/>
        <w:bottom w:val="none" w:sz="0" w:space="0" w:color="auto"/>
        <w:right w:val="none" w:sz="0" w:space="0" w:color="auto"/>
      </w:divBdr>
    </w:div>
    <w:div w:id="541283806">
      <w:bodyDiv w:val="1"/>
      <w:marLeft w:val="0"/>
      <w:marRight w:val="0"/>
      <w:marTop w:val="0"/>
      <w:marBottom w:val="0"/>
      <w:divBdr>
        <w:top w:val="none" w:sz="0" w:space="0" w:color="auto"/>
        <w:left w:val="none" w:sz="0" w:space="0" w:color="auto"/>
        <w:bottom w:val="none" w:sz="0" w:space="0" w:color="auto"/>
        <w:right w:val="none" w:sz="0" w:space="0" w:color="auto"/>
      </w:divBdr>
    </w:div>
    <w:div w:id="542909793">
      <w:bodyDiv w:val="1"/>
      <w:marLeft w:val="0"/>
      <w:marRight w:val="0"/>
      <w:marTop w:val="0"/>
      <w:marBottom w:val="0"/>
      <w:divBdr>
        <w:top w:val="none" w:sz="0" w:space="0" w:color="auto"/>
        <w:left w:val="none" w:sz="0" w:space="0" w:color="auto"/>
        <w:bottom w:val="none" w:sz="0" w:space="0" w:color="auto"/>
        <w:right w:val="none" w:sz="0" w:space="0" w:color="auto"/>
      </w:divBdr>
    </w:div>
    <w:div w:id="554438333">
      <w:bodyDiv w:val="1"/>
      <w:marLeft w:val="0"/>
      <w:marRight w:val="0"/>
      <w:marTop w:val="0"/>
      <w:marBottom w:val="0"/>
      <w:divBdr>
        <w:top w:val="none" w:sz="0" w:space="0" w:color="auto"/>
        <w:left w:val="none" w:sz="0" w:space="0" w:color="auto"/>
        <w:bottom w:val="none" w:sz="0" w:space="0" w:color="auto"/>
        <w:right w:val="none" w:sz="0" w:space="0" w:color="auto"/>
      </w:divBdr>
    </w:div>
    <w:div w:id="563370244">
      <w:bodyDiv w:val="1"/>
      <w:marLeft w:val="0"/>
      <w:marRight w:val="0"/>
      <w:marTop w:val="0"/>
      <w:marBottom w:val="0"/>
      <w:divBdr>
        <w:top w:val="none" w:sz="0" w:space="0" w:color="auto"/>
        <w:left w:val="none" w:sz="0" w:space="0" w:color="auto"/>
        <w:bottom w:val="none" w:sz="0" w:space="0" w:color="auto"/>
        <w:right w:val="none" w:sz="0" w:space="0" w:color="auto"/>
      </w:divBdr>
    </w:div>
    <w:div w:id="571618203">
      <w:bodyDiv w:val="1"/>
      <w:marLeft w:val="0"/>
      <w:marRight w:val="0"/>
      <w:marTop w:val="0"/>
      <w:marBottom w:val="0"/>
      <w:divBdr>
        <w:top w:val="none" w:sz="0" w:space="0" w:color="auto"/>
        <w:left w:val="none" w:sz="0" w:space="0" w:color="auto"/>
        <w:bottom w:val="none" w:sz="0" w:space="0" w:color="auto"/>
        <w:right w:val="none" w:sz="0" w:space="0" w:color="auto"/>
      </w:divBdr>
    </w:div>
    <w:div w:id="581455023">
      <w:bodyDiv w:val="1"/>
      <w:marLeft w:val="0"/>
      <w:marRight w:val="0"/>
      <w:marTop w:val="0"/>
      <w:marBottom w:val="0"/>
      <w:divBdr>
        <w:top w:val="none" w:sz="0" w:space="0" w:color="auto"/>
        <w:left w:val="none" w:sz="0" w:space="0" w:color="auto"/>
        <w:bottom w:val="none" w:sz="0" w:space="0" w:color="auto"/>
        <w:right w:val="none" w:sz="0" w:space="0" w:color="auto"/>
      </w:divBdr>
    </w:div>
    <w:div w:id="587464891">
      <w:bodyDiv w:val="1"/>
      <w:marLeft w:val="0"/>
      <w:marRight w:val="0"/>
      <w:marTop w:val="0"/>
      <w:marBottom w:val="0"/>
      <w:divBdr>
        <w:top w:val="none" w:sz="0" w:space="0" w:color="auto"/>
        <w:left w:val="none" w:sz="0" w:space="0" w:color="auto"/>
        <w:bottom w:val="none" w:sz="0" w:space="0" w:color="auto"/>
        <w:right w:val="none" w:sz="0" w:space="0" w:color="auto"/>
      </w:divBdr>
    </w:div>
    <w:div w:id="601383163">
      <w:bodyDiv w:val="1"/>
      <w:marLeft w:val="0"/>
      <w:marRight w:val="0"/>
      <w:marTop w:val="0"/>
      <w:marBottom w:val="0"/>
      <w:divBdr>
        <w:top w:val="none" w:sz="0" w:space="0" w:color="auto"/>
        <w:left w:val="none" w:sz="0" w:space="0" w:color="auto"/>
        <w:bottom w:val="none" w:sz="0" w:space="0" w:color="auto"/>
        <w:right w:val="none" w:sz="0" w:space="0" w:color="auto"/>
      </w:divBdr>
    </w:div>
    <w:div w:id="618099869">
      <w:bodyDiv w:val="1"/>
      <w:marLeft w:val="0"/>
      <w:marRight w:val="0"/>
      <w:marTop w:val="0"/>
      <w:marBottom w:val="0"/>
      <w:divBdr>
        <w:top w:val="none" w:sz="0" w:space="0" w:color="auto"/>
        <w:left w:val="none" w:sz="0" w:space="0" w:color="auto"/>
        <w:bottom w:val="none" w:sz="0" w:space="0" w:color="auto"/>
        <w:right w:val="none" w:sz="0" w:space="0" w:color="auto"/>
      </w:divBdr>
    </w:div>
    <w:div w:id="628128206">
      <w:bodyDiv w:val="1"/>
      <w:marLeft w:val="0"/>
      <w:marRight w:val="0"/>
      <w:marTop w:val="0"/>
      <w:marBottom w:val="0"/>
      <w:divBdr>
        <w:top w:val="none" w:sz="0" w:space="0" w:color="auto"/>
        <w:left w:val="none" w:sz="0" w:space="0" w:color="auto"/>
        <w:bottom w:val="none" w:sz="0" w:space="0" w:color="auto"/>
        <w:right w:val="none" w:sz="0" w:space="0" w:color="auto"/>
      </w:divBdr>
    </w:div>
    <w:div w:id="636106470">
      <w:bodyDiv w:val="1"/>
      <w:marLeft w:val="0"/>
      <w:marRight w:val="0"/>
      <w:marTop w:val="0"/>
      <w:marBottom w:val="0"/>
      <w:divBdr>
        <w:top w:val="none" w:sz="0" w:space="0" w:color="auto"/>
        <w:left w:val="none" w:sz="0" w:space="0" w:color="auto"/>
        <w:bottom w:val="none" w:sz="0" w:space="0" w:color="auto"/>
        <w:right w:val="none" w:sz="0" w:space="0" w:color="auto"/>
      </w:divBdr>
    </w:div>
    <w:div w:id="640577841">
      <w:bodyDiv w:val="1"/>
      <w:marLeft w:val="0"/>
      <w:marRight w:val="0"/>
      <w:marTop w:val="0"/>
      <w:marBottom w:val="0"/>
      <w:divBdr>
        <w:top w:val="none" w:sz="0" w:space="0" w:color="auto"/>
        <w:left w:val="none" w:sz="0" w:space="0" w:color="auto"/>
        <w:bottom w:val="none" w:sz="0" w:space="0" w:color="auto"/>
        <w:right w:val="none" w:sz="0" w:space="0" w:color="auto"/>
      </w:divBdr>
    </w:div>
    <w:div w:id="641807731">
      <w:bodyDiv w:val="1"/>
      <w:marLeft w:val="0"/>
      <w:marRight w:val="0"/>
      <w:marTop w:val="0"/>
      <w:marBottom w:val="0"/>
      <w:divBdr>
        <w:top w:val="none" w:sz="0" w:space="0" w:color="auto"/>
        <w:left w:val="none" w:sz="0" w:space="0" w:color="auto"/>
        <w:bottom w:val="none" w:sz="0" w:space="0" w:color="auto"/>
        <w:right w:val="none" w:sz="0" w:space="0" w:color="auto"/>
      </w:divBdr>
    </w:div>
    <w:div w:id="653876342">
      <w:bodyDiv w:val="1"/>
      <w:marLeft w:val="0"/>
      <w:marRight w:val="0"/>
      <w:marTop w:val="0"/>
      <w:marBottom w:val="0"/>
      <w:divBdr>
        <w:top w:val="none" w:sz="0" w:space="0" w:color="auto"/>
        <w:left w:val="none" w:sz="0" w:space="0" w:color="auto"/>
        <w:bottom w:val="none" w:sz="0" w:space="0" w:color="auto"/>
        <w:right w:val="none" w:sz="0" w:space="0" w:color="auto"/>
      </w:divBdr>
    </w:div>
    <w:div w:id="660041198">
      <w:bodyDiv w:val="1"/>
      <w:marLeft w:val="0"/>
      <w:marRight w:val="0"/>
      <w:marTop w:val="0"/>
      <w:marBottom w:val="0"/>
      <w:divBdr>
        <w:top w:val="none" w:sz="0" w:space="0" w:color="auto"/>
        <w:left w:val="none" w:sz="0" w:space="0" w:color="auto"/>
        <w:bottom w:val="none" w:sz="0" w:space="0" w:color="auto"/>
        <w:right w:val="none" w:sz="0" w:space="0" w:color="auto"/>
      </w:divBdr>
    </w:div>
    <w:div w:id="664431867">
      <w:bodyDiv w:val="1"/>
      <w:marLeft w:val="0"/>
      <w:marRight w:val="0"/>
      <w:marTop w:val="0"/>
      <w:marBottom w:val="0"/>
      <w:divBdr>
        <w:top w:val="none" w:sz="0" w:space="0" w:color="auto"/>
        <w:left w:val="none" w:sz="0" w:space="0" w:color="auto"/>
        <w:bottom w:val="none" w:sz="0" w:space="0" w:color="auto"/>
        <w:right w:val="none" w:sz="0" w:space="0" w:color="auto"/>
      </w:divBdr>
    </w:div>
    <w:div w:id="676468008">
      <w:bodyDiv w:val="1"/>
      <w:marLeft w:val="0"/>
      <w:marRight w:val="0"/>
      <w:marTop w:val="0"/>
      <w:marBottom w:val="0"/>
      <w:divBdr>
        <w:top w:val="none" w:sz="0" w:space="0" w:color="auto"/>
        <w:left w:val="none" w:sz="0" w:space="0" w:color="auto"/>
        <w:bottom w:val="none" w:sz="0" w:space="0" w:color="auto"/>
        <w:right w:val="none" w:sz="0" w:space="0" w:color="auto"/>
      </w:divBdr>
      <w:divsChild>
        <w:div w:id="1251935226">
          <w:marLeft w:val="0"/>
          <w:marRight w:val="0"/>
          <w:marTop w:val="0"/>
          <w:marBottom w:val="0"/>
          <w:divBdr>
            <w:top w:val="none" w:sz="0" w:space="0" w:color="auto"/>
            <w:left w:val="none" w:sz="0" w:space="0" w:color="auto"/>
            <w:bottom w:val="none" w:sz="0" w:space="0" w:color="auto"/>
            <w:right w:val="none" w:sz="0" w:space="0" w:color="auto"/>
          </w:divBdr>
          <w:divsChild>
            <w:div w:id="1184056223">
              <w:marLeft w:val="0"/>
              <w:marRight w:val="0"/>
              <w:marTop w:val="0"/>
              <w:marBottom w:val="0"/>
              <w:divBdr>
                <w:top w:val="none" w:sz="0" w:space="0" w:color="auto"/>
                <w:left w:val="none" w:sz="0" w:space="0" w:color="auto"/>
                <w:bottom w:val="none" w:sz="0" w:space="0" w:color="auto"/>
                <w:right w:val="none" w:sz="0" w:space="0" w:color="auto"/>
              </w:divBdr>
              <w:divsChild>
                <w:div w:id="1194420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063096">
      <w:bodyDiv w:val="1"/>
      <w:marLeft w:val="0"/>
      <w:marRight w:val="0"/>
      <w:marTop w:val="0"/>
      <w:marBottom w:val="0"/>
      <w:divBdr>
        <w:top w:val="none" w:sz="0" w:space="0" w:color="auto"/>
        <w:left w:val="none" w:sz="0" w:space="0" w:color="auto"/>
        <w:bottom w:val="none" w:sz="0" w:space="0" w:color="auto"/>
        <w:right w:val="none" w:sz="0" w:space="0" w:color="auto"/>
      </w:divBdr>
    </w:div>
    <w:div w:id="686297883">
      <w:bodyDiv w:val="1"/>
      <w:marLeft w:val="0"/>
      <w:marRight w:val="0"/>
      <w:marTop w:val="0"/>
      <w:marBottom w:val="0"/>
      <w:divBdr>
        <w:top w:val="none" w:sz="0" w:space="0" w:color="auto"/>
        <w:left w:val="none" w:sz="0" w:space="0" w:color="auto"/>
        <w:bottom w:val="none" w:sz="0" w:space="0" w:color="auto"/>
        <w:right w:val="none" w:sz="0" w:space="0" w:color="auto"/>
      </w:divBdr>
    </w:div>
    <w:div w:id="689332474">
      <w:bodyDiv w:val="1"/>
      <w:marLeft w:val="0"/>
      <w:marRight w:val="0"/>
      <w:marTop w:val="0"/>
      <w:marBottom w:val="0"/>
      <w:divBdr>
        <w:top w:val="none" w:sz="0" w:space="0" w:color="auto"/>
        <w:left w:val="none" w:sz="0" w:space="0" w:color="auto"/>
        <w:bottom w:val="none" w:sz="0" w:space="0" w:color="auto"/>
        <w:right w:val="none" w:sz="0" w:space="0" w:color="auto"/>
      </w:divBdr>
    </w:div>
    <w:div w:id="696546732">
      <w:bodyDiv w:val="1"/>
      <w:marLeft w:val="0"/>
      <w:marRight w:val="0"/>
      <w:marTop w:val="0"/>
      <w:marBottom w:val="0"/>
      <w:divBdr>
        <w:top w:val="none" w:sz="0" w:space="0" w:color="auto"/>
        <w:left w:val="none" w:sz="0" w:space="0" w:color="auto"/>
        <w:bottom w:val="none" w:sz="0" w:space="0" w:color="auto"/>
        <w:right w:val="none" w:sz="0" w:space="0" w:color="auto"/>
      </w:divBdr>
    </w:div>
    <w:div w:id="715395424">
      <w:bodyDiv w:val="1"/>
      <w:marLeft w:val="0"/>
      <w:marRight w:val="0"/>
      <w:marTop w:val="0"/>
      <w:marBottom w:val="0"/>
      <w:divBdr>
        <w:top w:val="none" w:sz="0" w:space="0" w:color="auto"/>
        <w:left w:val="none" w:sz="0" w:space="0" w:color="auto"/>
        <w:bottom w:val="none" w:sz="0" w:space="0" w:color="auto"/>
        <w:right w:val="none" w:sz="0" w:space="0" w:color="auto"/>
      </w:divBdr>
    </w:div>
    <w:div w:id="721828416">
      <w:bodyDiv w:val="1"/>
      <w:marLeft w:val="0"/>
      <w:marRight w:val="0"/>
      <w:marTop w:val="0"/>
      <w:marBottom w:val="0"/>
      <w:divBdr>
        <w:top w:val="none" w:sz="0" w:space="0" w:color="auto"/>
        <w:left w:val="none" w:sz="0" w:space="0" w:color="auto"/>
        <w:bottom w:val="none" w:sz="0" w:space="0" w:color="auto"/>
        <w:right w:val="none" w:sz="0" w:space="0" w:color="auto"/>
      </w:divBdr>
    </w:div>
    <w:div w:id="724766379">
      <w:bodyDiv w:val="1"/>
      <w:marLeft w:val="0"/>
      <w:marRight w:val="0"/>
      <w:marTop w:val="0"/>
      <w:marBottom w:val="0"/>
      <w:divBdr>
        <w:top w:val="none" w:sz="0" w:space="0" w:color="auto"/>
        <w:left w:val="none" w:sz="0" w:space="0" w:color="auto"/>
        <w:bottom w:val="none" w:sz="0" w:space="0" w:color="auto"/>
        <w:right w:val="none" w:sz="0" w:space="0" w:color="auto"/>
      </w:divBdr>
      <w:divsChild>
        <w:div w:id="551163109">
          <w:marLeft w:val="0"/>
          <w:marRight w:val="0"/>
          <w:marTop w:val="0"/>
          <w:marBottom w:val="120"/>
          <w:divBdr>
            <w:top w:val="none" w:sz="0" w:space="0" w:color="auto"/>
            <w:left w:val="none" w:sz="0" w:space="0" w:color="auto"/>
            <w:bottom w:val="none" w:sz="0" w:space="0" w:color="auto"/>
            <w:right w:val="none" w:sz="0" w:space="0" w:color="auto"/>
          </w:divBdr>
          <w:divsChild>
            <w:div w:id="521283057">
              <w:marLeft w:val="0"/>
              <w:marRight w:val="0"/>
              <w:marTop w:val="0"/>
              <w:marBottom w:val="0"/>
              <w:divBdr>
                <w:top w:val="none" w:sz="0" w:space="0" w:color="auto"/>
                <w:left w:val="none" w:sz="0" w:space="0" w:color="auto"/>
                <w:bottom w:val="none" w:sz="0" w:space="0" w:color="auto"/>
                <w:right w:val="none" w:sz="0" w:space="0" w:color="auto"/>
              </w:divBdr>
              <w:divsChild>
                <w:div w:id="296883459">
                  <w:marLeft w:val="0"/>
                  <w:marRight w:val="0"/>
                  <w:marTop w:val="0"/>
                  <w:marBottom w:val="0"/>
                  <w:divBdr>
                    <w:top w:val="none" w:sz="0" w:space="0" w:color="auto"/>
                    <w:left w:val="none" w:sz="0" w:space="0" w:color="auto"/>
                    <w:bottom w:val="none" w:sz="0" w:space="0" w:color="auto"/>
                    <w:right w:val="none" w:sz="0" w:space="0" w:color="auto"/>
                  </w:divBdr>
                  <w:divsChild>
                    <w:div w:id="77417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6563366">
      <w:bodyDiv w:val="1"/>
      <w:marLeft w:val="0"/>
      <w:marRight w:val="0"/>
      <w:marTop w:val="0"/>
      <w:marBottom w:val="0"/>
      <w:divBdr>
        <w:top w:val="none" w:sz="0" w:space="0" w:color="auto"/>
        <w:left w:val="none" w:sz="0" w:space="0" w:color="auto"/>
        <w:bottom w:val="none" w:sz="0" w:space="0" w:color="auto"/>
        <w:right w:val="none" w:sz="0" w:space="0" w:color="auto"/>
      </w:divBdr>
    </w:div>
    <w:div w:id="733621634">
      <w:bodyDiv w:val="1"/>
      <w:marLeft w:val="0"/>
      <w:marRight w:val="0"/>
      <w:marTop w:val="0"/>
      <w:marBottom w:val="0"/>
      <w:divBdr>
        <w:top w:val="none" w:sz="0" w:space="0" w:color="auto"/>
        <w:left w:val="none" w:sz="0" w:space="0" w:color="auto"/>
        <w:bottom w:val="none" w:sz="0" w:space="0" w:color="auto"/>
        <w:right w:val="none" w:sz="0" w:space="0" w:color="auto"/>
      </w:divBdr>
      <w:divsChild>
        <w:div w:id="874582612">
          <w:marLeft w:val="0"/>
          <w:marRight w:val="0"/>
          <w:marTop w:val="0"/>
          <w:marBottom w:val="0"/>
          <w:divBdr>
            <w:top w:val="none" w:sz="0" w:space="0" w:color="auto"/>
            <w:left w:val="none" w:sz="0" w:space="0" w:color="auto"/>
            <w:bottom w:val="none" w:sz="0" w:space="0" w:color="auto"/>
            <w:right w:val="none" w:sz="0" w:space="0" w:color="auto"/>
          </w:divBdr>
          <w:divsChild>
            <w:div w:id="1253394048">
              <w:marLeft w:val="0"/>
              <w:marRight w:val="0"/>
              <w:marTop w:val="0"/>
              <w:marBottom w:val="0"/>
              <w:divBdr>
                <w:top w:val="none" w:sz="0" w:space="0" w:color="auto"/>
                <w:left w:val="none" w:sz="0" w:space="0" w:color="auto"/>
                <w:bottom w:val="none" w:sz="0" w:space="0" w:color="auto"/>
                <w:right w:val="none" w:sz="0" w:space="0" w:color="auto"/>
              </w:divBdr>
              <w:divsChild>
                <w:div w:id="49623345">
                  <w:marLeft w:val="0"/>
                  <w:marRight w:val="0"/>
                  <w:marTop w:val="0"/>
                  <w:marBottom w:val="0"/>
                  <w:divBdr>
                    <w:top w:val="none" w:sz="0" w:space="0" w:color="auto"/>
                    <w:left w:val="none" w:sz="0" w:space="0" w:color="auto"/>
                    <w:bottom w:val="none" w:sz="0" w:space="0" w:color="auto"/>
                    <w:right w:val="none" w:sz="0" w:space="0" w:color="auto"/>
                  </w:divBdr>
                  <w:divsChild>
                    <w:div w:id="144665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5202604">
      <w:bodyDiv w:val="1"/>
      <w:marLeft w:val="0"/>
      <w:marRight w:val="0"/>
      <w:marTop w:val="0"/>
      <w:marBottom w:val="0"/>
      <w:divBdr>
        <w:top w:val="none" w:sz="0" w:space="0" w:color="auto"/>
        <w:left w:val="none" w:sz="0" w:space="0" w:color="auto"/>
        <w:bottom w:val="none" w:sz="0" w:space="0" w:color="auto"/>
        <w:right w:val="none" w:sz="0" w:space="0" w:color="auto"/>
      </w:divBdr>
    </w:div>
    <w:div w:id="737439453">
      <w:bodyDiv w:val="1"/>
      <w:marLeft w:val="0"/>
      <w:marRight w:val="0"/>
      <w:marTop w:val="0"/>
      <w:marBottom w:val="0"/>
      <w:divBdr>
        <w:top w:val="none" w:sz="0" w:space="0" w:color="auto"/>
        <w:left w:val="none" w:sz="0" w:space="0" w:color="auto"/>
        <w:bottom w:val="none" w:sz="0" w:space="0" w:color="auto"/>
        <w:right w:val="none" w:sz="0" w:space="0" w:color="auto"/>
      </w:divBdr>
    </w:div>
    <w:div w:id="740832327">
      <w:bodyDiv w:val="1"/>
      <w:marLeft w:val="0"/>
      <w:marRight w:val="0"/>
      <w:marTop w:val="0"/>
      <w:marBottom w:val="0"/>
      <w:divBdr>
        <w:top w:val="none" w:sz="0" w:space="0" w:color="auto"/>
        <w:left w:val="none" w:sz="0" w:space="0" w:color="auto"/>
        <w:bottom w:val="none" w:sz="0" w:space="0" w:color="auto"/>
        <w:right w:val="none" w:sz="0" w:space="0" w:color="auto"/>
      </w:divBdr>
    </w:div>
    <w:div w:id="751774331">
      <w:bodyDiv w:val="1"/>
      <w:marLeft w:val="0"/>
      <w:marRight w:val="0"/>
      <w:marTop w:val="0"/>
      <w:marBottom w:val="0"/>
      <w:divBdr>
        <w:top w:val="none" w:sz="0" w:space="0" w:color="auto"/>
        <w:left w:val="none" w:sz="0" w:space="0" w:color="auto"/>
        <w:bottom w:val="none" w:sz="0" w:space="0" w:color="auto"/>
        <w:right w:val="none" w:sz="0" w:space="0" w:color="auto"/>
      </w:divBdr>
    </w:div>
    <w:div w:id="755059114">
      <w:bodyDiv w:val="1"/>
      <w:marLeft w:val="0"/>
      <w:marRight w:val="0"/>
      <w:marTop w:val="0"/>
      <w:marBottom w:val="0"/>
      <w:divBdr>
        <w:top w:val="none" w:sz="0" w:space="0" w:color="auto"/>
        <w:left w:val="none" w:sz="0" w:space="0" w:color="auto"/>
        <w:bottom w:val="none" w:sz="0" w:space="0" w:color="auto"/>
        <w:right w:val="none" w:sz="0" w:space="0" w:color="auto"/>
      </w:divBdr>
    </w:div>
    <w:div w:id="761679770">
      <w:bodyDiv w:val="1"/>
      <w:marLeft w:val="0"/>
      <w:marRight w:val="0"/>
      <w:marTop w:val="0"/>
      <w:marBottom w:val="0"/>
      <w:divBdr>
        <w:top w:val="none" w:sz="0" w:space="0" w:color="auto"/>
        <w:left w:val="none" w:sz="0" w:space="0" w:color="auto"/>
        <w:bottom w:val="none" w:sz="0" w:space="0" w:color="auto"/>
        <w:right w:val="none" w:sz="0" w:space="0" w:color="auto"/>
      </w:divBdr>
    </w:div>
    <w:div w:id="772018462">
      <w:bodyDiv w:val="1"/>
      <w:marLeft w:val="0"/>
      <w:marRight w:val="0"/>
      <w:marTop w:val="0"/>
      <w:marBottom w:val="0"/>
      <w:divBdr>
        <w:top w:val="none" w:sz="0" w:space="0" w:color="auto"/>
        <w:left w:val="none" w:sz="0" w:space="0" w:color="auto"/>
        <w:bottom w:val="none" w:sz="0" w:space="0" w:color="auto"/>
        <w:right w:val="none" w:sz="0" w:space="0" w:color="auto"/>
      </w:divBdr>
    </w:div>
    <w:div w:id="773747546">
      <w:bodyDiv w:val="1"/>
      <w:marLeft w:val="0"/>
      <w:marRight w:val="0"/>
      <w:marTop w:val="0"/>
      <w:marBottom w:val="0"/>
      <w:divBdr>
        <w:top w:val="none" w:sz="0" w:space="0" w:color="auto"/>
        <w:left w:val="none" w:sz="0" w:space="0" w:color="auto"/>
        <w:bottom w:val="none" w:sz="0" w:space="0" w:color="auto"/>
        <w:right w:val="none" w:sz="0" w:space="0" w:color="auto"/>
      </w:divBdr>
    </w:div>
    <w:div w:id="776483701">
      <w:bodyDiv w:val="1"/>
      <w:marLeft w:val="0"/>
      <w:marRight w:val="0"/>
      <w:marTop w:val="0"/>
      <w:marBottom w:val="0"/>
      <w:divBdr>
        <w:top w:val="none" w:sz="0" w:space="0" w:color="auto"/>
        <w:left w:val="none" w:sz="0" w:space="0" w:color="auto"/>
        <w:bottom w:val="none" w:sz="0" w:space="0" w:color="auto"/>
        <w:right w:val="none" w:sz="0" w:space="0" w:color="auto"/>
      </w:divBdr>
    </w:div>
    <w:div w:id="782311324">
      <w:bodyDiv w:val="1"/>
      <w:marLeft w:val="0"/>
      <w:marRight w:val="0"/>
      <w:marTop w:val="0"/>
      <w:marBottom w:val="0"/>
      <w:divBdr>
        <w:top w:val="none" w:sz="0" w:space="0" w:color="auto"/>
        <w:left w:val="none" w:sz="0" w:space="0" w:color="auto"/>
        <w:bottom w:val="none" w:sz="0" w:space="0" w:color="auto"/>
        <w:right w:val="none" w:sz="0" w:space="0" w:color="auto"/>
      </w:divBdr>
    </w:div>
    <w:div w:id="789668699">
      <w:bodyDiv w:val="1"/>
      <w:marLeft w:val="0"/>
      <w:marRight w:val="0"/>
      <w:marTop w:val="0"/>
      <w:marBottom w:val="0"/>
      <w:divBdr>
        <w:top w:val="none" w:sz="0" w:space="0" w:color="auto"/>
        <w:left w:val="none" w:sz="0" w:space="0" w:color="auto"/>
        <w:bottom w:val="none" w:sz="0" w:space="0" w:color="auto"/>
        <w:right w:val="none" w:sz="0" w:space="0" w:color="auto"/>
      </w:divBdr>
    </w:div>
    <w:div w:id="809982887">
      <w:bodyDiv w:val="1"/>
      <w:marLeft w:val="0"/>
      <w:marRight w:val="0"/>
      <w:marTop w:val="0"/>
      <w:marBottom w:val="0"/>
      <w:divBdr>
        <w:top w:val="none" w:sz="0" w:space="0" w:color="auto"/>
        <w:left w:val="none" w:sz="0" w:space="0" w:color="auto"/>
        <w:bottom w:val="none" w:sz="0" w:space="0" w:color="auto"/>
        <w:right w:val="none" w:sz="0" w:space="0" w:color="auto"/>
      </w:divBdr>
    </w:div>
    <w:div w:id="818881485">
      <w:bodyDiv w:val="1"/>
      <w:marLeft w:val="0"/>
      <w:marRight w:val="0"/>
      <w:marTop w:val="0"/>
      <w:marBottom w:val="0"/>
      <w:divBdr>
        <w:top w:val="none" w:sz="0" w:space="0" w:color="auto"/>
        <w:left w:val="none" w:sz="0" w:space="0" w:color="auto"/>
        <w:bottom w:val="none" w:sz="0" w:space="0" w:color="auto"/>
        <w:right w:val="none" w:sz="0" w:space="0" w:color="auto"/>
      </w:divBdr>
      <w:divsChild>
        <w:div w:id="1341929687">
          <w:marLeft w:val="0"/>
          <w:marRight w:val="0"/>
          <w:marTop w:val="0"/>
          <w:marBottom w:val="0"/>
          <w:divBdr>
            <w:top w:val="none" w:sz="0" w:space="0" w:color="auto"/>
            <w:left w:val="none" w:sz="0" w:space="0" w:color="auto"/>
            <w:bottom w:val="none" w:sz="0" w:space="0" w:color="auto"/>
            <w:right w:val="none" w:sz="0" w:space="0" w:color="auto"/>
          </w:divBdr>
          <w:divsChild>
            <w:div w:id="105538172">
              <w:marLeft w:val="0"/>
              <w:marRight w:val="0"/>
              <w:marTop w:val="0"/>
              <w:marBottom w:val="0"/>
              <w:divBdr>
                <w:top w:val="none" w:sz="0" w:space="0" w:color="auto"/>
                <w:left w:val="none" w:sz="0" w:space="0" w:color="auto"/>
                <w:bottom w:val="none" w:sz="0" w:space="0" w:color="auto"/>
                <w:right w:val="none" w:sz="0" w:space="0" w:color="auto"/>
              </w:divBdr>
              <w:divsChild>
                <w:div w:id="36988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856564">
      <w:bodyDiv w:val="1"/>
      <w:marLeft w:val="0"/>
      <w:marRight w:val="0"/>
      <w:marTop w:val="0"/>
      <w:marBottom w:val="0"/>
      <w:divBdr>
        <w:top w:val="none" w:sz="0" w:space="0" w:color="auto"/>
        <w:left w:val="none" w:sz="0" w:space="0" w:color="auto"/>
        <w:bottom w:val="none" w:sz="0" w:space="0" w:color="auto"/>
        <w:right w:val="none" w:sz="0" w:space="0" w:color="auto"/>
      </w:divBdr>
    </w:div>
    <w:div w:id="827745524">
      <w:bodyDiv w:val="1"/>
      <w:marLeft w:val="0"/>
      <w:marRight w:val="0"/>
      <w:marTop w:val="0"/>
      <w:marBottom w:val="0"/>
      <w:divBdr>
        <w:top w:val="none" w:sz="0" w:space="0" w:color="auto"/>
        <w:left w:val="none" w:sz="0" w:space="0" w:color="auto"/>
        <w:bottom w:val="none" w:sz="0" w:space="0" w:color="auto"/>
        <w:right w:val="none" w:sz="0" w:space="0" w:color="auto"/>
      </w:divBdr>
    </w:div>
    <w:div w:id="829176308">
      <w:bodyDiv w:val="1"/>
      <w:marLeft w:val="0"/>
      <w:marRight w:val="0"/>
      <w:marTop w:val="0"/>
      <w:marBottom w:val="0"/>
      <w:divBdr>
        <w:top w:val="none" w:sz="0" w:space="0" w:color="auto"/>
        <w:left w:val="none" w:sz="0" w:space="0" w:color="auto"/>
        <w:bottom w:val="none" w:sz="0" w:space="0" w:color="auto"/>
        <w:right w:val="none" w:sz="0" w:space="0" w:color="auto"/>
      </w:divBdr>
    </w:div>
    <w:div w:id="847796421">
      <w:bodyDiv w:val="1"/>
      <w:marLeft w:val="0"/>
      <w:marRight w:val="0"/>
      <w:marTop w:val="0"/>
      <w:marBottom w:val="0"/>
      <w:divBdr>
        <w:top w:val="none" w:sz="0" w:space="0" w:color="auto"/>
        <w:left w:val="none" w:sz="0" w:space="0" w:color="auto"/>
        <w:bottom w:val="none" w:sz="0" w:space="0" w:color="auto"/>
        <w:right w:val="none" w:sz="0" w:space="0" w:color="auto"/>
      </w:divBdr>
    </w:div>
    <w:div w:id="853376603">
      <w:bodyDiv w:val="1"/>
      <w:marLeft w:val="0"/>
      <w:marRight w:val="0"/>
      <w:marTop w:val="0"/>
      <w:marBottom w:val="0"/>
      <w:divBdr>
        <w:top w:val="none" w:sz="0" w:space="0" w:color="auto"/>
        <w:left w:val="none" w:sz="0" w:space="0" w:color="auto"/>
        <w:bottom w:val="none" w:sz="0" w:space="0" w:color="auto"/>
        <w:right w:val="none" w:sz="0" w:space="0" w:color="auto"/>
      </w:divBdr>
    </w:div>
    <w:div w:id="858156053">
      <w:bodyDiv w:val="1"/>
      <w:marLeft w:val="0"/>
      <w:marRight w:val="0"/>
      <w:marTop w:val="0"/>
      <w:marBottom w:val="0"/>
      <w:divBdr>
        <w:top w:val="none" w:sz="0" w:space="0" w:color="auto"/>
        <w:left w:val="none" w:sz="0" w:space="0" w:color="auto"/>
        <w:bottom w:val="none" w:sz="0" w:space="0" w:color="auto"/>
        <w:right w:val="none" w:sz="0" w:space="0" w:color="auto"/>
      </w:divBdr>
    </w:div>
    <w:div w:id="858785366">
      <w:bodyDiv w:val="1"/>
      <w:marLeft w:val="0"/>
      <w:marRight w:val="0"/>
      <w:marTop w:val="0"/>
      <w:marBottom w:val="0"/>
      <w:divBdr>
        <w:top w:val="none" w:sz="0" w:space="0" w:color="auto"/>
        <w:left w:val="none" w:sz="0" w:space="0" w:color="auto"/>
        <w:bottom w:val="none" w:sz="0" w:space="0" w:color="auto"/>
        <w:right w:val="none" w:sz="0" w:space="0" w:color="auto"/>
      </w:divBdr>
    </w:div>
    <w:div w:id="865754373">
      <w:bodyDiv w:val="1"/>
      <w:marLeft w:val="0"/>
      <w:marRight w:val="0"/>
      <w:marTop w:val="0"/>
      <w:marBottom w:val="0"/>
      <w:divBdr>
        <w:top w:val="none" w:sz="0" w:space="0" w:color="auto"/>
        <w:left w:val="none" w:sz="0" w:space="0" w:color="auto"/>
        <w:bottom w:val="none" w:sz="0" w:space="0" w:color="auto"/>
        <w:right w:val="none" w:sz="0" w:space="0" w:color="auto"/>
      </w:divBdr>
    </w:div>
    <w:div w:id="866869002">
      <w:bodyDiv w:val="1"/>
      <w:marLeft w:val="0"/>
      <w:marRight w:val="0"/>
      <w:marTop w:val="0"/>
      <w:marBottom w:val="0"/>
      <w:divBdr>
        <w:top w:val="none" w:sz="0" w:space="0" w:color="auto"/>
        <w:left w:val="none" w:sz="0" w:space="0" w:color="auto"/>
        <w:bottom w:val="none" w:sz="0" w:space="0" w:color="auto"/>
        <w:right w:val="none" w:sz="0" w:space="0" w:color="auto"/>
      </w:divBdr>
    </w:div>
    <w:div w:id="866910417">
      <w:bodyDiv w:val="1"/>
      <w:marLeft w:val="0"/>
      <w:marRight w:val="0"/>
      <w:marTop w:val="0"/>
      <w:marBottom w:val="0"/>
      <w:divBdr>
        <w:top w:val="none" w:sz="0" w:space="0" w:color="auto"/>
        <w:left w:val="none" w:sz="0" w:space="0" w:color="auto"/>
        <w:bottom w:val="none" w:sz="0" w:space="0" w:color="auto"/>
        <w:right w:val="none" w:sz="0" w:space="0" w:color="auto"/>
      </w:divBdr>
    </w:div>
    <w:div w:id="869797931">
      <w:bodyDiv w:val="1"/>
      <w:marLeft w:val="0"/>
      <w:marRight w:val="0"/>
      <w:marTop w:val="0"/>
      <w:marBottom w:val="0"/>
      <w:divBdr>
        <w:top w:val="none" w:sz="0" w:space="0" w:color="auto"/>
        <w:left w:val="none" w:sz="0" w:space="0" w:color="auto"/>
        <w:bottom w:val="none" w:sz="0" w:space="0" w:color="auto"/>
        <w:right w:val="none" w:sz="0" w:space="0" w:color="auto"/>
      </w:divBdr>
    </w:div>
    <w:div w:id="870653312">
      <w:bodyDiv w:val="1"/>
      <w:marLeft w:val="0"/>
      <w:marRight w:val="0"/>
      <w:marTop w:val="0"/>
      <w:marBottom w:val="0"/>
      <w:divBdr>
        <w:top w:val="none" w:sz="0" w:space="0" w:color="auto"/>
        <w:left w:val="none" w:sz="0" w:space="0" w:color="auto"/>
        <w:bottom w:val="none" w:sz="0" w:space="0" w:color="auto"/>
        <w:right w:val="none" w:sz="0" w:space="0" w:color="auto"/>
      </w:divBdr>
    </w:div>
    <w:div w:id="877207090">
      <w:bodyDiv w:val="1"/>
      <w:marLeft w:val="0"/>
      <w:marRight w:val="0"/>
      <w:marTop w:val="0"/>
      <w:marBottom w:val="0"/>
      <w:divBdr>
        <w:top w:val="none" w:sz="0" w:space="0" w:color="auto"/>
        <w:left w:val="none" w:sz="0" w:space="0" w:color="auto"/>
        <w:bottom w:val="none" w:sz="0" w:space="0" w:color="auto"/>
        <w:right w:val="none" w:sz="0" w:space="0" w:color="auto"/>
      </w:divBdr>
    </w:div>
    <w:div w:id="891617758">
      <w:bodyDiv w:val="1"/>
      <w:marLeft w:val="0"/>
      <w:marRight w:val="0"/>
      <w:marTop w:val="0"/>
      <w:marBottom w:val="0"/>
      <w:divBdr>
        <w:top w:val="none" w:sz="0" w:space="0" w:color="auto"/>
        <w:left w:val="none" w:sz="0" w:space="0" w:color="auto"/>
        <w:bottom w:val="none" w:sz="0" w:space="0" w:color="auto"/>
        <w:right w:val="none" w:sz="0" w:space="0" w:color="auto"/>
      </w:divBdr>
    </w:div>
    <w:div w:id="899437257">
      <w:bodyDiv w:val="1"/>
      <w:marLeft w:val="0"/>
      <w:marRight w:val="0"/>
      <w:marTop w:val="0"/>
      <w:marBottom w:val="0"/>
      <w:divBdr>
        <w:top w:val="none" w:sz="0" w:space="0" w:color="auto"/>
        <w:left w:val="none" w:sz="0" w:space="0" w:color="auto"/>
        <w:bottom w:val="none" w:sz="0" w:space="0" w:color="auto"/>
        <w:right w:val="none" w:sz="0" w:space="0" w:color="auto"/>
      </w:divBdr>
    </w:div>
    <w:div w:id="912395829">
      <w:bodyDiv w:val="1"/>
      <w:marLeft w:val="0"/>
      <w:marRight w:val="0"/>
      <w:marTop w:val="0"/>
      <w:marBottom w:val="0"/>
      <w:divBdr>
        <w:top w:val="none" w:sz="0" w:space="0" w:color="auto"/>
        <w:left w:val="none" w:sz="0" w:space="0" w:color="auto"/>
        <w:bottom w:val="none" w:sz="0" w:space="0" w:color="auto"/>
        <w:right w:val="none" w:sz="0" w:space="0" w:color="auto"/>
      </w:divBdr>
    </w:div>
    <w:div w:id="917128087">
      <w:bodyDiv w:val="1"/>
      <w:marLeft w:val="0"/>
      <w:marRight w:val="0"/>
      <w:marTop w:val="0"/>
      <w:marBottom w:val="0"/>
      <w:divBdr>
        <w:top w:val="none" w:sz="0" w:space="0" w:color="auto"/>
        <w:left w:val="none" w:sz="0" w:space="0" w:color="auto"/>
        <w:bottom w:val="none" w:sz="0" w:space="0" w:color="auto"/>
        <w:right w:val="none" w:sz="0" w:space="0" w:color="auto"/>
      </w:divBdr>
    </w:div>
    <w:div w:id="917641509">
      <w:bodyDiv w:val="1"/>
      <w:marLeft w:val="0"/>
      <w:marRight w:val="0"/>
      <w:marTop w:val="0"/>
      <w:marBottom w:val="0"/>
      <w:divBdr>
        <w:top w:val="none" w:sz="0" w:space="0" w:color="auto"/>
        <w:left w:val="none" w:sz="0" w:space="0" w:color="auto"/>
        <w:bottom w:val="none" w:sz="0" w:space="0" w:color="auto"/>
        <w:right w:val="none" w:sz="0" w:space="0" w:color="auto"/>
      </w:divBdr>
    </w:div>
    <w:div w:id="930745516">
      <w:bodyDiv w:val="1"/>
      <w:marLeft w:val="0"/>
      <w:marRight w:val="0"/>
      <w:marTop w:val="0"/>
      <w:marBottom w:val="0"/>
      <w:divBdr>
        <w:top w:val="none" w:sz="0" w:space="0" w:color="auto"/>
        <w:left w:val="none" w:sz="0" w:space="0" w:color="auto"/>
        <w:bottom w:val="none" w:sz="0" w:space="0" w:color="auto"/>
        <w:right w:val="none" w:sz="0" w:space="0" w:color="auto"/>
      </w:divBdr>
    </w:div>
    <w:div w:id="966160920">
      <w:bodyDiv w:val="1"/>
      <w:marLeft w:val="0"/>
      <w:marRight w:val="0"/>
      <w:marTop w:val="0"/>
      <w:marBottom w:val="0"/>
      <w:divBdr>
        <w:top w:val="none" w:sz="0" w:space="0" w:color="auto"/>
        <w:left w:val="none" w:sz="0" w:space="0" w:color="auto"/>
        <w:bottom w:val="none" w:sz="0" w:space="0" w:color="auto"/>
        <w:right w:val="none" w:sz="0" w:space="0" w:color="auto"/>
      </w:divBdr>
    </w:div>
    <w:div w:id="971135886">
      <w:bodyDiv w:val="1"/>
      <w:marLeft w:val="0"/>
      <w:marRight w:val="0"/>
      <w:marTop w:val="0"/>
      <w:marBottom w:val="0"/>
      <w:divBdr>
        <w:top w:val="none" w:sz="0" w:space="0" w:color="auto"/>
        <w:left w:val="none" w:sz="0" w:space="0" w:color="auto"/>
        <w:bottom w:val="none" w:sz="0" w:space="0" w:color="auto"/>
        <w:right w:val="none" w:sz="0" w:space="0" w:color="auto"/>
      </w:divBdr>
    </w:div>
    <w:div w:id="971641601">
      <w:bodyDiv w:val="1"/>
      <w:marLeft w:val="0"/>
      <w:marRight w:val="0"/>
      <w:marTop w:val="0"/>
      <w:marBottom w:val="0"/>
      <w:divBdr>
        <w:top w:val="none" w:sz="0" w:space="0" w:color="auto"/>
        <w:left w:val="none" w:sz="0" w:space="0" w:color="auto"/>
        <w:bottom w:val="none" w:sz="0" w:space="0" w:color="auto"/>
        <w:right w:val="none" w:sz="0" w:space="0" w:color="auto"/>
      </w:divBdr>
    </w:div>
    <w:div w:id="979965423">
      <w:bodyDiv w:val="1"/>
      <w:marLeft w:val="0"/>
      <w:marRight w:val="0"/>
      <w:marTop w:val="0"/>
      <w:marBottom w:val="0"/>
      <w:divBdr>
        <w:top w:val="none" w:sz="0" w:space="0" w:color="auto"/>
        <w:left w:val="none" w:sz="0" w:space="0" w:color="auto"/>
        <w:bottom w:val="none" w:sz="0" w:space="0" w:color="auto"/>
        <w:right w:val="none" w:sz="0" w:space="0" w:color="auto"/>
      </w:divBdr>
    </w:div>
    <w:div w:id="994843759">
      <w:bodyDiv w:val="1"/>
      <w:marLeft w:val="0"/>
      <w:marRight w:val="0"/>
      <w:marTop w:val="0"/>
      <w:marBottom w:val="0"/>
      <w:divBdr>
        <w:top w:val="none" w:sz="0" w:space="0" w:color="auto"/>
        <w:left w:val="none" w:sz="0" w:space="0" w:color="auto"/>
        <w:bottom w:val="none" w:sz="0" w:space="0" w:color="auto"/>
        <w:right w:val="none" w:sz="0" w:space="0" w:color="auto"/>
      </w:divBdr>
    </w:div>
    <w:div w:id="1002125786">
      <w:bodyDiv w:val="1"/>
      <w:marLeft w:val="0"/>
      <w:marRight w:val="0"/>
      <w:marTop w:val="0"/>
      <w:marBottom w:val="0"/>
      <w:divBdr>
        <w:top w:val="none" w:sz="0" w:space="0" w:color="auto"/>
        <w:left w:val="none" w:sz="0" w:space="0" w:color="auto"/>
        <w:bottom w:val="none" w:sz="0" w:space="0" w:color="auto"/>
        <w:right w:val="none" w:sz="0" w:space="0" w:color="auto"/>
      </w:divBdr>
    </w:div>
    <w:div w:id="1018848813">
      <w:bodyDiv w:val="1"/>
      <w:marLeft w:val="0"/>
      <w:marRight w:val="0"/>
      <w:marTop w:val="0"/>
      <w:marBottom w:val="0"/>
      <w:divBdr>
        <w:top w:val="none" w:sz="0" w:space="0" w:color="auto"/>
        <w:left w:val="none" w:sz="0" w:space="0" w:color="auto"/>
        <w:bottom w:val="none" w:sz="0" w:space="0" w:color="auto"/>
        <w:right w:val="none" w:sz="0" w:space="0" w:color="auto"/>
      </w:divBdr>
    </w:div>
    <w:div w:id="1031151065">
      <w:bodyDiv w:val="1"/>
      <w:marLeft w:val="0"/>
      <w:marRight w:val="0"/>
      <w:marTop w:val="0"/>
      <w:marBottom w:val="0"/>
      <w:divBdr>
        <w:top w:val="none" w:sz="0" w:space="0" w:color="auto"/>
        <w:left w:val="none" w:sz="0" w:space="0" w:color="auto"/>
        <w:bottom w:val="none" w:sz="0" w:space="0" w:color="auto"/>
        <w:right w:val="none" w:sz="0" w:space="0" w:color="auto"/>
      </w:divBdr>
    </w:div>
    <w:div w:id="1031881783">
      <w:bodyDiv w:val="1"/>
      <w:marLeft w:val="0"/>
      <w:marRight w:val="0"/>
      <w:marTop w:val="0"/>
      <w:marBottom w:val="0"/>
      <w:divBdr>
        <w:top w:val="none" w:sz="0" w:space="0" w:color="auto"/>
        <w:left w:val="none" w:sz="0" w:space="0" w:color="auto"/>
        <w:bottom w:val="none" w:sz="0" w:space="0" w:color="auto"/>
        <w:right w:val="none" w:sz="0" w:space="0" w:color="auto"/>
      </w:divBdr>
    </w:div>
    <w:div w:id="1056662298">
      <w:bodyDiv w:val="1"/>
      <w:marLeft w:val="0"/>
      <w:marRight w:val="0"/>
      <w:marTop w:val="0"/>
      <w:marBottom w:val="0"/>
      <w:divBdr>
        <w:top w:val="none" w:sz="0" w:space="0" w:color="auto"/>
        <w:left w:val="none" w:sz="0" w:space="0" w:color="auto"/>
        <w:bottom w:val="none" w:sz="0" w:space="0" w:color="auto"/>
        <w:right w:val="none" w:sz="0" w:space="0" w:color="auto"/>
      </w:divBdr>
      <w:divsChild>
        <w:div w:id="1104838036">
          <w:marLeft w:val="0"/>
          <w:marRight w:val="0"/>
          <w:marTop w:val="0"/>
          <w:marBottom w:val="0"/>
          <w:divBdr>
            <w:top w:val="none" w:sz="0" w:space="0" w:color="auto"/>
            <w:left w:val="none" w:sz="0" w:space="0" w:color="auto"/>
            <w:bottom w:val="none" w:sz="0" w:space="0" w:color="auto"/>
            <w:right w:val="none" w:sz="0" w:space="0" w:color="auto"/>
          </w:divBdr>
          <w:divsChild>
            <w:div w:id="1808164626">
              <w:marLeft w:val="0"/>
              <w:marRight w:val="0"/>
              <w:marTop w:val="0"/>
              <w:marBottom w:val="0"/>
              <w:divBdr>
                <w:top w:val="none" w:sz="0" w:space="0" w:color="auto"/>
                <w:left w:val="none" w:sz="0" w:space="0" w:color="auto"/>
                <w:bottom w:val="none" w:sz="0" w:space="0" w:color="auto"/>
                <w:right w:val="none" w:sz="0" w:space="0" w:color="auto"/>
              </w:divBdr>
              <w:divsChild>
                <w:div w:id="156428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2607">
      <w:bodyDiv w:val="1"/>
      <w:marLeft w:val="0"/>
      <w:marRight w:val="0"/>
      <w:marTop w:val="0"/>
      <w:marBottom w:val="0"/>
      <w:divBdr>
        <w:top w:val="none" w:sz="0" w:space="0" w:color="auto"/>
        <w:left w:val="none" w:sz="0" w:space="0" w:color="auto"/>
        <w:bottom w:val="none" w:sz="0" w:space="0" w:color="auto"/>
        <w:right w:val="none" w:sz="0" w:space="0" w:color="auto"/>
      </w:divBdr>
    </w:div>
    <w:div w:id="1065034556">
      <w:bodyDiv w:val="1"/>
      <w:marLeft w:val="0"/>
      <w:marRight w:val="0"/>
      <w:marTop w:val="0"/>
      <w:marBottom w:val="0"/>
      <w:divBdr>
        <w:top w:val="none" w:sz="0" w:space="0" w:color="auto"/>
        <w:left w:val="none" w:sz="0" w:space="0" w:color="auto"/>
        <w:bottom w:val="none" w:sz="0" w:space="0" w:color="auto"/>
        <w:right w:val="none" w:sz="0" w:space="0" w:color="auto"/>
      </w:divBdr>
    </w:div>
    <w:div w:id="1071654363">
      <w:bodyDiv w:val="1"/>
      <w:marLeft w:val="0"/>
      <w:marRight w:val="0"/>
      <w:marTop w:val="0"/>
      <w:marBottom w:val="0"/>
      <w:divBdr>
        <w:top w:val="none" w:sz="0" w:space="0" w:color="auto"/>
        <w:left w:val="none" w:sz="0" w:space="0" w:color="auto"/>
        <w:bottom w:val="none" w:sz="0" w:space="0" w:color="auto"/>
        <w:right w:val="none" w:sz="0" w:space="0" w:color="auto"/>
      </w:divBdr>
    </w:div>
    <w:div w:id="1085230516">
      <w:bodyDiv w:val="1"/>
      <w:marLeft w:val="0"/>
      <w:marRight w:val="0"/>
      <w:marTop w:val="0"/>
      <w:marBottom w:val="0"/>
      <w:divBdr>
        <w:top w:val="none" w:sz="0" w:space="0" w:color="auto"/>
        <w:left w:val="none" w:sz="0" w:space="0" w:color="auto"/>
        <w:bottom w:val="none" w:sz="0" w:space="0" w:color="auto"/>
        <w:right w:val="none" w:sz="0" w:space="0" w:color="auto"/>
      </w:divBdr>
    </w:div>
    <w:div w:id="1087381140">
      <w:bodyDiv w:val="1"/>
      <w:marLeft w:val="0"/>
      <w:marRight w:val="0"/>
      <w:marTop w:val="0"/>
      <w:marBottom w:val="0"/>
      <w:divBdr>
        <w:top w:val="none" w:sz="0" w:space="0" w:color="auto"/>
        <w:left w:val="none" w:sz="0" w:space="0" w:color="auto"/>
        <w:bottom w:val="none" w:sz="0" w:space="0" w:color="auto"/>
        <w:right w:val="none" w:sz="0" w:space="0" w:color="auto"/>
      </w:divBdr>
    </w:div>
    <w:div w:id="1088309084">
      <w:bodyDiv w:val="1"/>
      <w:marLeft w:val="0"/>
      <w:marRight w:val="0"/>
      <w:marTop w:val="0"/>
      <w:marBottom w:val="0"/>
      <w:divBdr>
        <w:top w:val="none" w:sz="0" w:space="0" w:color="auto"/>
        <w:left w:val="none" w:sz="0" w:space="0" w:color="auto"/>
        <w:bottom w:val="none" w:sz="0" w:space="0" w:color="auto"/>
        <w:right w:val="none" w:sz="0" w:space="0" w:color="auto"/>
      </w:divBdr>
    </w:div>
    <w:div w:id="1102917375">
      <w:bodyDiv w:val="1"/>
      <w:marLeft w:val="0"/>
      <w:marRight w:val="0"/>
      <w:marTop w:val="0"/>
      <w:marBottom w:val="0"/>
      <w:divBdr>
        <w:top w:val="none" w:sz="0" w:space="0" w:color="auto"/>
        <w:left w:val="none" w:sz="0" w:space="0" w:color="auto"/>
        <w:bottom w:val="none" w:sz="0" w:space="0" w:color="auto"/>
        <w:right w:val="none" w:sz="0" w:space="0" w:color="auto"/>
      </w:divBdr>
    </w:div>
    <w:div w:id="1117796994">
      <w:bodyDiv w:val="1"/>
      <w:marLeft w:val="0"/>
      <w:marRight w:val="0"/>
      <w:marTop w:val="0"/>
      <w:marBottom w:val="0"/>
      <w:divBdr>
        <w:top w:val="none" w:sz="0" w:space="0" w:color="auto"/>
        <w:left w:val="none" w:sz="0" w:space="0" w:color="auto"/>
        <w:bottom w:val="none" w:sz="0" w:space="0" w:color="auto"/>
        <w:right w:val="none" w:sz="0" w:space="0" w:color="auto"/>
      </w:divBdr>
      <w:divsChild>
        <w:div w:id="767501363">
          <w:marLeft w:val="0"/>
          <w:marRight w:val="0"/>
          <w:marTop w:val="0"/>
          <w:marBottom w:val="0"/>
          <w:divBdr>
            <w:top w:val="none" w:sz="0" w:space="0" w:color="auto"/>
            <w:left w:val="none" w:sz="0" w:space="0" w:color="auto"/>
            <w:bottom w:val="none" w:sz="0" w:space="0" w:color="auto"/>
            <w:right w:val="none" w:sz="0" w:space="0" w:color="auto"/>
          </w:divBdr>
          <w:divsChild>
            <w:div w:id="1130515202">
              <w:marLeft w:val="0"/>
              <w:marRight w:val="0"/>
              <w:marTop w:val="0"/>
              <w:marBottom w:val="0"/>
              <w:divBdr>
                <w:top w:val="none" w:sz="0" w:space="0" w:color="auto"/>
                <w:left w:val="none" w:sz="0" w:space="0" w:color="auto"/>
                <w:bottom w:val="none" w:sz="0" w:space="0" w:color="auto"/>
                <w:right w:val="none" w:sz="0" w:space="0" w:color="auto"/>
              </w:divBdr>
              <w:divsChild>
                <w:div w:id="1080177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931719">
      <w:bodyDiv w:val="1"/>
      <w:marLeft w:val="0"/>
      <w:marRight w:val="0"/>
      <w:marTop w:val="0"/>
      <w:marBottom w:val="0"/>
      <w:divBdr>
        <w:top w:val="none" w:sz="0" w:space="0" w:color="auto"/>
        <w:left w:val="none" w:sz="0" w:space="0" w:color="auto"/>
        <w:bottom w:val="none" w:sz="0" w:space="0" w:color="auto"/>
        <w:right w:val="none" w:sz="0" w:space="0" w:color="auto"/>
      </w:divBdr>
    </w:div>
    <w:div w:id="1133255550">
      <w:bodyDiv w:val="1"/>
      <w:marLeft w:val="0"/>
      <w:marRight w:val="0"/>
      <w:marTop w:val="0"/>
      <w:marBottom w:val="0"/>
      <w:divBdr>
        <w:top w:val="none" w:sz="0" w:space="0" w:color="auto"/>
        <w:left w:val="none" w:sz="0" w:space="0" w:color="auto"/>
        <w:bottom w:val="none" w:sz="0" w:space="0" w:color="auto"/>
        <w:right w:val="none" w:sz="0" w:space="0" w:color="auto"/>
      </w:divBdr>
      <w:divsChild>
        <w:div w:id="1077242709">
          <w:marLeft w:val="0"/>
          <w:marRight w:val="0"/>
          <w:marTop w:val="0"/>
          <w:marBottom w:val="0"/>
          <w:divBdr>
            <w:top w:val="none" w:sz="0" w:space="0" w:color="auto"/>
            <w:left w:val="none" w:sz="0" w:space="0" w:color="auto"/>
            <w:bottom w:val="none" w:sz="0" w:space="0" w:color="auto"/>
            <w:right w:val="none" w:sz="0" w:space="0" w:color="auto"/>
          </w:divBdr>
          <w:divsChild>
            <w:div w:id="272638550">
              <w:marLeft w:val="0"/>
              <w:marRight w:val="0"/>
              <w:marTop w:val="0"/>
              <w:marBottom w:val="0"/>
              <w:divBdr>
                <w:top w:val="none" w:sz="0" w:space="0" w:color="auto"/>
                <w:left w:val="none" w:sz="0" w:space="0" w:color="auto"/>
                <w:bottom w:val="none" w:sz="0" w:space="0" w:color="auto"/>
                <w:right w:val="none" w:sz="0" w:space="0" w:color="auto"/>
              </w:divBdr>
              <w:divsChild>
                <w:div w:id="65307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837154">
      <w:bodyDiv w:val="1"/>
      <w:marLeft w:val="0"/>
      <w:marRight w:val="0"/>
      <w:marTop w:val="0"/>
      <w:marBottom w:val="0"/>
      <w:divBdr>
        <w:top w:val="none" w:sz="0" w:space="0" w:color="auto"/>
        <w:left w:val="none" w:sz="0" w:space="0" w:color="auto"/>
        <w:bottom w:val="none" w:sz="0" w:space="0" w:color="auto"/>
        <w:right w:val="none" w:sz="0" w:space="0" w:color="auto"/>
      </w:divBdr>
    </w:div>
    <w:div w:id="1136333909">
      <w:bodyDiv w:val="1"/>
      <w:marLeft w:val="0"/>
      <w:marRight w:val="0"/>
      <w:marTop w:val="0"/>
      <w:marBottom w:val="0"/>
      <w:divBdr>
        <w:top w:val="none" w:sz="0" w:space="0" w:color="auto"/>
        <w:left w:val="none" w:sz="0" w:space="0" w:color="auto"/>
        <w:bottom w:val="none" w:sz="0" w:space="0" w:color="auto"/>
        <w:right w:val="none" w:sz="0" w:space="0" w:color="auto"/>
      </w:divBdr>
    </w:div>
    <w:div w:id="1140658525">
      <w:bodyDiv w:val="1"/>
      <w:marLeft w:val="0"/>
      <w:marRight w:val="0"/>
      <w:marTop w:val="0"/>
      <w:marBottom w:val="0"/>
      <w:divBdr>
        <w:top w:val="none" w:sz="0" w:space="0" w:color="auto"/>
        <w:left w:val="none" w:sz="0" w:space="0" w:color="auto"/>
        <w:bottom w:val="none" w:sz="0" w:space="0" w:color="auto"/>
        <w:right w:val="none" w:sz="0" w:space="0" w:color="auto"/>
      </w:divBdr>
    </w:div>
    <w:div w:id="1147626535">
      <w:bodyDiv w:val="1"/>
      <w:marLeft w:val="0"/>
      <w:marRight w:val="0"/>
      <w:marTop w:val="0"/>
      <w:marBottom w:val="0"/>
      <w:divBdr>
        <w:top w:val="none" w:sz="0" w:space="0" w:color="auto"/>
        <w:left w:val="none" w:sz="0" w:space="0" w:color="auto"/>
        <w:bottom w:val="none" w:sz="0" w:space="0" w:color="auto"/>
        <w:right w:val="none" w:sz="0" w:space="0" w:color="auto"/>
      </w:divBdr>
    </w:div>
    <w:div w:id="1157377527">
      <w:bodyDiv w:val="1"/>
      <w:marLeft w:val="0"/>
      <w:marRight w:val="0"/>
      <w:marTop w:val="0"/>
      <w:marBottom w:val="0"/>
      <w:divBdr>
        <w:top w:val="none" w:sz="0" w:space="0" w:color="auto"/>
        <w:left w:val="none" w:sz="0" w:space="0" w:color="auto"/>
        <w:bottom w:val="none" w:sz="0" w:space="0" w:color="auto"/>
        <w:right w:val="none" w:sz="0" w:space="0" w:color="auto"/>
      </w:divBdr>
    </w:div>
    <w:div w:id="1166245365">
      <w:bodyDiv w:val="1"/>
      <w:marLeft w:val="0"/>
      <w:marRight w:val="0"/>
      <w:marTop w:val="0"/>
      <w:marBottom w:val="0"/>
      <w:divBdr>
        <w:top w:val="none" w:sz="0" w:space="0" w:color="auto"/>
        <w:left w:val="none" w:sz="0" w:space="0" w:color="auto"/>
        <w:bottom w:val="none" w:sz="0" w:space="0" w:color="auto"/>
        <w:right w:val="none" w:sz="0" w:space="0" w:color="auto"/>
      </w:divBdr>
    </w:div>
    <w:div w:id="1170409076">
      <w:bodyDiv w:val="1"/>
      <w:marLeft w:val="0"/>
      <w:marRight w:val="0"/>
      <w:marTop w:val="0"/>
      <w:marBottom w:val="0"/>
      <w:divBdr>
        <w:top w:val="none" w:sz="0" w:space="0" w:color="auto"/>
        <w:left w:val="none" w:sz="0" w:space="0" w:color="auto"/>
        <w:bottom w:val="none" w:sz="0" w:space="0" w:color="auto"/>
        <w:right w:val="none" w:sz="0" w:space="0" w:color="auto"/>
      </w:divBdr>
    </w:div>
    <w:div w:id="1181823037">
      <w:bodyDiv w:val="1"/>
      <w:marLeft w:val="0"/>
      <w:marRight w:val="0"/>
      <w:marTop w:val="0"/>
      <w:marBottom w:val="0"/>
      <w:divBdr>
        <w:top w:val="none" w:sz="0" w:space="0" w:color="auto"/>
        <w:left w:val="none" w:sz="0" w:space="0" w:color="auto"/>
        <w:bottom w:val="none" w:sz="0" w:space="0" w:color="auto"/>
        <w:right w:val="none" w:sz="0" w:space="0" w:color="auto"/>
      </w:divBdr>
    </w:div>
    <w:div w:id="1182865146">
      <w:bodyDiv w:val="1"/>
      <w:marLeft w:val="0"/>
      <w:marRight w:val="0"/>
      <w:marTop w:val="0"/>
      <w:marBottom w:val="0"/>
      <w:divBdr>
        <w:top w:val="none" w:sz="0" w:space="0" w:color="auto"/>
        <w:left w:val="none" w:sz="0" w:space="0" w:color="auto"/>
        <w:bottom w:val="none" w:sz="0" w:space="0" w:color="auto"/>
        <w:right w:val="none" w:sz="0" w:space="0" w:color="auto"/>
      </w:divBdr>
    </w:div>
    <w:div w:id="1186166189">
      <w:bodyDiv w:val="1"/>
      <w:marLeft w:val="0"/>
      <w:marRight w:val="0"/>
      <w:marTop w:val="0"/>
      <w:marBottom w:val="0"/>
      <w:divBdr>
        <w:top w:val="none" w:sz="0" w:space="0" w:color="auto"/>
        <w:left w:val="none" w:sz="0" w:space="0" w:color="auto"/>
        <w:bottom w:val="none" w:sz="0" w:space="0" w:color="auto"/>
        <w:right w:val="none" w:sz="0" w:space="0" w:color="auto"/>
      </w:divBdr>
    </w:div>
    <w:div w:id="1186363425">
      <w:bodyDiv w:val="1"/>
      <w:marLeft w:val="0"/>
      <w:marRight w:val="0"/>
      <w:marTop w:val="0"/>
      <w:marBottom w:val="0"/>
      <w:divBdr>
        <w:top w:val="none" w:sz="0" w:space="0" w:color="auto"/>
        <w:left w:val="none" w:sz="0" w:space="0" w:color="auto"/>
        <w:bottom w:val="none" w:sz="0" w:space="0" w:color="auto"/>
        <w:right w:val="none" w:sz="0" w:space="0" w:color="auto"/>
      </w:divBdr>
    </w:div>
    <w:div w:id="1198815459">
      <w:bodyDiv w:val="1"/>
      <w:marLeft w:val="0"/>
      <w:marRight w:val="0"/>
      <w:marTop w:val="0"/>
      <w:marBottom w:val="0"/>
      <w:divBdr>
        <w:top w:val="none" w:sz="0" w:space="0" w:color="auto"/>
        <w:left w:val="none" w:sz="0" w:space="0" w:color="auto"/>
        <w:bottom w:val="none" w:sz="0" w:space="0" w:color="auto"/>
        <w:right w:val="none" w:sz="0" w:space="0" w:color="auto"/>
      </w:divBdr>
    </w:div>
    <w:div w:id="1201286263">
      <w:bodyDiv w:val="1"/>
      <w:marLeft w:val="0"/>
      <w:marRight w:val="0"/>
      <w:marTop w:val="0"/>
      <w:marBottom w:val="0"/>
      <w:divBdr>
        <w:top w:val="none" w:sz="0" w:space="0" w:color="auto"/>
        <w:left w:val="none" w:sz="0" w:space="0" w:color="auto"/>
        <w:bottom w:val="none" w:sz="0" w:space="0" w:color="auto"/>
        <w:right w:val="none" w:sz="0" w:space="0" w:color="auto"/>
      </w:divBdr>
    </w:div>
    <w:div w:id="1206327792">
      <w:bodyDiv w:val="1"/>
      <w:marLeft w:val="0"/>
      <w:marRight w:val="0"/>
      <w:marTop w:val="0"/>
      <w:marBottom w:val="0"/>
      <w:divBdr>
        <w:top w:val="none" w:sz="0" w:space="0" w:color="auto"/>
        <w:left w:val="none" w:sz="0" w:space="0" w:color="auto"/>
        <w:bottom w:val="none" w:sz="0" w:space="0" w:color="auto"/>
        <w:right w:val="none" w:sz="0" w:space="0" w:color="auto"/>
      </w:divBdr>
    </w:div>
    <w:div w:id="1210457531">
      <w:bodyDiv w:val="1"/>
      <w:marLeft w:val="0"/>
      <w:marRight w:val="0"/>
      <w:marTop w:val="0"/>
      <w:marBottom w:val="0"/>
      <w:divBdr>
        <w:top w:val="none" w:sz="0" w:space="0" w:color="auto"/>
        <w:left w:val="none" w:sz="0" w:space="0" w:color="auto"/>
        <w:bottom w:val="none" w:sz="0" w:space="0" w:color="auto"/>
        <w:right w:val="none" w:sz="0" w:space="0" w:color="auto"/>
      </w:divBdr>
    </w:div>
    <w:div w:id="1213422284">
      <w:bodyDiv w:val="1"/>
      <w:marLeft w:val="0"/>
      <w:marRight w:val="0"/>
      <w:marTop w:val="0"/>
      <w:marBottom w:val="0"/>
      <w:divBdr>
        <w:top w:val="none" w:sz="0" w:space="0" w:color="auto"/>
        <w:left w:val="none" w:sz="0" w:space="0" w:color="auto"/>
        <w:bottom w:val="none" w:sz="0" w:space="0" w:color="auto"/>
        <w:right w:val="none" w:sz="0" w:space="0" w:color="auto"/>
      </w:divBdr>
    </w:div>
    <w:div w:id="1213618921">
      <w:bodyDiv w:val="1"/>
      <w:marLeft w:val="0"/>
      <w:marRight w:val="0"/>
      <w:marTop w:val="0"/>
      <w:marBottom w:val="0"/>
      <w:divBdr>
        <w:top w:val="none" w:sz="0" w:space="0" w:color="auto"/>
        <w:left w:val="none" w:sz="0" w:space="0" w:color="auto"/>
        <w:bottom w:val="none" w:sz="0" w:space="0" w:color="auto"/>
        <w:right w:val="none" w:sz="0" w:space="0" w:color="auto"/>
      </w:divBdr>
    </w:div>
    <w:div w:id="1214467866">
      <w:bodyDiv w:val="1"/>
      <w:marLeft w:val="0"/>
      <w:marRight w:val="0"/>
      <w:marTop w:val="0"/>
      <w:marBottom w:val="0"/>
      <w:divBdr>
        <w:top w:val="none" w:sz="0" w:space="0" w:color="auto"/>
        <w:left w:val="none" w:sz="0" w:space="0" w:color="auto"/>
        <w:bottom w:val="none" w:sz="0" w:space="0" w:color="auto"/>
        <w:right w:val="none" w:sz="0" w:space="0" w:color="auto"/>
      </w:divBdr>
    </w:div>
    <w:div w:id="1215847031">
      <w:bodyDiv w:val="1"/>
      <w:marLeft w:val="0"/>
      <w:marRight w:val="0"/>
      <w:marTop w:val="0"/>
      <w:marBottom w:val="0"/>
      <w:divBdr>
        <w:top w:val="none" w:sz="0" w:space="0" w:color="auto"/>
        <w:left w:val="none" w:sz="0" w:space="0" w:color="auto"/>
        <w:bottom w:val="none" w:sz="0" w:space="0" w:color="auto"/>
        <w:right w:val="none" w:sz="0" w:space="0" w:color="auto"/>
      </w:divBdr>
    </w:div>
    <w:div w:id="1220441910">
      <w:bodyDiv w:val="1"/>
      <w:marLeft w:val="0"/>
      <w:marRight w:val="0"/>
      <w:marTop w:val="0"/>
      <w:marBottom w:val="0"/>
      <w:divBdr>
        <w:top w:val="none" w:sz="0" w:space="0" w:color="auto"/>
        <w:left w:val="none" w:sz="0" w:space="0" w:color="auto"/>
        <w:bottom w:val="none" w:sz="0" w:space="0" w:color="auto"/>
        <w:right w:val="none" w:sz="0" w:space="0" w:color="auto"/>
      </w:divBdr>
    </w:div>
    <w:div w:id="1225263026">
      <w:bodyDiv w:val="1"/>
      <w:marLeft w:val="0"/>
      <w:marRight w:val="0"/>
      <w:marTop w:val="0"/>
      <w:marBottom w:val="0"/>
      <w:divBdr>
        <w:top w:val="none" w:sz="0" w:space="0" w:color="auto"/>
        <w:left w:val="none" w:sz="0" w:space="0" w:color="auto"/>
        <w:bottom w:val="none" w:sz="0" w:space="0" w:color="auto"/>
        <w:right w:val="none" w:sz="0" w:space="0" w:color="auto"/>
      </w:divBdr>
    </w:div>
    <w:div w:id="1235047950">
      <w:bodyDiv w:val="1"/>
      <w:marLeft w:val="0"/>
      <w:marRight w:val="0"/>
      <w:marTop w:val="0"/>
      <w:marBottom w:val="0"/>
      <w:divBdr>
        <w:top w:val="none" w:sz="0" w:space="0" w:color="auto"/>
        <w:left w:val="none" w:sz="0" w:space="0" w:color="auto"/>
        <w:bottom w:val="none" w:sz="0" w:space="0" w:color="auto"/>
        <w:right w:val="none" w:sz="0" w:space="0" w:color="auto"/>
      </w:divBdr>
      <w:divsChild>
        <w:div w:id="1931740235">
          <w:marLeft w:val="0"/>
          <w:marRight w:val="0"/>
          <w:marTop w:val="0"/>
          <w:marBottom w:val="0"/>
          <w:divBdr>
            <w:top w:val="none" w:sz="0" w:space="0" w:color="auto"/>
            <w:left w:val="none" w:sz="0" w:space="0" w:color="auto"/>
            <w:bottom w:val="none" w:sz="0" w:space="0" w:color="auto"/>
            <w:right w:val="none" w:sz="0" w:space="0" w:color="auto"/>
          </w:divBdr>
          <w:divsChild>
            <w:div w:id="1771267879">
              <w:marLeft w:val="0"/>
              <w:marRight w:val="0"/>
              <w:marTop w:val="0"/>
              <w:marBottom w:val="0"/>
              <w:divBdr>
                <w:top w:val="none" w:sz="0" w:space="0" w:color="auto"/>
                <w:left w:val="none" w:sz="0" w:space="0" w:color="auto"/>
                <w:bottom w:val="none" w:sz="0" w:space="0" w:color="auto"/>
                <w:right w:val="none" w:sz="0" w:space="0" w:color="auto"/>
              </w:divBdr>
              <w:divsChild>
                <w:div w:id="455216789">
                  <w:marLeft w:val="0"/>
                  <w:marRight w:val="0"/>
                  <w:marTop w:val="0"/>
                  <w:marBottom w:val="0"/>
                  <w:divBdr>
                    <w:top w:val="none" w:sz="0" w:space="0" w:color="auto"/>
                    <w:left w:val="none" w:sz="0" w:space="0" w:color="auto"/>
                    <w:bottom w:val="none" w:sz="0" w:space="0" w:color="auto"/>
                    <w:right w:val="none" w:sz="0" w:space="0" w:color="auto"/>
                  </w:divBdr>
                  <w:divsChild>
                    <w:div w:id="186544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7401205">
      <w:bodyDiv w:val="1"/>
      <w:marLeft w:val="0"/>
      <w:marRight w:val="0"/>
      <w:marTop w:val="0"/>
      <w:marBottom w:val="0"/>
      <w:divBdr>
        <w:top w:val="none" w:sz="0" w:space="0" w:color="auto"/>
        <w:left w:val="none" w:sz="0" w:space="0" w:color="auto"/>
        <w:bottom w:val="none" w:sz="0" w:space="0" w:color="auto"/>
        <w:right w:val="none" w:sz="0" w:space="0" w:color="auto"/>
      </w:divBdr>
    </w:div>
    <w:div w:id="1239747523">
      <w:bodyDiv w:val="1"/>
      <w:marLeft w:val="0"/>
      <w:marRight w:val="0"/>
      <w:marTop w:val="0"/>
      <w:marBottom w:val="0"/>
      <w:divBdr>
        <w:top w:val="none" w:sz="0" w:space="0" w:color="auto"/>
        <w:left w:val="none" w:sz="0" w:space="0" w:color="auto"/>
        <w:bottom w:val="none" w:sz="0" w:space="0" w:color="auto"/>
        <w:right w:val="none" w:sz="0" w:space="0" w:color="auto"/>
      </w:divBdr>
      <w:divsChild>
        <w:div w:id="2046982244">
          <w:marLeft w:val="0"/>
          <w:marRight w:val="0"/>
          <w:marTop w:val="0"/>
          <w:marBottom w:val="0"/>
          <w:divBdr>
            <w:top w:val="none" w:sz="0" w:space="0" w:color="auto"/>
            <w:left w:val="none" w:sz="0" w:space="0" w:color="auto"/>
            <w:bottom w:val="none" w:sz="0" w:space="0" w:color="auto"/>
            <w:right w:val="none" w:sz="0" w:space="0" w:color="auto"/>
          </w:divBdr>
          <w:divsChild>
            <w:div w:id="679283219">
              <w:marLeft w:val="0"/>
              <w:marRight w:val="0"/>
              <w:marTop w:val="0"/>
              <w:marBottom w:val="0"/>
              <w:divBdr>
                <w:top w:val="none" w:sz="0" w:space="0" w:color="auto"/>
                <w:left w:val="none" w:sz="0" w:space="0" w:color="auto"/>
                <w:bottom w:val="none" w:sz="0" w:space="0" w:color="auto"/>
                <w:right w:val="none" w:sz="0" w:space="0" w:color="auto"/>
              </w:divBdr>
              <w:divsChild>
                <w:div w:id="36988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675835">
      <w:bodyDiv w:val="1"/>
      <w:marLeft w:val="0"/>
      <w:marRight w:val="0"/>
      <w:marTop w:val="0"/>
      <w:marBottom w:val="0"/>
      <w:divBdr>
        <w:top w:val="none" w:sz="0" w:space="0" w:color="auto"/>
        <w:left w:val="none" w:sz="0" w:space="0" w:color="auto"/>
        <w:bottom w:val="none" w:sz="0" w:space="0" w:color="auto"/>
        <w:right w:val="none" w:sz="0" w:space="0" w:color="auto"/>
      </w:divBdr>
    </w:div>
    <w:div w:id="1241677552">
      <w:bodyDiv w:val="1"/>
      <w:marLeft w:val="0"/>
      <w:marRight w:val="0"/>
      <w:marTop w:val="0"/>
      <w:marBottom w:val="0"/>
      <w:divBdr>
        <w:top w:val="none" w:sz="0" w:space="0" w:color="auto"/>
        <w:left w:val="none" w:sz="0" w:space="0" w:color="auto"/>
        <w:bottom w:val="none" w:sz="0" w:space="0" w:color="auto"/>
        <w:right w:val="none" w:sz="0" w:space="0" w:color="auto"/>
      </w:divBdr>
    </w:div>
    <w:div w:id="1245918701">
      <w:bodyDiv w:val="1"/>
      <w:marLeft w:val="0"/>
      <w:marRight w:val="0"/>
      <w:marTop w:val="0"/>
      <w:marBottom w:val="0"/>
      <w:divBdr>
        <w:top w:val="none" w:sz="0" w:space="0" w:color="auto"/>
        <w:left w:val="none" w:sz="0" w:space="0" w:color="auto"/>
        <w:bottom w:val="none" w:sz="0" w:space="0" w:color="auto"/>
        <w:right w:val="none" w:sz="0" w:space="0" w:color="auto"/>
      </w:divBdr>
    </w:div>
    <w:div w:id="1254825646">
      <w:bodyDiv w:val="1"/>
      <w:marLeft w:val="0"/>
      <w:marRight w:val="0"/>
      <w:marTop w:val="0"/>
      <w:marBottom w:val="0"/>
      <w:divBdr>
        <w:top w:val="none" w:sz="0" w:space="0" w:color="auto"/>
        <w:left w:val="none" w:sz="0" w:space="0" w:color="auto"/>
        <w:bottom w:val="none" w:sz="0" w:space="0" w:color="auto"/>
        <w:right w:val="none" w:sz="0" w:space="0" w:color="auto"/>
      </w:divBdr>
    </w:div>
    <w:div w:id="1262104628">
      <w:bodyDiv w:val="1"/>
      <w:marLeft w:val="0"/>
      <w:marRight w:val="0"/>
      <w:marTop w:val="0"/>
      <w:marBottom w:val="0"/>
      <w:divBdr>
        <w:top w:val="none" w:sz="0" w:space="0" w:color="auto"/>
        <w:left w:val="none" w:sz="0" w:space="0" w:color="auto"/>
        <w:bottom w:val="none" w:sz="0" w:space="0" w:color="auto"/>
        <w:right w:val="none" w:sz="0" w:space="0" w:color="auto"/>
      </w:divBdr>
    </w:div>
    <w:div w:id="1278099159">
      <w:bodyDiv w:val="1"/>
      <w:marLeft w:val="0"/>
      <w:marRight w:val="0"/>
      <w:marTop w:val="0"/>
      <w:marBottom w:val="0"/>
      <w:divBdr>
        <w:top w:val="none" w:sz="0" w:space="0" w:color="auto"/>
        <w:left w:val="none" w:sz="0" w:space="0" w:color="auto"/>
        <w:bottom w:val="none" w:sz="0" w:space="0" w:color="auto"/>
        <w:right w:val="none" w:sz="0" w:space="0" w:color="auto"/>
      </w:divBdr>
    </w:div>
    <w:div w:id="1281257453">
      <w:bodyDiv w:val="1"/>
      <w:marLeft w:val="0"/>
      <w:marRight w:val="0"/>
      <w:marTop w:val="0"/>
      <w:marBottom w:val="0"/>
      <w:divBdr>
        <w:top w:val="none" w:sz="0" w:space="0" w:color="auto"/>
        <w:left w:val="none" w:sz="0" w:space="0" w:color="auto"/>
        <w:bottom w:val="none" w:sz="0" w:space="0" w:color="auto"/>
        <w:right w:val="none" w:sz="0" w:space="0" w:color="auto"/>
      </w:divBdr>
    </w:div>
    <w:div w:id="1288512464">
      <w:bodyDiv w:val="1"/>
      <w:marLeft w:val="0"/>
      <w:marRight w:val="0"/>
      <w:marTop w:val="0"/>
      <w:marBottom w:val="0"/>
      <w:divBdr>
        <w:top w:val="none" w:sz="0" w:space="0" w:color="auto"/>
        <w:left w:val="none" w:sz="0" w:space="0" w:color="auto"/>
        <w:bottom w:val="none" w:sz="0" w:space="0" w:color="auto"/>
        <w:right w:val="none" w:sz="0" w:space="0" w:color="auto"/>
      </w:divBdr>
    </w:div>
    <w:div w:id="1293487439">
      <w:bodyDiv w:val="1"/>
      <w:marLeft w:val="0"/>
      <w:marRight w:val="0"/>
      <w:marTop w:val="0"/>
      <w:marBottom w:val="0"/>
      <w:divBdr>
        <w:top w:val="none" w:sz="0" w:space="0" w:color="auto"/>
        <w:left w:val="none" w:sz="0" w:space="0" w:color="auto"/>
        <w:bottom w:val="none" w:sz="0" w:space="0" w:color="auto"/>
        <w:right w:val="none" w:sz="0" w:space="0" w:color="auto"/>
      </w:divBdr>
    </w:div>
    <w:div w:id="1299915994">
      <w:bodyDiv w:val="1"/>
      <w:marLeft w:val="0"/>
      <w:marRight w:val="0"/>
      <w:marTop w:val="0"/>
      <w:marBottom w:val="0"/>
      <w:divBdr>
        <w:top w:val="none" w:sz="0" w:space="0" w:color="auto"/>
        <w:left w:val="none" w:sz="0" w:space="0" w:color="auto"/>
        <w:bottom w:val="none" w:sz="0" w:space="0" w:color="auto"/>
        <w:right w:val="none" w:sz="0" w:space="0" w:color="auto"/>
      </w:divBdr>
    </w:div>
    <w:div w:id="1319113644">
      <w:bodyDiv w:val="1"/>
      <w:marLeft w:val="0"/>
      <w:marRight w:val="0"/>
      <w:marTop w:val="0"/>
      <w:marBottom w:val="0"/>
      <w:divBdr>
        <w:top w:val="none" w:sz="0" w:space="0" w:color="auto"/>
        <w:left w:val="none" w:sz="0" w:space="0" w:color="auto"/>
        <w:bottom w:val="none" w:sz="0" w:space="0" w:color="auto"/>
        <w:right w:val="none" w:sz="0" w:space="0" w:color="auto"/>
      </w:divBdr>
    </w:div>
    <w:div w:id="1327320336">
      <w:bodyDiv w:val="1"/>
      <w:marLeft w:val="0"/>
      <w:marRight w:val="0"/>
      <w:marTop w:val="0"/>
      <w:marBottom w:val="0"/>
      <w:divBdr>
        <w:top w:val="none" w:sz="0" w:space="0" w:color="auto"/>
        <w:left w:val="none" w:sz="0" w:space="0" w:color="auto"/>
        <w:bottom w:val="none" w:sz="0" w:space="0" w:color="auto"/>
        <w:right w:val="none" w:sz="0" w:space="0" w:color="auto"/>
      </w:divBdr>
    </w:div>
    <w:div w:id="1333990936">
      <w:bodyDiv w:val="1"/>
      <w:marLeft w:val="0"/>
      <w:marRight w:val="0"/>
      <w:marTop w:val="0"/>
      <w:marBottom w:val="0"/>
      <w:divBdr>
        <w:top w:val="none" w:sz="0" w:space="0" w:color="auto"/>
        <w:left w:val="none" w:sz="0" w:space="0" w:color="auto"/>
        <w:bottom w:val="none" w:sz="0" w:space="0" w:color="auto"/>
        <w:right w:val="none" w:sz="0" w:space="0" w:color="auto"/>
      </w:divBdr>
    </w:div>
    <w:div w:id="1335763359">
      <w:bodyDiv w:val="1"/>
      <w:marLeft w:val="0"/>
      <w:marRight w:val="0"/>
      <w:marTop w:val="0"/>
      <w:marBottom w:val="0"/>
      <w:divBdr>
        <w:top w:val="none" w:sz="0" w:space="0" w:color="auto"/>
        <w:left w:val="none" w:sz="0" w:space="0" w:color="auto"/>
        <w:bottom w:val="none" w:sz="0" w:space="0" w:color="auto"/>
        <w:right w:val="none" w:sz="0" w:space="0" w:color="auto"/>
      </w:divBdr>
    </w:div>
    <w:div w:id="1338771106">
      <w:bodyDiv w:val="1"/>
      <w:marLeft w:val="0"/>
      <w:marRight w:val="0"/>
      <w:marTop w:val="0"/>
      <w:marBottom w:val="0"/>
      <w:divBdr>
        <w:top w:val="none" w:sz="0" w:space="0" w:color="auto"/>
        <w:left w:val="none" w:sz="0" w:space="0" w:color="auto"/>
        <w:bottom w:val="none" w:sz="0" w:space="0" w:color="auto"/>
        <w:right w:val="none" w:sz="0" w:space="0" w:color="auto"/>
      </w:divBdr>
    </w:div>
    <w:div w:id="1344549250">
      <w:bodyDiv w:val="1"/>
      <w:marLeft w:val="0"/>
      <w:marRight w:val="0"/>
      <w:marTop w:val="0"/>
      <w:marBottom w:val="0"/>
      <w:divBdr>
        <w:top w:val="none" w:sz="0" w:space="0" w:color="auto"/>
        <w:left w:val="none" w:sz="0" w:space="0" w:color="auto"/>
        <w:bottom w:val="none" w:sz="0" w:space="0" w:color="auto"/>
        <w:right w:val="none" w:sz="0" w:space="0" w:color="auto"/>
      </w:divBdr>
    </w:div>
    <w:div w:id="1346322361">
      <w:bodyDiv w:val="1"/>
      <w:marLeft w:val="0"/>
      <w:marRight w:val="0"/>
      <w:marTop w:val="0"/>
      <w:marBottom w:val="0"/>
      <w:divBdr>
        <w:top w:val="none" w:sz="0" w:space="0" w:color="auto"/>
        <w:left w:val="none" w:sz="0" w:space="0" w:color="auto"/>
        <w:bottom w:val="none" w:sz="0" w:space="0" w:color="auto"/>
        <w:right w:val="none" w:sz="0" w:space="0" w:color="auto"/>
      </w:divBdr>
    </w:div>
    <w:div w:id="1348629946">
      <w:bodyDiv w:val="1"/>
      <w:marLeft w:val="0"/>
      <w:marRight w:val="0"/>
      <w:marTop w:val="0"/>
      <w:marBottom w:val="0"/>
      <w:divBdr>
        <w:top w:val="none" w:sz="0" w:space="0" w:color="auto"/>
        <w:left w:val="none" w:sz="0" w:space="0" w:color="auto"/>
        <w:bottom w:val="none" w:sz="0" w:space="0" w:color="auto"/>
        <w:right w:val="none" w:sz="0" w:space="0" w:color="auto"/>
      </w:divBdr>
    </w:div>
    <w:div w:id="1352878930">
      <w:bodyDiv w:val="1"/>
      <w:marLeft w:val="0"/>
      <w:marRight w:val="0"/>
      <w:marTop w:val="0"/>
      <w:marBottom w:val="0"/>
      <w:divBdr>
        <w:top w:val="none" w:sz="0" w:space="0" w:color="auto"/>
        <w:left w:val="none" w:sz="0" w:space="0" w:color="auto"/>
        <w:bottom w:val="none" w:sz="0" w:space="0" w:color="auto"/>
        <w:right w:val="none" w:sz="0" w:space="0" w:color="auto"/>
      </w:divBdr>
    </w:div>
    <w:div w:id="1355613645">
      <w:bodyDiv w:val="1"/>
      <w:marLeft w:val="0"/>
      <w:marRight w:val="0"/>
      <w:marTop w:val="0"/>
      <w:marBottom w:val="0"/>
      <w:divBdr>
        <w:top w:val="none" w:sz="0" w:space="0" w:color="auto"/>
        <w:left w:val="none" w:sz="0" w:space="0" w:color="auto"/>
        <w:bottom w:val="none" w:sz="0" w:space="0" w:color="auto"/>
        <w:right w:val="none" w:sz="0" w:space="0" w:color="auto"/>
      </w:divBdr>
    </w:div>
    <w:div w:id="1357727955">
      <w:bodyDiv w:val="1"/>
      <w:marLeft w:val="0"/>
      <w:marRight w:val="0"/>
      <w:marTop w:val="0"/>
      <w:marBottom w:val="0"/>
      <w:divBdr>
        <w:top w:val="none" w:sz="0" w:space="0" w:color="auto"/>
        <w:left w:val="none" w:sz="0" w:space="0" w:color="auto"/>
        <w:bottom w:val="none" w:sz="0" w:space="0" w:color="auto"/>
        <w:right w:val="none" w:sz="0" w:space="0" w:color="auto"/>
      </w:divBdr>
      <w:divsChild>
        <w:div w:id="2136749442">
          <w:marLeft w:val="0"/>
          <w:marRight w:val="0"/>
          <w:marTop w:val="0"/>
          <w:marBottom w:val="0"/>
          <w:divBdr>
            <w:top w:val="none" w:sz="0" w:space="0" w:color="auto"/>
            <w:left w:val="none" w:sz="0" w:space="0" w:color="auto"/>
            <w:bottom w:val="none" w:sz="0" w:space="0" w:color="auto"/>
            <w:right w:val="none" w:sz="0" w:space="0" w:color="auto"/>
          </w:divBdr>
          <w:divsChild>
            <w:div w:id="417871205">
              <w:marLeft w:val="0"/>
              <w:marRight w:val="0"/>
              <w:marTop w:val="0"/>
              <w:marBottom w:val="0"/>
              <w:divBdr>
                <w:top w:val="none" w:sz="0" w:space="0" w:color="auto"/>
                <w:left w:val="none" w:sz="0" w:space="0" w:color="auto"/>
                <w:bottom w:val="none" w:sz="0" w:space="0" w:color="auto"/>
                <w:right w:val="none" w:sz="0" w:space="0" w:color="auto"/>
              </w:divBdr>
              <w:divsChild>
                <w:div w:id="2020618284">
                  <w:marLeft w:val="0"/>
                  <w:marRight w:val="0"/>
                  <w:marTop w:val="0"/>
                  <w:marBottom w:val="0"/>
                  <w:divBdr>
                    <w:top w:val="none" w:sz="0" w:space="0" w:color="auto"/>
                    <w:left w:val="none" w:sz="0" w:space="0" w:color="auto"/>
                    <w:bottom w:val="none" w:sz="0" w:space="0" w:color="auto"/>
                    <w:right w:val="none" w:sz="0" w:space="0" w:color="auto"/>
                  </w:divBdr>
                  <w:divsChild>
                    <w:div w:id="504057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0663579">
      <w:bodyDiv w:val="1"/>
      <w:marLeft w:val="0"/>
      <w:marRight w:val="0"/>
      <w:marTop w:val="0"/>
      <w:marBottom w:val="0"/>
      <w:divBdr>
        <w:top w:val="none" w:sz="0" w:space="0" w:color="auto"/>
        <w:left w:val="none" w:sz="0" w:space="0" w:color="auto"/>
        <w:bottom w:val="none" w:sz="0" w:space="0" w:color="auto"/>
        <w:right w:val="none" w:sz="0" w:space="0" w:color="auto"/>
      </w:divBdr>
    </w:div>
    <w:div w:id="1362393063">
      <w:bodyDiv w:val="1"/>
      <w:marLeft w:val="0"/>
      <w:marRight w:val="0"/>
      <w:marTop w:val="0"/>
      <w:marBottom w:val="0"/>
      <w:divBdr>
        <w:top w:val="none" w:sz="0" w:space="0" w:color="auto"/>
        <w:left w:val="none" w:sz="0" w:space="0" w:color="auto"/>
        <w:bottom w:val="none" w:sz="0" w:space="0" w:color="auto"/>
        <w:right w:val="none" w:sz="0" w:space="0" w:color="auto"/>
      </w:divBdr>
    </w:div>
    <w:div w:id="1368410984">
      <w:bodyDiv w:val="1"/>
      <w:marLeft w:val="0"/>
      <w:marRight w:val="0"/>
      <w:marTop w:val="0"/>
      <w:marBottom w:val="0"/>
      <w:divBdr>
        <w:top w:val="none" w:sz="0" w:space="0" w:color="auto"/>
        <w:left w:val="none" w:sz="0" w:space="0" w:color="auto"/>
        <w:bottom w:val="none" w:sz="0" w:space="0" w:color="auto"/>
        <w:right w:val="none" w:sz="0" w:space="0" w:color="auto"/>
      </w:divBdr>
      <w:divsChild>
        <w:div w:id="818574333">
          <w:marLeft w:val="216"/>
          <w:marRight w:val="0"/>
          <w:marTop w:val="96"/>
          <w:marBottom w:val="0"/>
          <w:divBdr>
            <w:top w:val="none" w:sz="0" w:space="0" w:color="auto"/>
            <w:left w:val="none" w:sz="0" w:space="0" w:color="auto"/>
            <w:bottom w:val="none" w:sz="0" w:space="0" w:color="auto"/>
            <w:right w:val="none" w:sz="0" w:space="0" w:color="auto"/>
          </w:divBdr>
        </w:div>
        <w:div w:id="2109503955">
          <w:marLeft w:val="216"/>
          <w:marRight w:val="0"/>
          <w:marTop w:val="96"/>
          <w:marBottom w:val="0"/>
          <w:divBdr>
            <w:top w:val="none" w:sz="0" w:space="0" w:color="auto"/>
            <w:left w:val="none" w:sz="0" w:space="0" w:color="auto"/>
            <w:bottom w:val="none" w:sz="0" w:space="0" w:color="auto"/>
            <w:right w:val="none" w:sz="0" w:space="0" w:color="auto"/>
          </w:divBdr>
        </w:div>
      </w:divsChild>
    </w:div>
    <w:div w:id="1372731457">
      <w:bodyDiv w:val="1"/>
      <w:marLeft w:val="0"/>
      <w:marRight w:val="0"/>
      <w:marTop w:val="0"/>
      <w:marBottom w:val="0"/>
      <w:divBdr>
        <w:top w:val="none" w:sz="0" w:space="0" w:color="auto"/>
        <w:left w:val="none" w:sz="0" w:space="0" w:color="auto"/>
        <w:bottom w:val="none" w:sz="0" w:space="0" w:color="auto"/>
        <w:right w:val="none" w:sz="0" w:space="0" w:color="auto"/>
      </w:divBdr>
    </w:div>
    <w:div w:id="1373310266">
      <w:bodyDiv w:val="1"/>
      <w:marLeft w:val="0"/>
      <w:marRight w:val="0"/>
      <w:marTop w:val="0"/>
      <w:marBottom w:val="0"/>
      <w:divBdr>
        <w:top w:val="none" w:sz="0" w:space="0" w:color="auto"/>
        <w:left w:val="none" w:sz="0" w:space="0" w:color="auto"/>
        <w:bottom w:val="none" w:sz="0" w:space="0" w:color="auto"/>
        <w:right w:val="none" w:sz="0" w:space="0" w:color="auto"/>
      </w:divBdr>
    </w:div>
    <w:div w:id="1378428366">
      <w:bodyDiv w:val="1"/>
      <w:marLeft w:val="0"/>
      <w:marRight w:val="0"/>
      <w:marTop w:val="0"/>
      <w:marBottom w:val="0"/>
      <w:divBdr>
        <w:top w:val="none" w:sz="0" w:space="0" w:color="auto"/>
        <w:left w:val="none" w:sz="0" w:space="0" w:color="auto"/>
        <w:bottom w:val="none" w:sz="0" w:space="0" w:color="auto"/>
        <w:right w:val="none" w:sz="0" w:space="0" w:color="auto"/>
      </w:divBdr>
    </w:div>
    <w:div w:id="1401517135">
      <w:bodyDiv w:val="1"/>
      <w:marLeft w:val="0"/>
      <w:marRight w:val="0"/>
      <w:marTop w:val="0"/>
      <w:marBottom w:val="0"/>
      <w:divBdr>
        <w:top w:val="none" w:sz="0" w:space="0" w:color="auto"/>
        <w:left w:val="none" w:sz="0" w:space="0" w:color="auto"/>
        <w:bottom w:val="none" w:sz="0" w:space="0" w:color="auto"/>
        <w:right w:val="none" w:sz="0" w:space="0" w:color="auto"/>
      </w:divBdr>
    </w:div>
    <w:div w:id="1405251148">
      <w:bodyDiv w:val="1"/>
      <w:marLeft w:val="0"/>
      <w:marRight w:val="0"/>
      <w:marTop w:val="0"/>
      <w:marBottom w:val="0"/>
      <w:divBdr>
        <w:top w:val="none" w:sz="0" w:space="0" w:color="auto"/>
        <w:left w:val="none" w:sz="0" w:space="0" w:color="auto"/>
        <w:bottom w:val="none" w:sz="0" w:space="0" w:color="auto"/>
        <w:right w:val="none" w:sz="0" w:space="0" w:color="auto"/>
      </w:divBdr>
    </w:div>
    <w:div w:id="1408654935">
      <w:bodyDiv w:val="1"/>
      <w:marLeft w:val="0"/>
      <w:marRight w:val="0"/>
      <w:marTop w:val="0"/>
      <w:marBottom w:val="0"/>
      <w:divBdr>
        <w:top w:val="none" w:sz="0" w:space="0" w:color="auto"/>
        <w:left w:val="none" w:sz="0" w:space="0" w:color="auto"/>
        <w:bottom w:val="none" w:sz="0" w:space="0" w:color="auto"/>
        <w:right w:val="none" w:sz="0" w:space="0" w:color="auto"/>
      </w:divBdr>
    </w:div>
    <w:div w:id="1411856004">
      <w:bodyDiv w:val="1"/>
      <w:marLeft w:val="0"/>
      <w:marRight w:val="0"/>
      <w:marTop w:val="0"/>
      <w:marBottom w:val="0"/>
      <w:divBdr>
        <w:top w:val="none" w:sz="0" w:space="0" w:color="auto"/>
        <w:left w:val="none" w:sz="0" w:space="0" w:color="auto"/>
        <w:bottom w:val="none" w:sz="0" w:space="0" w:color="auto"/>
        <w:right w:val="none" w:sz="0" w:space="0" w:color="auto"/>
      </w:divBdr>
    </w:div>
    <w:div w:id="1416243114">
      <w:bodyDiv w:val="1"/>
      <w:marLeft w:val="0"/>
      <w:marRight w:val="0"/>
      <w:marTop w:val="0"/>
      <w:marBottom w:val="0"/>
      <w:divBdr>
        <w:top w:val="none" w:sz="0" w:space="0" w:color="auto"/>
        <w:left w:val="none" w:sz="0" w:space="0" w:color="auto"/>
        <w:bottom w:val="none" w:sz="0" w:space="0" w:color="auto"/>
        <w:right w:val="none" w:sz="0" w:space="0" w:color="auto"/>
      </w:divBdr>
    </w:div>
    <w:div w:id="1416323745">
      <w:bodyDiv w:val="1"/>
      <w:marLeft w:val="0"/>
      <w:marRight w:val="0"/>
      <w:marTop w:val="0"/>
      <w:marBottom w:val="0"/>
      <w:divBdr>
        <w:top w:val="none" w:sz="0" w:space="0" w:color="auto"/>
        <w:left w:val="none" w:sz="0" w:space="0" w:color="auto"/>
        <w:bottom w:val="none" w:sz="0" w:space="0" w:color="auto"/>
        <w:right w:val="none" w:sz="0" w:space="0" w:color="auto"/>
      </w:divBdr>
    </w:div>
    <w:div w:id="1426342873">
      <w:bodyDiv w:val="1"/>
      <w:marLeft w:val="0"/>
      <w:marRight w:val="0"/>
      <w:marTop w:val="0"/>
      <w:marBottom w:val="0"/>
      <w:divBdr>
        <w:top w:val="none" w:sz="0" w:space="0" w:color="auto"/>
        <w:left w:val="none" w:sz="0" w:space="0" w:color="auto"/>
        <w:bottom w:val="none" w:sz="0" w:space="0" w:color="auto"/>
        <w:right w:val="none" w:sz="0" w:space="0" w:color="auto"/>
      </w:divBdr>
    </w:div>
    <w:div w:id="1428387746">
      <w:bodyDiv w:val="1"/>
      <w:marLeft w:val="0"/>
      <w:marRight w:val="0"/>
      <w:marTop w:val="0"/>
      <w:marBottom w:val="0"/>
      <w:divBdr>
        <w:top w:val="none" w:sz="0" w:space="0" w:color="auto"/>
        <w:left w:val="none" w:sz="0" w:space="0" w:color="auto"/>
        <w:bottom w:val="none" w:sz="0" w:space="0" w:color="auto"/>
        <w:right w:val="none" w:sz="0" w:space="0" w:color="auto"/>
      </w:divBdr>
    </w:div>
    <w:div w:id="1433696373">
      <w:bodyDiv w:val="1"/>
      <w:marLeft w:val="0"/>
      <w:marRight w:val="0"/>
      <w:marTop w:val="0"/>
      <w:marBottom w:val="0"/>
      <w:divBdr>
        <w:top w:val="none" w:sz="0" w:space="0" w:color="auto"/>
        <w:left w:val="none" w:sz="0" w:space="0" w:color="auto"/>
        <w:bottom w:val="none" w:sz="0" w:space="0" w:color="auto"/>
        <w:right w:val="none" w:sz="0" w:space="0" w:color="auto"/>
      </w:divBdr>
    </w:div>
    <w:div w:id="1447390713">
      <w:bodyDiv w:val="1"/>
      <w:marLeft w:val="0"/>
      <w:marRight w:val="0"/>
      <w:marTop w:val="0"/>
      <w:marBottom w:val="0"/>
      <w:divBdr>
        <w:top w:val="none" w:sz="0" w:space="0" w:color="auto"/>
        <w:left w:val="none" w:sz="0" w:space="0" w:color="auto"/>
        <w:bottom w:val="none" w:sz="0" w:space="0" w:color="auto"/>
        <w:right w:val="none" w:sz="0" w:space="0" w:color="auto"/>
      </w:divBdr>
    </w:div>
    <w:div w:id="1449590813">
      <w:bodyDiv w:val="1"/>
      <w:marLeft w:val="0"/>
      <w:marRight w:val="0"/>
      <w:marTop w:val="0"/>
      <w:marBottom w:val="0"/>
      <w:divBdr>
        <w:top w:val="none" w:sz="0" w:space="0" w:color="auto"/>
        <w:left w:val="none" w:sz="0" w:space="0" w:color="auto"/>
        <w:bottom w:val="none" w:sz="0" w:space="0" w:color="auto"/>
        <w:right w:val="none" w:sz="0" w:space="0" w:color="auto"/>
      </w:divBdr>
    </w:div>
    <w:div w:id="1454789216">
      <w:bodyDiv w:val="1"/>
      <w:marLeft w:val="0"/>
      <w:marRight w:val="0"/>
      <w:marTop w:val="0"/>
      <w:marBottom w:val="0"/>
      <w:divBdr>
        <w:top w:val="none" w:sz="0" w:space="0" w:color="auto"/>
        <w:left w:val="none" w:sz="0" w:space="0" w:color="auto"/>
        <w:bottom w:val="none" w:sz="0" w:space="0" w:color="auto"/>
        <w:right w:val="none" w:sz="0" w:space="0" w:color="auto"/>
      </w:divBdr>
    </w:div>
    <w:div w:id="1455903737">
      <w:bodyDiv w:val="1"/>
      <w:marLeft w:val="0"/>
      <w:marRight w:val="0"/>
      <w:marTop w:val="0"/>
      <w:marBottom w:val="0"/>
      <w:divBdr>
        <w:top w:val="none" w:sz="0" w:space="0" w:color="auto"/>
        <w:left w:val="none" w:sz="0" w:space="0" w:color="auto"/>
        <w:bottom w:val="none" w:sz="0" w:space="0" w:color="auto"/>
        <w:right w:val="none" w:sz="0" w:space="0" w:color="auto"/>
      </w:divBdr>
    </w:div>
    <w:div w:id="1460219190">
      <w:bodyDiv w:val="1"/>
      <w:marLeft w:val="0"/>
      <w:marRight w:val="0"/>
      <w:marTop w:val="0"/>
      <w:marBottom w:val="0"/>
      <w:divBdr>
        <w:top w:val="none" w:sz="0" w:space="0" w:color="auto"/>
        <w:left w:val="none" w:sz="0" w:space="0" w:color="auto"/>
        <w:bottom w:val="none" w:sz="0" w:space="0" w:color="auto"/>
        <w:right w:val="none" w:sz="0" w:space="0" w:color="auto"/>
      </w:divBdr>
    </w:div>
    <w:div w:id="1469787283">
      <w:bodyDiv w:val="1"/>
      <w:marLeft w:val="0"/>
      <w:marRight w:val="0"/>
      <w:marTop w:val="0"/>
      <w:marBottom w:val="0"/>
      <w:divBdr>
        <w:top w:val="none" w:sz="0" w:space="0" w:color="auto"/>
        <w:left w:val="none" w:sz="0" w:space="0" w:color="auto"/>
        <w:bottom w:val="none" w:sz="0" w:space="0" w:color="auto"/>
        <w:right w:val="none" w:sz="0" w:space="0" w:color="auto"/>
      </w:divBdr>
      <w:divsChild>
        <w:div w:id="2022974635">
          <w:marLeft w:val="0"/>
          <w:marRight w:val="0"/>
          <w:marTop w:val="0"/>
          <w:marBottom w:val="0"/>
          <w:divBdr>
            <w:top w:val="none" w:sz="0" w:space="0" w:color="auto"/>
            <w:left w:val="none" w:sz="0" w:space="0" w:color="auto"/>
            <w:bottom w:val="none" w:sz="0" w:space="0" w:color="auto"/>
            <w:right w:val="none" w:sz="0" w:space="0" w:color="auto"/>
          </w:divBdr>
          <w:divsChild>
            <w:div w:id="827205755">
              <w:marLeft w:val="0"/>
              <w:marRight w:val="0"/>
              <w:marTop w:val="0"/>
              <w:marBottom w:val="0"/>
              <w:divBdr>
                <w:top w:val="none" w:sz="0" w:space="0" w:color="auto"/>
                <w:left w:val="none" w:sz="0" w:space="0" w:color="auto"/>
                <w:bottom w:val="none" w:sz="0" w:space="0" w:color="auto"/>
                <w:right w:val="none" w:sz="0" w:space="0" w:color="auto"/>
              </w:divBdr>
              <w:divsChild>
                <w:div w:id="180361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070679">
      <w:bodyDiv w:val="1"/>
      <w:marLeft w:val="0"/>
      <w:marRight w:val="0"/>
      <w:marTop w:val="0"/>
      <w:marBottom w:val="0"/>
      <w:divBdr>
        <w:top w:val="none" w:sz="0" w:space="0" w:color="auto"/>
        <w:left w:val="none" w:sz="0" w:space="0" w:color="auto"/>
        <w:bottom w:val="none" w:sz="0" w:space="0" w:color="auto"/>
        <w:right w:val="none" w:sz="0" w:space="0" w:color="auto"/>
      </w:divBdr>
    </w:div>
    <w:div w:id="1490630700">
      <w:bodyDiv w:val="1"/>
      <w:marLeft w:val="0"/>
      <w:marRight w:val="0"/>
      <w:marTop w:val="0"/>
      <w:marBottom w:val="0"/>
      <w:divBdr>
        <w:top w:val="none" w:sz="0" w:space="0" w:color="auto"/>
        <w:left w:val="none" w:sz="0" w:space="0" w:color="auto"/>
        <w:bottom w:val="none" w:sz="0" w:space="0" w:color="auto"/>
        <w:right w:val="none" w:sz="0" w:space="0" w:color="auto"/>
      </w:divBdr>
    </w:div>
    <w:div w:id="1505513229">
      <w:bodyDiv w:val="1"/>
      <w:marLeft w:val="0"/>
      <w:marRight w:val="0"/>
      <w:marTop w:val="0"/>
      <w:marBottom w:val="0"/>
      <w:divBdr>
        <w:top w:val="none" w:sz="0" w:space="0" w:color="auto"/>
        <w:left w:val="none" w:sz="0" w:space="0" w:color="auto"/>
        <w:bottom w:val="none" w:sz="0" w:space="0" w:color="auto"/>
        <w:right w:val="none" w:sz="0" w:space="0" w:color="auto"/>
      </w:divBdr>
    </w:div>
    <w:div w:id="1510563415">
      <w:bodyDiv w:val="1"/>
      <w:marLeft w:val="0"/>
      <w:marRight w:val="0"/>
      <w:marTop w:val="0"/>
      <w:marBottom w:val="0"/>
      <w:divBdr>
        <w:top w:val="none" w:sz="0" w:space="0" w:color="auto"/>
        <w:left w:val="none" w:sz="0" w:space="0" w:color="auto"/>
        <w:bottom w:val="none" w:sz="0" w:space="0" w:color="auto"/>
        <w:right w:val="none" w:sz="0" w:space="0" w:color="auto"/>
      </w:divBdr>
    </w:div>
    <w:div w:id="1512640369">
      <w:bodyDiv w:val="1"/>
      <w:marLeft w:val="0"/>
      <w:marRight w:val="0"/>
      <w:marTop w:val="0"/>
      <w:marBottom w:val="0"/>
      <w:divBdr>
        <w:top w:val="none" w:sz="0" w:space="0" w:color="auto"/>
        <w:left w:val="none" w:sz="0" w:space="0" w:color="auto"/>
        <w:bottom w:val="none" w:sz="0" w:space="0" w:color="auto"/>
        <w:right w:val="none" w:sz="0" w:space="0" w:color="auto"/>
      </w:divBdr>
    </w:div>
    <w:div w:id="1516531764">
      <w:bodyDiv w:val="1"/>
      <w:marLeft w:val="0"/>
      <w:marRight w:val="0"/>
      <w:marTop w:val="0"/>
      <w:marBottom w:val="0"/>
      <w:divBdr>
        <w:top w:val="none" w:sz="0" w:space="0" w:color="auto"/>
        <w:left w:val="none" w:sz="0" w:space="0" w:color="auto"/>
        <w:bottom w:val="none" w:sz="0" w:space="0" w:color="auto"/>
        <w:right w:val="none" w:sz="0" w:space="0" w:color="auto"/>
      </w:divBdr>
    </w:div>
    <w:div w:id="1525823541">
      <w:bodyDiv w:val="1"/>
      <w:marLeft w:val="0"/>
      <w:marRight w:val="0"/>
      <w:marTop w:val="0"/>
      <w:marBottom w:val="0"/>
      <w:divBdr>
        <w:top w:val="none" w:sz="0" w:space="0" w:color="auto"/>
        <w:left w:val="none" w:sz="0" w:space="0" w:color="auto"/>
        <w:bottom w:val="none" w:sz="0" w:space="0" w:color="auto"/>
        <w:right w:val="none" w:sz="0" w:space="0" w:color="auto"/>
      </w:divBdr>
      <w:divsChild>
        <w:div w:id="1111168040">
          <w:marLeft w:val="0"/>
          <w:marRight w:val="0"/>
          <w:marTop w:val="0"/>
          <w:marBottom w:val="0"/>
          <w:divBdr>
            <w:top w:val="none" w:sz="0" w:space="0" w:color="auto"/>
            <w:left w:val="none" w:sz="0" w:space="0" w:color="auto"/>
            <w:bottom w:val="none" w:sz="0" w:space="0" w:color="auto"/>
            <w:right w:val="none" w:sz="0" w:space="0" w:color="auto"/>
          </w:divBdr>
          <w:divsChild>
            <w:div w:id="1631860588">
              <w:marLeft w:val="0"/>
              <w:marRight w:val="0"/>
              <w:marTop w:val="0"/>
              <w:marBottom w:val="0"/>
              <w:divBdr>
                <w:top w:val="none" w:sz="0" w:space="0" w:color="auto"/>
                <w:left w:val="none" w:sz="0" w:space="0" w:color="auto"/>
                <w:bottom w:val="none" w:sz="0" w:space="0" w:color="auto"/>
                <w:right w:val="none" w:sz="0" w:space="0" w:color="auto"/>
              </w:divBdr>
              <w:divsChild>
                <w:div w:id="55686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954547">
      <w:bodyDiv w:val="1"/>
      <w:marLeft w:val="0"/>
      <w:marRight w:val="0"/>
      <w:marTop w:val="0"/>
      <w:marBottom w:val="0"/>
      <w:divBdr>
        <w:top w:val="none" w:sz="0" w:space="0" w:color="auto"/>
        <w:left w:val="none" w:sz="0" w:space="0" w:color="auto"/>
        <w:bottom w:val="none" w:sz="0" w:space="0" w:color="auto"/>
        <w:right w:val="none" w:sz="0" w:space="0" w:color="auto"/>
      </w:divBdr>
    </w:div>
    <w:div w:id="1534923848">
      <w:bodyDiv w:val="1"/>
      <w:marLeft w:val="0"/>
      <w:marRight w:val="0"/>
      <w:marTop w:val="0"/>
      <w:marBottom w:val="0"/>
      <w:divBdr>
        <w:top w:val="none" w:sz="0" w:space="0" w:color="auto"/>
        <w:left w:val="none" w:sz="0" w:space="0" w:color="auto"/>
        <w:bottom w:val="none" w:sz="0" w:space="0" w:color="auto"/>
        <w:right w:val="none" w:sz="0" w:space="0" w:color="auto"/>
      </w:divBdr>
    </w:div>
    <w:div w:id="1540975071">
      <w:bodyDiv w:val="1"/>
      <w:marLeft w:val="0"/>
      <w:marRight w:val="0"/>
      <w:marTop w:val="0"/>
      <w:marBottom w:val="0"/>
      <w:divBdr>
        <w:top w:val="none" w:sz="0" w:space="0" w:color="auto"/>
        <w:left w:val="none" w:sz="0" w:space="0" w:color="auto"/>
        <w:bottom w:val="none" w:sz="0" w:space="0" w:color="auto"/>
        <w:right w:val="none" w:sz="0" w:space="0" w:color="auto"/>
      </w:divBdr>
    </w:div>
    <w:div w:id="1548487177">
      <w:bodyDiv w:val="1"/>
      <w:marLeft w:val="0"/>
      <w:marRight w:val="0"/>
      <w:marTop w:val="0"/>
      <w:marBottom w:val="0"/>
      <w:divBdr>
        <w:top w:val="none" w:sz="0" w:space="0" w:color="auto"/>
        <w:left w:val="none" w:sz="0" w:space="0" w:color="auto"/>
        <w:bottom w:val="none" w:sz="0" w:space="0" w:color="auto"/>
        <w:right w:val="none" w:sz="0" w:space="0" w:color="auto"/>
      </w:divBdr>
    </w:div>
    <w:div w:id="1556159827">
      <w:bodyDiv w:val="1"/>
      <w:marLeft w:val="0"/>
      <w:marRight w:val="0"/>
      <w:marTop w:val="0"/>
      <w:marBottom w:val="0"/>
      <w:divBdr>
        <w:top w:val="none" w:sz="0" w:space="0" w:color="auto"/>
        <w:left w:val="none" w:sz="0" w:space="0" w:color="auto"/>
        <w:bottom w:val="none" w:sz="0" w:space="0" w:color="auto"/>
        <w:right w:val="none" w:sz="0" w:space="0" w:color="auto"/>
      </w:divBdr>
    </w:div>
    <w:div w:id="1574462594">
      <w:bodyDiv w:val="1"/>
      <w:marLeft w:val="0"/>
      <w:marRight w:val="0"/>
      <w:marTop w:val="0"/>
      <w:marBottom w:val="0"/>
      <w:divBdr>
        <w:top w:val="none" w:sz="0" w:space="0" w:color="auto"/>
        <w:left w:val="none" w:sz="0" w:space="0" w:color="auto"/>
        <w:bottom w:val="none" w:sz="0" w:space="0" w:color="auto"/>
        <w:right w:val="none" w:sz="0" w:space="0" w:color="auto"/>
      </w:divBdr>
    </w:div>
    <w:div w:id="1577088661">
      <w:bodyDiv w:val="1"/>
      <w:marLeft w:val="0"/>
      <w:marRight w:val="0"/>
      <w:marTop w:val="0"/>
      <w:marBottom w:val="0"/>
      <w:divBdr>
        <w:top w:val="none" w:sz="0" w:space="0" w:color="auto"/>
        <w:left w:val="none" w:sz="0" w:space="0" w:color="auto"/>
        <w:bottom w:val="none" w:sz="0" w:space="0" w:color="auto"/>
        <w:right w:val="none" w:sz="0" w:space="0" w:color="auto"/>
      </w:divBdr>
    </w:div>
    <w:div w:id="1587230335">
      <w:bodyDiv w:val="1"/>
      <w:marLeft w:val="0"/>
      <w:marRight w:val="0"/>
      <w:marTop w:val="0"/>
      <w:marBottom w:val="0"/>
      <w:divBdr>
        <w:top w:val="none" w:sz="0" w:space="0" w:color="auto"/>
        <w:left w:val="none" w:sz="0" w:space="0" w:color="auto"/>
        <w:bottom w:val="none" w:sz="0" w:space="0" w:color="auto"/>
        <w:right w:val="none" w:sz="0" w:space="0" w:color="auto"/>
      </w:divBdr>
    </w:div>
    <w:div w:id="1591154276">
      <w:bodyDiv w:val="1"/>
      <w:marLeft w:val="0"/>
      <w:marRight w:val="0"/>
      <w:marTop w:val="0"/>
      <w:marBottom w:val="0"/>
      <w:divBdr>
        <w:top w:val="none" w:sz="0" w:space="0" w:color="auto"/>
        <w:left w:val="none" w:sz="0" w:space="0" w:color="auto"/>
        <w:bottom w:val="none" w:sz="0" w:space="0" w:color="auto"/>
        <w:right w:val="none" w:sz="0" w:space="0" w:color="auto"/>
      </w:divBdr>
    </w:div>
    <w:div w:id="1593010527">
      <w:bodyDiv w:val="1"/>
      <w:marLeft w:val="0"/>
      <w:marRight w:val="0"/>
      <w:marTop w:val="0"/>
      <w:marBottom w:val="0"/>
      <w:divBdr>
        <w:top w:val="none" w:sz="0" w:space="0" w:color="auto"/>
        <w:left w:val="none" w:sz="0" w:space="0" w:color="auto"/>
        <w:bottom w:val="none" w:sz="0" w:space="0" w:color="auto"/>
        <w:right w:val="none" w:sz="0" w:space="0" w:color="auto"/>
      </w:divBdr>
    </w:div>
    <w:div w:id="1604341598">
      <w:bodyDiv w:val="1"/>
      <w:marLeft w:val="0"/>
      <w:marRight w:val="0"/>
      <w:marTop w:val="0"/>
      <w:marBottom w:val="0"/>
      <w:divBdr>
        <w:top w:val="none" w:sz="0" w:space="0" w:color="auto"/>
        <w:left w:val="none" w:sz="0" w:space="0" w:color="auto"/>
        <w:bottom w:val="none" w:sz="0" w:space="0" w:color="auto"/>
        <w:right w:val="none" w:sz="0" w:space="0" w:color="auto"/>
      </w:divBdr>
      <w:divsChild>
        <w:div w:id="1299452722">
          <w:marLeft w:val="0"/>
          <w:marRight w:val="0"/>
          <w:marTop w:val="0"/>
          <w:marBottom w:val="0"/>
          <w:divBdr>
            <w:top w:val="none" w:sz="0" w:space="0" w:color="auto"/>
            <w:left w:val="none" w:sz="0" w:space="0" w:color="auto"/>
            <w:bottom w:val="none" w:sz="0" w:space="0" w:color="auto"/>
            <w:right w:val="none" w:sz="0" w:space="0" w:color="auto"/>
          </w:divBdr>
          <w:divsChild>
            <w:div w:id="1187405122">
              <w:marLeft w:val="0"/>
              <w:marRight w:val="0"/>
              <w:marTop w:val="0"/>
              <w:marBottom w:val="0"/>
              <w:divBdr>
                <w:top w:val="none" w:sz="0" w:space="0" w:color="auto"/>
                <w:left w:val="none" w:sz="0" w:space="0" w:color="auto"/>
                <w:bottom w:val="none" w:sz="0" w:space="0" w:color="auto"/>
                <w:right w:val="none" w:sz="0" w:space="0" w:color="auto"/>
              </w:divBdr>
              <w:divsChild>
                <w:div w:id="2098669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152629">
      <w:bodyDiv w:val="1"/>
      <w:marLeft w:val="0"/>
      <w:marRight w:val="0"/>
      <w:marTop w:val="0"/>
      <w:marBottom w:val="0"/>
      <w:divBdr>
        <w:top w:val="none" w:sz="0" w:space="0" w:color="auto"/>
        <w:left w:val="none" w:sz="0" w:space="0" w:color="auto"/>
        <w:bottom w:val="none" w:sz="0" w:space="0" w:color="auto"/>
        <w:right w:val="none" w:sz="0" w:space="0" w:color="auto"/>
      </w:divBdr>
    </w:div>
    <w:div w:id="1614094474">
      <w:bodyDiv w:val="1"/>
      <w:marLeft w:val="0"/>
      <w:marRight w:val="0"/>
      <w:marTop w:val="0"/>
      <w:marBottom w:val="0"/>
      <w:divBdr>
        <w:top w:val="none" w:sz="0" w:space="0" w:color="auto"/>
        <w:left w:val="none" w:sz="0" w:space="0" w:color="auto"/>
        <w:bottom w:val="none" w:sz="0" w:space="0" w:color="auto"/>
        <w:right w:val="none" w:sz="0" w:space="0" w:color="auto"/>
      </w:divBdr>
      <w:divsChild>
        <w:div w:id="271669246">
          <w:marLeft w:val="0"/>
          <w:marRight w:val="0"/>
          <w:marTop w:val="0"/>
          <w:marBottom w:val="0"/>
          <w:divBdr>
            <w:top w:val="none" w:sz="0" w:space="0" w:color="auto"/>
            <w:left w:val="none" w:sz="0" w:space="0" w:color="auto"/>
            <w:bottom w:val="none" w:sz="0" w:space="0" w:color="auto"/>
            <w:right w:val="none" w:sz="0" w:space="0" w:color="auto"/>
          </w:divBdr>
          <w:divsChild>
            <w:div w:id="710350203">
              <w:marLeft w:val="0"/>
              <w:marRight w:val="0"/>
              <w:marTop w:val="0"/>
              <w:marBottom w:val="0"/>
              <w:divBdr>
                <w:top w:val="none" w:sz="0" w:space="0" w:color="auto"/>
                <w:left w:val="none" w:sz="0" w:space="0" w:color="auto"/>
                <w:bottom w:val="none" w:sz="0" w:space="0" w:color="auto"/>
                <w:right w:val="none" w:sz="0" w:space="0" w:color="auto"/>
              </w:divBdr>
              <w:divsChild>
                <w:div w:id="583496560">
                  <w:marLeft w:val="0"/>
                  <w:marRight w:val="0"/>
                  <w:marTop w:val="0"/>
                  <w:marBottom w:val="0"/>
                  <w:divBdr>
                    <w:top w:val="none" w:sz="0" w:space="0" w:color="auto"/>
                    <w:left w:val="none" w:sz="0" w:space="0" w:color="auto"/>
                    <w:bottom w:val="none" w:sz="0" w:space="0" w:color="auto"/>
                    <w:right w:val="none" w:sz="0" w:space="0" w:color="auto"/>
                  </w:divBdr>
                  <w:divsChild>
                    <w:div w:id="1535265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7760198">
      <w:bodyDiv w:val="1"/>
      <w:marLeft w:val="0"/>
      <w:marRight w:val="0"/>
      <w:marTop w:val="0"/>
      <w:marBottom w:val="0"/>
      <w:divBdr>
        <w:top w:val="none" w:sz="0" w:space="0" w:color="auto"/>
        <w:left w:val="none" w:sz="0" w:space="0" w:color="auto"/>
        <w:bottom w:val="none" w:sz="0" w:space="0" w:color="auto"/>
        <w:right w:val="none" w:sz="0" w:space="0" w:color="auto"/>
      </w:divBdr>
    </w:div>
    <w:div w:id="1620645141">
      <w:bodyDiv w:val="1"/>
      <w:marLeft w:val="0"/>
      <w:marRight w:val="0"/>
      <w:marTop w:val="0"/>
      <w:marBottom w:val="0"/>
      <w:divBdr>
        <w:top w:val="none" w:sz="0" w:space="0" w:color="auto"/>
        <w:left w:val="none" w:sz="0" w:space="0" w:color="auto"/>
        <w:bottom w:val="none" w:sz="0" w:space="0" w:color="auto"/>
        <w:right w:val="none" w:sz="0" w:space="0" w:color="auto"/>
      </w:divBdr>
    </w:div>
    <w:div w:id="1639146206">
      <w:bodyDiv w:val="1"/>
      <w:marLeft w:val="0"/>
      <w:marRight w:val="0"/>
      <w:marTop w:val="0"/>
      <w:marBottom w:val="0"/>
      <w:divBdr>
        <w:top w:val="none" w:sz="0" w:space="0" w:color="auto"/>
        <w:left w:val="none" w:sz="0" w:space="0" w:color="auto"/>
        <w:bottom w:val="none" w:sz="0" w:space="0" w:color="auto"/>
        <w:right w:val="none" w:sz="0" w:space="0" w:color="auto"/>
      </w:divBdr>
    </w:div>
    <w:div w:id="1639873849">
      <w:bodyDiv w:val="1"/>
      <w:marLeft w:val="0"/>
      <w:marRight w:val="0"/>
      <w:marTop w:val="0"/>
      <w:marBottom w:val="0"/>
      <w:divBdr>
        <w:top w:val="none" w:sz="0" w:space="0" w:color="auto"/>
        <w:left w:val="none" w:sz="0" w:space="0" w:color="auto"/>
        <w:bottom w:val="none" w:sz="0" w:space="0" w:color="auto"/>
        <w:right w:val="none" w:sz="0" w:space="0" w:color="auto"/>
      </w:divBdr>
    </w:div>
    <w:div w:id="1643347303">
      <w:bodyDiv w:val="1"/>
      <w:marLeft w:val="0"/>
      <w:marRight w:val="0"/>
      <w:marTop w:val="0"/>
      <w:marBottom w:val="0"/>
      <w:divBdr>
        <w:top w:val="none" w:sz="0" w:space="0" w:color="auto"/>
        <w:left w:val="none" w:sz="0" w:space="0" w:color="auto"/>
        <w:bottom w:val="none" w:sz="0" w:space="0" w:color="auto"/>
        <w:right w:val="none" w:sz="0" w:space="0" w:color="auto"/>
      </w:divBdr>
    </w:div>
    <w:div w:id="1643539039">
      <w:bodyDiv w:val="1"/>
      <w:marLeft w:val="0"/>
      <w:marRight w:val="0"/>
      <w:marTop w:val="0"/>
      <w:marBottom w:val="0"/>
      <w:divBdr>
        <w:top w:val="none" w:sz="0" w:space="0" w:color="auto"/>
        <w:left w:val="none" w:sz="0" w:space="0" w:color="auto"/>
        <w:bottom w:val="none" w:sz="0" w:space="0" w:color="auto"/>
        <w:right w:val="none" w:sz="0" w:space="0" w:color="auto"/>
      </w:divBdr>
    </w:div>
    <w:div w:id="1645699644">
      <w:bodyDiv w:val="1"/>
      <w:marLeft w:val="0"/>
      <w:marRight w:val="0"/>
      <w:marTop w:val="0"/>
      <w:marBottom w:val="0"/>
      <w:divBdr>
        <w:top w:val="none" w:sz="0" w:space="0" w:color="auto"/>
        <w:left w:val="none" w:sz="0" w:space="0" w:color="auto"/>
        <w:bottom w:val="none" w:sz="0" w:space="0" w:color="auto"/>
        <w:right w:val="none" w:sz="0" w:space="0" w:color="auto"/>
      </w:divBdr>
    </w:div>
    <w:div w:id="1665813805">
      <w:bodyDiv w:val="1"/>
      <w:marLeft w:val="0"/>
      <w:marRight w:val="0"/>
      <w:marTop w:val="0"/>
      <w:marBottom w:val="0"/>
      <w:divBdr>
        <w:top w:val="none" w:sz="0" w:space="0" w:color="auto"/>
        <w:left w:val="none" w:sz="0" w:space="0" w:color="auto"/>
        <w:bottom w:val="none" w:sz="0" w:space="0" w:color="auto"/>
        <w:right w:val="none" w:sz="0" w:space="0" w:color="auto"/>
      </w:divBdr>
    </w:div>
    <w:div w:id="1669749862">
      <w:bodyDiv w:val="1"/>
      <w:marLeft w:val="0"/>
      <w:marRight w:val="0"/>
      <w:marTop w:val="0"/>
      <w:marBottom w:val="0"/>
      <w:divBdr>
        <w:top w:val="none" w:sz="0" w:space="0" w:color="auto"/>
        <w:left w:val="none" w:sz="0" w:space="0" w:color="auto"/>
        <w:bottom w:val="none" w:sz="0" w:space="0" w:color="auto"/>
        <w:right w:val="none" w:sz="0" w:space="0" w:color="auto"/>
      </w:divBdr>
    </w:div>
    <w:div w:id="1675181953">
      <w:bodyDiv w:val="1"/>
      <w:marLeft w:val="0"/>
      <w:marRight w:val="0"/>
      <w:marTop w:val="0"/>
      <w:marBottom w:val="0"/>
      <w:divBdr>
        <w:top w:val="none" w:sz="0" w:space="0" w:color="auto"/>
        <w:left w:val="none" w:sz="0" w:space="0" w:color="auto"/>
        <w:bottom w:val="none" w:sz="0" w:space="0" w:color="auto"/>
        <w:right w:val="none" w:sz="0" w:space="0" w:color="auto"/>
      </w:divBdr>
    </w:div>
    <w:div w:id="1687512996">
      <w:bodyDiv w:val="1"/>
      <w:marLeft w:val="0"/>
      <w:marRight w:val="0"/>
      <w:marTop w:val="0"/>
      <w:marBottom w:val="0"/>
      <w:divBdr>
        <w:top w:val="none" w:sz="0" w:space="0" w:color="auto"/>
        <w:left w:val="none" w:sz="0" w:space="0" w:color="auto"/>
        <w:bottom w:val="none" w:sz="0" w:space="0" w:color="auto"/>
        <w:right w:val="none" w:sz="0" w:space="0" w:color="auto"/>
      </w:divBdr>
    </w:div>
    <w:div w:id="1697077088">
      <w:bodyDiv w:val="1"/>
      <w:marLeft w:val="0"/>
      <w:marRight w:val="0"/>
      <w:marTop w:val="0"/>
      <w:marBottom w:val="0"/>
      <w:divBdr>
        <w:top w:val="none" w:sz="0" w:space="0" w:color="auto"/>
        <w:left w:val="none" w:sz="0" w:space="0" w:color="auto"/>
        <w:bottom w:val="none" w:sz="0" w:space="0" w:color="auto"/>
        <w:right w:val="none" w:sz="0" w:space="0" w:color="auto"/>
      </w:divBdr>
    </w:div>
    <w:div w:id="1707900536">
      <w:bodyDiv w:val="1"/>
      <w:marLeft w:val="0"/>
      <w:marRight w:val="0"/>
      <w:marTop w:val="0"/>
      <w:marBottom w:val="0"/>
      <w:divBdr>
        <w:top w:val="none" w:sz="0" w:space="0" w:color="auto"/>
        <w:left w:val="none" w:sz="0" w:space="0" w:color="auto"/>
        <w:bottom w:val="none" w:sz="0" w:space="0" w:color="auto"/>
        <w:right w:val="none" w:sz="0" w:space="0" w:color="auto"/>
      </w:divBdr>
    </w:div>
    <w:div w:id="1708332010">
      <w:bodyDiv w:val="1"/>
      <w:marLeft w:val="0"/>
      <w:marRight w:val="0"/>
      <w:marTop w:val="0"/>
      <w:marBottom w:val="0"/>
      <w:divBdr>
        <w:top w:val="none" w:sz="0" w:space="0" w:color="auto"/>
        <w:left w:val="none" w:sz="0" w:space="0" w:color="auto"/>
        <w:bottom w:val="none" w:sz="0" w:space="0" w:color="auto"/>
        <w:right w:val="none" w:sz="0" w:space="0" w:color="auto"/>
      </w:divBdr>
    </w:div>
    <w:div w:id="1710757221">
      <w:bodyDiv w:val="1"/>
      <w:marLeft w:val="0"/>
      <w:marRight w:val="0"/>
      <w:marTop w:val="0"/>
      <w:marBottom w:val="0"/>
      <w:divBdr>
        <w:top w:val="none" w:sz="0" w:space="0" w:color="auto"/>
        <w:left w:val="none" w:sz="0" w:space="0" w:color="auto"/>
        <w:bottom w:val="none" w:sz="0" w:space="0" w:color="auto"/>
        <w:right w:val="none" w:sz="0" w:space="0" w:color="auto"/>
      </w:divBdr>
    </w:div>
    <w:div w:id="1713459824">
      <w:bodyDiv w:val="1"/>
      <w:marLeft w:val="0"/>
      <w:marRight w:val="0"/>
      <w:marTop w:val="0"/>
      <w:marBottom w:val="0"/>
      <w:divBdr>
        <w:top w:val="none" w:sz="0" w:space="0" w:color="auto"/>
        <w:left w:val="none" w:sz="0" w:space="0" w:color="auto"/>
        <w:bottom w:val="none" w:sz="0" w:space="0" w:color="auto"/>
        <w:right w:val="none" w:sz="0" w:space="0" w:color="auto"/>
      </w:divBdr>
    </w:div>
    <w:div w:id="1724910169">
      <w:bodyDiv w:val="1"/>
      <w:marLeft w:val="0"/>
      <w:marRight w:val="0"/>
      <w:marTop w:val="0"/>
      <w:marBottom w:val="0"/>
      <w:divBdr>
        <w:top w:val="none" w:sz="0" w:space="0" w:color="auto"/>
        <w:left w:val="none" w:sz="0" w:space="0" w:color="auto"/>
        <w:bottom w:val="none" w:sz="0" w:space="0" w:color="auto"/>
        <w:right w:val="none" w:sz="0" w:space="0" w:color="auto"/>
      </w:divBdr>
    </w:div>
    <w:div w:id="1729651538">
      <w:bodyDiv w:val="1"/>
      <w:marLeft w:val="0"/>
      <w:marRight w:val="0"/>
      <w:marTop w:val="0"/>
      <w:marBottom w:val="0"/>
      <w:divBdr>
        <w:top w:val="none" w:sz="0" w:space="0" w:color="auto"/>
        <w:left w:val="none" w:sz="0" w:space="0" w:color="auto"/>
        <w:bottom w:val="none" w:sz="0" w:space="0" w:color="auto"/>
        <w:right w:val="none" w:sz="0" w:space="0" w:color="auto"/>
      </w:divBdr>
      <w:divsChild>
        <w:div w:id="118836842">
          <w:marLeft w:val="0"/>
          <w:marRight w:val="0"/>
          <w:marTop w:val="0"/>
          <w:marBottom w:val="0"/>
          <w:divBdr>
            <w:top w:val="none" w:sz="0" w:space="0" w:color="auto"/>
            <w:left w:val="none" w:sz="0" w:space="0" w:color="auto"/>
            <w:bottom w:val="none" w:sz="0" w:space="0" w:color="auto"/>
            <w:right w:val="none" w:sz="0" w:space="0" w:color="auto"/>
          </w:divBdr>
        </w:div>
      </w:divsChild>
    </w:div>
    <w:div w:id="1730615726">
      <w:bodyDiv w:val="1"/>
      <w:marLeft w:val="0"/>
      <w:marRight w:val="0"/>
      <w:marTop w:val="0"/>
      <w:marBottom w:val="0"/>
      <w:divBdr>
        <w:top w:val="none" w:sz="0" w:space="0" w:color="auto"/>
        <w:left w:val="none" w:sz="0" w:space="0" w:color="auto"/>
        <w:bottom w:val="none" w:sz="0" w:space="0" w:color="auto"/>
        <w:right w:val="none" w:sz="0" w:space="0" w:color="auto"/>
      </w:divBdr>
    </w:div>
    <w:div w:id="1732147751">
      <w:bodyDiv w:val="1"/>
      <w:marLeft w:val="0"/>
      <w:marRight w:val="0"/>
      <w:marTop w:val="0"/>
      <w:marBottom w:val="0"/>
      <w:divBdr>
        <w:top w:val="none" w:sz="0" w:space="0" w:color="auto"/>
        <w:left w:val="none" w:sz="0" w:space="0" w:color="auto"/>
        <w:bottom w:val="none" w:sz="0" w:space="0" w:color="auto"/>
        <w:right w:val="none" w:sz="0" w:space="0" w:color="auto"/>
      </w:divBdr>
    </w:div>
    <w:div w:id="1737782656">
      <w:bodyDiv w:val="1"/>
      <w:marLeft w:val="0"/>
      <w:marRight w:val="0"/>
      <w:marTop w:val="0"/>
      <w:marBottom w:val="0"/>
      <w:divBdr>
        <w:top w:val="none" w:sz="0" w:space="0" w:color="auto"/>
        <w:left w:val="none" w:sz="0" w:space="0" w:color="auto"/>
        <w:bottom w:val="none" w:sz="0" w:space="0" w:color="auto"/>
        <w:right w:val="none" w:sz="0" w:space="0" w:color="auto"/>
      </w:divBdr>
    </w:div>
    <w:div w:id="1741714398">
      <w:bodyDiv w:val="1"/>
      <w:marLeft w:val="0"/>
      <w:marRight w:val="0"/>
      <w:marTop w:val="0"/>
      <w:marBottom w:val="0"/>
      <w:divBdr>
        <w:top w:val="none" w:sz="0" w:space="0" w:color="auto"/>
        <w:left w:val="none" w:sz="0" w:space="0" w:color="auto"/>
        <w:bottom w:val="none" w:sz="0" w:space="0" w:color="auto"/>
        <w:right w:val="none" w:sz="0" w:space="0" w:color="auto"/>
      </w:divBdr>
    </w:div>
    <w:div w:id="1742484805">
      <w:bodyDiv w:val="1"/>
      <w:marLeft w:val="0"/>
      <w:marRight w:val="0"/>
      <w:marTop w:val="0"/>
      <w:marBottom w:val="0"/>
      <w:divBdr>
        <w:top w:val="none" w:sz="0" w:space="0" w:color="auto"/>
        <w:left w:val="none" w:sz="0" w:space="0" w:color="auto"/>
        <w:bottom w:val="none" w:sz="0" w:space="0" w:color="auto"/>
        <w:right w:val="none" w:sz="0" w:space="0" w:color="auto"/>
      </w:divBdr>
    </w:div>
    <w:div w:id="1745714308">
      <w:bodyDiv w:val="1"/>
      <w:marLeft w:val="0"/>
      <w:marRight w:val="0"/>
      <w:marTop w:val="0"/>
      <w:marBottom w:val="0"/>
      <w:divBdr>
        <w:top w:val="none" w:sz="0" w:space="0" w:color="auto"/>
        <w:left w:val="none" w:sz="0" w:space="0" w:color="auto"/>
        <w:bottom w:val="none" w:sz="0" w:space="0" w:color="auto"/>
        <w:right w:val="none" w:sz="0" w:space="0" w:color="auto"/>
      </w:divBdr>
    </w:div>
    <w:div w:id="1754549250">
      <w:bodyDiv w:val="1"/>
      <w:marLeft w:val="0"/>
      <w:marRight w:val="0"/>
      <w:marTop w:val="0"/>
      <w:marBottom w:val="0"/>
      <w:divBdr>
        <w:top w:val="none" w:sz="0" w:space="0" w:color="auto"/>
        <w:left w:val="none" w:sz="0" w:space="0" w:color="auto"/>
        <w:bottom w:val="none" w:sz="0" w:space="0" w:color="auto"/>
        <w:right w:val="none" w:sz="0" w:space="0" w:color="auto"/>
      </w:divBdr>
    </w:div>
    <w:div w:id="1765880639">
      <w:bodyDiv w:val="1"/>
      <w:marLeft w:val="0"/>
      <w:marRight w:val="0"/>
      <w:marTop w:val="0"/>
      <w:marBottom w:val="0"/>
      <w:divBdr>
        <w:top w:val="none" w:sz="0" w:space="0" w:color="auto"/>
        <w:left w:val="none" w:sz="0" w:space="0" w:color="auto"/>
        <w:bottom w:val="none" w:sz="0" w:space="0" w:color="auto"/>
        <w:right w:val="none" w:sz="0" w:space="0" w:color="auto"/>
      </w:divBdr>
    </w:div>
    <w:div w:id="1767577513">
      <w:bodyDiv w:val="1"/>
      <w:marLeft w:val="0"/>
      <w:marRight w:val="0"/>
      <w:marTop w:val="0"/>
      <w:marBottom w:val="0"/>
      <w:divBdr>
        <w:top w:val="none" w:sz="0" w:space="0" w:color="auto"/>
        <w:left w:val="none" w:sz="0" w:space="0" w:color="auto"/>
        <w:bottom w:val="none" w:sz="0" w:space="0" w:color="auto"/>
        <w:right w:val="none" w:sz="0" w:space="0" w:color="auto"/>
      </w:divBdr>
      <w:divsChild>
        <w:div w:id="1984043439">
          <w:marLeft w:val="0"/>
          <w:marRight w:val="0"/>
          <w:marTop w:val="0"/>
          <w:marBottom w:val="0"/>
          <w:divBdr>
            <w:top w:val="none" w:sz="0" w:space="0" w:color="auto"/>
            <w:left w:val="none" w:sz="0" w:space="0" w:color="auto"/>
            <w:bottom w:val="none" w:sz="0" w:space="0" w:color="auto"/>
            <w:right w:val="none" w:sz="0" w:space="0" w:color="auto"/>
          </w:divBdr>
          <w:divsChild>
            <w:div w:id="57169799">
              <w:marLeft w:val="0"/>
              <w:marRight w:val="0"/>
              <w:marTop w:val="0"/>
              <w:marBottom w:val="0"/>
              <w:divBdr>
                <w:top w:val="none" w:sz="0" w:space="0" w:color="auto"/>
                <w:left w:val="none" w:sz="0" w:space="0" w:color="auto"/>
                <w:bottom w:val="none" w:sz="0" w:space="0" w:color="auto"/>
                <w:right w:val="none" w:sz="0" w:space="0" w:color="auto"/>
              </w:divBdr>
              <w:divsChild>
                <w:div w:id="100770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788917">
      <w:bodyDiv w:val="1"/>
      <w:marLeft w:val="0"/>
      <w:marRight w:val="0"/>
      <w:marTop w:val="0"/>
      <w:marBottom w:val="0"/>
      <w:divBdr>
        <w:top w:val="none" w:sz="0" w:space="0" w:color="auto"/>
        <w:left w:val="none" w:sz="0" w:space="0" w:color="auto"/>
        <w:bottom w:val="none" w:sz="0" w:space="0" w:color="auto"/>
        <w:right w:val="none" w:sz="0" w:space="0" w:color="auto"/>
      </w:divBdr>
    </w:div>
    <w:div w:id="1786001003">
      <w:bodyDiv w:val="1"/>
      <w:marLeft w:val="0"/>
      <w:marRight w:val="0"/>
      <w:marTop w:val="0"/>
      <w:marBottom w:val="0"/>
      <w:divBdr>
        <w:top w:val="none" w:sz="0" w:space="0" w:color="auto"/>
        <w:left w:val="none" w:sz="0" w:space="0" w:color="auto"/>
        <w:bottom w:val="none" w:sz="0" w:space="0" w:color="auto"/>
        <w:right w:val="none" w:sz="0" w:space="0" w:color="auto"/>
      </w:divBdr>
    </w:div>
    <w:div w:id="1791587544">
      <w:bodyDiv w:val="1"/>
      <w:marLeft w:val="0"/>
      <w:marRight w:val="0"/>
      <w:marTop w:val="0"/>
      <w:marBottom w:val="0"/>
      <w:divBdr>
        <w:top w:val="none" w:sz="0" w:space="0" w:color="auto"/>
        <w:left w:val="none" w:sz="0" w:space="0" w:color="auto"/>
        <w:bottom w:val="none" w:sz="0" w:space="0" w:color="auto"/>
        <w:right w:val="none" w:sz="0" w:space="0" w:color="auto"/>
      </w:divBdr>
    </w:div>
    <w:div w:id="1791823523">
      <w:bodyDiv w:val="1"/>
      <w:marLeft w:val="0"/>
      <w:marRight w:val="0"/>
      <w:marTop w:val="0"/>
      <w:marBottom w:val="0"/>
      <w:divBdr>
        <w:top w:val="none" w:sz="0" w:space="0" w:color="auto"/>
        <w:left w:val="none" w:sz="0" w:space="0" w:color="auto"/>
        <w:bottom w:val="none" w:sz="0" w:space="0" w:color="auto"/>
        <w:right w:val="none" w:sz="0" w:space="0" w:color="auto"/>
      </w:divBdr>
    </w:div>
    <w:div w:id="1799759939">
      <w:bodyDiv w:val="1"/>
      <w:marLeft w:val="0"/>
      <w:marRight w:val="0"/>
      <w:marTop w:val="0"/>
      <w:marBottom w:val="0"/>
      <w:divBdr>
        <w:top w:val="none" w:sz="0" w:space="0" w:color="auto"/>
        <w:left w:val="none" w:sz="0" w:space="0" w:color="auto"/>
        <w:bottom w:val="none" w:sz="0" w:space="0" w:color="auto"/>
        <w:right w:val="none" w:sz="0" w:space="0" w:color="auto"/>
      </w:divBdr>
    </w:div>
    <w:div w:id="1806849090">
      <w:bodyDiv w:val="1"/>
      <w:marLeft w:val="0"/>
      <w:marRight w:val="0"/>
      <w:marTop w:val="0"/>
      <w:marBottom w:val="0"/>
      <w:divBdr>
        <w:top w:val="none" w:sz="0" w:space="0" w:color="auto"/>
        <w:left w:val="none" w:sz="0" w:space="0" w:color="auto"/>
        <w:bottom w:val="none" w:sz="0" w:space="0" w:color="auto"/>
        <w:right w:val="none" w:sz="0" w:space="0" w:color="auto"/>
      </w:divBdr>
    </w:div>
    <w:div w:id="1806969931">
      <w:bodyDiv w:val="1"/>
      <w:marLeft w:val="0"/>
      <w:marRight w:val="0"/>
      <w:marTop w:val="0"/>
      <w:marBottom w:val="0"/>
      <w:divBdr>
        <w:top w:val="none" w:sz="0" w:space="0" w:color="auto"/>
        <w:left w:val="none" w:sz="0" w:space="0" w:color="auto"/>
        <w:bottom w:val="none" w:sz="0" w:space="0" w:color="auto"/>
        <w:right w:val="none" w:sz="0" w:space="0" w:color="auto"/>
      </w:divBdr>
      <w:divsChild>
        <w:div w:id="162937122">
          <w:marLeft w:val="216"/>
          <w:marRight w:val="0"/>
          <w:marTop w:val="96"/>
          <w:marBottom w:val="0"/>
          <w:divBdr>
            <w:top w:val="none" w:sz="0" w:space="0" w:color="auto"/>
            <w:left w:val="none" w:sz="0" w:space="0" w:color="auto"/>
            <w:bottom w:val="none" w:sz="0" w:space="0" w:color="auto"/>
            <w:right w:val="none" w:sz="0" w:space="0" w:color="auto"/>
          </w:divBdr>
        </w:div>
        <w:div w:id="1465466910">
          <w:marLeft w:val="216"/>
          <w:marRight w:val="0"/>
          <w:marTop w:val="96"/>
          <w:marBottom w:val="0"/>
          <w:divBdr>
            <w:top w:val="none" w:sz="0" w:space="0" w:color="auto"/>
            <w:left w:val="none" w:sz="0" w:space="0" w:color="auto"/>
            <w:bottom w:val="none" w:sz="0" w:space="0" w:color="auto"/>
            <w:right w:val="none" w:sz="0" w:space="0" w:color="auto"/>
          </w:divBdr>
        </w:div>
      </w:divsChild>
    </w:div>
    <w:div w:id="1807696636">
      <w:bodyDiv w:val="1"/>
      <w:marLeft w:val="0"/>
      <w:marRight w:val="0"/>
      <w:marTop w:val="0"/>
      <w:marBottom w:val="0"/>
      <w:divBdr>
        <w:top w:val="none" w:sz="0" w:space="0" w:color="auto"/>
        <w:left w:val="none" w:sz="0" w:space="0" w:color="auto"/>
        <w:bottom w:val="none" w:sz="0" w:space="0" w:color="auto"/>
        <w:right w:val="none" w:sz="0" w:space="0" w:color="auto"/>
      </w:divBdr>
    </w:div>
    <w:div w:id="1808694235">
      <w:bodyDiv w:val="1"/>
      <w:marLeft w:val="0"/>
      <w:marRight w:val="0"/>
      <w:marTop w:val="0"/>
      <w:marBottom w:val="0"/>
      <w:divBdr>
        <w:top w:val="none" w:sz="0" w:space="0" w:color="auto"/>
        <w:left w:val="none" w:sz="0" w:space="0" w:color="auto"/>
        <w:bottom w:val="none" w:sz="0" w:space="0" w:color="auto"/>
        <w:right w:val="none" w:sz="0" w:space="0" w:color="auto"/>
      </w:divBdr>
      <w:divsChild>
        <w:div w:id="285427199">
          <w:marLeft w:val="0"/>
          <w:marRight w:val="0"/>
          <w:marTop w:val="0"/>
          <w:marBottom w:val="0"/>
          <w:divBdr>
            <w:top w:val="none" w:sz="0" w:space="0" w:color="auto"/>
            <w:left w:val="none" w:sz="0" w:space="0" w:color="auto"/>
            <w:bottom w:val="none" w:sz="0" w:space="0" w:color="auto"/>
            <w:right w:val="none" w:sz="0" w:space="0" w:color="auto"/>
          </w:divBdr>
          <w:divsChild>
            <w:div w:id="810682025">
              <w:marLeft w:val="0"/>
              <w:marRight w:val="0"/>
              <w:marTop w:val="0"/>
              <w:marBottom w:val="0"/>
              <w:divBdr>
                <w:top w:val="none" w:sz="0" w:space="0" w:color="auto"/>
                <w:left w:val="none" w:sz="0" w:space="0" w:color="auto"/>
                <w:bottom w:val="none" w:sz="0" w:space="0" w:color="auto"/>
                <w:right w:val="none" w:sz="0" w:space="0" w:color="auto"/>
              </w:divBdr>
              <w:divsChild>
                <w:div w:id="120136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740724">
      <w:bodyDiv w:val="1"/>
      <w:marLeft w:val="0"/>
      <w:marRight w:val="0"/>
      <w:marTop w:val="0"/>
      <w:marBottom w:val="0"/>
      <w:divBdr>
        <w:top w:val="none" w:sz="0" w:space="0" w:color="auto"/>
        <w:left w:val="none" w:sz="0" w:space="0" w:color="auto"/>
        <w:bottom w:val="none" w:sz="0" w:space="0" w:color="auto"/>
        <w:right w:val="none" w:sz="0" w:space="0" w:color="auto"/>
      </w:divBdr>
    </w:div>
    <w:div w:id="1811826748">
      <w:bodyDiv w:val="1"/>
      <w:marLeft w:val="0"/>
      <w:marRight w:val="0"/>
      <w:marTop w:val="0"/>
      <w:marBottom w:val="0"/>
      <w:divBdr>
        <w:top w:val="none" w:sz="0" w:space="0" w:color="auto"/>
        <w:left w:val="none" w:sz="0" w:space="0" w:color="auto"/>
        <w:bottom w:val="none" w:sz="0" w:space="0" w:color="auto"/>
        <w:right w:val="none" w:sz="0" w:space="0" w:color="auto"/>
      </w:divBdr>
    </w:div>
    <w:div w:id="1812164734">
      <w:bodyDiv w:val="1"/>
      <w:marLeft w:val="0"/>
      <w:marRight w:val="0"/>
      <w:marTop w:val="0"/>
      <w:marBottom w:val="0"/>
      <w:divBdr>
        <w:top w:val="none" w:sz="0" w:space="0" w:color="auto"/>
        <w:left w:val="none" w:sz="0" w:space="0" w:color="auto"/>
        <w:bottom w:val="none" w:sz="0" w:space="0" w:color="auto"/>
        <w:right w:val="none" w:sz="0" w:space="0" w:color="auto"/>
      </w:divBdr>
      <w:divsChild>
        <w:div w:id="1536500231">
          <w:marLeft w:val="0"/>
          <w:marRight w:val="0"/>
          <w:marTop w:val="0"/>
          <w:marBottom w:val="0"/>
          <w:divBdr>
            <w:top w:val="none" w:sz="0" w:space="0" w:color="auto"/>
            <w:left w:val="none" w:sz="0" w:space="0" w:color="auto"/>
            <w:bottom w:val="none" w:sz="0" w:space="0" w:color="auto"/>
            <w:right w:val="none" w:sz="0" w:space="0" w:color="auto"/>
          </w:divBdr>
          <w:divsChild>
            <w:div w:id="1003314011">
              <w:marLeft w:val="0"/>
              <w:marRight w:val="0"/>
              <w:marTop w:val="0"/>
              <w:marBottom w:val="0"/>
              <w:divBdr>
                <w:top w:val="none" w:sz="0" w:space="0" w:color="auto"/>
                <w:left w:val="none" w:sz="0" w:space="0" w:color="auto"/>
                <w:bottom w:val="none" w:sz="0" w:space="0" w:color="auto"/>
                <w:right w:val="none" w:sz="0" w:space="0" w:color="auto"/>
              </w:divBdr>
              <w:divsChild>
                <w:div w:id="1057243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057026">
      <w:bodyDiv w:val="1"/>
      <w:marLeft w:val="0"/>
      <w:marRight w:val="0"/>
      <w:marTop w:val="0"/>
      <w:marBottom w:val="0"/>
      <w:divBdr>
        <w:top w:val="none" w:sz="0" w:space="0" w:color="auto"/>
        <w:left w:val="none" w:sz="0" w:space="0" w:color="auto"/>
        <w:bottom w:val="none" w:sz="0" w:space="0" w:color="auto"/>
        <w:right w:val="none" w:sz="0" w:space="0" w:color="auto"/>
      </w:divBdr>
    </w:div>
    <w:div w:id="1814371331">
      <w:bodyDiv w:val="1"/>
      <w:marLeft w:val="0"/>
      <w:marRight w:val="0"/>
      <w:marTop w:val="0"/>
      <w:marBottom w:val="0"/>
      <w:divBdr>
        <w:top w:val="none" w:sz="0" w:space="0" w:color="auto"/>
        <w:left w:val="none" w:sz="0" w:space="0" w:color="auto"/>
        <w:bottom w:val="none" w:sz="0" w:space="0" w:color="auto"/>
        <w:right w:val="none" w:sz="0" w:space="0" w:color="auto"/>
      </w:divBdr>
    </w:div>
    <w:div w:id="1818918465">
      <w:bodyDiv w:val="1"/>
      <w:marLeft w:val="0"/>
      <w:marRight w:val="0"/>
      <w:marTop w:val="0"/>
      <w:marBottom w:val="0"/>
      <w:divBdr>
        <w:top w:val="none" w:sz="0" w:space="0" w:color="auto"/>
        <w:left w:val="none" w:sz="0" w:space="0" w:color="auto"/>
        <w:bottom w:val="none" w:sz="0" w:space="0" w:color="auto"/>
        <w:right w:val="none" w:sz="0" w:space="0" w:color="auto"/>
      </w:divBdr>
      <w:divsChild>
        <w:div w:id="483816722">
          <w:marLeft w:val="0"/>
          <w:marRight w:val="0"/>
          <w:marTop w:val="0"/>
          <w:marBottom w:val="0"/>
          <w:divBdr>
            <w:top w:val="none" w:sz="0" w:space="0" w:color="auto"/>
            <w:left w:val="none" w:sz="0" w:space="0" w:color="auto"/>
            <w:bottom w:val="none" w:sz="0" w:space="0" w:color="auto"/>
            <w:right w:val="none" w:sz="0" w:space="0" w:color="auto"/>
          </w:divBdr>
          <w:divsChild>
            <w:div w:id="909929423">
              <w:marLeft w:val="0"/>
              <w:marRight w:val="0"/>
              <w:marTop w:val="0"/>
              <w:marBottom w:val="0"/>
              <w:divBdr>
                <w:top w:val="none" w:sz="0" w:space="0" w:color="auto"/>
                <w:left w:val="none" w:sz="0" w:space="0" w:color="auto"/>
                <w:bottom w:val="none" w:sz="0" w:space="0" w:color="auto"/>
                <w:right w:val="none" w:sz="0" w:space="0" w:color="auto"/>
              </w:divBdr>
              <w:divsChild>
                <w:div w:id="1494376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690864">
      <w:bodyDiv w:val="1"/>
      <w:marLeft w:val="0"/>
      <w:marRight w:val="0"/>
      <w:marTop w:val="0"/>
      <w:marBottom w:val="0"/>
      <w:divBdr>
        <w:top w:val="none" w:sz="0" w:space="0" w:color="auto"/>
        <w:left w:val="none" w:sz="0" w:space="0" w:color="auto"/>
        <w:bottom w:val="none" w:sz="0" w:space="0" w:color="auto"/>
        <w:right w:val="none" w:sz="0" w:space="0" w:color="auto"/>
      </w:divBdr>
    </w:div>
    <w:div w:id="1833527040">
      <w:bodyDiv w:val="1"/>
      <w:marLeft w:val="0"/>
      <w:marRight w:val="0"/>
      <w:marTop w:val="0"/>
      <w:marBottom w:val="0"/>
      <w:divBdr>
        <w:top w:val="none" w:sz="0" w:space="0" w:color="auto"/>
        <w:left w:val="none" w:sz="0" w:space="0" w:color="auto"/>
        <w:bottom w:val="none" w:sz="0" w:space="0" w:color="auto"/>
        <w:right w:val="none" w:sz="0" w:space="0" w:color="auto"/>
      </w:divBdr>
    </w:div>
    <w:div w:id="1833981116">
      <w:bodyDiv w:val="1"/>
      <w:marLeft w:val="0"/>
      <w:marRight w:val="0"/>
      <w:marTop w:val="0"/>
      <w:marBottom w:val="0"/>
      <w:divBdr>
        <w:top w:val="none" w:sz="0" w:space="0" w:color="auto"/>
        <w:left w:val="none" w:sz="0" w:space="0" w:color="auto"/>
        <w:bottom w:val="none" w:sz="0" w:space="0" w:color="auto"/>
        <w:right w:val="none" w:sz="0" w:space="0" w:color="auto"/>
      </w:divBdr>
    </w:div>
    <w:div w:id="1848448364">
      <w:bodyDiv w:val="1"/>
      <w:marLeft w:val="0"/>
      <w:marRight w:val="0"/>
      <w:marTop w:val="0"/>
      <w:marBottom w:val="0"/>
      <w:divBdr>
        <w:top w:val="none" w:sz="0" w:space="0" w:color="auto"/>
        <w:left w:val="none" w:sz="0" w:space="0" w:color="auto"/>
        <w:bottom w:val="none" w:sz="0" w:space="0" w:color="auto"/>
        <w:right w:val="none" w:sz="0" w:space="0" w:color="auto"/>
      </w:divBdr>
    </w:div>
    <w:div w:id="1860924372">
      <w:bodyDiv w:val="1"/>
      <w:marLeft w:val="0"/>
      <w:marRight w:val="0"/>
      <w:marTop w:val="0"/>
      <w:marBottom w:val="0"/>
      <w:divBdr>
        <w:top w:val="none" w:sz="0" w:space="0" w:color="auto"/>
        <w:left w:val="none" w:sz="0" w:space="0" w:color="auto"/>
        <w:bottom w:val="none" w:sz="0" w:space="0" w:color="auto"/>
        <w:right w:val="none" w:sz="0" w:space="0" w:color="auto"/>
      </w:divBdr>
    </w:div>
    <w:div w:id="1866478918">
      <w:bodyDiv w:val="1"/>
      <w:marLeft w:val="0"/>
      <w:marRight w:val="0"/>
      <w:marTop w:val="0"/>
      <w:marBottom w:val="0"/>
      <w:divBdr>
        <w:top w:val="none" w:sz="0" w:space="0" w:color="auto"/>
        <w:left w:val="none" w:sz="0" w:space="0" w:color="auto"/>
        <w:bottom w:val="none" w:sz="0" w:space="0" w:color="auto"/>
        <w:right w:val="none" w:sz="0" w:space="0" w:color="auto"/>
      </w:divBdr>
    </w:div>
    <w:div w:id="1867135516">
      <w:bodyDiv w:val="1"/>
      <w:marLeft w:val="0"/>
      <w:marRight w:val="0"/>
      <w:marTop w:val="0"/>
      <w:marBottom w:val="0"/>
      <w:divBdr>
        <w:top w:val="none" w:sz="0" w:space="0" w:color="auto"/>
        <w:left w:val="none" w:sz="0" w:space="0" w:color="auto"/>
        <w:bottom w:val="none" w:sz="0" w:space="0" w:color="auto"/>
        <w:right w:val="none" w:sz="0" w:space="0" w:color="auto"/>
      </w:divBdr>
    </w:div>
    <w:div w:id="1873029929">
      <w:bodyDiv w:val="1"/>
      <w:marLeft w:val="0"/>
      <w:marRight w:val="0"/>
      <w:marTop w:val="0"/>
      <w:marBottom w:val="0"/>
      <w:divBdr>
        <w:top w:val="none" w:sz="0" w:space="0" w:color="auto"/>
        <w:left w:val="none" w:sz="0" w:space="0" w:color="auto"/>
        <w:bottom w:val="none" w:sz="0" w:space="0" w:color="auto"/>
        <w:right w:val="none" w:sz="0" w:space="0" w:color="auto"/>
      </w:divBdr>
    </w:div>
    <w:div w:id="1875922039">
      <w:bodyDiv w:val="1"/>
      <w:marLeft w:val="0"/>
      <w:marRight w:val="0"/>
      <w:marTop w:val="0"/>
      <w:marBottom w:val="0"/>
      <w:divBdr>
        <w:top w:val="none" w:sz="0" w:space="0" w:color="auto"/>
        <w:left w:val="none" w:sz="0" w:space="0" w:color="auto"/>
        <w:bottom w:val="none" w:sz="0" w:space="0" w:color="auto"/>
        <w:right w:val="none" w:sz="0" w:space="0" w:color="auto"/>
      </w:divBdr>
    </w:div>
    <w:div w:id="1885215234">
      <w:bodyDiv w:val="1"/>
      <w:marLeft w:val="0"/>
      <w:marRight w:val="0"/>
      <w:marTop w:val="0"/>
      <w:marBottom w:val="0"/>
      <w:divBdr>
        <w:top w:val="none" w:sz="0" w:space="0" w:color="auto"/>
        <w:left w:val="none" w:sz="0" w:space="0" w:color="auto"/>
        <w:bottom w:val="none" w:sz="0" w:space="0" w:color="auto"/>
        <w:right w:val="none" w:sz="0" w:space="0" w:color="auto"/>
      </w:divBdr>
      <w:divsChild>
        <w:div w:id="1138496700">
          <w:marLeft w:val="0"/>
          <w:marRight w:val="0"/>
          <w:marTop w:val="0"/>
          <w:marBottom w:val="180"/>
          <w:divBdr>
            <w:top w:val="none" w:sz="0" w:space="0" w:color="auto"/>
            <w:left w:val="none" w:sz="0" w:space="0" w:color="auto"/>
            <w:bottom w:val="none" w:sz="0" w:space="0" w:color="auto"/>
            <w:right w:val="none" w:sz="0" w:space="0" w:color="auto"/>
          </w:divBdr>
        </w:div>
      </w:divsChild>
    </w:div>
    <w:div w:id="1886327635">
      <w:bodyDiv w:val="1"/>
      <w:marLeft w:val="0"/>
      <w:marRight w:val="0"/>
      <w:marTop w:val="0"/>
      <w:marBottom w:val="0"/>
      <w:divBdr>
        <w:top w:val="none" w:sz="0" w:space="0" w:color="auto"/>
        <w:left w:val="none" w:sz="0" w:space="0" w:color="auto"/>
        <w:bottom w:val="none" w:sz="0" w:space="0" w:color="auto"/>
        <w:right w:val="none" w:sz="0" w:space="0" w:color="auto"/>
      </w:divBdr>
    </w:div>
    <w:div w:id="1901016519">
      <w:bodyDiv w:val="1"/>
      <w:marLeft w:val="0"/>
      <w:marRight w:val="0"/>
      <w:marTop w:val="0"/>
      <w:marBottom w:val="0"/>
      <w:divBdr>
        <w:top w:val="none" w:sz="0" w:space="0" w:color="auto"/>
        <w:left w:val="none" w:sz="0" w:space="0" w:color="auto"/>
        <w:bottom w:val="none" w:sz="0" w:space="0" w:color="auto"/>
        <w:right w:val="none" w:sz="0" w:space="0" w:color="auto"/>
      </w:divBdr>
    </w:div>
    <w:div w:id="1906987708">
      <w:bodyDiv w:val="1"/>
      <w:marLeft w:val="0"/>
      <w:marRight w:val="0"/>
      <w:marTop w:val="0"/>
      <w:marBottom w:val="0"/>
      <w:divBdr>
        <w:top w:val="none" w:sz="0" w:space="0" w:color="auto"/>
        <w:left w:val="none" w:sz="0" w:space="0" w:color="auto"/>
        <w:bottom w:val="none" w:sz="0" w:space="0" w:color="auto"/>
        <w:right w:val="none" w:sz="0" w:space="0" w:color="auto"/>
      </w:divBdr>
    </w:div>
    <w:div w:id="1926767518">
      <w:bodyDiv w:val="1"/>
      <w:marLeft w:val="0"/>
      <w:marRight w:val="0"/>
      <w:marTop w:val="0"/>
      <w:marBottom w:val="0"/>
      <w:divBdr>
        <w:top w:val="none" w:sz="0" w:space="0" w:color="auto"/>
        <w:left w:val="none" w:sz="0" w:space="0" w:color="auto"/>
        <w:bottom w:val="none" w:sz="0" w:space="0" w:color="auto"/>
        <w:right w:val="none" w:sz="0" w:space="0" w:color="auto"/>
      </w:divBdr>
    </w:div>
    <w:div w:id="1928803307">
      <w:bodyDiv w:val="1"/>
      <w:marLeft w:val="0"/>
      <w:marRight w:val="0"/>
      <w:marTop w:val="0"/>
      <w:marBottom w:val="0"/>
      <w:divBdr>
        <w:top w:val="none" w:sz="0" w:space="0" w:color="auto"/>
        <w:left w:val="none" w:sz="0" w:space="0" w:color="auto"/>
        <w:bottom w:val="none" w:sz="0" w:space="0" w:color="auto"/>
        <w:right w:val="none" w:sz="0" w:space="0" w:color="auto"/>
      </w:divBdr>
    </w:div>
    <w:div w:id="1934628848">
      <w:bodyDiv w:val="1"/>
      <w:marLeft w:val="0"/>
      <w:marRight w:val="0"/>
      <w:marTop w:val="0"/>
      <w:marBottom w:val="0"/>
      <w:divBdr>
        <w:top w:val="none" w:sz="0" w:space="0" w:color="auto"/>
        <w:left w:val="none" w:sz="0" w:space="0" w:color="auto"/>
        <w:bottom w:val="none" w:sz="0" w:space="0" w:color="auto"/>
        <w:right w:val="none" w:sz="0" w:space="0" w:color="auto"/>
      </w:divBdr>
    </w:div>
    <w:div w:id="1934779613">
      <w:bodyDiv w:val="1"/>
      <w:marLeft w:val="0"/>
      <w:marRight w:val="0"/>
      <w:marTop w:val="0"/>
      <w:marBottom w:val="0"/>
      <w:divBdr>
        <w:top w:val="none" w:sz="0" w:space="0" w:color="auto"/>
        <w:left w:val="none" w:sz="0" w:space="0" w:color="auto"/>
        <w:bottom w:val="none" w:sz="0" w:space="0" w:color="auto"/>
        <w:right w:val="none" w:sz="0" w:space="0" w:color="auto"/>
      </w:divBdr>
    </w:div>
    <w:div w:id="1935238736">
      <w:bodyDiv w:val="1"/>
      <w:marLeft w:val="0"/>
      <w:marRight w:val="0"/>
      <w:marTop w:val="0"/>
      <w:marBottom w:val="0"/>
      <w:divBdr>
        <w:top w:val="none" w:sz="0" w:space="0" w:color="auto"/>
        <w:left w:val="none" w:sz="0" w:space="0" w:color="auto"/>
        <w:bottom w:val="none" w:sz="0" w:space="0" w:color="auto"/>
        <w:right w:val="none" w:sz="0" w:space="0" w:color="auto"/>
      </w:divBdr>
    </w:div>
    <w:div w:id="1943799238">
      <w:bodyDiv w:val="1"/>
      <w:marLeft w:val="0"/>
      <w:marRight w:val="0"/>
      <w:marTop w:val="0"/>
      <w:marBottom w:val="0"/>
      <w:divBdr>
        <w:top w:val="none" w:sz="0" w:space="0" w:color="auto"/>
        <w:left w:val="none" w:sz="0" w:space="0" w:color="auto"/>
        <w:bottom w:val="none" w:sz="0" w:space="0" w:color="auto"/>
        <w:right w:val="none" w:sz="0" w:space="0" w:color="auto"/>
      </w:divBdr>
    </w:div>
    <w:div w:id="1946569088">
      <w:bodyDiv w:val="1"/>
      <w:marLeft w:val="0"/>
      <w:marRight w:val="0"/>
      <w:marTop w:val="0"/>
      <w:marBottom w:val="0"/>
      <w:divBdr>
        <w:top w:val="none" w:sz="0" w:space="0" w:color="auto"/>
        <w:left w:val="none" w:sz="0" w:space="0" w:color="auto"/>
        <w:bottom w:val="none" w:sz="0" w:space="0" w:color="auto"/>
        <w:right w:val="none" w:sz="0" w:space="0" w:color="auto"/>
      </w:divBdr>
    </w:div>
    <w:div w:id="1952399563">
      <w:bodyDiv w:val="1"/>
      <w:marLeft w:val="0"/>
      <w:marRight w:val="0"/>
      <w:marTop w:val="0"/>
      <w:marBottom w:val="0"/>
      <w:divBdr>
        <w:top w:val="none" w:sz="0" w:space="0" w:color="auto"/>
        <w:left w:val="none" w:sz="0" w:space="0" w:color="auto"/>
        <w:bottom w:val="none" w:sz="0" w:space="0" w:color="auto"/>
        <w:right w:val="none" w:sz="0" w:space="0" w:color="auto"/>
      </w:divBdr>
    </w:div>
    <w:div w:id="1953978494">
      <w:bodyDiv w:val="1"/>
      <w:marLeft w:val="0"/>
      <w:marRight w:val="0"/>
      <w:marTop w:val="0"/>
      <w:marBottom w:val="0"/>
      <w:divBdr>
        <w:top w:val="none" w:sz="0" w:space="0" w:color="auto"/>
        <w:left w:val="none" w:sz="0" w:space="0" w:color="auto"/>
        <w:bottom w:val="none" w:sz="0" w:space="0" w:color="auto"/>
        <w:right w:val="none" w:sz="0" w:space="0" w:color="auto"/>
      </w:divBdr>
    </w:div>
    <w:div w:id="1960799112">
      <w:bodyDiv w:val="1"/>
      <w:marLeft w:val="0"/>
      <w:marRight w:val="0"/>
      <w:marTop w:val="0"/>
      <w:marBottom w:val="0"/>
      <w:divBdr>
        <w:top w:val="none" w:sz="0" w:space="0" w:color="auto"/>
        <w:left w:val="none" w:sz="0" w:space="0" w:color="auto"/>
        <w:bottom w:val="none" w:sz="0" w:space="0" w:color="auto"/>
        <w:right w:val="none" w:sz="0" w:space="0" w:color="auto"/>
      </w:divBdr>
      <w:divsChild>
        <w:div w:id="654802008">
          <w:marLeft w:val="0"/>
          <w:marRight w:val="0"/>
          <w:marTop w:val="0"/>
          <w:marBottom w:val="0"/>
          <w:divBdr>
            <w:top w:val="none" w:sz="0" w:space="0" w:color="auto"/>
            <w:left w:val="none" w:sz="0" w:space="0" w:color="auto"/>
            <w:bottom w:val="none" w:sz="0" w:space="0" w:color="auto"/>
            <w:right w:val="none" w:sz="0" w:space="0" w:color="auto"/>
          </w:divBdr>
          <w:divsChild>
            <w:div w:id="1183008514">
              <w:marLeft w:val="0"/>
              <w:marRight w:val="0"/>
              <w:marTop w:val="0"/>
              <w:marBottom w:val="0"/>
              <w:divBdr>
                <w:top w:val="none" w:sz="0" w:space="0" w:color="auto"/>
                <w:left w:val="none" w:sz="0" w:space="0" w:color="auto"/>
                <w:bottom w:val="none" w:sz="0" w:space="0" w:color="auto"/>
                <w:right w:val="none" w:sz="0" w:space="0" w:color="auto"/>
              </w:divBdr>
              <w:divsChild>
                <w:div w:id="1914779220">
                  <w:marLeft w:val="0"/>
                  <w:marRight w:val="0"/>
                  <w:marTop w:val="0"/>
                  <w:marBottom w:val="0"/>
                  <w:divBdr>
                    <w:top w:val="none" w:sz="0" w:space="0" w:color="auto"/>
                    <w:left w:val="none" w:sz="0" w:space="0" w:color="auto"/>
                    <w:bottom w:val="none" w:sz="0" w:space="0" w:color="auto"/>
                    <w:right w:val="none" w:sz="0" w:space="0" w:color="auto"/>
                  </w:divBdr>
                  <w:divsChild>
                    <w:div w:id="29622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2883004">
      <w:bodyDiv w:val="1"/>
      <w:marLeft w:val="0"/>
      <w:marRight w:val="0"/>
      <w:marTop w:val="0"/>
      <w:marBottom w:val="0"/>
      <w:divBdr>
        <w:top w:val="none" w:sz="0" w:space="0" w:color="auto"/>
        <w:left w:val="none" w:sz="0" w:space="0" w:color="auto"/>
        <w:bottom w:val="none" w:sz="0" w:space="0" w:color="auto"/>
        <w:right w:val="none" w:sz="0" w:space="0" w:color="auto"/>
      </w:divBdr>
    </w:div>
    <w:div w:id="1976249793">
      <w:bodyDiv w:val="1"/>
      <w:marLeft w:val="0"/>
      <w:marRight w:val="0"/>
      <w:marTop w:val="0"/>
      <w:marBottom w:val="0"/>
      <w:divBdr>
        <w:top w:val="none" w:sz="0" w:space="0" w:color="auto"/>
        <w:left w:val="none" w:sz="0" w:space="0" w:color="auto"/>
        <w:bottom w:val="none" w:sz="0" w:space="0" w:color="auto"/>
        <w:right w:val="none" w:sz="0" w:space="0" w:color="auto"/>
      </w:divBdr>
    </w:div>
    <w:div w:id="1985505098">
      <w:bodyDiv w:val="1"/>
      <w:marLeft w:val="0"/>
      <w:marRight w:val="0"/>
      <w:marTop w:val="0"/>
      <w:marBottom w:val="0"/>
      <w:divBdr>
        <w:top w:val="none" w:sz="0" w:space="0" w:color="auto"/>
        <w:left w:val="none" w:sz="0" w:space="0" w:color="auto"/>
        <w:bottom w:val="none" w:sz="0" w:space="0" w:color="auto"/>
        <w:right w:val="none" w:sz="0" w:space="0" w:color="auto"/>
      </w:divBdr>
    </w:div>
    <w:div w:id="1986859031">
      <w:bodyDiv w:val="1"/>
      <w:marLeft w:val="0"/>
      <w:marRight w:val="0"/>
      <w:marTop w:val="0"/>
      <w:marBottom w:val="0"/>
      <w:divBdr>
        <w:top w:val="none" w:sz="0" w:space="0" w:color="auto"/>
        <w:left w:val="none" w:sz="0" w:space="0" w:color="auto"/>
        <w:bottom w:val="none" w:sz="0" w:space="0" w:color="auto"/>
        <w:right w:val="none" w:sz="0" w:space="0" w:color="auto"/>
      </w:divBdr>
      <w:divsChild>
        <w:div w:id="231039330">
          <w:marLeft w:val="1282"/>
          <w:marRight w:val="0"/>
          <w:marTop w:val="0"/>
          <w:marBottom w:val="0"/>
          <w:divBdr>
            <w:top w:val="none" w:sz="0" w:space="0" w:color="auto"/>
            <w:left w:val="none" w:sz="0" w:space="0" w:color="auto"/>
            <w:bottom w:val="none" w:sz="0" w:space="0" w:color="auto"/>
            <w:right w:val="none" w:sz="0" w:space="0" w:color="auto"/>
          </w:divBdr>
        </w:div>
        <w:div w:id="1539119866">
          <w:marLeft w:val="1282"/>
          <w:marRight w:val="0"/>
          <w:marTop w:val="0"/>
          <w:marBottom w:val="0"/>
          <w:divBdr>
            <w:top w:val="none" w:sz="0" w:space="0" w:color="auto"/>
            <w:left w:val="none" w:sz="0" w:space="0" w:color="auto"/>
            <w:bottom w:val="none" w:sz="0" w:space="0" w:color="auto"/>
            <w:right w:val="none" w:sz="0" w:space="0" w:color="auto"/>
          </w:divBdr>
        </w:div>
        <w:div w:id="1720130116">
          <w:marLeft w:val="1282"/>
          <w:marRight w:val="0"/>
          <w:marTop w:val="0"/>
          <w:marBottom w:val="0"/>
          <w:divBdr>
            <w:top w:val="none" w:sz="0" w:space="0" w:color="auto"/>
            <w:left w:val="none" w:sz="0" w:space="0" w:color="auto"/>
            <w:bottom w:val="none" w:sz="0" w:space="0" w:color="auto"/>
            <w:right w:val="none" w:sz="0" w:space="0" w:color="auto"/>
          </w:divBdr>
        </w:div>
      </w:divsChild>
    </w:div>
    <w:div w:id="1987319044">
      <w:bodyDiv w:val="1"/>
      <w:marLeft w:val="0"/>
      <w:marRight w:val="0"/>
      <w:marTop w:val="0"/>
      <w:marBottom w:val="0"/>
      <w:divBdr>
        <w:top w:val="none" w:sz="0" w:space="0" w:color="auto"/>
        <w:left w:val="none" w:sz="0" w:space="0" w:color="auto"/>
        <w:bottom w:val="none" w:sz="0" w:space="0" w:color="auto"/>
        <w:right w:val="none" w:sz="0" w:space="0" w:color="auto"/>
      </w:divBdr>
    </w:div>
    <w:div w:id="1990479958">
      <w:bodyDiv w:val="1"/>
      <w:marLeft w:val="0"/>
      <w:marRight w:val="0"/>
      <w:marTop w:val="0"/>
      <w:marBottom w:val="0"/>
      <w:divBdr>
        <w:top w:val="none" w:sz="0" w:space="0" w:color="auto"/>
        <w:left w:val="none" w:sz="0" w:space="0" w:color="auto"/>
        <w:bottom w:val="none" w:sz="0" w:space="0" w:color="auto"/>
        <w:right w:val="none" w:sz="0" w:space="0" w:color="auto"/>
      </w:divBdr>
      <w:divsChild>
        <w:div w:id="587076078">
          <w:marLeft w:val="0"/>
          <w:marRight w:val="0"/>
          <w:marTop w:val="0"/>
          <w:marBottom w:val="0"/>
          <w:divBdr>
            <w:top w:val="none" w:sz="0" w:space="0" w:color="auto"/>
            <w:left w:val="none" w:sz="0" w:space="0" w:color="auto"/>
            <w:bottom w:val="none" w:sz="0" w:space="0" w:color="auto"/>
            <w:right w:val="none" w:sz="0" w:space="0" w:color="auto"/>
          </w:divBdr>
          <w:divsChild>
            <w:div w:id="2048410976">
              <w:marLeft w:val="0"/>
              <w:marRight w:val="0"/>
              <w:marTop w:val="0"/>
              <w:marBottom w:val="0"/>
              <w:divBdr>
                <w:top w:val="none" w:sz="0" w:space="0" w:color="auto"/>
                <w:left w:val="none" w:sz="0" w:space="0" w:color="auto"/>
                <w:bottom w:val="none" w:sz="0" w:space="0" w:color="auto"/>
                <w:right w:val="none" w:sz="0" w:space="0" w:color="auto"/>
              </w:divBdr>
              <w:divsChild>
                <w:div w:id="1301962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636397">
      <w:bodyDiv w:val="1"/>
      <w:marLeft w:val="0"/>
      <w:marRight w:val="0"/>
      <w:marTop w:val="0"/>
      <w:marBottom w:val="0"/>
      <w:divBdr>
        <w:top w:val="none" w:sz="0" w:space="0" w:color="auto"/>
        <w:left w:val="none" w:sz="0" w:space="0" w:color="auto"/>
        <w:bottom w:val="none" w:sz="0" w:space="0" w:color="auto"/>
        <w:right w:val="none" w:sz="0" w:space="0" w:color="auto"/>
      </w:divBdr>
    </w:div>
    <w:div w:id="1999729634">
      <w:bodyDiv w:val="1"/>
      <w:marLeft w:val="0"/>
      <w:marRight w:val="0"/>
      <w:marTop w:val="0"/>
      <w:marBottom w:val="0"/>
      <w:divBdr>
        <w:top w:val="none" w:sz="0" w:space="0" w:color="auto"/>
        <w:left w:val="none" w:sz="0" w:space="0" w:color="auto"/>
        <w:bottom w:val="none" w:sz="0" w:space="0" w:color="auto"/>
        <w:right w:val="none" w:sz="0" w:space="0" w:color="auto"/>
      </w:divBdr>
    </w:div>
    <w:div w:id="2001108117">
      <w:bodyDiv w:val="1"/>
      <w:marLeft w:val="0"/>
      <w:marRight w:val="0"/>
      <w:marTop w:val="0"/>
      <w:marBottom w:val="0"/>
      <w:divBdr>
        <w:top w:val="none" w:sz="0" w:space="0" w:color="auto"/>
        <w:left w:val="none" w:sz="0" w:space="0" w:color="auto"/>
        <w:bottom w:val="none" w:sz="0" w:space="0" w:color="auto"/>
        <w:right w:val="none" w:sz="0" w:space="0" w:color="auto"/>
      </w:divBdr>
    </w:div>
    <w:div w:id="2001613019">
      <w:bodyDiv w:val="1"/>
      <w:marLeft w:val="0"/>
      <w:marRight w:val="0"/>
      <w:marTop w:val="0"/>
      <w:marBottom w:val="0"/>
      <w:divBdr>
        <w:top w:val="none" w:sz="0" w:space="0" w:color="auto"/>
        <w:left w:val="none" w:sz="0" w:space="0" w:color="auto"/>
        <w:bottom w:val="none" w:sz="0" w:space="0" w:color="auto"/>
        <w:right w:val="none" w:sz="0" w:space="0" w:color="auto"/>
      </w:divBdr>
      <w:divsChild>
        <w:div w:id="377902539">
          <w:marLeft w:val="0"/>
          <w:marRight w:val="0"/>
          <w:marTop w:val="0"/>
          <w:marBottom w:val="0"/>
          <w:divBdr>
            <w:top w:val="none" w:sz="0" w:space="0" w:color="auto"/>
            <w:left w:val="none" w:sz="0" w:space="0" w:color="auto"/>
            <w:bottom w:val="none" w:sz="0" w:space="0" w:color="auto"/>
            <w:right w:val="none" w:sz="0" w:space="0" w:color="auto"/>
          </w:divBdr>
          <w:divsChild>
            <w:div w:id="1485927126">
              <w:marLeft w:val="0"/>
              <w:marRight w:val="0"/>
              <w:marTop w:val="0"/>
              <w:marBottom w:val="0"/>
              <w:divBdr>
                <w:top w:val="none" w:sz="0" w:space="0" w:color="auto"/>
                <w:left w:val="none" w:sz="0" w:space="0" w:color="auto"/>
                <w:bottom w:val="none" w:sz="0" w:space="0" w:color="auto"/>
                <w:right w:val="none" w:sz="0" w:space="0" w:color="auto"/>
              </w:divBdr>
              <w:divsChild>
                <w:div w:id="106024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276145">
      <w:bodyDiv w:val="1"/>
      <w:marLeft w:val="0"/>
      <w:marRight w:val="0"/>
      <w:marTop w:val="0"/>
      <w:marBottom w:val="0"/>
      <w:divBdr>
        <w:top w:val="none" w:sz="0" w:space="0" w:color="auto"/>
        <w:left w:val="none" w:sz="0" w:space="0" w:color="auto"/>
        <w:bottom w:val="none" w:sz="0" w:space="0" w:color="auto"/>
        <w:right w:val="none" w:sz="0" w:space="0" w:color="auto"/>
      </w:divBdr>
    </w:div>
    <w:div w:id="2019037647">
      <w:bodyDiv w:val="1"/>
      <w:marLeft w:val="0"/>
      <w:marRight w:val="0"/>
      <w:marTop w:val="0"/>
      <w:marBottom w:val="0"/>
      <w:divBdr>
        <w:top w:val="none" w:sz="0" w:space="0" w:color="auto"/>
        <w:left w:val="none" w:sz="0" w:space="0" w:color="auto"/>
        <w:bottom w:val="none" w:sz="0" w:space="0" w:color="auto"/>
        <w:right w:val="none" w:sz="0" w:space="0" w:color="auto"/>
      </w:divBdr>
    </w:div>
    <w:div w:id="2024168333">
      <w:bodyDiv w:val="1"/>
      <w:marLeft w:val="0"/>
      <w:marRight w:val="0"/>
      <w:marTop w:val="0"/>
      <w:marBottom w:val="0"/>
      <w:divBdr>
        <w:top w:val="none" w:sz="0" w:space="0" w:color="auto"/>
        <w:left w:val="none" w:sz="0" w:space="0" w:color="auto"/>
        <w:bottom w:val="none" w:sz="0" w:space="0" w:color="auto"/>
        <w:right w:val="none" w:sz="0" w:space="0" w:color="auto"/>
      </w:divBdr>
    </w:div>
    <w:div w:id="2024430663">
      <w:bodyDiv w:val="1"/>
      <w:marLeft w:val="0"/>
      <w:marRight w:val="0"/>
      <w:marTop w:val="0"/>
      <w:marBottom w:val="0"/>
      <w:divBdr>
        <w:top w:val="none" w:sz="0" w:space="0" w:color="auto"/>
        <w:left w:val="none" w:sz="0" w:space="0" w:color="auto"/>
        <w:bottom w:val="none" w:sz="0" w:space="0" w:color="auto"/>
        <w:right w:val="none" w:sz="0" w:space="0" w:color="auto"/>
      </w:divBdr>
    </w:div>
    <w:div w:id="2029869959">
      <w:bodyDiv w:val="1"/>
      <w:marLeft w:val="0"/>
      <w:marRight w:val="0"/>
      <w:marTop w:val="0"/>
      <w:marBottom w:val="0"/>
      <w:divBdr>
        <w:top w:val="none" w:sz="0" w:space="0" w:color="auto"/>
        <w:left w:val="none" w:sz="0" w:space="0" w:color="auto"/>
        <w:bottom w:val="none" w:sz="0" w:space="0" w:color="auto"/>
        <w:right w:val="none" w:sz="0" w:space="0" w:color="auto"/>
      </w:divBdr>
    </w:div>
    <w:div w:id="2031568949">
      <w:bodyDiv w:val="1"/>
      <w:marLeft w:val="0"/>
      <w:marRight w:val="0"/>
      <w:marTop w:val="0"/>
      <w:marBottom w:val="0"/>
      <w:divBdr>
        <w:top w:val="none" w:sz="0" w:space="0" w:color="auto"/>
        <w:left w:val="none" w:sz="0" w:space="0" w:color="auto"/>
        <w:bottom w:val="none" w:sz="0" w:space="0" w:color="auto"/>
        <w:right w:val="none" w:sz="0" w:space="0" w:color="auto"/>
      </w:divBdr>
    </w:div>
    <w:div w:id="2039574419">
      <w:bodyDiv w:val="1"/>
      <w:marLeft w:val="0"/>
      <w:marRight w:val="0"/>
      <w:marTop w:val="0"/>
      <w:marBottom w:val="0"/>
      <w:divBdr>
        <w:top w:val="none" w:sz="0" w:space="0" w:color="auto"/>
        <w:left w:val="none" w:sz="0" w:space="0" w:color="auto"/>
        <w:bottom w:val="none" w:sz="0" w:space="0" w:color="auto"/>
        <w:right w:val="none" w:sz="0" w:space="0" w:color="auto"/>
      </w:divBdr>
    </w:div>
    <w:div w:id="2040230321">
      <w:bodyDiv w:val="1"/>
      <w:marLeft w:val="0"/>
      <w:marRight w:val="0"/>
      <w:marTop w:val="0"/>
      <w:marBottom w:val="0"/>
      <w:divBdr>
        <w:top w:val="none" w:sz="0" w:space="0" w:color="auto"/>
        <w:left w:val="none" w:sz="0" w:space="0" w:color="auto"/>
        <w:bottom w:val="none" w:sz="0" w:space="0" w:color="auto"/>
        <w:right w:val="none" w:sz="0" w:space="0" w:color="auto"/>
      </w:divBdr>
      <w:divsChild>
        <w:div w:id="2020153953">
          <w:marLeft w:val="0"/>
          <w:marRight w:val="0"/>
          <w:marTop w:val="0"/>
          <w:marBottom w:val="0"/>
          <w:divBdr>
            <w:top w:val="none" w:sz="0" w:space="0" w:color="auto"/>
            <w:left w:val="none" w:sz="0" w:space="0" w:color="auto"/>
            <w:bottom w:val="none" w:sz="0" w:space="0" w:color="auto"/>
            <w:right w:val="none" w:sz="0" w:space="0" w:color="auto"/>
          </w:divBdr>
          <w:divsChild>
            <w:div w:id="213661473">
              <w:marLeft w:val="0"/>
              <w:marRight w:val="0"/>
              <w:marTop w:val="0"/>
              <w:marBottom w:val="0"/>
              <w:divBdr>
                <w:top w:val="none" w:sz="0" w:space="0" w:color="auto"/>
                <w:left w:val="none" w:sz="0" w:space="0" w:color="auto"/>
                <w:bottom w:val="none" w:sz="0" w:space="0" w:color="auto"/>
                <w:right w:val="none" w:sz="0" w:space="0" w:color="auto"/>
              </w:divBdr>
              <w:divsChild>
                <w:div w:id="1077287071">
                  <w:marLeft w:val="0"/>
                  <w:marRight w:val="0"/>
                  <w:marTop w:val="0"/>
                  <w:marBottom w:val="0"/>
                  <w:divBdr>
                    <w:top w:val="none" w:sz="0" w:space="0" w:color="auto"/>
                    <w:left w:val="none" w:sz="0" w:space="0" w:color="auto"/>
                    <w:bottom w:val="none" w:sz="0" w:space="0" w:color="auto"/>
                    <w:right w:val="none" w:sz="0" w:space="0" w:color="auto"/>
                  </w:divBdr>
                  <w:divsChild>
                    <w:div w:id="203833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7756682">
      <w:bodyDiv w:val="1"/>
      <w:marLeft w:val="0"/>
      <w:marRight w:val="0"/>
      <w:marTop w:val="0"/>
      <w:marBottom w:val="0"/>
      <w:divBdr>
        <w:top w:val="none" w:sz="0" w:space="0" w:color="auto"/>
        <w:left w:val="none" w:sz="0" w:space="0" w:color="auto"/>
        <w:bottom w:val="none" w:sz="0" w:space="0" w:color="auto"/>
        <w:right w:val="none" w:sz="0" w:space="0" w:color="auto"/>
      </w:divBdr>
    </w:div>
    <w:div w:id="2055733314">
      <w:bodyDiv w:val="1"/>
      <w:marLeft w:val="0"/>
      <w:marRight w:val="0"/>
      <w:marTop w:val="0"/>
      <w:marBottom w:val="0"/>
      <w:divBdr>
        <w:top w:val="none" w:sz="0" w:space="0" w:color="auto"/>
        <w:left w:val="none" w:sz="0" w:space="0" w:color="auto"/>
        <w:bottom w:val="none" w:sz="0" w:space="0" w:color="auto"/>
        <w:right w:val="none" w:sz="0" w:space="0" w:color="auto"/>
      </w:divBdr>
      <w:divsChild>
        <w:div w:id="557324263">
          <w:marLeft w:val="0"/>
          <w:marRight w:val="0"/>
          <w:marTop w:val="0"/>
          <w:marBottom w:val="0"/>
          <w:divBdr>
            <w:top w:val="none" w:sz="0" w:space="0" w:color="auto"/>
            <w:left w:val="none" w:sz="0" w:space="0" w:color="auto"/>
            <w:bottom w:val="none" w:sz="0" w:space="0" w:color="auto"/>
            <w:right w:val="none" w:sz="0" w:space="0" w:color="auto"/>
          </w:divBdr>
          <w:divsChild>
            <w:div w:id="698704060">
              <w:marLeft w:val="0"/>
              <w:marRight w:val="0"/>
              <w:marTop w:val="0"/>
              <w:marBottom w:val="0"/>
              <w:divBdr>
                <w:top w:val="none" w:sz="0" w:space="0" w:color="auto"/>
                <w:left w:val="none" w:sz="0" w:space="0" w:color="auto"/>
                <w:bottom w:val="none" w:sz="0" w:space="0" w:color="auto"/>
                <w:right w:val="none" w:sz="0" w:space="0" w:color="auto"/>
              </w:divBdr>
              <w:divsChild>
                <w:div w:id="964237381">
                  <w:marLeft w:val="0"/>
                  <w:marRight w:val="0"/>
                  <w:marTop w:val="0"/>
                  <w:marBottom w:val="0"/>
                  <w:divBdr>
                    <w:top w:val="none" w:sz="0" w:space="0" w:color="auto"/>
                    <w:left w:val="none" w:sz="0" w:space="0" w:color="auto"/>
                    <w:bottom w:val="none" w:sz="0" w:space="0" w:color="auto"/>
                    <w:right w:val="none" w:sz="0" w:space="0" w:color="auto"/>
                  </w:divBdr>
                  <w:divsChild>
                    <w:div w:id="43791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6076101">
      <w:bodyDiv w:val="1"/>
      <w:marLeft w:val="0"/>
      <w:marRight w:val="0"/>
      <w:marTop w:val="0"/>
      <w:marBottom w:val="0"/>
      <w:divBdr>
        <w:top w:val="none" w:sz="0" w:space="0" w:color="auto"/>
        <w:left w:val="none" w:sz="0" w:space="0" w:color="auto"/>
        <w:bottom w:val="none" w:sz="0" w:space="0" w:color="auto"/>
        <w:right w:val="none" w:sz="0" w:space="0" w:color="auto"/>
      </w:divBdr>
    </w:div>
    <w:div w:id="2060008956">
      <w:bodyDiv w:val="1"/>
      <w:marLeft w:val="0"/>
      <w:marRight w:val="0"/>
      <w:marTop w:val="0"/>
      <w:marBottom w:val="0"/>
      <w:divBdr>
        <w:top w:val="none" w:sz="0" w:space="0" w:color="auto"/>
        <w:left w:val="none" w:sz="0" w:space="0" w:color="auto"/>
        <w:bottom w:val="none" w:sz="0" w:space="0" w:color="auto"/>
        <w:right w:val="none" w:sz="0" w:space="0" w:color="auto"/>
      </w:divBdr>
    </w:div>
    <w:div w:id="2068382665">
      <w:bodyDiv w:val="1"/>
      <w:marLeft w:val="0"/>
      <w:marRight w:val="0"/>
      <w:marTop w:val="0"/>
      <w:marBottom w:val="0"/>
      <w:divBdr>
        <w:top w:val="none" w:sz="0" w:space="0" w:color="auto"/>
        <w:left w:val="none" w:sz="0" w:space="0" w:color="auto"/>
        <w:bottom w:val="none" w:sz="0" w:space="0" w:color="auto"/>
        <w:right w:val="none" w:sz="0" w:space="0" w:color="auto"/>
      </w:divBdr>
    </w:div>
    <w:div w:id="2069765604">
      <w:bodyDiv w:val="1"/>
      <w:marLeft w:val="0"/>
      <w:marRight w:val="0"/>
      <w:marTop w:val="0"/>
      <w:marBottom w:val="0"/>
      <w:divBdr>
        <w:top w:val="none" w:sz="0" w:space="0" w:color="auto"/>
        <w:left w:val="none" w:sz="0" w:space="0" w:color="auto"/>
        <w:bottom w:val="none" w:sz="0" w:space="0" w:color="auto"/>
        <w:right w:val="none" w:sz="0" w:space="0" w:color="auto"/>
      </w:divBdr>
    </w:div>
    <w:div w:id="2075396388">
      <w:bodyDiv w:val="1"/>
      <w:marLeft w:val="0"/>
      <w:marRight w:val="0"/>
      <w:marTop w:val="0"/>
      <w:marBottom w:val="0"/>
      <w:divBdr>
        <w:top w:val="none" w:sz="0" w:space="0" w:color="auto"/>
        <w:left w:val="none" w:sz="0" w:space="0" w:color="auto"/>
        <w:bottom w:val="none" w:sz="0" w:space="0" w:color="auto"/>
        <w:right w:val="none" w:sz="0" w:space="0" w:color="auto"/>
      </w:divBdr>
    </w:div>
    <w:div w:id="2083790225">
      <w:bodyDiv w:val="1"/>
      <w:marLeft w:val="0"/>
      <w:marRight w:val="0"/>
      <w:marTop w:val="0"/>
      <w:marBottom w:val="0"/>
      <w:divBdr>
        <w:top w:val="none" w:sz="0" w:space="0" w:color="auto"/>
        <w:left w:val="none" w:sz="0" w:space="0" w:color="auto"/>
        <w:bottom w:val="none" w:sz="0" w:space="0" w:color="auto"/>
        <w:right w:val="none" w:sz="0" w:space="0" w:color="auto"/>
      </w:divBdr>
    </w:div>
    <w:div w:id="2084447883">
      <w:bodyDiv w:val="1"/>
      <w:marLeft w:val="0"/>
      <w:marRight w:val="0"/>
      <w:marTop w:val="0"/>
      <w:marBottom w:val="0"/>
      <w:divBdr>
        <w:top w:val="none" w:sz="0" w:space="0" w:color="auto"/>
        <w:left w:val="none" w:sz="0" w:space="0" w:color="auto"/>
        <w:bottom w:val="none" w:sz="0" w:space="0" w:color="auto"/>
        <w:right w:val="none" w:sz="0" w:space="0" w:color="auto"/>
      </w:divBdr>
    </w:div>
    <w:div w:id="2084595731">
      <w:bodyDiv w:val="1"/>
      <w:marLeft w:val="0"/>
      <w:marRight w:val="0"/>
      <w:marTop w:val="0"/>
      <w:marBottom w:val="0"/>
      <w:divBdr>
        <w:top w:val="none" w:sz="0" w:space="0" w:color="auto"/>
        <w:left w:val="none" w:sz="0" w:space="0" w:color="auto"/>
        <w:bottom w:val="none" w:sz="0" w:space="0" w:color="auto"/>
        <w:right w:val="none" w:sz="0" w:space="0" w:color="auto"/>
      </w:divBdr>
    </w:div>
    <w:div w:id="2088454083">
      <w:bodyDiv w:val="1"/>
      <w:marLeft w:val="0"/>
      <w:marRight w:val="0"/>
      <w:marTop w:val="0"/>
      <w:marBottom w:val="0"/>
      <w:divBdr>
        <w:top w:val="none" w:sz="0" w:space="0" w:color="auto"/>
        <w:left w:val="none" w:sz="0" w:space="0" w:color="auto"/>
        <w:bottom w:val="none" w:sz="0" w:space="0" w:color="auto"/>
        <w:right w:val="none" w:sz="0" w:space="0" w:color="auto"/>
      </w:divBdr>
    </w:div>
    <w:div w:id="2088529575">
      <w:bodyDiv w:val="1"/>
      <w:marLeft w:val="0"/>
      <w:marRight w:val="0"/>
      <w:marTop w:val="0"/>
      <w:marBottom w:val="0"/>
      <w:divBdr>
        <w:top w:val="none" w:sz="0" w:space="0" w:color="auto"/>
        <w:left w:val="none" w:sz="0" w:space="0" w:color="auto"/>
        <w:bottom w:val="none" w:sz="0" w:space="0" w:color="auto"/>
        <w:right w:val="none" w:sz="0" w:space="0" w:color="auto"/>
      </w:divBdr>
    </w:div>
    <w:div w:id="2090075145">
      <w:bodyDiv w:val="1"/>
      <w:marLeft w:val="0"/>
      <w:marRight w:val="0"/>
      <w:marTop w:val="0"/>
      <w:marBottom w:val="0"/>
      <w:divBdr>
        <w:top w:val="none" w:sz="0" w:space="0" w:color="auto"/>
        <w:left w:val="none" w:sz="0" w:space="0" w:color="auto"/>
        <w:bottom w:val="none" w:sz="0" w:space="0" w:color="auto"/>
        <w:right w:val="none" w:sz="0" w:space="0" w:color="auto"/>
      </w:divBdr>
    </w:div>
    <w:div w:id="2095542827">
      <w:bodyDiv w:val="1"/>
      <w:marLeft w:val="0"/>
      <w:marRight w:val="0"/>
      <w:marTop w:val="0"/>
      <w:marBottom w:val="0"/>
      <w:divBdr>
        <w:top w:val="none" w:sz="0" w:space="0" w:color="auto"/>
        <w:left w:val="none" w:sz="0" w:space="0" w:color="auto"/>
        <w:bottom w:val="none" w:sz="0" w:space="0" w:color="auto"/>
        <w:right w:val="none" w:sz="0" w:space="0" w:color="auto"/>
      </w:divBdr>
    </w:div>
    <w:div w:id="2096894735">
      <w:bodyDiv w:val="1"/>
      <w:marLeft w:val="0"/>
      <w:marRight w:val="0"/>
      <w:marTop w:val="0"/>
      <w:marBottom w:val="0"/>
      <w:divBdr>
        <w:top w:val="none" w:sz="0" w:space="0" w:color="auto"/>
        <w:left w:val="none" w:sz="0" w:space="0" w:color="auto"/>
        <w:bottom w:val="none" w:sz="0" w:space="0" w:color="auto"/>
        <w:right w:val="none" w:sz="0" w:space="0" w:color="auto"/>
      </w:divBdr>
    </w:div>
    <w:div w:id="2097901763">
      <w:bodyDiv w:val="1"/>
      <w:marLeft w:val="0"/>
      <w:marRight w:val="0"/>
      <w:marTop w:val="0"/>
      <w:marBottom w:val="0"/>
      <w:divBdr>
        <w:top w:val="none" w:sz="0" w:space="0" w:color="auto"/>
        <w:left w:val="none" w:sz="0" w:space="0" w:color="auto"/>
        <w:bottom w:val="none" w:sz="0" w:space="0" w:color="auto"/>
        <w:right w:val="none" w:sz="0" w:space="0" w:color="auto"/>
      </w:divBdr>
    </w:div>
    <w:div w:id="2098819786">
      <w:bodyDiv w:val="1"/>
      <w:marLeft w:val="0"/>
      <w:marRight w:val="0"/>
      <w:marTop w:val="0"/>
      <w:marBottom w:val="0"/>
      <w:divBdr>
        <w:top w:val="none" w:sz="0" w:space="0" w:color="auto"/>
        <w:left w:val="none" w:sz="0" w:space="0" w:color="auto"/>
        <w:bottom w:val="none" w:sz="0" w:space="0" w:color="auto"/>
        <w:right w:val="none" w:sz="0" w:space="0" w:color="auto"/>
      </w:divBdr>
    </w:div>
    <w:div w:id="2098867620">
      <w:bodyDiv w:val="1"/>
      <w:marLeft w:val="0"/>
      <w:marRight w:val="0"/>
      <w:marTop w:val="0"/>
      <w:marBottom w:val="0"/>
      <w:divBdr>
        <w:top w:val="none" w:sz="0" w:space="0" w:color="auto"/>
        <w:left w:val="none" w:sz="0" w:space="0" w:color="auto"/>
        <w:bottom w:val="none" w:sz="0" w:space="0" w:color="auto"/>
        <w:right w:val="none" w:sz="0" w:space="0" w:color="auto"/>
      </w:divBdr>
    </w:div>
    <w:div w:id="2101561312">
      <w:bodyDiv w:val="1"/>
      <w:marLeft w:val="0"/>
      <w:marRight w:val="0"/>
      <w:marTop w:val="0"/>
      <w:marBottom w:val="0"/>
      <w:divBdr>
        <w:top w:val="none" w:sz="0" w:space="0" w:color="auto"/>
        <w:left w:val="none" w:sz="0" w:space="0" w:color="auto"/>
        <w:bottom w:val="none" w:sz="0" w:space="0" w:color="auto"/>
        <w:right w:val="none" w:sz="0" w:space="0" w:color="auto"/>
      </w:divBdr>
    </w:div>
    <w:div w:id="2125030628">
      <w:bodyDiv w:val="1"/>
      <w:marLeft w:val="0"/>
      <w:marRight w:val="0"/>
      <w:marTop w:val="0"/>
      <w:marBottom w:val="0"/>
      <w:divBdr>
        <w:top w:val="none" w:sz="0" w:space="0" w:color="auto"/>
        <w:left w:val="none" w:sz="0" w:space="0" w:color="auto"/>
        <w:bottom w:val="none" w:sz="0" w:space="0" w:color="auto"/>
        <w:right w:val="none" w:sz="0" w:space="0" w:color="auto"/>
      </w:divBdr>
    </w:div>
    <w:div w:id="2128813276">
      <w:bodyDiv w:val="1"/>
      <w:marLeft w:val="0"/>
      <w:marRight w:val="0"/>
      <w:marTop w:val="0"/>
      <w:marBottom w:val="0"/>
      <w:divBdr>
        <w:top w:val="none" w:sz="0" w:space="0" w:color="auto"/>
        <w:left w:val="none" w:sz="0" w:space="0" w:color="auto"/>
        <w:bottom w:val="none" w:sz="0" w:space="0" w:color="auto"/>
        <w:right w:val="none" w:sz="0" w:space="0" w:color="auto"/>
      </w:divBdr>
    </w:div>
    <w:div w:id="2129624027">
      <w:bodyDiv w:val="1"/>
      <w:marLeft w:val="0"/>
      <w:marRight w:val="0"/>
      <w:marTop w:val="0"/>
      <w:marBottom w:val="0"/>
      <w:divBdr>
        <w:top w:val="none" w:sz="0" w:space="0" w:color="auto"/>
        <w:left w:val="none" w:sz="0" w:space="0" w:color="auto"/>
        <w:bottom w:val="none" w:sz="0" w:space="0" w:color="auto"/>
        <w:right w:val="none" w:sz="0" w:space="0" w:color="auto"/>
      </w:divBdr>
      <w:divsChild>
        <w:div w:id="1325284753">
          <w:marLeft w:val="0"/>
          <w:marRight w:val="0"/>
          <w:marTop w:val="0"/>
          <w:marBottom w:val="0"/>
          <w:divBdr>
            <w:top w:val="none" w:sz="0" w:space="0" w:color="auto"/>
            <w:left w:val="none" w:sz="0" w:space="0" w:color="auto"/>
            <w:bottom w:val="none" w:sz="0" w:space="0" w:color="auto"/>
            <w:right w:val="none" w:sz="0" w:space="0" w:color="auto"/>
          </w:divBdr>
          <w:divsChild>
            <w:div w:id="959455713">
              <w:marLeft w:val="0"/>
              <w:marRight w:val="0"/>
              <w:marTop w:val="0"/>
              <w:marBottom w:val="0"/>
              <w:divBdr>
                <w:top w:val="none" w:sz="0" w:space="0" w:color="auto"/>
                <w:left w:val="none" w:sz="0" w:space="0" w:color="auto"/>
                <w:bottom w:val="none" w:sz="0" w:space="0" w:color="auto"/>
                <w:right w:val="none" w:sz="0" w:space="0" w:color="auto"/>
              </w:divBdr>
              <w:divsChild>
                <w:div w:id="153037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514894">
      <w:bodyDiv w:val="1"/>
      <w:marLeft w:val="0"/>
      <w:marRight w:val="0"/>
      <w:marTop w:val="0"/>
      <w:marBottom w:val="0"/>
      <w:divBdr>
        <w:top w:val="none" w:sz="0" w:space="0" w:color="auto"/>
        <w:left w:val="none" w:sz="0" w:space="0" w:color="auto"/>
        <w:bottom w:val="none" w:sz="0" w:space="0" w:color="auto"/>
        <w:right w:val="none" w:sz="0" w:space="0" w:color="auto"/>
      </w:divBdr>
    </w:div>
    <w:div w:id="2142842308">
      <w:bodyDiv w:val="1"/>
      <w:marLeft w:val="0"/>
      <w:marRight w:val="0"/>
      <w:marTop w:val="0"/>
      <w:marBottom w:val="0"/>
      <w:divBdr>
        <w:top w:val="none" w:sz="0" w:space="0" w:color="auto"/>
        <w:left w:val="none" w:sz="0" w:space="0" w:color="auto"/>
        <w:bottom w:val="none" w:sz="0" w:space="0" w:color="auto"/>
        <w:right w:val="none" w:sz="0" w:space="0" w:color="auto"/>
      </w:divBdr>
      <w:divsChild>
        <w:div w:id="362480340">
          <w:marLeft w:val="0"/>
          <w:marRight w:val="0"/>
          <w:marTop w:val="0"/>
          <w:marBottom w:val="0"/>
          <w:divBdr>
            <w:top w:val="none" w:sz="0" w:space="0" w:color="auto"/>
            <w:left w:val="none" w:sz="0" w:space="0" w:color="auto"/>
            <w:bottom w:val="none" w:sz="0" w:space="0" w:color="auto"/>
            <w:right w:val="none" w:sz="0" w:space="0" w:color="auto"/>
          </w:divBdr>
          <w:divsChild>
            <w:div w:id="1727098725">
              <w:marLeft w:val="0"/>
              <w:marRight w:val="0"/>
              <w:marTop w:val="0"/>
              <w:marBottom w:val="0"/>
              <w:divBdr>
                <w:top w:val="none" w:sz="0" w:space="0" w:color="auto"/>
                <w:left w:val="none" w:sz="0" w:space="0" w:color="auto"/>
                <w:bottom w:val="none" w:sz="0" w:space="0" w:color="auto"/>
                <w:right w:val="none" w:sz="0" w:space="0" w:color="auto"/>
              </w:divBdr>
              <w:divsChild>
                <w:div w:id="1566144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footer" Target="footer2.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79B316BB-B769-4621-AAF6-12FBFAAC7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3652</Words>
  <Characters>23013</Characters>
  <Application>Microsoft Office Word</Application>
  <DocSecurity>0</DocSecurity>
  <Lines>191</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Doris Al-Fartwsi</dc:creator>
  <cp:lastModifiedBy>Saritas, Turgay</cp:lastModifiedBy>
  <cp:revision>3</cp:revision>
  <cp:lastPrinted>2017-08-21T17:58:00Z</cp:lastPrinted>
  <dcterms:created xsi:type="dcterms:W3CDTF">2022-02-28T11:25:00Z</dcterms:created>
  <dcterms:modified xsi:type="dcterms:W3CDTF">2022-02-28T11:49:00Z</dcterms:modified>
</cp:coreProperties>
</file>