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64D8C" w:rsidRPr="00325D30" w:rsidRDefault="00F84AC0" w:rsidP="00E84AE1">
      <w:pPr>
        <w:autoSpaceDE w:val="0"/>
        <w:autoSpaceDN w:val="0"/>
        <w:adjustRightInd w:val="0"/>
        <w:spacing w:after="0" w:line="240" w:lineRule="auto"/>
        <w:rPr>
          <w:rFonts w:ascii="Times New Roman" w:hAnsi="Times New Roman" w:cs="Times New Roman"/>
          <w:b/>
          <w:sz w:val="28"/>
          <w:szCs w:val="28"/>
        </w:rPr>
      </w:pPr>
      <w:r w:rsidRPr="00325D30">
        <w:rPr>
          <w:rFonts w:ascii="Times New Roman" w:hAnsi="Times New Roman" w:cs="Times New Roman"/>
          <w:b/>
          <w:sz w:val="28"/>
          <w:szCs w:val="28"/>
        </w:rPr>
        <w:t>SUPPLEMENTARY MATERIAL</w:t>
      </w:r>
    </w:p>
    <w:p w:rsidR="00E84AE1" w:rsidRPr="00325D30" w:rsidRDefault="00E84AE1" w:rsidP="00E84AE1">
      <w:pPr>
        <w:spacing w:line="240" w:lineRule="auto"/>
        <w:rPr>
          <w:rFonts w:ascii="Times New Roman" w:eastAsia="Times New Roman" w:hAnsi="Times New Roman" w:cs="Times New Roman"/>
          <w:sz w:val="20"/>
          <w:szCs w:val="20"/>
          <w:lang w:eastAsia="de-DE"/>
        </w:rPr>
      </w:pPr>
    </w:p>
    <w:p w:rsidR="00E01C52" w:rsidRPr="00325D30" w:rsidRDefault="006B556B" w:rsidP="00E84AE1">
      <w:pPr>
        <w:spacing w:line="240" w:lineRule="auto"/>
        <w:rPr>
          <w:rFonts w:ascii="Times New Roman" w:hAnsi="Times New Roman" w:cs="Times New Roman"/>
          <w:b/>
          <w:sz w:val="24"/>
          <w:szCs w:val="24"/>
        </w:rPr>
      </w:pPr>
      <w:r w:rsidRPr="00325D30">
        <w:rPr>
          <w:rFonts w:ascii="Times New Roman" w:hAnsi="Times New Roman" w:cs="Times New Roman"/>
          <w:b/>
          <w:sz w:val="24"/>
          <w:szCs w:val="24"/>
        </w:rPr>
        <w:t>S1</w:t>
      </w:r>
      <w:r w:rsidR="001C45FA" w:rsidRPr="00325D30">
        <w:rPr>
          <w:rFonts w:ascii="Times New Roman" w:hAnsi="Times New Roman" w:cs="Times New Roman"/>
          <w:b/>
          <w:sz w:val="24"/>
          <w:szCs w:val="24"/>
        </w:rPr>
        <w:t>.</w:t>
      </w:r>
      <w:r w:rsidRPr="00325D30">
        <w:rPr>
          <w:rFonts w:ascii="Times New Roman" w:hAnsi="Times New Roman" w:cs="Times New Roman"/>
          <w:b/>
          <w:sz w:val="24"/>
          <w:szCs w:val="24"/>
        </w:rPr>
        <w:t xml:space="preserve"> </w:t>
      </w:r>
      <w:r w:rsidR="00E01C52" w:rsidRPr="00325D30">
        <w:rPr>
          <w:rFonts w:ascii="Times New Roman" w:hAnsi="Times New Roman" w:cs="Times New Roman"/>
          <w:b/>
          <w:sz w:val="24"/>
          <w:szCs w:val="24"/>
        </w:rPr>
        <w:t>Search strategies</w:t>
      </w:r>
    </w:p>
    <w:p w:rsidR="00E01C52" w:rsidRPr="00325D30" w:rsidRDefault="00E01C52" w:rsidP="00E84AE1">
      <w:pPr>
        <w:spacing w:after="0" w:line="240" w:lineRule="auto"/>
        <w:rPr>
          <w:rStyle w:val="Hyperlink"/>
          <w:rFonts w:ascii="Times New Roman" w:hAnsi="Times New Roman" w:cs="Times New Roman"/>
          <w:i/>
          <w:sz w:val="20"/>
          <w:szCs w:val="20"/>
          <w:lang w:val="en-GB"/>
        </w:rPr>
      </w:pPr>
      <w:r w:rsidRPr="00325D30">
        <w:rPr>
          <w:rFonts w:ascii="Times New Roman" w:hAnsi="Times New Roman" w:cs="Times New Roman"/>
          <w:i/>
          <w:sz w:val="20"/>
          <w:szCs w:val="20"/>
          <w:lang w:val="en-GB"/>
        </w:rPr>
        <w:t xml:space="preserve">1) </w:t>
      </w:r>
      <w:r w:rsidR="00564D8C" w:rsidRPr="00325D30">
        <w:rPr>
          <w:rFonts w:ascii="Times New Roman" w:hAnsi="Times New Roman" w:cs="Times New Roman"/>
          <w:i/>
          <w:sz w:val="20"/>
          <w:szCs w:val="20"/>
          <w:lang w:val="en-GB"/>
        </w:rPr>
        <w:t>Cochrane COVID-19 Study Register (</w:t>
      </w:r>
      <w:r w:rsidRPr="00325D30">
        <w:rPr>
          <w:rFonts w:ascii="Times New Roman" w:hAnsi="Times New Roman" w:cs="Times New Roman"/>
          <w:i/>
          <w:sz w:val="20"/>
          <w:szCs w:val="20"/>
          <w:lang w:val="en-GB"/>
        </w:rPr>
        <w:t>CCSR</w:t>
      </w:r>
      <w:r w:rsidR="00564D8C" w:rsidRPr="00325D30">
        <w:rPr>
          <w:rFonts w:ascii="Times New Roman" w:hAnsi="Times New Roman" w:cs="Times New Roman"/>
          <w:i/>
          <w:sz w:val="20"/>
          <w:szCs w:val="20"/>
          <w:lang w:val="en-GB"/>
        </w:rPr>
        <w:t>,</w:t>
      </w:r>
      <w:r w:rsidRPr="00325D30">
        <w:rPr>
          <w:rFonts w:ascii="Times New Roman" w:hAnsi="Times New Roman" w:cs="Times New Roman"/>
          <w:i/>
          <w:sz w:val="20"/>
          <w:szCs w:val="20"/>
          <w:lang w:val="en-GB"/>
        </w:rPr>
        <w:t xml:space="preserve"> </w:t>
      </w:r>
      <w:hyperlink r:id="rId8" w:history="1">
        <w:r w:rsidR="00C63B75" w:rsidRPr="00325D30">
          <w:rPr>
            <w:rStyle w:val="Hyperlink"/>
            <w:rFonts w:ascii="Times New Roman" w:hAnsi="Times New Roman" w:cs="Times New Roman"/>
            <w:i/>
            <w:sz w:val="20"/>
            <w:szCs w:val="20"/>
            <w:lang w:val="en-GB"/>
          </w:rPr>
          <w:t>https://covid-19.cochrane.org</w:t>
        </w:r>
      </w:hyperlink>
      <w:r w:rsidR="00564D8C" w:rsidRPr="00325D30">
        <w:rPr>
          <w:rStyle w:val="Hyperlink"/>
          <w:rFonts w:ascii="Times New Roman" w:hAnsi="Times New Roman" w:cs="Times New Roman"/>
          <w:i/>
          <w:sz w:val="20"/>
          <w:szCs w:val="20"/>
          <w:lang w:val="en-GB"/>
        </w:rPr>
        <w:t>)</w:t>
      </w:r>
      <w:r w:rsidRPr="00325D30">
        <w:rPr>
          <w:rStyle w:val="Hyperlink"/>
          <w:rFonts w:ascii="Times New Roman" w:hAnsi="Times New Roman" w:cs="Times New Roman"/>
          <w:i/>
          <w:sz w:val="20"/>
          <w:szCs w:val="20"/>
          <w:lang w:val="en-GB"/>
        </w:rPr>
        <w:t xml:space="preserve"> </w:t>
      </w:r>
    </w:p>
    <w:p w:rsidR="00E01C52" w:rsidRPr="00325D30" w:rsidRDefault="00E01C52" w:rsidP="00E84AE1">
      <w:pPr>
        <w:spacing w:after="0" w:line="240" w:lineRule="auto"/>
        <w:rPr>
          <w:rFonts w:ascii="Times New Roman" w:hAnsi="Times New Roman" w:cs="Times New Roman"/>
          <w:b/>
          <w:sz w:val="20"/>
          <w:szCs w:val="20"/>
          <w:lang w:val="en-GB"/>
        </w:rPr>
      </w:pPr>
      <w:r w:rsidRPr="00325D30">
        <w:rPr>
          <w:rFonts w:ascii="Times New Roman" w:hAnsi="Times New Roman" w:cs="Times New Roman"/>
          <w:b/>
          <w:sz w:val="20"/>
          <w:szCs w:val="20"/>
          <w:lang w:val="en-GB"/>
        </w:rPr>
        <w:t>(includes: PubMed, Embase, CENTRAL, ClinicalTrials.gov, WHO ICTRP, medRxiv, RetractionWatch)</w:t>
      </w:r>
    </w:p>
    <w:p w:rsidR="00E01C52" w:rsidRPr="00325D30" w:rsidRDefault="00E01C52" w:rsidP="00E84AE1">
      <w:pPr>
        <w:spacing w:after="0" w:line="240" w:lineRule="auto"/>
        <w:rPr>
          <w:rFonts w:ascii="Times New Roman" w:hAnsi="Times New Roman" w:cs="Times New Roman"/>
          <w:iCs/>
          <w:sz w:val="20"/>
          <w:szCs w:val="20"/>
          <w:lang w:val="en-US"/>
        </w:rPr>
      </w:pPr>
      <w:r w:rsidRPr="00325D30">
        <w:rPr>
          <w:rFonts w:ascii="Times New Roman" w:hAnsi="Times New Roman" w:cs="Times New Roman"/>
          <w:sz w:val="20"/>
          <w:szCs w:val="20"/>
          <w:lang w:val="en-GB"/>
        </w:rPr>
        <w:t xml:space="preserve">culture* OR culturing OR inoculation OR inoculated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cell</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cells</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E6</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viral burden</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viral load</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virus load</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cultivable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viable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viable SARS COV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infectious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infectious SARS COV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transmissible virus</w:t>
      </w:r>
      <w:r w:rsidRPr="00325D30">
        <w:rPr>
          <w:rFonts w:ascii="Times New Roman" w:hAnsi="Times New Roman" w:cs="Times New Roman"/>
          <w:iCs/>
          <w:sz w:val="20"/>
          <w:szCs w:val="20"/>
          <w:lang w:val="en-US"/>
        </w:rPr>
        <w:t>" OR "v</w:t>
      </w:r>
      <w:r w:rsidRPr="00325D30">
        <w:rPr>
          <w:rFonts w:ascii="Times New Roman" w:hAnsi="Times New Roman" w:cs="Times New Roman"/>
          <w:sz w:val="20"/>
          <w:szCs w:val="20"/>
          <w:lang w:val="en-GB"/>
        </w:rPr>
        <w:t>iral pathogenicity</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Calu3 OR Caco2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PK 15</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CRFK OR RaTG13 OR Huh7 OR U251 OR LLCMk2 OR FRhK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Calu 3</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Caco 2</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PK15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RaTG 13</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Huh 7</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U 251</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LLCMk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LLC Mk2</w:t>
      </w:r>
      <w:r w:rsidRPr="00325D30">
        <w:rPr>
          <w:rFonts w:ascii="Times New Roman" w:hAnsi="Times New Roman" w:cs="Times New Roman"/>
          <w:iCs/>
          <w:sz w:val="20"/>
          <w:szCs w:val="20"/>
          <w:lang w:val="en-US"/>
        </w:rPr>
        <w:t>"</w:t>
      </w:r>
    </w:p>
    <w:p w:rsidR="00E01C52" w:rsidRPr="00325D30" w:rsidRDefault="00E01C52" w:rsidP="00E84AE1">
      <w:pPr>
        <w:spacing w:after="0" w:line="240" w:lineRule="auto"/>
        <w:rPr>
          <w:rFonts w:ascii="Times New Roman" w:hAnsi="Times New Roman" w:cs="Times New Roman"/>
          <w:iCs/>
          <w:sz w:val="20"/>
          <w:szCs w:val="20"/>
        </w:rPr>
      </w:pPr>
    </w:p>
    <w:p w:rsidR="00E01C52" w:rsidRPr="00325D30" w:rsidRDefault="00E01C52" w:rsidP="00E84AE1">
      <w:pPr>
        <w:spacing w:after="0" w:line="240" w:lineRule="auto"/>
        <w:rPr>
          <w:rFonts w:ascii="Times New Roman" w:hAnsi="Times New Roman" w:cs="Times New Roman"/>
          <w:i/>
          <w:sz w:val="20"/>
          <w:szCs w:val="20"/>
          <w:lang w:val="en-GB"/>
        </w:rPr>
      </w:pPr>
      <w:r w:rsidRPr="00325D30">
        <w:rPr>
          <w:rFonts w:ascii="Times New Roman" w:hAnsi="Times New Roman" w:cs="Times New Roman"/>
          <w:i/>
          <w:iCs/>
          <w:sz w:val="20"/>
          <w:szCs w:val="20"/>
          <w:lang w:val="en-US"/>
        </w:rPr>
        <w:t>2</w:t>
      </w:r>
      <w:r w:rsidRPr="00325D30">
        <w:rPr>
          <w:rFonts w:ascii="Times New Roman" w:hAnsi="Times New Roman" w:cs="Times New Roman"/>
          <w:i/>
          <w:sz w:val="20"/>
          <w:szCs w:val="20"/>
          <w:lang w:val="en-GB"/>
        </w:rPr>
        <w:t xml:space="preserve">) Web of Science (Core Collection) </w:t>
      </w:r>
    </w:p>
    <w:p w:rsidR="00E01C52" w:rsidRPr="00325D30" w:rsidRDefault="00E01C52" w:rsidP="00E84AE1">
      <w:pPr>
        <w:pStyle w:val="Listenabsatz"/>
        <w:numPr>
          <w:ilvl w:val="0"/>
          <w:numId w:val="1"/>
        </w:num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Science Citation Index Expanded (1945-present)</w:t>
      </w:r>
    </w:p>
    <w:p w:rsidR="00E01C52" w:rsidRPr="00325D30" w:rsidRDefault="00E01C52" w:rsidP="00E84AE1">
      <w:pPr>
        <w:pStyle w:val="Listenabsatz"/>
        <w:numPr>
          <w:ilvl w:val="0"/>
          <w:numId w:val="1"/>
        </w:num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Emerging Sources Citation Index (2015-present)</w:t>
      </w:r>
    </w:p>
    <w:p w:rsidR="00E01C52" w:rsidRPr="00325D30" w:rsidRDefault="00E01C52" w:rsidP="00E84AE1">
      <w:p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 xml:space="preserve">#1 </w:t>
      </w:r>
    </w:p>
    <w:p w:rsidR="00E01C52" w:rsidRPr="00325D30" w:rsidRDefault="00E01C52" w:rsidP="00E84AE1">
      <w:p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AB=(coronavir* OR coronovir* OR (coron* NEAR/2 (virus* OR viral* OR virinae*)) OR COVID OR COVID19 OR ncov OR n-cov OR 2019nCoV OR nCoV2019 OR WN-CoV OR WNCoV OR HCoV-19 OR HCoV19 OR 2019 novel* OR 2019 nCoV OR 2019nCoV OR SARS-CoV-2 OR SARSCoV-2 OR SARSCoV2 OR SARS-CoV2 OR SARSCov19 OR SARS-Cov19 OR SARSCov-19 OR SARS-Cov-19 OR Ncovor OR Ncorona* OR Ncorono* OR NcovWuhan* OR NcovHubei* OR NcovChina* OR NcovChinese* OR SARS2 OR SARS-2) OR TI=(coronavir* OR coronovir* OR (coron* NEAR/2 (virus* OR viral* OR virinae*)) OR COVID OR COVID19 OR ncov OR n-cov OR 2019nCoV OR nCoV2019 OR WN-CoV OR WNCoV OR HCoV-19 OR HCoV19 OR 2019 novel* OR 2019 nCoV OR 2019nCoV OR SARS-CoV-2 OR SARSCoV-2 OR SARSCoV2 OR SARS-CoV2 OR SARSCov19 OR SARS-Cov19 OR SARSCov-19 OR SARS-Cov-19 OR Ncovor OR Ncorona* OR Ncorono* OR NcovWuhan* OR NcovHubei* OR NcovChina* OR NcovChinese* OR SARS2 OR SARS-2)</w:t>
      </w:r>
    </w:p>
    <w:p w:rsidR="00E01C52" w:rsidRPr="00325D30" w:rsidRDefault="00E01C52" w:rsidP="00E84AE1">
      <w:pPr>
        <w:spacing w:after="0" w:line="240" w:lineRule="auto"/>
        <w:rPr>
          <w:rFonts w:ascii="Times New Roman" w:hAnsi="Times New Roman" w:cs="Times New Roman"/>
          <w:sz w:val="20"/>
          <w:szCs w:val="20"/>
          <w:lang w:val="en-GB"/>
        </w:rPr>
      </w:pPr>
    </w:p>
    <w:p w:rsidR="00E01C52" w:rsidRPr="00325D30" w:rsidRDefault="00E01C52" w:rsidP="00E84AE1">
      <w:p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#2</w:t>
      </w:r>
    </w:p>
    <w:p w:rsidR="00E01C52" w:rsidRPr="00325D30" w:rsidRDefault="00E01C52" w:rsidP="00E84AE1">
      <w:p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 xml:space="preserve">AB=(culture* OR culturing OR inoculation OR inoculated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cell</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cells</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E6</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viral burden</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viral load</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virus load</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cultivable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viable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viable SARS COV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infectious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infectious SARS COV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transmissible virus</w:t>
      </w:r>
      <w:r w:rsidRPr="00325D30">
        <w:rPr>
          <w:rFonts w:ascii="Times New Roman" w:hAnsi="Times New Roman" w:cs="Times New Roman"/>
          <w:iCs/>
          <w:sz w:val="20"/>
          <w:szCs w:val="20"/>
          <w:lang w:val="en-US"/>
        </w:rPr>
        <w:t>" OR "v</w:t>
      </w:r>
      <w:r w:rsidRPr="00325D30">
        <w:rPr>
          <w:rFonts w:ascii="Times New Roman" w:hAnsi="Times New Roman" w:cs="Times New Roman"/>
          <w:sz w:val="20"/>
          <w:szCs w:val="20"/>
          <w:lang w:val="en-GB"/>
        </w:rPr>
        <w:t>iral pathogenicity</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Calu3 OR Caco2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PK 15</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CRFK OR RaTG13 OR Huh7 OR U251 OR LLCMk2 OR FRhK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Calu 3</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Caco 2</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PK15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RaTG 13</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Huh 7</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U 251</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LLCMk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LLC Mk2</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TI=(culture* OR culturing OR inoculation OR inoculated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cell</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cells</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Vero E6</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viral burden</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viral load</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virus load</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cultivable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viable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viable SARS COV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infectious virus</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infectious SARS COV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transmissible virus</w:t>
      </w:r>
      <w:r w:rsidRPr="00325D30">
        <w:rPr>
          <w:rFonts w:ascii="Times New Roman" w:hAnsi="Times New Roman" w:cs="Times New Roman"/>
          <w:iCs/>
          <w:sz w:val="20"/>
          <w:szCs w:val="20"/>
          <w:lang w:val="en-US"/>
        </w:rPr>
        <w:t>" OR "v</w:t>
      </w:r>
      <w:r w:rsidRPr="00325D30">
        <w:rPr>
          <w:rFonts w:ascii="Times New Roman" w:hAnsi="Times New Roman" w:cs="Times New Roman"/>
          <w:sz w:val="20"/>
          <w:szCs w:val="20"/>
          <w:lang w:val="en-GB"/>
        </w:rPr>
        <w:t>iral pathogenicity</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Calu3 OR Caco2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PK 15</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 xml:space="preserve"> OR CRFK OR RaTG13 OR Huh7 OR U251 OR LLCMk2 OR FRhK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Calu 3</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Caco 2</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PK15 OR </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RaTG 13</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Huh 7</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U 251</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LLCMk 2</w:t>
      </w:r>
      <w:r w:rsidRPr="00325D30">
        <w:rPr>
          <w:rFonts w:ascii="Times New Roman" w:hAnsi="Times New Roman" w:cs="Times New Roman"/>
          <w:iCs/>
          <w:sz w:val="20"/>
          <w:szCs w:val="20"/>
          <w:lang w:val="en-US"/>
        </w:rPr>
        <w:t>" OR "</w:t>
      </w:r>
      <w:r w:rsidRPr="00325D30">
        <w:rPr>
          <w:rFonts w:ascii="Times New Roman" w:hAnsi="Times New Roman" w:cs="Times New Roman"/>
          <w:sz w:val="20"/>
          <w:szCs w:val="20"/>
          <w:lang w:val="en-GB"/>
        </w:rPr>
        <w:t>LLC Mk2</w:t>
      </w:r>
      <w:r w:rsidRPr="00325D30">
        <w:rPr>
          <w:rFonts w:ascii="Times New Roman" w:hAnsi="Times New Roman" w:cs="Times New Roman"/>
          <w:iCs/>
          <w:sz w:val="20"/>
          <w:szCs w:val="20"/>
          <w:lang w:val="en-US"/>
        </w:rPr>
        <w:t>"</w:t>
      </w:r>
      <w:r w:rsidRPr="00325D30">
        <w:rPr>
          <w:rFonts w:ascii="Times New Roman" w:hAnsi="Times New Roman" w:cs="Times New Roman"/>
          <w:sz w:val="20"/>
          <w:szCs w:val="20"/>
          <w:lang w:val="en-GB"/>
        </w:rPr>
        <w:t>)</w:t>
      </w:r>
    </w:p>
    <w:p w:rsidR="00E01C52" w:rsidRPr="00325D30" w:rsidRDefault="00E01C52" w:rsidP="00E84AE1">
      <w:pPr>
        <w:spacing w:after="0" w:line="240" w:lineRule="auto"/>
        <w:rPr>
          <w:rFonts w:ascii="Times New Roman" w:hAnsi="Times New Roman" w:cs="Times New Roman"/>
          <w:sz w:val="20"/>
          <w:szCs w:val="20"/>
          <w:lang w:val="en-GB"/>
        </w:rPr>
      </w:pPr>
    </w:p>
    <w:p w:rsidR="00E01C52" w:rsidRPr="00325D30" w:rsidRDefault="00E01C52" w:rsidP="00E84AE1">
      <w:p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#3</w:t>
      </w:r>
    </w:p>
    <w:p w:rsidR="00E01C52" w:rsidRPr="00325D30" w:rsidRDefault="00E01C52" w:rsidP="00E84AE1">
      <w:pPr>
        <w:spacing w:after="0" w:line="240" w:lineRule="auto"/>
        <w:rPr>
          <w:rFonts w:ascii="Times New Roman" w:hAnsi="Times New Roman" w:cs="Times New Roman"/>
          <w:sz w:val="20"/>
          <w:szCs w:val="20"/>
          <w:lang w:val="en-GB"/>
        </w:rPr>
      </w:pPr>
      <w:r w:rsidRPr="00325D30">
        <w:rPr>
          <w:rFonts w:ascii="Times New Roman" w:hAnsi="Times New Roman" w:cs="Times New Roman"/>
          <w:sz w:val="20"/>
          <w:szCs w:val="20"/>
          <w:lang w:val="en-GB"/>
        </w:rPr>
        <w:t xml:space="preserve">#1  AND  #2  </w:t>
      </w:r>
      <w:r w:rsidRPr="00325D30">
        <w:rPr>
          <w:rFonts w:ascii="Times New Roman" w:hAnsi="Times New Roman" w:cs="Times New Roman"/>
          <w:sz w:val="20"/>
          <w:szCs w:val="20"/>
          <w:lang w:val="en-GB"/>
        </w:rPr>
        <w:br/>
        <w:t>Indexes=SCI-EXPANDED, ESCI Timespan=2020-2021</w:t>
      </w:r>
    </w:p>
    <w:p w:rsidR="0096521D" w:rsidRPr="00325D30" w:rsidRDefault="0096521D" w:rsidP="00E84AE1">
      <w:pPr>
        <w:spacing w:line="240" w:lineRule="auto"/>
        <w:rPr>
          <w:rFonts w:ascii="Times New Roman" w:hAnsi="Times New Roman" w:cs="Times New Roman"/>
          <w:i/>
          <w:sz w:val="20"/>
          <w:szCs w:val="20"/>
          <w:lang w:val="en-GB"/>
        </w:rPr>
      </w:pPr>
    </w:p>
    <w:p w:rsidR="00C54026" w:rsidRPr="00325D30" w:rsidRDefault="00C54026" w:rsidP="00E84AE1">
      <w:pPr>
        <w:spacing w:line="240" w:lineRule="auto"/>
        <w:rPr>
          <w:rFonts w:ascii="Times New Roman" w:hAnsi="Times New Roman" w:cs="Times New Roman"/>
          <w:i/>
          <w:sz w:val="20"/>
          <w:szCs w:val="20"/>
          <w:lang w:val="en-GB"/>
        </w:rPr>
      </w:pPr>
    </w:p>
    <w:p w:rsidR="00E01C52" w:rsidRPr="00325D30" w:rsidRDefault="00E01C52" w:rsidP="00E84AE1">
      <w:pPr>
        <w:spacing w:line="240" w:lineRule="auto"/>
        <w:rPr>
          <w:rFonts w:ascii="Times New Roman" w:hAnsi="Times New Roman" w:cs="Times New Roman"/>
          <w:b/>
          <w:sz w:val="20"/>
          <w:szCs w:val="20"/>
          <w:lang w:val="en-GB"/>
        </w:rPr>
      </w:pPr>
      <w:r w:rsidRPr="00325D30">
        <w:rPr>
          <w:rFonts w:ascii="Times New Roman" w:hAnsi="Times New Roman" w:cs="Times New Roman"/>
          <w:i/>
          <w:sz w:val="20"/>
          <w:szCs w:val="20"/>
          <w:lang w:val="en-GB"/>
        </w:rPr>
        <w:t xml:space="preserve">3) Living Evidence on COVID-19 </w:t>
      </w:r>
      <w:r w:rsidR="00F84255" w:rsidRPr="00325D30">
        <w:rPr>
          <w:rFonts w:ascii="Times New Roman" w:hAnsi="Times New Roman" w:cs="Times New Roman"/>
          <w:i/>
          <w:sz w:val="20"/>
          <w:szCs w:val="20"/>
          <w:lang w:val="en-GB"/>
        </w:rPr>
        <w:t>(</w:t>
      </w:r>
      <w:hyperlink r:id="rId9" w:history="1">
        <w:r w:rsidRPr="00325D30">
          <w:rPr>
            <w:rStyle w:val="Hyperlink"/>
            <w:rFonts w:ascii="Times New Roman" w:hAnsi="Times New Roman" w:cs="Times New Roman"/>
            <w:i/>
            <w:sz w:val="20"/>
            <w:szCs w:val="20"/>
            <w:lang w:val="en-GB"/>
          </w:rPr>
          <w:t>https://zika.ispm.unibe.ch/assets/data/pub/search_beta/</w:t>
        </w:r>
      </w:hyperlink>
      <w:r w:rsidR="00F84255" w:rsidRPr="00325D30">
        <w:rPr>
          <w:rStyle w:val="Hyperlink"/>
          <w:rFonts w:ascii="Times New Roman" w:hAnsi="Times New Roman" w:cs="Times New Roman"/>
          <w:i/>
          <w:sz w:val="20"/>
          <w:szCs w:val="20"/>
          <w:lang w:val="en-GB"/>
        </w:rPr>
        <w:t>)</w:t>
      </w:r>
      <w:r w:rsidRPr="00325D30">
        <w:rPr>
          <w:rStyle w:val="Hyperlink"/>
          <w:rFonts w:ascii="Times New Roman" w:hAnsi="Times New Roman" w:cs="Times New Roman"/>
          <w:i/>
          <w:sz w:val="20"/>
          <w:szCs w:val="20"/>
          <w:lang w:val="en-GB"/>
        </w:rPr>
        <w:br/>
      </w:r>
      <w:r w:rsidRPr="00325D30">
        <w:rPr>
          <w:rFonts w:ascii="Times New Roman" w:hAnsi="Times New Roman" w:cs="Times New Roman"/>
          <w:b/>
          <w:sz w:val="20"/>
          <w:szCs w:val="20"/>
          <w:lang w:val="en-GB"/>
        </w:rPr>
        <w:t>(includes: PubMed, EMBASE, medRxiv, bioRxiv) – manually removed bioRxiv records</w:t>
      </w:r>
    </w:p>
    <w:p w:rsidR="00E01C52" w:rsidRPr="00325D30" w:rsidRDefault="00E01C52" w:rsidP="00E84AE1">
      <w:pPr>
        <w:spacing w:after="0" w:line="240" w:lineRule="auto"/>
        <w:rPr>
          <w:rFonts w:ascii="Times New Roman" w:hAnsi="Times New Roman" w:cs="Times New Roman"/>
          <w:iCs/>
          <w:sz w:val="20"/>
          <w:szCs w:val="20"/>
          <w:lang w:val="en-GB"/>
        </w:rPr>
      </w:pPr>
      <w:r w:rsidRPr="00325D30">
        <w:rPr>
          <w:rFonts w:ascii="Times New Roman" w:hAnsi="Times New Roman" w:cs="Times New Roman"/>
          <w:sz w:val="20"/>
          <w:szCs w:val="20"/>
          <w:lang w:val="en-GB"/>
        </w:rPr>
        <w:t xml:space="preserve">(culture) OR (culturing) OR (inoculation) OR (inoculated) OR (Vero cell) OR </w:t>
      </w:r>
      <w:r w:rsidRPr="00325D30">
        <w:rPr>
          <w:rFonts w:ascii="Times New Roman" w:hAnsi="Times New Roman" w:cs="Times New Roman"/>
          <w:iCs/>
          <w:sz w:val="20"/>
          <w:szCs w:val="20"/>
          <w:lang w:val="en-GB"/>
        </w:rPr>
        <w:t>(</w:t>
      </w:r>
      <w:r w:rsidRPr="00325D30">
        <w:rPr>
          <w:rFonts w:ascii="Times New Roman" w:hAnsi="Times New Roman" w:cs="Times New Roman"/>
          <w:sz w:val="20"/>
          <w:szCs w:val="20"/>
          <w:lang w:val="en-GB"/>
        </w:rPr>
        <w:t xml:space="preserve">Vero cells) OR </w:t>
      </w:r>
      <w:r w:rsidRPr="00325D30">
        <w:rPr>
          <w:rFonts w:ascii="Times New Roman" w:hAnsi="Times New Roman" w:cs="Times New Roman"/>
          <w:iCs/>
          <w:sz w:val="20"/>
          <w:szCs w:val="20"/>
          <w:lang w:val="en-GB"/>
        </w:rPr>
        <w:t>(</w:t>
      </w:r>
      <w:r w:rsidRPr="00325D30">
        <w:rPr>
          <w:rFonts w:ascii="Times New Roman" w:hAnsi="Times New Roman" w:cs="Times New Roman"/>
          <w:sz w:val="20"/>
          <w:szCs w:val="20"/>
          <w:lang w:val="en-GB"/>
        </w:rPr>
        <w:t xml:space="preserve">Vero E6) OR (viral burden) OR </w:t>
      </w:r>
      <w:r w:rsidRPr="00325D30">
        <w:rPr>
          <w:rFonts w:ascii="Times New Roman" w:hAnsi="Times New Roman" w:cs="Times New Roman"/>
          <w:iCs/>
          <w:sz w:val="20"/>
          <w:szCs w:val="20"/>
          <w:lang w:val="en-GB"/>
        </w:rPr>
        <w:t>(</w:t>
      </w:r>
      <w:r w:rsidRPr="00325D30">
        <w:rPr>
          <w:rFonts w:ascii="Times New Roman" w:hAnsi="Times New Roman" w:cs="Times New Roman"/>
          <w:sz w:val="20"/>
          <w:szCs w:val="20"/>
          <w:lang w:val="en-GB"/>
        </w:rPr>
        <w:t>viral load)</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virus load)</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cultivable virus)</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viable virus)</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viable SARS)</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infectious virus)</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infectious SARS)</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transmissible virus)</w:t>
      </w:r>
      <w:r w:rsidRPr="00325D30">
        <w:rPr>
          <w:rFonts w:ascii="Times New Roman" w:hAnsi="Times New Roman" w:cs="Times New Roman"/>
          <w:iCs/>
          <w:sz w:val="20"/>
          <w:szCs w:val="20"/>
          <w:lang w:val="en-US"/>
        </w:rPr>
        <w:t xml:space="preserve"> OR (v</w:t>
      </w:r>
      <w:r w:rsidRPr="00325D30">
        <w:rPr>
          <w:rFonts w:ascii="Times New Roman" w:hAnsi="Times New Roman" w:cs="Times New Roman"/>
          <w:sz w:val="20"/>
          <w:szCs w:val="20"/>
          <w:lang w:val="en-GB"/>
        </w:rPr>
        <w:t>iral pathogenicity)</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Calu3) OR (Caco2) OR (PK 15) OR (CRFK) OR (RaTG13) OR (Huh7) OR (U251) OR (LLCMk2) OR (FRhK) OR </w:t>
      </w:r>
      <w:r w:rsidRPr="00325D30">
        <w:rPr>
          <w:rFonts w:ascii="Times New Roman" w:hAnsi="Times New Roman" w:cs="Times New Roman"/>
          <w:iCs/>
          <w:sz w:val="20"/>
          <w:szCs w:val="20"/>
          <w:lang w:val="en-GB"/>
        </w:rPr>
        <w:t>(</w:t>
      </w:r>
      <w:r w:rsidRPr="00325D30">
        <w:rPr>
          <w:rFonts w:ascii="Times New Roman" w:hAnsi="Times New Roman" w:cs="Times New Roman"/>
          <w:sz w:val="20"/>
          <w:szCs w:val="20"/>
          <w:lang w:val="en-GB"/>
        </w:rPr>
        <w:t>Calu 3</w:t>
      </w:r>
      <w:r w:rsidRPr="00325D30">
        <w:rPr>
          <w:rFonts w:ascii="Times New Roman" w:hAnsi="Times New Roman" w:cs="Times New Roman"/>
          <w:iCs/>
          <w:sz w:val="20"/>
          <w:szCs w:val="20"/>
          <w:lang w:val="en-GB"/>
        </w:rPr>
        <w:t>)</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Caco 2)</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 xml:space="preserve">PK15) OR </w:t>
      </w:r>
      <w:r w:rsidRPr="00325D30">
        <w:rPr>
          <w:rFonts w:ascii="Times New Roman" w:hAnsi="Times New Roman" w:cs="Times New Roman"/>
          <w:iCs/>
          <w:sz w:val="20"/>
          <w:szCs w:val="20"/>
          <w:lang w:val="en-GB"/>
        </w:rPr>
        <w:t>(</w:t>
      </w:r>
      <w:r w:rsidRPr="00325D30">
        <w:rPr>
          <w:rFonts w:ascii="Times New Roman" w:hAnsi="Times New Roman" w:cs="Times New Roman"/>
          <w:sz w:val="20"/>
          <w:szCs w:val="20"/>
          <w:lang w:val="en-GB"/>
        </w:rPr>
        <w:t>RaTG 13)</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Huh 7)</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U 251)</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LLCMk 2)</w:t>
      </w:r>
      <w:r w:rsidRPr="00325D30">
        <w:rPr>
          <w:rFonts w:ascii="Times New Roman" w:hAnsi="Times New Roman" w:cs="Times New Roman"/>
          <w:iCs/>
          <w:sz w:val="20"/>
          <w:szCs w:val="20"/>
          <w:lang w:val="en-US"/>
        </w:rPr>
        <w:t xml:space="preserve"> OR (</w:t>
      </w:r>
      <w:r w:rsidRPr="00325D30">
        <w:rPr>
          <w:rFonts w:ascii="Times New Roman" w:hAnsi="Times New Roman" w:cs="Times New Roman"/>
          <w:sz w:val="20"/>
          <w:szCs w:val="20"/>
          <w:lang w:val="en-GB"/>
        </w:rPr>
        <w:t>LLC Mk2</w:t>
      </w:r>
      <w:r w:rsidRPr="00325D30">
        <w:rPr>
          <w:rFonts w:ascii="Times New Roman" w:hAnsi="Times New Roman" w:cs="Times New Roman"/>
          <w:iCs/>
          <w:sz w:val="20"/>
          <w:szCs w:val="20"/>
          <w:lang w:val="en-GB"/>
        </w:rPr>
        <w:t>)</w:t>
      </w:r>
    </w:p>
    <w:p w:rsidR="009C0BB6" w:rsidRPr="00325D30" w:rsidRDefault="009C0BB6" w:rsidP="00E84AE1">
      <w:pPr>
        <w:spacing w:line="240" w:lineRule="auto"/>
        <w:rPr>
          <w:rFonts w:ascii="Times New Roman" w:hAnsi="Times New Roman" w:cs="Times New Roman"/>
          <w:sz w:val="20"/>
          <w:szCs w:val="20"/>
          <w:lang w:val="en-GB"/>
        </w:rPr>
      </w:pPr>
    </w:p>
    <w:p w:rsidR="00325D30" w:rsidRDefault="00325D30" w:rsidP="00E84AE1">
      <w:pPr>
        <w:spacing w:line="240" w:lineRule="auto"/>
        <w:rPr>
          <w:rFonts w:ascii="Times New Roman" w:hAnsi="Times New Roman" w:cs="Times New Roman"/>
          <w:b/>
          <w:sz w:val="24"/>
          <w:szCs w:val="24"/>
        </w:rPr>
      </w:pPr>
    </w:p>
    <w:p w:rsidR="00325D30" w:rsidRDefault="00325D30" w:rsidP="00E84AE1">
      <w:pPr>
        <w:spacing w:line="240" w:lineRule="auto"/>
        <w:rPr>
          <w:rFonts w:ascii="Times New Roman" w:hAnsi="Times New Roman" w:cs="Times New Roman"/>
          <w:b/>
          <w:sz w:val="24"/>
          <w:szCs w:val="24"/>
        </w:rPr>
      </w:pPr>
    </w:p>
    <w:p w:rsidR="006B556B" w:rsidRPr="00325D30" w:rsidRDefault="006B556B" w:rsidP="00E84AE1">
      <w:pPr>
        <w:spacing w:line="240" w:lineRule="auto"/>
        <w:rPr>
          <w:rFonts w:ascii="Times New Roman" w:hAnsi="Times New Roman" w:cs="Times New Roman"/>
          <w:b/>
          <w:sz w:val="24"/>
          <w:szCs w:val="24"/>
        </w:rPr>
      </w:pPr>
      <w:r w:rsidRPr="00325D30">
        <w:rPr>
          <w:rFonts w:ascii="Times New Roman" w:hAnsi="Times New Roman" w:cs="Times New Roman"/>
          <w:b/>
          <w:sz w:val="24"/>
          <w:szCs w:val="24"/>
        </w:rPr>
        <w:lastRenderedPageBreak/>
        <w:t>S2</w:t>
      </w:r>
      <w:r w:rsidR="001C45FA" w:rsidRPr="00325D30">
        <w:rPr>
          <w:rFonts w:ascii="Times New Roman" w:hAnsi="Times New Roman" w:cs="Times New Roman"/>
          <w:b/>
          <w:sz w:val="24"/>
          <w:szCs w:val="24"/>
        </w:rPr>
        <w:t>.</w:t>
      </w:r>
      <w:r w:rsidRPr="00325D30">
        <w:rPr>
          <w:rFonts w:ascii="Times New Roman" w:hAnsi="Times New Roman" w:cs="Times New Roman"/>
          <w:b/>
          <w:sz w:val="24"/>
          <w:szCs w:val="24"/>
        </w:rPr>
        <w:t xml:space="preserve"> List of </w:t>
      </w:r>
      <w:r w:rsidRPr="00325D30">
        <w:rPr>
          <w:rFonts w:ascii="Times New Roman" w:eastAsia="Times New Roman" w:hAnsi="Times New Roman" w:cs="Times New Roman"/>
          <w:b/>
          <w:sz w:val="24"/>
          <w:szCs w:val="24"/>
          <w:lang w:eastAsia="de-DE"/>
        </w:rPr>
        <w:t>extracted data items from studies</w:t>
      </w:r>
    </w:p>
    <w:tbl>
      <w:tblPr>
        <w:tblStyle w:val="EinfacheTabelle2"/>
        <w:tblW w:w="7670" w:type="dxa"/>
        <w:tblLook w:val="04A0" w:firstRow="1" w:lastRow="0" w:firstColumn="1" w:lastColumn="0" w:noHBand="0" w:noVBand="1"/>
      </w:tblPr>
      <w:tblGrid>
        <w:gridCol w:w="1460"/>
        <w:gridCol w:w="6215"/>
      </w:tblGrid>
      <w:tr w:rsidR="006B556B" w:rsidRPr="00325D30" w:rsidTr="00B72F8D">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tcPr>
          <w:p w:rsidR="006B556B" w:rsidRPr="00325D30" w:rsidRDefault="006B556B" w:rsidP="00E84AE1">
            <w:pPr>
              <w:jc w:val="center"/>
              <w:rPr>
                <w:rFonts w:ascii="Times New Roman" w:eastAsia="Times New Roman" w:hAnsi="Times New Roman" w:cs="Times New Roman"/>
                <w:b w:val="0"/>
                <w:bCs w:val="0"/>
                <w:sz w:val="20"/>
                <w:szCs w:val="20"/>
                <w:lang w:eastAsia="de-DE"/>
              </w:rPr>
            </w:pPr>
          </w:p>
        </w:tc>
        <w:tc>
          <w:tcPr>
            <w:tcW w:w="6215" w:type="dxa"/>
            <w:noWrap/>
          </w:tcPr>
          <w:p w:rsidR="006B556B" w:rsidRPr="00325D30" w:rsidRDefault="006B556B" w:rsidP="00E84AE1">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data item</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Identification</w:t>
            </w:r>
          </w:p>
        </w:tc>
        <w:tc>
          <w:tcPr>
            <w:tcW w:w="6215" w:type="dxa"/>
            <w:noWrap/>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Study-ID</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Authors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Title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Source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Registry 1</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Registry 2</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URL</w:t>
            </w:r>
          </w:p>
        </w:tc>
      </w:tr>
      <w:tr w:rsidR="006B556B" w:rsidRPr="00325D30" w:rsidTr="00B72F8D">
        <w:trPr>
          <w:trHeight w:val="373"/>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publication date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study details</w:t>
            </w: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country</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Cs w:val="0"/>
                <w:sz w:val="20"/>
                <w:szCs w:val="20"/>
                <w:lang w:eastAsia="de-DE"/>
              </w:rPr>
            </w:pPr>
          </w:p>
        </w:tc>
        <w:tc>
          <w:tcPr>
            <w:tcW w:w="6215" w:type="dxa"/>
            <w:hideMark/>
          </w:tcPr>
          <w:p w:rsidR="006B556B" w:rsidRPr="00325D30" w:rsidRDefault="007C3DDF"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d</w:t>
            </w:r>
            <w:r w:rsidR="006B556B" w:rsidRPr="00325D30">
              <w:rPr>
                <w:rFonts w:ascii="Times New Roman" w:eastAsia="Times New Roman" w:hAnsi="Times New Roman" w:cs="Times New Roman"/>
                <w:sz w:val="20"/>
                <w:szCs w:val="20"/>
                <w:lang w:eastAsia="de-DE"/>
              </w:rPr>
              <w:t>ate (study duration)</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 xml:space="preserve">study </w:t>
            </w:r>
            <w:r w:rsidRPr="00325D30">
              <w:rPr>
                <w:rFonts w:ascii="Times New Roman" w:eastAsia="Times New Roman" w:hAnsi="Times New Roman" w:cs="Times New Roman"/>
                <w:sz w:val="20"/>
                <w:szCs w:val="20"/>
                <w:lang w:eastAsia="de-DE"/>
              </w:rPr>
              <w:t>design</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disclosure statement</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1C614A"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study</w:t>
            </w:r>
            <w:r w:rsidR="006B556B" w:rsidRPr="00325D30">
              <w:rPr>
                <w:rFonts w:ascii="Times New Roman" w:eastAsia="Times New Roman" w:hAnsi="Times New Roman" w:cs="Times New Roman"/>
                <w:sz w:val="20"/>
                <w:szCs w:val="20"/>
                <w:lang w:eastAsia="de-DE"/>
              </w:rPr>
              <w:t xml:space="preserve"> summary</w:t>
            </w:r>
          </w:p>
        </w:tc>
        <w:tc>
          <w:tcPr>
            <w:tcW w:w="6215" w:type="dxa"/>
            <w:hideMark/>
          </w:tcPr>
          <w:p w:rsidR="006B556B" w:rsidRPr="00325D30" w:rsidRDefault="007C3DDF"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w:t>
            </w:r>
            <w:r w:rsidR="006B556B" w:rsidRPr="00325D30">
              <w:rPr>
                <w:rFonts w:ascii="Times New Roman" w:eastAsia="Times New Roman" w:hAnsi="Times New Roman" w:cs="Times New Roman"/>
                <w:sz w:val="20"/>
                <w:szCs w:val="20"/>
                <w:lang w:eastAsia="de-DE"/>
              </w:rPr>
              <w:t>opulation(size)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index test</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reference standard</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outcome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Patient characteristics</w:t>
            </w: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Inclusion criteria</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exclusion criteria</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Patient </w:t>
            </w:r>
            <w:r w:rsidR="007C3DDF" w:rsidRPr="00325D30">
              <w:rPr>
                <w:rFonts w:ascii="Times New Roman" w:eastAsia="Times New Roman" w:hAnsi="Times New Roman" w:cs="Times New Roman"/>
                <w:sz w:val="20"/>
                <w:szCs w:val="20"/>
                <w:lang w:eastAsia="de-DE"/>
              </w:rPr>
              <w:t>s</w:t>
            </w:r>
            <w:r w:rsidRPr="00325D30">
              <w:rPr>
                <w:rFonts w:ascii="Times New Roman" w:eastAsia="Times New Roman" w:hAnsi="Times New Roman" w:cs="Times New Roman"/>
                <w:sz w:val="20"/>
                <w:szCs w:val="20"/>
                <w:lang w:eastAsia="de-DE"/>
              </w:rPr>
              <w:t>tatus</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Supporting information for definition of patient status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Subgroups of disease severity reported</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Age (mean)</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Age (range)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Pre-existing conditions (proportion of participants)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Obesity (proportion of participants)</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Diabetes (proportion of participants)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Respiratory disease (proportion of participants)</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Hypertension (proportion of participants)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Immunosuppression (proportion of participants)</w:t>
            </w:r>
          </w:p>
        </w:tc>
      </w:tr>
      <w:tr w:rsidR="00ED78D9"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tcPr>
          <w:p w:rsidR="00ED78D9" w:rsidRPr="00325D30" w:rsidRDefault="00ED78D9" w:rsidP="00E84AE1">
            <w:pPr>
              <w:rPr>
                <w:rFonts w:ascii="Times New Roman" w:eastAsia="Times New Roman" w:hAnsi="Times New Roman" w:cs="Times New Roman"/>
                <w:b w:val="0"/>
                <w:bCs w:val="0"/>
                <w:sz w:val="20"/>
                <w:szCs w:val="20"/>
                <w:lang w:eastAsia="de-DE"/>
              </w:rPr>
            </w:pPr>
          </w:p>
        </w:tc>
        <w:tc>
          <w:tcPr>
            <w:tcW w:w="6215" w:type="dxa"/>
          </w:tcPr>
          <w:p w:rsidR="00ED78D9" w:rsidRPr="00325D30" w:rsidRDefault="00ED78D9"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Prevalence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Comments, Setting</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Samples description</w:t>
            </w: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Days of sample collection, STT symptom onset to test time </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type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sampling, transport, storage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Index test (</w:t>
            </w:r>
            <w:r w:rsidR="00C60E1D" w:rsidRPr="00325D30">
              <w:rPr>
                <w:rFonts w:ascii="Times New Roman" w:eastAsia="Times New Roman" w:hAnsi="Times New Roman" w:cs="Times New Roman"/>
                <w:sz w:val="20"/>
                <w:szCs w:val="20"/>
                <w:lang w:eastAsia="de-DE"/>
              </w:rPr>
              <w:t>RT-PCR</w:t>
            </w:r>
            <w:r w:rsidRPr="00325D30">
              <w:rPr>
                <w:rFonts w:ascii="Times New Roman" w:eastAsia="Times New Roman" w:hAnsi="Times New Roman" w:cs="Times New Roman"/>
                <w:sz w:val="20"/>
                <w:szCs w:val="20"/>
                <w:lang w:eastAsia="de-DE"/>
              </w:rPr>
              <w:t>)</w:t>
            </w: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NAAT method</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amplifcation/PCR platform  (manufacturer)</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target gene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RNA </w:t>
            </w:r>
            <w:r w:rsidR="007C3DDF" w:rsidRPr="00325D30">
              <w:rPr>
                <w:rFonts w:ascii="Times New Roman" w:eastAsia="Times New Roman" w:hAnsi="Times New Roman" w:cs="Times New Roman"/>
                <w:sz w:val="20"/>
                <w:szCs w:val="20"/>
                <w:lang w:eastAsia="de-DE"/>
              </w:rPr>
              <w:t>e</w:t>
            </w:r>
            <w:r w:rsidRPr="00325D30">
              <w:rPr>
                <w:rFonts w:ascii="Times New Roman" w:eastAsia="Times New Roman" w:hAnsi="Times New Roman" w:cs="Times New Roman"/>
                <w:sz w:val="20"/>
                <w:szCs w:val="20"/>
                <w:lang w:eastAsia="de-DE"/>
              </w:rPr>
              <w:t>xtraction, kits, protocol</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detection kits, detection protocol, self-designed primer</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quantification </w:t>
            </w:r>
            <w:r w:rsidR="00ED78D9" w:rsidRPr="00325D30">
              <w:rPr>
                <w:rFonts w:ascii="Times New Roman" w:eastAsia="Times New Roman" w:hAnsi="Times New Roman" w:cs="Times New Roman"/>
                <w:sz w:val="20"/>
                <w:szCs w:val="20"/>
                <w:lang w:eastAsia="de-DE"/>
              </w:rPr>
              <w:t>method</w:t>
            </w:r>
            <w:r w:rsidRPr="00325D30">
              <w:rPr>
                <w:rFonts w:ascii="Times New Roman" w:eastAsia="Times New Roman" w:hAnsi="Times New Roman" w:cs="Times New Roman"/>
                <w:sz w:val="20"/>
                <w:szCs w:val="20"/>
                <w:lang w:eastAsia="de-DE"/>
              </w:rPr>
              <w:t>, reference gene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comments</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reference standard</w:t>
            </w:r>
            <w:r w:rsidR="00C60E1D" w:rsidRPr="00325D30">
              <w:rPr>
                <w:rFonts w:ascii="Times New Roman" w:eastAsia="Times New Roman" w:hAnsi="Times New Roman" w:cs="Times New Roman"/>
                <w:sz w:val="20"/>
                <w:szCs w:val="20"/>
                <w:lang w:eastAsia="de-DE"/>
              </w:rPr>
              <w:t xml:space="preserve"> </w:t>
            </w:r>
            <w:r w:rsidRPr="00325D30">
              <w:rPr>
                <w:rFonts w:ascii="Times New Roman" w:eastAsia="Times New Roman" w:hAnsi="Times New Roman" w:cs="Times New Roman"/>
                <w:sz w:val="20"/>
                <w:szCs w:val="20"/>
                <w:lang w:eastAsia="de-DE"/>
              </w:rPr>
              <w:t>(cell culture)</w:t>
            </w: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cell line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cell culture format</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aliquot volume (sample quantity inoculated)</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CPE-confirmation test</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comments: passages, subcultures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 xml:space="preserve">Samples </w:t>
            </w: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PCR-SARS-CoV-2 total samples </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PCR-SARS-CoV-2 inconclusive samples</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PCR-SARS-CoV-2 positive samples</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PCR-SARS-CoV-2 negative samples </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total cell cultures</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7C3DDF"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 xml:space="preserve">cell culture positive (n) </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7C3DDF"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cell culture negative (n)</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6B556B"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Accuracy</w:t>
            </w:r>
          </w:p>
        </w:tc>
        <w:tc>
          <w:tcPr>
            <w:tcW w:w="6215" w:type="dxa"/>
            <w:hideMark/>
          </w:tcPr>
          <w:p w:rsidR="006B556B" w:rsidRPr="00325D30" w:rsidRDefault="00B8387F"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SEN/PPA=TP</w:t>
            </w:r>
            <w:r w:rsidR="006B556B" w:rsidRPr="00325D30">
              <w:rPr>
                <w:rFonts w:ascii="Times New Roman" w:eastAsia="Times New Roman" w:hAnsi="Times New Roman" w:cs="Times New Roman"/>
                <w:sz w:val="20"/>
                <w:szCs w:val="20"/>
                <w:lang w:eastAsia="de-DE"/>
              </w:rPr>
              <w:t>/T</w:t>
            </w:r>
            <w:r w:rsidRPr="00325D30">
              <w:rPr>
                <w:rFonts w:ascii="Times New Roman" w:eastAsia="Times New Roman" w:hAnsi="Times New Roman" w:cs="Times New Roman"/>
                <w:sz w:val="20"/>
                <w:szCs w:val="20"/>
                <w:lang w:eastAsia="de-DE"/>
              </w:rPr>
              <w:t>P</w:t>
            </w:r>
            <w:r w:rsidR="006B556B" w:rsidRPr="00325D30">
              <w:rPr>
                <w:rFonts w:ascii="Times New Roman" w:eastAsia="Times New Roman" w:hAnsi="Times New Roman" w:cs="Times New Roman"/>
                <w:sz w:val="20"/>
                <w:szCs w:val="20"/>
                <w:lang w:eastAsia="de-DE"/>
              </w:rPr>
              <w:t>+FN</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B8387F"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SPE/NPA=TN/TN</w:t>
            </w:r>
            <w:r w:rsidR="006B556B" w:rsidRPr="00325D30">
              <w:rPr>
                <w:rFonts w:ascii="Times New Roman" w:eastAsia="Times New Roman" w:hAnsi="Times New Roman" w:cs="Times New Roman"/>
                <w:sz w:val="20"/>
                <w:szCs w:val="20"/>
                <w:lang w:eastAsia="de-DE"/>
              </w:rPr>
              <w:t>+FP</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PPV=T</w:t>
            </w:r>
            <w:r w:rsidR="00B8387F" w:rsidRPr="00325D30">
              <w:rPr>
                <w:rFonts w:ascii="Times New Roman" w:eastAsia="Times New Roman" w:hAnsi="Times New Roman" w:cs="Times New Roman"/>
                <w:sz w:val="20"/>
                <w:szCs w:val="20"/>
                <w:lang w:eastAsia="de-DE"/>
              </w:rPr>
              <w:t>P</w:t>
            </w:r>
            <w:r w:rsidRPr="00325D30">
              <w:rPr>
                <w:rFonts w:ascii="Times New Roman" w:eastAsia="Times New Roman" w:hAnsi="Times New Roman" w:cs="Times New Roman"/>
                <w:sz w:val="20"/>
                <w:szCs w:val="20"/>
                <w:lang w:eastAsia="de-DE"/>
              </w:rPr>
              <w:t>/TP+FP</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NPV=T</w:t>
            </w:r>
            <w:r w:rsidR="00B8387F" w:rsidRPr="00325D30">
              <w:rPr>
                <w:rFonts w:ascii="Times New Roman" w:eastAsia="Times New Roman" w:hAnsi="Times New Roman" w:cs="Times New Roman"/>
                <w:sz w:val="20"/>
                <w:szCs w:val="20"/>
                <w:lang w:eastAsia="de-DE"/>
              </w:rPr>
              <w:t>N</w:t>
            </w:r>
            <w:r w:rsidRPr="00325D30">
              <w:rPr>
                <w:rFonts w:ascii="Times New Roman" w:eastAsia="Times New Roman" w:hAnsi="Times New Roman" w:cs="Times New Roman"/>
                <w:sz w:val="20"/>
                <w:szCs w:val="20"/>
                <w:lang w:eastAsia="de-DE"/>
              </w:rPr>
              <w:t>/TN+FN</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eastAsia="de-DE"/>
              </w:rPr>
            </w:pPr>
            <w:r w:rsidRPr="00325D30">
              <w:rPr>
                <w:rFonts w:ascii="Times New Roman" w:eastAsia="Times New Roman" w:hAnsi="Times New Roman" w:cs="Times New Roman"/>
                <w:sz w:val="20"/>
                <w:szCs w:val="20"/>
                <w:lang w:eastAsia="de-DE"/>
              </w:rPr>
              <w:t>Accuracy/OPA</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7C3DDF"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cycle threshold (Ct) values</w:t>
            </w: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central tendency of Ct of target gene in positive culture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highest Ct</w:t>
            </w:r>
            <w:r w:rsidR="00CB1ED5" w:rsidRPr="00325D30">
              <w:rPr>
                <w:rFonts w:ascii="Times New Roman" w:eastAsia="Times New Roman" w:hAnsi="Times New Roman" w:cs="Times New Roman"/>
                <w:bCs/>
                <w:sz w:val="20"/>
                <w:szCs w:val="20"/>
                <w:lang w:eastAsia="de-DE"/>
              </w:rPr>
              <w:t xml:space="preserve"> </w:t>
            </w:r>
            <w:r w:rsidRPr="00325D30">
              <w:rPr>
                <w:rFonts w:ascii="Times New Roman" w:eastAsia="Times New Roman" w:hAnsi="Times New Roman" w:cs="Times New Roman"/>
                <w:bCs/>
                <w:sz w:val="20"/>
                <w:szCs w:val="20"/>
                <w:lang w:eastAsia="de-DE"/>
              </w:rPr>
              <w:t>of target in positive culture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central tendency of Ct of target gene in negative culture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lowest Ct of target in negative culture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val="restart"/>
            <w:hideMark/>
          </w:tcPr>
          <w:p w:rsidR="006B556B" w:rsidRPr="00325D30" w:rsidRDefault="0096521D" w:rsidP="00E84AE1">
            <w:pPr>
              <w:jc w:val="center"/>
              <w:rPr>
                <w:rFonts w:ascii="Times New Roman" w:eastAsia="Times New Roman" w:hAnsi="Times New Roman" w:cs="Times New Roman"/>
                <w:b w:val="0"/>
                <w:bCs w:val="0"/>
                <w:sz w:val="20"/>
                <w:szCs w:val="20"/>
                <w:lang w:eastAsia="de-DE"/>
              </w:rPr>
            </w:pPr>
            <w:r w:rsidRPr="00325D30">
              <w:rPr>
                <w:rFonts w:ascii="Times New Roman" w:eastAsia="Times New Roman" w:hAnsi="Times New Roman" w:cs="Times New Roman"/>
                <w:sz w:val="20"/>
                <w:szCs w:val="20"/>
                <w:lang w:eastAsia="de-DE"/>
              </w:rPr>
              <w:t>log</w:t>
            </w:r>
            <w:r w:rsidRPr="00325D30">
              <w:rPr>
                <w:rFonts w:ascii="Times New Roman" w:eastAsia="Times New Roman" w:hAnsi="Times New Roman" w:cs="Times New Roman"/>
                <w:sz w:val="20"/>
                <w:szCs w:val="20"/>
                <w:vertAlign w:val="subscript"/>
                <w:lang w:eastAsia="de-DE"/>
              </w:rPr>
              <w:t>10</w:t>
            </w:r>
            <w:r w:rsidR="007C3DDF" w:rsidRPr="00325D30">
              <w:rPr>
                <w:rFonts w:ascii="Times New Roman" w:eastAsia="Times New Roman" w:hAnsi="Times New Roman" w:cs="Times New Roman"/>
                <w:sz w:val="20"/>
                <w:szCs w:val="20"/>
                <w:vertAlign w:val="subscript"/>
                <w:lang w:eastAsia="de-DE"/>
              </w:rPr>
              <w:t xml:space="preserve"> </w:t>
            </w:r>
            <w:r w:rsidR="007C3DDF" w:rsidRPr="00325D30">
              <w:rPr>
                <w:rFonts w:ascii="Times New Roman" w:eastAsia="Times New Roman" w:hAnsi="Times New Roman" w:cs="Times New Roman"/>
                <w:sz w:val="20"/>
                <w:szCs w:val="20"/>
                <w:lang w:eastAsia="de-DE"/>
              </w:rPr>
              <w:t>genome copies/ml sample</w:t>
            </w: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central tendency of log</w:t>
            </w:r>
            <w:r w:rsidRPr="00325D30">
              <w:rPr>
                <w:rFonts w:ascii="Times New Roman" w:eastAsia="Times New Roman" w:hAnsi="Times New Roman" w:cs="Times New Roman"/>
                <w:bCs/>
                <w:sz w:val="20"/>
                <w:szCs w:val="20"/>
                <w:vertAlign w:val="subscript"/>
                <w:lang w:eastAsia="de-DE"/>
              </w:rPr>
              <w:t>10</w:t>
            </w:r>
            <w:r w:rsidRPr="00325D30">
              <w:rPr>
                <w:rFonts w:ascii="Times New Roman" w:eastAsia="Times New Roman" w:hAnsi="Times New Roman" w:cs="Times New Roman"/>
                <w:bCs/>
                <w:sz w:val="20"/>
                <w:szCs w:val="20"/>
                <w:lang w:eastAsia="de-DE"/>
              </w:rPr>
              <w:t xml:space="preserve"> of target gene in positive culture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lowest log</w:t>
            </w:r>
            <w:r w:rsidRPr="00325D30">
              <w:rPr>
                <w:rFonts w:ascii="Times New Roman" w:eastAsia="Times New Roman" w:hAnsi="Times New Roman" w:cs="Times New Roman"/>
                <w:bCs/>
                <w:sz w:val="20"/>
                <w:szCs w:val="20"/>
                <w:vertAlign w:val="subscript"/>
                <w:lang w:eastAsia="de-DE"/>
              </w:rPr>
              <w:t>10</w:t>
            </w:r>
            <w:r w:rsidRPr="00325D30">
              <w:rPr>
                <w:rFonts w:ascii="Times New Roman" w:eastAsia="Times New Roman" w:hAnsi="Times New Roman" w:cs="Times New Roman"/>
                <w:bCs/>
                <w:sz w:val="20"/>
                <w:szCs w:val="20"/>
                <w:lang w:eastAsia="de-DE"/>
              </w:rPr>
              <w:t xml:space="preserve"> of target in postive culture</w:t>
            </w:r>
          </w:p>
        </w:tc>
      </w:tr>
      <w:tr w:rsidR="006B556B"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central tendency of log</w:t>
            </w:r>
            <w:r w:rsidRPr="00325D30">
              <w:rPr>
                <w:rFonts w:ascii="Times New Roman" w:eastAsia="Times New Roman" w:hAnsi="Times New Roman" w:cs="Times New Roman"/>
                <w:bCs/>
                <w:sz w:val="20"/>
                <w:szCs w:val="20"/>
                <w:vertAlign w:val="subscript"/>
                <w:lang w:eastAsia="de-DE"/>
              </w:rPr>
              <w:t>10</w:t>
            </w:r>
            <w:r w:rsidRPr="00325D30">
              <w:rPr>
                <w:rFonts w:ascii="Times New Roman" w:eastAsia="Times New Roman" w:hAnsi="Times New Roman" w:cs="Times New Roman"/>
                <w:bCs/>
                <w:sz w:val="20"/>
                <w:szCs w:val="20"/>
                <w:lang w:eastAsia="de-DE"/>
              </w:rPr>
              <w:t xml:space="preserve"> of target gene in negative culture</w:t>
            </w:r>
          </w:p>
        </w:tc>
      </w:tr>
      <w:tr w:rsidR="006B556B"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vMerge/>
            <w:hideMark/>
          </w:tcPr>
          <w:p w:rsidR="006B556B" w:rsidRPr="00325D30" w:rsidRDefault="006B556B" w:rsidP="00E84AE1">
            <w:pPr>
              <w:rPr>
                <w:rFonts w:ascii="Times New Roman" w:eastAsia="Times New Roman" w:hAnsi="Times New Roman" w:cs="Times New Roman"/>
                <w:b w:val="0"/>
                <w:bCs w:val="0"/>
                <w:sz w:val="20"/>
                <w:szCs w:val="20"/>
                <w:lang w:eastAsia="de-DE"/>
              </w:rPr>
            </w:pPr>
          </w:p>
        </w:tc>
        <w:tc>
          <w:tcPr>
            <w:tcW w:w="6215" w:type="dxa"/>
            <w:hideMark/>
          </w:tcPr>
          <w:p w:rsidR="006B556B" w:rsidRPr="00325D30" w:rsidRDefault="006B556B"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highest log</w:t>
            </w:r>
            <w:r w:rsidRPr="00325D30">
              <w:rPr>
                <w:rFonts w:ascii="Times New Roman" w:eastAsia="Times New Roman" w:hAnsi="Times New Roman" w:cs="Times New Roman"/>
                <w:bCs/>
                <w:sz w:val="20"/>
                <w:szCs w:val="20"/>
                <w:vertAlign w:val="subscript"/>
                <w:lang w:eastAsia="de-DE"/>
              </w:rPr>
              <w:t>10</w:t>
            </w:r>
            <w:r w:rsidRPr="00325D30">
              <w:rPr>
                <w:rFonts w:ascii="Times New Roman" w:eastAsia="Times New Roman" w:hAnsi="Times New Roman" w:cs="Times New Roman"/>
                <w:bCs/>
                <w:sz w:val="20"/>
                <w:szCs w:val="20"/>
                <w:lang w:eastAsia="de-DE"/>
              </w:rPr>
              <w:t xml:space="preserve"> of target in negative culture</w:t>
            </w:r>
          </w:p>
        </w:tc>
      </w:tr>
      <w:tr w:rsidR="00ED3828" w:rsidRPr="00325D30" w:rsidTr="00B72F8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455" w:type="dxa"/>
          </w:tcPr>
          <w:p w:rsidR="00ED3828" w:rsidRPr="00325D30" w:rsidRDefault="00ED3828" w:rsidP="00E84AE1">
            <w:pPr>
              <w:rPr>
                <w:rFonts w:ascii="Times New Roman" w:eastAsia="Times New Roman" w:hAnsi="Times New Roman" w:cs="Times New Roman"/>
                <w:b w:val="0"/>
                <w:bCs w:val="0"/>
                <w:sz w:val="20"/>
                <w:szCs w:val="20"/>
                <w:lang w:eastAsia="de-DE"/>
              </w:rPr>
            </w:pPr>
          </w:p>
        </w:tc>
        <w:tc>
          <w:tcPr>
            <w:tcW w:w="6215" w:type="dxa"/>
          </w:tcPr>
          <w:p w:rsidR="00ED3828" w:rsidRPr="00325D30" w:rsidRDefault="00ED3828" w:rsidP="00E84AE1">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Ct value and corresponding culture outcome</w:t>
            </w:r>
          </w:p>
        </w:tc>
      </w:tr>
      <w:tr w:rsidR="00ED3828" w:rsidRPr="00325D30" w:rsidTr="00B72F8D">
        <w:trPr>
          <w:trHeight w:val="340"/>
        </w:trPr>
        <w:tc>
          <w:tcPr>
            <w:cnfStyle w:val="001000000000" w:firstRow="0" w:lastRow="0" w:firstColumn="1" w:lastColumn="0" w:oddVBand="0" w:evenVBand="0" w:oddHBand="0" w:evenHBand="0" w:firstRowFirstColumn="0" w:firstRowLastColumn="0" w:lastRowFirstColumn="0" w:lastRowLastColumn="0"/>
            <w:tcW w:w="1455" w:type="dxa"/>
          </w:tcPr>
          <w:p w:rsidR="00ED3828" w:rsidRPr="00325D30" w:rsidRDefault="00ED3828" w:rsidP="00E84AE1">
            <w:pPr>
              <w:rPr>
                <w:rFonts w:ascii="Times New Roman" w:eastAsia="Times New Roman" w:hAnsi="Times New Roman" w:cs="Times New Roman"/>
                <w:b w:val="0"/>
                <w:bCs w:val="0"/>
                <w:sz w:val="20"/>
                <w:szCs w:val="20"/>
                <w:lang w:eastAsia="de-DE"/>
              </w:rPr>
            </w:pPr>
          </w:p>
        </w:tc>
        <w:tc>
          <w:tcPr>
            <w:tcW w:w="6215" w:type="dxa"/>
          </w:tcPr>
          <w:p w:rsidR="00ED3828" w:rsidRPr="00325D30" w:rsidRDefault="00ED3828" w:rsidP="00E84AE1">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Cs/>
                <w:sz w:val="20"/>
                <w:szCs w:val="20"/>
                <w:lang w:eastAsia="de-DE"/>
              </w:rPr>
            </w:pPr>
            <w:r w:rsidRPr="00325D30">
              <w:rPr>
                <w:rFonts w:ascii="Times New Roman" w:eastAsia="Times New Roman" w:hAnsi="Times New Roman" w:cs="Times New Roman"/>
                <w:bCs/>
                <w:sz w:val="20"/>
                <w:szCs w:val="20"/>
                <w:lang w:eastAsia="de-DE"/>
              </w:rPr>
              <w:t>log</w:t>
            </w:r>
            <w:r w:rsidRPr="00325D30">
              <w:rPr>
                <w:rFonts w:ascii="Times New Roman" w:eastAsia="Times New Roman" w:hAnsi="Times New Roman" w:cs="Times New Roman"/>
                <w:bCs/>
                <w:sz w:val="20"/>
                <w:szCs w:val="20"/>
                <w:vertAlign w:val="subscript"/>
                <w:lang w:eastAsia="de-DE"/>
              </w:rPr>
              <w:t>10</w:t>
            </w:r>
            <w:r w:rsidRPr="00325D30">
              <w:rPr>
                <w:rFonts w:ascii="Times New Roman" w:eastAsia="Times New Roman" w:hAnsi="Times New Roman" w:cs="Times New Roman"/>
                <w:bCs/>
                <w:sz w:val="20"/>
                <w:szCs w:val="20"/>
                <w:lang w:eastAsia="de-DE"/>
              </w:rPr>
              <w:t xml:space="preserve"> genome copies/ml sample and corresponding culture outcome</w:t>
            </w:r>
          </w:p>
        </w:tc>
      </w:tr>
    </w:tbl>
    <w:p w:rsidR="006B556B" w:rsidRPr="00325D30" w:rsidRDefault="006B556B" w:rsidP="00E84AE1">
      <w:pPr>
        <w:spacing w:line="240" w:lineRule="auto"/>
        <w:rPr>
          <w:rFonts w:ascii="Times New Roman" w:hAnsi="Times New Roman" w:cs="Times New Roman"/>
          <w:sz w:val="20"/>
          <w:szCs w:val="20"/>
        </w:rPr>
      </w:pPr>
    </w:p>
    <w:p w:rsidR="00C60E1D" w:rsidRPr="00325D30" w:rsidRDefault="00C60E1D" w:rsidP="00E84AE1">
      <w:pPr>
        <w:spacing w:line="240" w:lineRule="auto"/>
        <w:rPr>
          <w:rFonts w:ascii="Times New Roman" w:hAnsi="Times New Roman" w:cs="Times New Roman"/>
          <w:sz w:val="20"/>
          <w:szCs w:val="20"/>
        </w:rPr>
      </w:pPr>
    </w:p>
    <w:p w:rsidR="00325D30" w:rsidRDefault="00325D30" w:rsidP="00E84AE1">
      <w:pPr>
        <w:spacing w:line="240" w:lineRule="auto"/>
        <w:rPr>
          <w:rFonts w:ascii="Times New Roman" w:hAnsi="Times New Roman" w:cs="Times New Roman"/>
          <w:b/>
          <w:color w:val="000000" w:themeColor="text1"/>
          <w:sz w:val="24"/>
          <w:szCs w:val="24"/>
        </w:rPr>
      </w:pPr>
    </w:p>
    <w:p w:rsidR="00325D30" w:rsidRDefault="00325D30" w:rsidP="00E84AE1">
      <w:pPr>
        <w:spacing w:line="240" w:lineRule="auto"/>
        <w:rPr>
          <w:rFonts w:ascii="Times New Roman" w:hAnsi="Times New Roman" w:cs="Times New Roman"/>
          <w:b/>
          <w:color w:val="000000" w:themeColor="text1"/>
          <w:sz w:val="24"/>
          <w:szCs w:val="24"/>
        </w:rPr>
      </w:pPr>
    </w:p>
    <w:p w:rsidR="00325D30" w:rsidRDefault="00325D30" w:rsidP="00E84AE1">
      <w:pPr>
        <w:spacing w:line="240" w:lineRule="auto"/>
        <w:rPr>
          <w:rFonts w:ascii="Times New Roman" w:hAnsi="Times New Roman" w:cs="Times New Roman"/>
          <w:b/>
          <w:color w:val="000000" w:themeColor="text1"/>
          <w:sz w:val="24"/>
          <w:szCs w:val="24"/>
        </w:rPr>
      </w:pPr>
    </w:p>
    <w:p w:rsidR="00325D30" w:rsidRDefault="00325D30" w:rsidP="00E84AE1">
      <w:pPr>
        <w:spacing w:line="240" w:lineRule="auto"/>
        <w:rPr>
          <w:rFonts w:ascii="Times New Roman" w:hAnsi="Times New Roman" w:cs="Times New Roman"/>
          <w:b/>
          <w:color w:val="000000" w:themeColor="text1"/>
          <w:sz w:val="24"/>
          <w:szCs w:val="24"/>
        </w:rPr>
      </w:pPr>
    </w:p>
    <w:p w:rsidR="00325D30" w:rsidRDefault="00325D30" w:rsidP="00E84AE1">
      <w:pPr>
        <w:spacing w:line="240" w:lineRule="auto"/>
        <w:rPr>
          <w:rFonts w:ascii="Times New Roman" w:hAnsi="Times New Roman" w:cs="Times New Roman"/>
          <w:b/>
          <w:color w:val="000000" w:themeColor="text1"/>
          <w:sz w:val="24"/>
          <w:szCs w:val="24"/>
        </w:rPr>
      </w:pPr>
    </w:p>
    <w:p w:rsidR="00325D30" w:rsidRDefault="00325D30" w:rsidP="00E84AE1">
      <w:pPr>
        <w:spacing w:line="240" w:lineRule="auto"/>
        <w:rPr>
          <w:rFonts w:ascii="Times New Roman" w:hAnsi="Times New Roman" w:cs="Times New Roman"/>
          <w:b/>
          <w:color w:val="000000" w:themeColor="text1"/>
          <w:sz w:val="24"/>
          <w:szCs w:val="24"/>
        </w:rPr>
      </w:pPr>
    </w:p>
    <w:p w:rsidR="00C60E1D" w:rsidRPr="00325D30" w:rsidRDefault="00C60E1D" w:rsidP="00E84AE1">
      <w:pPr>
        <w:spacing w:line="240" w:lineRule="auto"/>
        <w:rPr>
          <w:rFonts w:ascii="Times New Roman" w:hAnsi="Times New Roman" w:cs="Times New Roman"/>
          <w:b/>
          <w:color w:val="000000" w:themeColor="text1"/>
          <w:sz w:val="24"/>
          <w:szCs w:val="24"/>
        </w:rPr>
      </w:pPr>
      <w:r w:rsidRPr="00325D30">
        <w:rPr>
          <w:rFonts w:ascii="Times New Roman" w:hAnsi="Times New Roman" w:cs="Times New Roman"/>
          <w:b/>
          <w:color w:val="000000" w:themeColor="text1"/>
          <w:sz w:val="24"/>
          <w:szCs w:val="24"/>
        </w:rPr>
        <w:lastRenderedPageBreak/>
        <w:t>S3</w:t>
      </w:r>
      <w:r w:rsidR="001C45FA" w:rsidRPr="00325D30">
        <w:rPr>
          <w:rFonts w:ascii="Times New Roman" w:hAnsi="Times New Roman" w:cs="Times New Roman"/>
          <w:b/>
          <w:color w:val="000000" w:themeColor="text1"/>
          <w:sz w:val="24"/>
          <w:szCs w:val="24"/>
        </w:rPr>
        <w:t>.</w:t>
      </w:r>
      <w:r w:rsidR="00F84255" w:rsidRPr="00325D30">
        <w:rPr>
          <w:rFonts w:ascii="Times New Roman" w:hAnsi="Times New Roman" w:cs="Times New Roman"/>
          <w:b/>
          <w:color w:val="000000" w:themeColor="text1"/>
          <w:sz w:val="24"/>
          <w:szCs w:val="24"/>
        </w:rPr>
        <w:t xml:space="preserve"> QUADAS-2 tool</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Domain 1: patient selection</w:t>
      </w:r>
      <w:r w:rsidRPr="00325D30">
        <w:rPr>
          <w:rFonts w:ascii="Times New Roman" w:hAnsi="Times New Roman" w:cs="Times New Roman"/>
          <w:b/>
          <w:color w:val="000000" w:themeColor="text1"/>
          <w:sz w:val="20"/>
          <w:szCs w:val="20"/>
        </w:rPr>
        <w:tab/>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Could the selection of patients have introduced bias? RISK: LOW/HIGH/UNCLEAR</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Signaling questions:</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-Was a consecutive or random sample of patients enrolled?</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 xml:space="preserve">Score </w:t>
      </w:r>
      <w:r w:rsidR="0057159F" w:rsidRPr="00325D30">
        <w:rPr>
          <w:rFonts w:ascii="Times New Roman" w:hAnsi="Times New Roman" w:cs="Times New Roman"/>
          <w:color w:val="000000" w:themeColor="text1"/>
          <w:sz w:val="20"/>
          <w:szCs w:val="20"/>
        </w:rPr>
        <w:t>“</w:t>
      </w:r>
      <w:r w:rsidRPr="00325D30">
        <w:rPr>
          <w:rFonts w:ascii="Times New Roman" w:eastAsia="Times New Roman" w:hAnsi="Times New Roman" w:cs="Times New Roman"/>
          <w:color w:val="000000" w:themeColor="text1"/>
          <w:sz w:val="20"/>
          <w:szCs w:val="20"/>
          <w:lang w:eastAsia="de-DE"/>
        </w:rPr>
        <w:t>yes</w:t>
      </w:r>
      <w:r w:rsidR="0057159F" w:rsidRPr="00325D30">
        <w:rPr>
          <w:rFonts w:ascii="Times New Roman" w:hAnsi="Times New Roman" w:cs="Times New Roman"/>
          <w:color w:val="000000" w:themeColor="text1"/>
          <w:sz w:val="20"/>
          <w:szCs w:val="20"/>
        </w:rPr>
        <w:t>“</w:t>
      </w:r>
      <w:r w:rsidRPr="00325D30">
        <w:rPr>
          <w:rFonts w:ascii="Times New Roman" w:eastAsia="Times New Roman" w:hAnsi="Times New Roman" w:cs="Times New Roman"/>
          <w:color w:val="000000" w:themeColor="text1"/>
          <w:sz w:val="20"/>
          <w:szCs w:val="20"/>
          <w:lang w:eastAsia="de-DE"/>
        </w:rPr>
        <w:t xml:space="preserve"> if the study enrolled a consecutive or random sample of eligible patients, </w:t>
      </w:r>
      <w:r w:rsidR="0057159F" w:rsidRPr="00325D30">
        <w:rPr>
          <w:rFonts w:ascii="Times New Roman" w:hAnsi="Times New Roman" w:cs="Times New Roman"/>
          <w:color w:val="000000" w:themeColor="text1"/>
          <w:sz w:val="20"/>
          <w:szCs w:val="20"/>
        </w:rPr>
        <w:t>“</w:t>
      </w:r>
      <w:r w:rsidRPr="00325D30">
        <w:rPr>
          <w:rFonts w:ascii="Times New Roman" w:eastAsia="Times New Roman" w:hAnsi="Times New Roman" w:cs="Times New Roman"/>
          <w:color w:val="000000" w:themeColor="text1"/>
          <w:sz w:val="20"/>
          <w:szCs w:val="20"/>
          <w:lang w:eastAsia="de-DE"/>
        </w:rPr>
        <w:t>no</w:t>
      </w:r>
      <w:r w:rsidR="0057159F" w:rsidRPr="00325D30">
        <w:rPr>
          <w:rFonts w:ascii="Times New Roman" w:hAnsi="Times New Roman" w:cs="Times New Roman"/>
          <w:color w:val="000000" w:themeColor="text1"/>
          <w:sz w:val="20"/>
          <w:szCs w:val="20"/>
        </w:rPr>
        <w:t>“</w:t>
      </w:r>
      <w:r w:rsidRPr="00325D30">
        <w:rPr>
          <w:rFonts w:ascii="Times New Roman" w:eastAsia="Times New Roman" w:hAnsi="Times New Roman" w:cs="Times New Roman"/>
          <w:color w:val="000000" w:themeColor="text1"/>
          <w:sz w:val="20"/>
          <w:szCs w:val="20"/>
          <w:lang w:eastAsia="de-DE"/>
        </w:rPr>
        <w:t xml:space="preserve"> if the study selected patients by convenience, and "unclear" if the study did not report the type of patient selection.</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Was a case-control design avoided?</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yes“ if the study selected specimens with unknown cell culture results. 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no“ with known status of the specimens.</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Did the study avoid inappropriate exclusions</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yes“ if all specimens were considered for cell culture irrespective of viral load. 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no“ if viral load was specified above which cell culture was performed. 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 xml:space="preserve">unclear“ if you can not tell. </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eastAsia="Times New Roman" w:hAnsi="Times New Roman" w:cs="Times New Roman"/>
          <w:b/>
          <w:bCs/>
          <w:color w:val="000000" w:themeColor="text1"/>
          <w:sz w:val="20"/>
          <w:szCs w:val="20"/>
          <w:lang w:eastAsia="de-DE"/>
        </w:rPr>
      </w:pPr>
      <w:r w:rsidRPr="00325D30">
        <w:rPr>
          <w:rFonts w:ascii="Times New Roman" w:hAnsi="Times New Roman" w:cs="Times New Roman"/>
          <w:b/>
          <w:color w:val="000000" w:themeColor="text1"/>
          <w:sz w:val="20"/>
          <w:szCs w:val="20"/>
          <w:u w:val="single"/>
        </w:rPr>
        <w:t>Applicability</w:t>
      </w:r>
      <w:r w:rsidRPr="00325D30">
        <w:rPr>
          <w:rFonts w:ascii="Times New Roman" w:hAnsi="Times New Roman" w:cs="Times New Roman"/>
          <w:b/>
          <w:color w:val="000000" w:themeColor="text1"/>
          <w:sz w:val="20"/>
          <w:szCs w:val="20"/>
        </w:rPr>
        <w:t xml:space="preserve">: </w:t>
      </w:r>
      <w:r w:rsidRPr="00325D30">
        <w:rPr>
          <w:rFonts w:ascii="Times New Roman" w:eastAsia="Times New Roman" w:hAnsi="Times New Roman" w:cs="Times New Roman"/>
          <w:b/>
          <w:bCs/>
          <w:color w:val="000000" w:themeColor="text1"/>
          <w:sz w:val="20"/>
          <w:szCs w:val="20"/>
          <w:lang w:eastAsia="de-DE"/>
        </w:rPr>
        <w:t>are there concerns that the included patients and setting do not match the review question?</w:t>
      </w:r>
    </w:p>
    <w:p w:rsidR="007C0493" w:rsidRPr="00325D30" w:rsidRDefault="007C0493" w:rsidP="00E84AE1">
      <w:pPr>
        <w:spacing w:after="0" w:line="240" w:lineRule="auto"/>
        <w:rPr>
          <w:rFonts w:ascii="Times New Roman" w:eastAsia="Times New Roman" w:hAnsi="Times New Roman" w:cs="Times New Roman"/>
          <w:color w:val="000000" w:themeColor="text1"/>
          <w:sz w:val="20"/>
          <w:szCs w:val="20"/>
          <w:lang w:eastAsia="de-DE"/>
        </w:rPr>
      </w:pPr>
      <w:r w:rsidRPr="00325D30">
        <w:rPr>
          <w:rFonts w:ascii="Times New Roman" w:eastAsia="Times New Roman" w:hAnsi="Times New Roman" w:cs="Times New Roman"/>
          <w:color w:val="000000" w:themeColor="text1"/>
          <w:sz w:val="20"/>
          <w:szCs w:val="20"/>
          <w:lang w:eastAsia="de-DE"/>
        </w:rPr>
        <w:t>We are interested in how RT-PCR performs in patients presumed to be infectious who were evaluated as they would be in routine practice.  Score</w:t>
      </w:r>
      <w:r w:rsidR="0057159F" w:rsidRPr="00325D30">
        <w:rPr>
          <w:rFonts w:ascii="Times New Roman" w:eastAsia="Times New Roman" w:hAnsi="Times New Roman" w:cs="Times New Roman"/>
          <w:color w:val="000000" w:themeColor="text1"/>
          <w:sz w:val="20"/>
          <w:szCs w:val="20"/>
          <w:lang w:eastAsia="de-DE"/>
        </w:rPr>
        <w:t xml:space="preserve"> “</w:t>
      </w:r>
      <w:r w:rsidRPr="00325D30">
        <w:rPr>
          <w:rFonts w:ascii="Times New Roman" w:eastAsia="Times New Roman" w:hAnsi="Times New Roman" w:cs="Times New Roman"/>
          <w:color w:val="000000" w:themeColor="text1"/>
          <w:sz w:val="20"/>
          <w:szCs w:val="20"/>
          <w:lang w:eastAsia="de-DE"/>
        </w:rPr>
        <w:t>low concern“ if the study was conducted in a routine practice setting. Score</w:t>
      </w:r>
      <w:r w:rsidR="0057159F" w:rsidRPr="00325D30">
        <w:rPr>
          <w:rFonts w:ascii="Times New Roman" w:eastAsia="Times New Roman" w:hAnsi="Times New Roman" w:cs="Times New Roman"/>
          <w:color w:val="000000" w:themeColor="text1"/>
          <w:sz w:val="20"/>
          <w:szCs w:val="20"/>
          <w:lang w:eastAsia="de-DE"/>
        </w:rPr>
        <w:t xml:space="preserve"> “</w:t>
      </w:r>
      <w:r w:rsidRPr="00325D30">
        <w:rPr>
          <w:rFonts w:ascii="Times New Roman" w:eastAsia="Times New Roman" w:hAnsi="Times New Roman" w:cs="Times New Roman"/>
          <w:color w:val="000000" w:themeColor="text1"/>
          <w:sz w:val="20"/>
          <w:szCs w:val="20"/>
          <w:lang w:eastAsia="de-DE"/>
        </w:rPr>
        <w:t xml:space="preserve">unclear concern“ if the clinical setting was not reported or if insufficient information is available to allow decision. </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Domain 2: Index test: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u w:val="single"/>
        </w:rPr>
        <w:t>Risk of Bias:</w:t>
      </w:r>
      <w:r w:rsidRPr="00325D30">
        <w:rPr>
          <w:rFonts w:ascii="Times New Roman" w:hAnsi="Times New Roman" w:cs="Times New Roman"/>
          <w:b/>
          <w:color w:val="000000" w:themeColor="text1"/>
          <w:sz w:val="20"/>
          <w:szCs w:val="20"/>
        </w:rPr>
        <w:t xml:space="preserve"> Could the conduct or interpretation of the index test have introduced bias? RISK: LOW/HIGH/UNCLEAR</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Signaling questions: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Were the index test results interpreted with knowledge of the results of the reference standard?</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 xml:space="preserve">Score </w:t>
      </w:r>
      <w:r w:rsidR="00C044DE" w:rsidRPr="00325D30">
        <w:rPr>
          <w:rFonts w:ascii="Times New Roman" w:hAnsi="Times New Roman" w:cs="Times New Roman"/>
          <w:color w:val="000000" w:themeColor="text1"/>
          <w:sz w:val="20"/>
          <w:szCs w:val="20"/>
        </w:rPr>
        <w:t>“</w:t>
      </w:r>
      <w:r w:rsidR="00C044DE" w:rsidRPr="00325D30">
        <w:rPr>
          <w:rFonts w:ascii="Times New Roman" w:eastAsia="Times New Roman" w:hAnsi="Times New Roman" w:cs="Times New Roman"/>
          <w:color w:val="000000" w:themeColor="text1"/>
          <w:sz w:val="20"/>
          <w:szCs w:val="20"/>
          <w:lang w:eastAsia="de-DE"/>
        </w:rPr>
        <w:t>yes</w:t>
      </w:r>
      <w:r w:rsidR="00C044DE"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as the RT PCR is performed ahead of cell culture, RT-PCR results are automatically generated and are generally not a subject for interpretation.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-If a threshold was used, was it prespecified?</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yes“ if </w:t>
      </w:r>
      <w:r w:rsidR="00A63C1D" w:rsidRPr="00325D30">
        <w:rPr>
          <w:rFonts w:ascii="Times New Roman" w:hAnsi="Times New Roman" w:cs="Times New Roman"/>
          <w:color w:val="000000" w:themeColor="text1"/>
          <w:sz w:val="20"/>
          <w:szCs w:val="20"/>
        </w:rPr>
        <w:t>threshold value was clearly stated</w:t>
      </w:r>
      <w:r w:rsidRPr="00325D30">
        <w:rPr>
          <w:rFonts w:ascii="Times New Roman" w:hAnsi="Times New Roman" w:cs="Times New Roman"/>
          <w:color w:val="000000" w:themeColor="text1"/>
          <w:sz w:val="20"/>
          <w:szCs w:val="20"/>
        </w:rPr>
        <w:t>.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unclear“ if </w:t>
      </w:r>
      <w:r w:rsidR="00A63C1D" w:rsidRPr="00325D30">
        <w:rPr>
          <w:rFonts w:ascii="Times New Roman" w:hAnsi="Times New Roman" w:cs="Times New Roman"/>
          <w:color w:val="000000" w:themeColor="text1"/>
          <w:sz w:val="20"/>
          <w:szCs w:val="20"/>
        </w:rPr>
        <w:t>you can not tell</w:t>
      </w:r>
      <w:r w:rsidRPr="00325D30">
        <w:rPr>
          <w:rFonts w:ascii="Times New Roman" w:hAnsi="Times New Roman" w:cs="Times New Roman"/>
          <w:color w:val="000000" w:themeColor="text1"/>
          <w:sz w:val="20"/>
          <w:szCs w:val="20"/>
        </w:rPr>
        <w:t>.</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00A63C1D" w:rsidRPr="00325D30">
        <w:rPr>
          <w:rFonts w:ascii="Times New Roman" w:hAnsi="Times New Roman" w:cs="Times New Roman"/>
          <w:color w:val="000000" w:themeColor="text1"/>
          <w:sz w:val="20"/>
          <w:szCs w:val="20"/>
        </w:rPr>
        <w:t xml:space="preserve">No“ if no threshold values specified. </w:t>
      </w:r>
      <w:r w:rsidRPr="00325D30">
        <w:rPr>
          <w:rFonts w:ascii="Times New Roman" w:hAnsi="Times New Roman" w:cs="Times New Roman"/>
          <w:color w:val="000000" w:themeColor="text1"/>
          <w:sz w:val="20"/>
          <w:szCs w:val="20"/>
        </w:rPr>
        <w:t xml:space="preserve"> </w:t>
      </w: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u w:val="single"/>
        </w:rPr>
        <w:t>Applicability</w:t>
      </w:r>
      <w:r w:rsidRPr="00325D30">
        <w:rPr>
          <w:rFonts w:ascii="Times New Roman" w:hAnsi="Times New Roman" w:cs="Times New Roman"/>
          <w:b/>
          <w:color w:val="000000" w:themeColor="text1"/>
          <w:sz w:val="20"/>
          <w:szCs w:val="20"/>
        </w:rPr>
        <w:t>: Are there concerns that the index test, its conduct, or its interpretation differ from the review question?</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high concern“ if the test procedure is inconsistent with the manufacturer instruction, low concern if the test procedure was consistent with the manufacturer instructions instructions (detection kit or detection protocol should be reported), and</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unclear“ concern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Domain 3: Reference test: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u w:val="single"/>
        </w:rPr>
        <w:t>Risk of Bias:</w:t>
      </w:r>
      <w:r w:rsidRPr="00325D30">
        <w:rPr>
          <w:rFonts w:ascii="Times New Roman" w:hAnsi="Times New Roman" w:cs="Times New Roman"/>
          <w:b/>
          <w:color w:val="000000" w:themeColor="text1"/>
          <w:sz w:val="20"/>
          <w:szCs w:val="20"/>
        </w:rPr>
        <w:t xml:space="preserve"> Could the reference standard, its conduct, or its interpretation have introduced bias? RISK: LOW/HIGH/UNCLEAR</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Signaling questions: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-Is the reference standard likely to correctly classify the target condition?</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 xml:space="preserve">Viral culture is generally considered the reference standard for detection of </w:t>
      </w:r>
      <w:r w:rsidR="00E636A3" w:rsidRPr="00325D30">
        <w:rPr>
          <w:rFonts w:ascii="Times New Roman" w:hAnsi="Times New Roman" w:cs="Times New Roman"/>
          <w:color w:val="000000" w:themeColor="text1"/>
          <w:sz w:val="20"/>
          <w:szCs w:val="20"/>
        </w:rPr>
        <w:t>infectivity</w:t>
      </w:r>
      <w:r w:rsidRPr="00325D30">
        <w:rPr>
          <w:rFonts w:ascii="Times New Roman" w:hAnsi="Times New Roman" w:cs="Times New Roman"/>
          <w:color w:val="000000" w:themeColor="text1"/>
          <w:sz w:val="20"/>
          <w:szCs w:val="20"/>
        </w:rPr>
        <w:t>, thus cell culture is an inclusion criterion in this review. In spite of aforementioned there are limitations with cell culture, as there are variations considering the cell line used and the confirmation of a cytopathic effect (CPE). Concerning the conduct of the reference standard: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 if CPE evaluation was performed only microscopically without further confirmation; as CPE is not virus-specific and could be caused by any toxic effect.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 if at least one virus-specific (PCR, immunfluorescence) or morphological (electrone microscope) confirmation method was performed.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 if you can not tell.</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-Were the reference standard results interpreted without knowledge of the results of the index test?</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 for studies which evaluated RT-PCR positive samples only,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unclear“ for RT-PCR positive and negative samples, unless it is explicitly reported otherwise. </w:t>
      </w: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u w:val="single"/>
        </w:rPr>
        <w:t>Applicability</w:t>
      </w:r>
      <w:r w:rsidRPr="00325D30">
        <w:rPr>
          <w:rFonts w:ascii="Times New Roman" w:hAnsi="Times New Roman" w:cs="Times New Roman"/>
          <w:b/>
          <w:color w:val="000000" w:themeColor="text1"/>
          <w:sz w:val="20"/>
          <w:szCs w:val="20"/>
        </w:rPr>
        <w:t>: Are there concerns that the target condition as defined by the reference standard does not match the question?</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Judge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high concern“ if studies did not confirm the CPE,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low concern“ if confirmation was performed and</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unclear concern“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Domain 4: Flow and Timing</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iCs/>
          <w:color w:val="000000" w:themeColor="text1"/>
          <w:sz w:val="20"/>
          <w:szCs w:val="20"/>
        </w:rPr>
        <w:t xml:space="preserve">Risk of bias: could the patient flow have introduced bias?  </w:t>
      </w:r>
      <w:r w:rsidRPr="00325D30">
        <w:rPr>
          <w:rFonts w:ascii="Times New Roman" w:hAnsi="Times New Roman" w:cs="Times New Roman"/>
          <w:b/>
          <w:color w:val="000000" w:themeColor="text1"/>
          <w:sz w:val="20"/>
          <w:szCs w:val="20"/>
        </w:rPr>
        <w:t>RISK: LOW/HIGH/UNCLEAR</w:t>
      </w:r>
    </w:p>
    <w:p w:rsidR="007C0493" w:rsidRPr="00325D30" w:rsidRDefault="007C0493" w:rsidP="00E84AE1">
      <w:pPr>
        <w:spacing w:after="0" w:line="240" w:lineRule="auto"/>
        <w:rPr>
          <w:rFonts w:ascii="Times New Roman" w:hAnsi="Times New Roman" w:cs="Times New Roman"/>
          <w:b/>
          <w:bCs/>
          <w:color w:val="000000" w:themeColor="text1"/>
          <w:sz w:val="20"/>
          <w:szCs w:val="20"/>
        </w:rPr>
      </w:pPr>
      <w:r w:rsidRPr="00325D30">
        <w:rPr>
          <w:rFonts w:ascii="Times New Roman" w:hAnsi="Times New Roman" w:cs="Times New Roman"/>
          <w:b/>
          <w:bCs/>
          <w:color w:val="000000" w:themeColor="text1"/>
          <w:sz w:val="20"/>
          <w:szCs w:val="20"/>
        </w:rPr>
        <w:t xml:space="preserve">Signaling questions: </w:t>
      </w:r>
    </w:p>
    <w:p w:rsidR="007C0493" w:rsidRPr="00325D30" w:rsidRDefault="007C0493" w:rsidP="00E84AE1">
      <w:pPr>
        <w:spacing w:after="0" w:line="240" w:lineRule="auto"/>
        <w:rPr>
          <w:rFonts w:ascii="Times New Roman" w:hAnsi="Times New Roman" w:cs="Times New Roman"/>
          <w:b/>
          <w:bCs/>
          <w:color w:val="000000" w:themeColor="text1"/>
          <w:sz w:val="20"/>
          <w:szCs w:val="20"/>
        </w:rPr>
      </w:pPr>
      <w:r w:rsidRPr="00325D30">
        <w:rPr>
          <w:rFonts w:ascii="Times New Roman" w:hAnsi="Times New Roman" w:cs="Times New Roman"/>
          <w:b/>
          <w:bCs/>
          <w:color w:val="000000" w:themeColor="text1"/>
          <w:sz w:val="20"/>
          <w:szCs w:val="20"/>
        </w:rPr>
        <w:lastRenderedPageBreak/>
        <w:t>-Was there an appropriate interval between the index test and reference standard?</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As the same specimens are used for index test and reference standard the answers expected to</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b</w:t>
      </w:r>
      <w:r w:rsidR="0057159F" w:rsidRPr="00325D30">
        <w:rPr>
          <w:rFonts w:ascii="Times New Roman" w:hAnsi="Times New Roman" w:cs="Times New Roman"/>
          <w:color w:val="000000" w:themeColor="text1"/>
          <w:sz w:val="20"/>
          <w:szCs w:val="20"/>
        </w:rPr>
        <w:t>e</w:t>
      </w:r>
      <w:r w:rsidRPr="00325D30">
        <w:rPr>
          <w:rFonts w:ascii="Times New Roman" w:hAnsi="Times New Roman" w:cs="Times New Roman"/>
          <w:color w:val="000000" w:themeColor="text1"/>
          <w:sz w:val="20"/>
          <w:szCs w:val="20"/>
        </w:rPr>
        <w:t xml:space="preserve"> </w:t>
      </w:r>
      <w:r w:rsidR="00C044DE"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yes“ for all studies.  Thus we changed this question into: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-Were samples frozen (</w:t>
      </w:r>
      <w:r w:rsidR="00E636A3" w:rsidRPr="00325D30">
        <w:rPr>
          <w:rFonts w:ascii="Times New Roman" w:hAnsi="Times New Roman" w:cs="Times New Roman"/>
          <w:b/>
          <w:color w:val="000000" w:themeColor="text1"/>
          <w:sz w:val="20"/>
          <w:szCs w:val="20"/>
        </w:rPr>
        <w:t>≤</w:t>
      </w:r>
      <w:r w:rsidRPr="00325D30">
        <w:rPr>
          <w:rFonts w:ascii="Times New Roman" w:hAnsi="Times New Roman" w:cs="Times New Roman"/>
          <w:b/>
          <w:color w:val="000000" w:themeColor="text1"/>
          <w:sz w:val="20"/>
          <w:szCs w:val="20"/>
        </w:rPr>
        <w:t xml:space="preserve">-20°), if a delay in collection to inoculation time of more than 72h occured? </w:t>
      </w: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samples were frozen or processed within 72h,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samples were not frozen,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-Did all patients receive the same reference standard? </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Answer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 if all patients receive the reference standard to confirm infectivity,</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not all patients received the reference standard to confirm infectivity, and</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-were all patients included in the analysis?</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Determine the answer to this question by comparing the stated population size with the number of samples included in the two-by-two-tables. Answerer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the whole population is included in the analysis or any excluded samples is reasoned for. Answer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samples are excluded without given reason. Answer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  </w:t>
      </w: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57159F" w:rsidRPr="00325D30" w:rsidRDefault="0057159F" w:rsidP="00E84AE1">
      <w:pPr>
        <w:spacing w:after="0" w:line="240" w:lineRule="auto"/>
        <w:rPr>
          <w:rFonts w:ascii="Times New Roman" w:hAnsi="Times New Roman" w:cs="Times New Roman"/>
          <w:color w:val="000000" w:themeColor="text1"/>
          <w:sz w:val="20"/>
          <w:szCs w:val="20"/>
        </w:rPr>
      </w:pP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7C0493" w:rsidRPr="00325D30" w:rsidRDefault="007C0493" w:rsidP="00E84AE1">
      <w:pPr>
        <w:spacing w:after="0" w:line="240" w:lineRule="auto"/>
        <w:rPr>
          <w:rFonts w:ascii="Times New Roman" w:hAnsi="Times New Roman" w:cs="Times New Roman"/>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E84AE1" w:rsidRPr="00325D30" w:rsidRDefault="00E84AE1" w:rsidP="00E84AE1">
      <w:pPr>
        <w:spacing w:after="0" w:line="240" w:lineRule="auto"/>
        <w:rPr>
          <w:rFonts w:ascii="Times New Roman" w:hAnsi="Times New Roman" w:cs="Times New Roman"/>
          <w:b/>
          <w:color w:val="000000" w:themeColor="text1"/>
          <w:sz w:val="20"/>
          <w:szCs w:val="20"/>
        </w:rPr>
      </w:pPr>
    </w:p>
    <w:p w:rsidR="009C0BB6" w:rsidRPr="00325D30" w:rsidRDefault="009C0BB6" w:rsidP="00E84AE1">
      <w:pPr>
        <w:spacing w:after="0" w:line="240" w:lineRule="auto"/>
        <w:rPr>
          <w:rFonts w:ascii="Times New Roman" w:hAnsi="Times New Roman" w:cs="Times New Roman"/>
          <w:b/>
          <w:color w:val="000000" w:themeColor="text1"/>
          <w:sz w:val="20"/>
          <w:szCs w:val="20"/>
        </w:rPr>
      </w:pPr>
    </w:p>
    <w:p w:rsidR="009C0BB6" w:rsidRPr="00325D30" w:rsidRDefault="009C0BB6" w:rsidP="00E84AE1">
      <w:pPr>
        <w:spacing w:after="0" w:line="240" w:lineRule="auto"/>
        <w:rPr>
          <w:rFonts w:ascii="Times New Roman" w:hAnsi="Times New Roman" w:cs="Times New Roman"/>
          <w:b/>
          <w:color w:val="000000" w:themeColor="text1"/>
          <w:sz w:val="20"/>
          <w:szCs w:val="20"/>
        </w:rPr>
      </w:pPr>
    </w:p>
    <w:p w:rsidR="009C0BB6" w:rsidRPr="00325D30" w:rsidRDefault="009C0BB6" w:rsidP="00E84AE1">
      <w:pPr>
        <w:spacing w:after="0" w:line="240" w:lineRule="auto"/>
        <w:rPr>
          <w:rFonts w:ascii="Times New Roman" w:hAnsi="Times New Roman" w:cs="Times New Roman"/>
          <w:b/>
          <w:color w:val="000000" w:themeColor="text1"/>
          <w:sz w:val="20"/>
          <w:szCs w:val="20"/>
        </w:rPr>
      </w:pPr>
    </w:p>
    <w:p w:rsidR="009C0BB6" w:rsidRPr="00325D30" w:rsidRDefault="009C0BB6" w:rsidP="00E84AE1">
      <w:pPr>
        <w:spacing w:after="0" w:line="240" w:lineRule="auto"/>
        <w:rPr>
          <w:rFonts w:ascii="Times New Roman" w:hAnsi="Times New Roman" w:cs="Times New Roman"/>
          <w:b/>
          <w:color w:val="000000" w:themeColor="text1"/>
          <w:sz w:val="20"/>
          <w:szCs w:val="20"/>
        </w:rPr>
      </w:pPr>
    </w:p>
    <w:p w:rsidR="009C0BB6" w:rsidRPr="00325D30" w:rsidRDefault="009C0BB6" w:rsidP="00E84AE1">
      <w:pPr>
        <w:spacing w:after="0" w:line="240" w:lineRule="auto"/>
        <w:rPr>
          <w:rFonts w:ascii="Times New Roman" w:hAnsi="Times New Roman" w:cs="Times New Roman"/>
          <w:b/>
          <w:color w:val="000000" w:themeColor="text1"/>
          <w:sz w:val="20"/>
          <w:szCs w:val="20"/>
        </w:rPr>
      </w:pPr>
    </w:p>
    <w:p w:rsidR="009C0BB6" w:rsidRPr="00325D30" w:rsidRDefault="009C0BB6" w:rsidP="00E84AE1">
      <w:pPr>
        <w:spacing w:after="0" w:line="240" w:lineRule="auto"/>
        <w:rPr>
          <w:rFonts w:ascii="Times New Roman" w:hAnsi="Times New Roman" w:cs="Times New Roman"/>
          <w:b/>
          <w:color w:val="000000" w:themeColor="text1"/>
          <w:sz w:val="20"/>
          <w:szCs w:val="20"/>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325D30" w:rsidRDefault="00325D30" w:rsidP="00E84AE1">
      <w:pPr>
        <w:spacing w:after="0" w:line="240" w:lineRule="auto"/>
        <w:rPr>
          <w:rFonts w:ascii="Times New Roman" w:hAnsi="Times New Roman" w:cs="Times New Roman"/>
          <w:b/>
          <w:color w:val="000000" w:themeColor="text1"/>
          <w:sz w:val="24"/>
          <w:szCs w:val="24"/>
        </w:rPr>
      </w:pPr>
    </w:p>
    <w:p w:rsidR="007C0493" w:rsidRPr="00325D30" w:rsidRDefault="007C0493" w:rsidP="00E84AE1">
      <w:pPr>
        <w:spacing w:after="0" w:line="240" w:lineRule="auto"/>
        <w:rPr>
          <w:rFonts w:ascii="Times New Roman" w:hAnsi="Times New Roman" w:cs="Times New Roman"/>
          <w:b/>
          <w:color w:val="000000" w:themeColor="text1"/>
          <w:sz w:val="24"/>
          <w:szCs w:val="24"/>
        </w:rPr>
      </w:pPr>
      <w:r w:rsidRPr="00325D30">
        <w:rPr>
          <w:rFonts w:ascii="Times New Roman" w:hAnsi="Times New Roman" w:cs="Times New Roman"/>
          <w:b/>
          <w:color w:val="000000" w:themeColor="text1"/>
          <w:sz w:val="24"/>
          <w:szCs w:val="24"/>
        </w:rPr>
        <w:lastRenderedPageBreak/>
        <w:t>S4</w:t>
      </w:r>
      <w:r w:rsidR="001C45FA" w:rsidRPr="00325D30">
        <w:rPr>
          <w:rFonts w:ascii="Times New Roman" w:hAnsi="Times New Roman" w:cs="Times New Roman"/>
          <w:b/>
          <w:color w:val="000000" w:themeColor="text1"/>
          <w:sz w:val="24"/>
          <w:szCs w:val="24"/>
        </w:rPr>
        <w:t>.</w:t>
      </w:r>
      <w:r w:rsidR="00F84255" w:rsidRPr="00325D30">
        <w:rPr>
          <w:rFonts w:ascii="Times New Roman" w:hAnsi="Times New Roman" w:cs="Times New Roman"/>
          <w:b/>
          <w:color w:val="000000" w:themeColor="text1"/>
          <w:sz w:val="24"/>
          <w:szCs w:val="24"/>
        </w:rPr>
        <w:t xml:space="preserve"> modified QUADAS-2 tool</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Domain 1: patient selection</w:t>
      </w:r>
      <w:r w:rsidRPr="00325D30">
        <w:rPr>
          <w:rFonts w:ascii="Times New Roman" w:hAnsi="Times New Roman" w:cs="Times New Roman"/>
          <w:b/>
          <w:color w:val="000000" w:themeColor="text1"/>
          <w:sz w:val="20"/>
          <w:szCs w:val="20"/>
        </w:rPr>
        <w:tab/>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Could the selection of patients have introduced bias? RISK: LOW/HIGH/UNCLEAR</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Signaling questions:</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-Was a consecutive or random sample of patients enrolled? </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 xml:space="preserve">Score </w:t>
      </w:r>
      <w:r w:rsidR="00C044DE" w:rsidRPr="00325D30">
        <w:rPr>
          <w:rFonts w:ascii="Times New Roman" w:hAnsi="Times New Roman" w:cs="Times New Roman"/>
          <w:color w:val="000000" w:themeColor="text1"/>
          <w:sz w:val="20"/>
          <w:szCs w:val="20"/>
        </w:rPr>
        <w:t>“</w:t>
      </w:r>
      <w:r w:rsidRPr="00325D30">
        <w:rPr>
          <w:rFonts w:ascii="Times New Roman" w:eastAsia="Times New Roman" w:hAnsi="Times New Roman" w:cs="Times New Roman"/>
          <w:color w:val="000000" w:themeColor="text1"/>
          <w:sz w:val="20"/>
          <w:szCs w:val="20"/>
          <w:lang w:eastAsia="de-DE"/>
        </w:rPr>
        <w:t>yes</w:t>
      </w:r>
      <w:r w:rsidR="00C044DE" w:rsidRPr="00325D30">
        <w:rPr>
          <w:rFonts w:ascii="Times New Roman" w:hAnsi="Times New Roman" w:cs="Times New Roman"/>
          <w:color w:val="000000" w:themeColor="text1"/>
          <w:sz w:val="20"/>
          <w:szCs w:val="20"/>
        </w:rPr>
        <w:t>“</w:t>
      </w:r>
      <w:r w:rsidRPr="00325D30">
        <w:rPr>
          <w:rFonts w:ascii="Times New Roman" w:eastAsia="Times New Roman" w:hAnsi="Times New Roman" w:cs="Times New Roman"/>
          <w:color w:val="000000" w:themeColor="text1"/>
          <w:sz w:val="20"/>
          <w:szCs w:val="20"/>
          <w:lang w:eastAsia="de-DE"/>
        </w:rPr>
        <w:t xml:space="preserve"> if the study enrolled a consecutive or random sample of eligible patients, </w:t>
      </w:r>
      <w:r w:rsidR="00C044DE" w:rsidRPr="00325D30">
        <w:rPr>
          <w:rFonts w:ascii="Times New Roman" w:hAnsi="Times New Roman" w:cs="Times New Roman"/>
          <w:color w:val="000000" w:themeColor="text1"/>
          <w:sz w:val="20"/>
          <w:szCs w:val="20"/>
        </w:rPr>
        <w:t xml:space="preserve">“no“ </w:t>
      </w:r>
      <w:r w:rsidRPr="00325D30">
        <w:rPr>
          <w:rFonts w:ascii="Times New Roman" w:eastAsia="Times New Roman" w:hAnsi="Times New Roman" w:cs="Times New Roman"/>
          <w:color w:val="000000" w:themeColor="text1"/>
          <w:sz w:val="20"/>
          <w:szCs w:val="20"/>
          <w:lang w:eastAsia="de-DE"/>
        </w:rPr>
        <w:t>if the study select</w:t>
      </w:r>
      <w:r w:rsidR="00C044DE" w:rsidRPr="00325D30">
        <w:rPr>
          <w:rFonts w:ascii="Times New Roman" w:eastAsia="Times New Roman" w:hAnsi="Times New Roman" w:cs="Times New Roman"/>
          <w:color w:val="000000" w:themeColor="text1"/>
          <w:sz w:val="20"/>
          <w:szCs w:val="20"/>
          <w:lang w:eastAsia="de-DE"/>
        </w:rPr>
        <w:t xml:space="preserve">ed patients by convenience, and </w:t>
      </w:r>
      <w:r w:rsidR="00C044DE" w:rsidRPr="00325D30">
        <w:rPr>
          <w:rFonts w:ascii="Times New Roman" w:hAnsi="Times New Roman" w:cs="Times New Roman"/>
          <w:color w:val="000000" w:themeColor="text1"/>
          <w:sz w:val="20"/>
          <w:szCs w:val="20"/>
        </w:rPr>
        <w:t>“unclear“</w:t>
      </w:r>
      <w:r w:rsidRPr="00325D30">
        <w:rPr>
          <w:rFonts w:ascii="Times New Roman" w:eastAsia="Times New Roman" w:hAnsi="Times New Roman" w:cs="Times New Roman"/>
          <w:color w:val="000000" w:themeColor="text1"/>
          <w:sz w:val="20"/>
          <w:szCs w:val="20"/>
          <w:lang w:eastAsia="de-DE"/>
        </w:rPr>
        <w:t xml:space="preserve"> if the study did not report the type of patient selection. </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Was a case-control design avoided?</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yes“ if the study selected specimens with unknown cell culture results. Score</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 with known status of the specimens.</w:t>
      </w:r>
    </w:p>
    <w:p w:rsidR="007C0493" w:rsidRPr="00325D30" w:rsidRDefault="007C0493" w:rsidP="00E84AE1">
      <w:pPr>
        <w:tabs>
          <w:tab w:val="left" w:pos="3383"/>
        </w:tabs>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Did the study avoid inappropriate exclusions</w:t>
      </w:r>
    </w:p>
    <w:p w:rsidR="007C0493" w:rsidRPr="00325D30" w:rsidRDefault="007C0493" w:rsidP="00E84AE1">
      <w:pPr>
        <w:tabs>
          <w:tab w:val="left" w:pos="3383"/>
        </w:tabs>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Score</w:t>
      </w:r>
      <w:r w:rsidR="0057159F" w:rsidRPr="00325D30">
        <w:rPr>
          <w:rFonts w:ascii="Times New Roman" w:hAnsi="Times New Roman" w:cs="Times New Roman"/>
          <w:color w:val="000000" w:themeColor="text1"/>
          <w:sz w:val="20"/>
          <w:szCs w:val="20"/>
        </w:rPr>
        <w:t xml:space="preserve"> “</w:t>
      </w:r>
      <w:r w:rsidRPr="00325D30">
        <w:rPr>
          <w:rFonts w:ascii="Times New Roman" w:hAnsi="Times New Roman" w:cs="Times New Roman"/>
          <w:color w:val="000000" w:themeColor="text1"/>
          <w:sz w:val="20"/>
          <w:szCs w:val="20"/>
        </w:rPr>
        <w:t>yes“ if all specimens were considered for cell culture irrespective of viral load.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 if viral load was specified above which cell culture was performed.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unclear“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Domain 2: Index test: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u w:val="single"/>
        </w:rPr>
        <w:t>Risk of Bias:</w:t>
      </w:r>
      <w:r w:rsidRPr="00325D30">
        <w:rPr>
          <w:rFonts w:ascii="Times New Roman" w:hAnsi="Times New Roman" w:cs="Times New Roman"/>
          <w:b/>
          <w:color w:val="000000" w:themeColor="text1"/>
          <w:sz w:val="20"/>
          <w:szCs w:val="20"/>
        </w:rPr>
        <w:t xml:space="preserve"> Could the conduct or interpretation of the index test have introduced bias? RISK: LOW/HIGH/UNCLEAR</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Signaling questions: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-Is the description of methodology is sufficiently detailed to replicate? </w:t>
      </w: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at least detection and extraction protocol are reported, score </w:t>
      </w:r>
      <w:r w:rsidR="00C044DE" w:rsidRPr="00325D30">
        <w:rPr>
          <w:rFonts w:ascii="Times New Roman" w:hAnsi="Times New Roman" w:cs="Times New Roman"/>
          <w:color w:val="000000" w:themeColor="text1"/>
          <w:sz w:val="20"/>
          <w:szCs w:val="20"/>
        </w:rPr>
        <w:t>“no“</w:t>
      </w:r>
      <w:r w:rsidRPr="00325D30">
        <w:rPr>
          <w:rFonts w:ascii="Times New Roman" w:hAnsi="Times New Roman" w:cs="Times New Roman"/>
          <w:color w:val="000000" w:themeColor="text1"/>
          <w:sz w:val="20"/>
          <w:szCs w:val="20"/>
        </w:rPr>
        <w:t xml:space="preserve"> if detection protocol is not reported, score unclear if you can not tell.</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Domain 3: Reference test: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u w:val="single"/>
        </w:rPr>
        <w:t>Risk of Bias:</w:t>
      </w:r>
      <w:r w:rsidRPr="00325D30">
        <w:rPr>
          <w:rFonts w:ascii="Times New Roman" w:hAnsi="Times New Roman" w:cs="Times New Roman"/>
          <w:b/>
          <w:color w:val="000000" w:themeColor="text1"/>
          <w:sz w:val="20"/>
          <w:szCs w:val="20"/>
        </w:rPr>
        <w:t xml:space="preserve"> Could the reference standard, its conduct, or its interpretation have introduced bias? RISK: LOW/HIGH/UNCLEAR</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Signaling questions: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-Is the description of methodology is sufficiently detailed to replicate? </w:t>
      </w: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at least cell line and CPE c</w:t>
      </w:r>
      <w:r w:rsidR="0057159F" w:rsidRPr="00325D30">
        <w:rPr>
          <w:rFonts w:ascii="Times New Roman" w:hAnsi="Times New Roman" w:cs="Times New Roman"/>
          <w:color w:val="000000" w:themeColor="text1"/>
          <w:sz w:val="20"/>
          <w:szCs w:val="20"/>
        </w:rPr>
        <w:t>onfrimation method is reported,</w:t>
      </w:r>
      <w:r w:rsidRPr="00325D30">
        <w:rPr>
          <w:rFonts w:ascii="Times New Roman" w:hAnsi="Times New Roman" w:cs="Times New Roman"/>
          <w:color w:val="000000" w:themeColor="text1"/>
          <w:sz w:val="20"/>
          <w:szCs w:val="20"/>
        </w:rPr>
        <w:t xml:space="preserve">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-Is the reference standard likely to correctly classify the target condition?</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 xml:space="preserve">Viral culture is generally considered the reference standard for detection of </w:t>
      </w:r>
      <w:r w:rsidR="00E636A3" w:rsidRPr="00325D30">
        <w:rPr>
          <w:rFonts w:ascii="Times New Roman" w:hAnsi="Times New Roman" w:cs="Times New Roman"/>
          <w:color w:val="000000" w:themeColor="text1"/>
          <w:sz w:val="20"/>
          <w:szCs w:val="20"/>
        </w:rPr>
        <w:t>infectivity</w:t>
      </w:r>
      <w:r w:rsidRPr="00325D30">
        <w:rPr>
          <w:rFonts w:ascii="Times New Roman" w:hAnsi="Times New Roman" w:cs="Times New Roman"/>
          <w:color w:val="000000" w:themeColor="text1"/>
          <w:sz w:val="20"/>
          <w:szCs w:val="20"/>
        </w:rPr>
        <w:t>, thus cell culture is an inclusion criterion in this review. In spite of aforementioned there are limitations with cell culture, as there are variations considering the cell line used and the confirmation of a cytopathic effect (CPE). Concerning the conduct of the reference standard: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 if CPE evaluation was performed only microscopically without further confirmation; as CPE is not virus-specific and could be caused by any toxic effect.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 if at least one virus-specific confirmation method (PCR, immunfluorescence, electron microscope) was performed.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 if you can not tell.</w:t>
      </w:r>
    </w:p>
    <w:p w:rsidR="007C0493" w:rsidRPr="00325D30" w:rsidRDefault="007C0493" w:rsidP="00E84AE1">
      <w:pPr>
        <w:spacing w:after="0" w:line="240" w:lineRule="auto"/>
        <w:rPr>
          <w:rFonts w:ascii="Times New Roman" w:hAnsi="Times New Roman" w:cs="Times New Roman"/>
          <w:b/>
          <w:color w:val="000000" w:themeColor="text1"/>
          <w:sz w:val="20"/>
          <w:szCs w:val="20"/>
        </w:rPr>
      </w:pP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Domain 4: Flow and Timing</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iCs/>
          <w:color w:val="000000" w:themeColor="text1"/>
          <w:sz w:val="20"/>
          <w:szCs w:val="20"/>
        </w:rPr>
        <w:t xml:space="preserve">Risk of bias: could the patient flow have introduced bias?  </w:t>
      </w:r>
      <w:r w:rsidRPr="00325D30">
        <w:rPr>
          <w:rFonts w:ascii="Times New Roman" w:hAnsi="Times New Roman" w:cs="Times New Roman"/>
          <w:b/>
          <w:color w:val="000000" w:themeColor="text1"/>
          <w:sz w:val="20"/>
          <w:szCs w:val="20"/>
        </w:rPr>
        <w:t>RISK: LOW/HIGH/UNCLEAR</w:t>
      </w:r>
    </w:p>
    <w:p w:rsidR="007C0493" w:rsidRPr="00325D30" w:rsidRDefault="007C0493" w:rsidP="00E84AE1">
      <w:pPr>
        <w:spacing w:after="0" w:line="240" w:lineRule="auto"/>
        <w:rPr>
          <w:rFonts w:ascii="Times New Roman" w:hAnsi="Times New Roman" w:cs="Times New Roman"/>
          <w:b/>
          <w:bCs/>
          <w:color w:val="000000" w:themeColor="text1"/>
          <w:sz w:val="20"/>
          <w:szCs w:val="20"/>
        </w:rPr>
      </w:pPr>
      <w:r w:rsidRPr="00325D30">
        <w:rPr>
          <w:rFonts w:ascii="Times New Roman" w:hAnsi="Times New Roman" w:cs="Times New Roman"/>
          <w:b/>
          <w:bCs/>
          <w:color w:val="000000" w:themeColor="text1"/>
          <w:sz w:val="20"/>
          <w:szCs w:val="20"/>
        </w:rPr>
        <w:t xml:space="preserve">Signaling questions: </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b/>
          <w:color w:val="000000" w:themeColor="text1"/>
          <w:sz w:val="20"/>
          <w:szCs w:val="20"/>
        </w:rPr>
        <w:t>-Were samples frozen (</w:t>
      </w:r>
      <w:r w:rsidR="00E636A3" w:rsidRPr="00325D30">
        <w:rPr>
          <w:rFonts w:ascii="Times New Roman" w:hAnsi="Times New Roman" w:cs="Times New Roman"/>
          <w:b/>
          <w:color w:val="000000" w:themeColor="text1"/>
          <w:sz w:val="20"/>
          <w:szCs w:val="20"/>
        </w:rPr>
        <w:t>≤</w:t>
      </w:r>
      <w:r w:rsidRPr="00325D30">
        <w:rPr>
          <w:rFonts w:ascii="Times New Roman" w:hAnsi="Times New Roman" w:cs="Times New Roman"/>
          <w:b/>
          <w:color w:val="000000" w:themeColor="text1"/>
          <w:sz w:val="20"/>
          <w:szCs w:val="20"/>
        </w:rPr>
        <w:t xml:space="preserve">-20°), if a delay in collection to inoculation time of more than 72h occured? </w:t>
      </w:r>
      <w:r w:rsidRPr="00325D30">
        <w:rPr>
          <w:rFonts w:ascii="Times New Roman" w:hAnsi="Times New Roman" w:cs="Times New Roman"/>
          <w:color w:val="000000" w:themeColor="text1"/>
          <w:sz w:val="20"/>
          <w:szCs w:val="20"/>
        </w:rPr>
        <w:t>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samples were frozen or processed within 72h,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samples were not frozen, score</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 xml:space="preserve">-Did all patients receive the same reference standard? </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Answer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 if all patients receive the reference standard to confirm infectivity,</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not all patients received the reference standard to confirm infectivity, and</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 </w:t>
      </w:r>
    </w:p>
    <w:p w:rsidR="007C0493" w:rsidRPr="00325D30" w:rsidRDefault="007C0493" w:rsidP="00E84AE1">
      <w:pPr>
        <w:spacing w:after="0" w:line="240" w:lineRule="auto"/>
        <w:rPr>
          <w:rFonts w:ascii="Times New Roman" w:hAnsi="Times New Roman" w:cs="Times New Roman"/>
          <w:b/>
          <w:color w:val="000000" w:themeColor="text1"/>
          <w:sz w:val="20"/>
          <w:szCs w:val="20"/>
        </w:rPr>
      </w:pPr>
      <w:r w:rsidRPr="00325D30">
        <w:rPr>
          <w:rFonts w:ascii="Times New Roman" w:hAnsi="Times New Roman" w:cs="Times New Roman"/>
          <w:b/>
          <w:color w:val="000000" w:themeColor="text1"/>
          <w:sz w:val="20"/>
          <w:szCs w:val="20"/>
        </w:rPr>
        <w:t>-were all patients included in the analysis?</w:t>
      </w:r>
    </w:p>
    <w:p w:rsidR="007C0493" w:rsidRPr="00325D30" w:rsidRDefault="007C0493" w:rsidP="00E84AE1">
      <w:pPr>
        <w:spacing w:after="0" w:line="240" w:lineRule="auto"/>
        <w:rPr>
          <w:rFonts w:ascii="Times New Roman" w:hAnsi="Times New Roman" w:cs="Times New Roman"/>
          <w:color w:val="000000" w:themeColor="text1"/>
          <w:sz w:val="20"/>
          <w:szCs w:val="20"/>
        </w:rPr>
      </w:pPr>
      <w:r w:rsidRPr="00325D30">
        <w:rPr>
          <w:rFonts w:ascii="Times New Roman" w:hAnsi="Times New Roman" w:cs="Times New Roman"/>
          <w:color w:val="000000" w:themeColor="text1"/>
          <w:sz w:val="20"/>
          <w:szCs w:val="20"/>
        </w:rPr>
        <w:t>Determine the answer to this question by comparing the stated population size with the number of samples included in the two-by-two-tables. Answerer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yes</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the whole population is included in the analysis or any excluded samples is reasoned for. Answer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no</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samples are excluded without given reason. Answer</w:t>
      </w:r>
      <w:r w:rsidR="00C044DE" w:rsidRPr="00325D30">
        <w:rPr>
          <w:rFonts w:ascii="Times New Roman" w:hAnsi="Times New Roman" w:cs="Times New Roman"/>
          <w:color w:val="000000" w:themeColor="text1"/>
          <w:sz w:val="20"/>
          <w:szCs w:val="20"/>
        </w:rPr>
        <w:t xml:space="preserve"> </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unclear</w:t>
      </w:r>
      <w:r w:rsidR="0057159F" w:rsidRPr="00325D30">
        <w:rPr>
          <w:rFonts w:ascii="Times New Roman" w:hAnsi="Times New Roman" w:cs="Times New Roman"/>
          <w:color w:val="000000" w:themeColor="text1"/>
          <w:sz w:val="20"/>
          <w:szCs w:val="20"/>
        </w:rPr>
        <w:t>“</w:t>
      </w:r>
      <w:r w:rsidRPr="00325D30">
        <w:rPr>
          <w:rFonts w:ascii="Times New Roman" w:hAnsi="Times New Roman" w:cs="Times New Roman"/>
          <w:color w:val="000000" w:themeColor="text1"/>
          <w:sz w:val="20"/>
          <w:szCs w:val="20"/>
        </w:rPr>
        <w:t xml:space="preserve"> if you can not tell.  </w:t>
      </w:r>
    </w:p>
    <w:p w:rsidR="0057159F" w:rsidRPr="00325D30" w:rsidRDefault="0057159F" w:rsidP="00B8387F">
      <w:pPr>
        <w:spacing w:line="480" w:lineRule="auto"/>
        <w:rPr>
          <w:rFonts w:ascii="Times New Roman" w:hAnsi="Times New Roman" w:cs="Times New Roman"/>
          <w:b/>
          <w:sz w:val="20"/>
          <w:szCs w:val="20"/>
        </w:rPr>
      </w:pPr>
    </w:p>
    <w:p w:rsidR="0057159F" w:rsidRPr="00325D30" w:rsidRDefault="0057159F" w:rsidP="00B8387F">
      <w:pPr>
        <w:spacing w:line="480" w:lineRule="auto"/>
        <w:rPr>
          <w:rFonts w:ascii="Times New Roman" w:hAnsi="Times New Roman" w:cs="Times New Roman"/>
          <w:b/>
          <w:sz w:val="20"/>
          <w:szCs w:val="20"/>
        </w:rPr>
      </w:pPr>
    </w:p>
    <w:p w:rsidR="00325D30" w:rsidRDefault="00325D30" w:rsidP="00DC0F70">
      <w:pPr>
        <w:spacing w:line="480" w:lineRule="auto"/>
        <w:rPr>
          <w:rFonts w:ascii="Times New Roman" w:hAnsi="Times New Roman" w:cs="Times New Roman"/>
          <w:b/>
          <w:sz w:val="24"/>
          <w:szCs w:val="24"/>
          <w:lang w:val="en-GB"/>
        </w:rPr>
      </w:pPr>
    </w:p>
    <w:p w:rsidR="00325D30" w:rsidRDefault="00325D30" w:rsidP="00DC0F70">
      <w:pPr>
        <w:spacing w:line="480" w:lineRule="auto"/>
        <w:rPr>
          <w:rFonts w:ascii="Times New Roman" w:hAnsi="Times New Roman" w:cs="Times New Roman"/>
          <w:b/>
          <w:sz w:val="24"/>
          <w:szCs w:val="24"/>
          <w:lang w:val="en-GB"/>
        </w:rPr>
      </w:pPr>
    </w:p>
    <w:p w:rsidR="00DC0F70" w:rsidRPr="00325D30" w:rsidRDefault="00785A69" w:rsidP="00DC0F70">
      <w:pPr>
        <w:spacing w:line="480" w:lineRule="auto"/>
        <w:rPr>
          <w:rFonts w:ascii="Times New Roman" w:hAnsi="Times New Roman" w:cs="Times New Roman"/>
          <w:b/>
          <w:sz w:val="24"/>
          <w:szCs w:val="24"/>
          <w:lang w:val="en-GB"/>
        </w:rPr>
      </w:pPr>
      <w:r w:rsidRPr="00325D30">
        <w:rPr>
          <w:rFonts w:ascii="Times New Roman" w:hAnsi="Times New Roman" w:cs="Times New Roman"/>
          <w:b/>
          <w:sz w:val="24"/>
          <w:szCs w:val="24"/>
          <w:lang w:val="en-GB"/>
        </w:rPr>
        <w:lastRenderedPageBreak/>
        <w:t>S</w:t>
      </w:r>
      <w:r w:rsidR="002D168F" w:rsidRPr="00325D30">
        <w:rPr>
          <w:rFonts w:ascii="Times New Roman" w:hAnsi="Times New Roman" w:cs="Times New Roman"/>
          <w:b/>
          <w:sz w:val="24"/>
          <w:szCs w:val="24"/>
          <w:lang w:val="en-GB"/>
        </w:rPr>
        <w:t>5</w:t>
      </w:r>
      <w:r w:rsidR="00DC0F70" w:rsidRPr="00325D30">
        <w:rPr>
          <w:rFonts w:ascii="Times New Roman" w:hAnsi="Times New Roman" w:cs="Times New Roman"/>
          <w:b/>
          <w:sz w:val="24"/>
          <w:szCs w:val="24"/>
          <w:lang w:val="en-GB"/>
        </w:rPr>
        <w:t>. Summary assessments of the methodological quality of the included studies</w:t>
      </w:r>
    </w:p>
    <w:p w:rsidR="00DC0F70" w:rsidRPr="00325D30" w:rsidRDefault="00DC0F70" w:rsidP="00DC0F70">
      <w:pPr>
        <w:spacing w:line="480" w:lineRule="auto"/>
        <w:rPr>
          <w:rFonts w:ascii="Times New Roman" w:hAnsi="Times New Roman" w:cs="Times New Roman"/>
          <w:b/>
          <w:sz w:val="20"/>
          <w:szCs w:val="20"/>
          <w:lang w:val="en-GB"/>
        </w:rPr>
      </w:pPr>
      <w:r w:rsidRPr="00325D30">
        <w:rPr>
          <w:rFonts w:ascii="Times New Roman" w:hAnsi="Times New Roman" w:cs="Times New Roman"/>
          <w:b/>
          <w:noProof/>
          <w:sz w:val="20"/>
          <w:szCs w:val="20"/>
          <w:lang w:eastAsia="de-DE"/>
        </w:rPr>
        <mc:AlternateContent>
          <mc:Choice Requires="wpg">
            <w:drawing>
              <wp:anchor distT="0" distB="0" distL="114300" distR="114300" simplePos="0" relativeHeight="251662336" behindDoc="0" locked="0" layoutInCell="1" allowOverlap="1" wp14:anchorId="7FB0A32F" wp14:editId="3671462C">
                <wp:simplePos x="0" y="0"/>
                <wp:positionH relativeFrom="column">
                  <wp:posOffset>-705648</wp:posOffset>
                </wp:positionH>
                <wp:positionV relativeFrom="paragraph">
                  <wp:posOffset>263525</wp:posOffset>
                </wp:positionV>
                <wp:extent cx="8591740" cy="2453487"/>
                <wp:effectExtent l="0" t="0" r="0" b="4445"/>
                <wp:wrapNone/>
                <wp:docPr id="1" name="Group 4"/>
                <wp:cNvGraphicFramePr/>
                <a:graphic xmlns:a="http://schemas.openxmlformats.org/drawingml/2006/main">
                  <a:graphicData uri="http://schemas.microsoft.com/office/word/2010/wordprocessingGroup">
                    <wpg:wgp>
                      <wpg:cNvGrpSpPr/>
                      <wpg:grpSpPr>
                        <a:xfrm>
                          <a:off x="0" y="0"/>
                          <a:ext cx="8591740" cy="2453487"/>
                          <a:chOff x="124500" y="0"/>
                          <a:chExt cx="9000450" cy="2996354"/>
                        </a:xfrm>
                      </wpg:grpSpPr>
                      <wpg:graphicFrame>
                        <wpg:cNvPr id="25" name="Chart 1"/>
                        <wpg:cNvFrPr/>
                        <wpg:xfrm>
                          <a:off x="124500" y="129326"/>
                          <a:ext cx="4572000" cy="2867028"/>
                        </wpg:xfrm>
                        <a:graphic>
                          <a:graphicData uri="http://schemas.openxmlformats.org/drawingml/2006/chart">
                            <c:chart xmlns:c="http://schemas.openxmlformats.org/drawingml/2006/chart" xmlns:r="http://schemas.openxmlformats.org/officeDocument/2006/relationships" r:id="rId10"/>
                          </a:graphicData>
                        </a:graphic>
                      </wpg:graphicFrame>
                      <wpg:graphicFrame>
                        <wpg:cNvPr id="26" name="Chart 2"/>
                        <wpg:cNvFrPr/>
                        <wpg:xfrm>
                          <a:off x="4552950" y="0"/>
                          <a:ext cx="4572000" cy="2876550"/>
                        </wpg:xfrm>
                        <a:graphic>
                          <a:graphicData uri="http://schemas.openxmlformats.org/drawingml/2006/chart">
                            <c:chart xmlns:c="http://schemas.openxmlformats.org/drawingml/2006/chart" xmlns:r="http://schemas.openxmlformats.org/officeDocument/2006/relationships" r:id="rId11"/>
                          </a:graphicData>
                        </a:graphic>
                      </wpg:graphicFrame>
                    </wpg:wgp>
                  </a:graphicData>
                </a:graphic>
                <wp14:sizeRelH relativeFrom="margin">
                  <wp14:pctWidth>0</wp14:pctWidth>
                </wp14:sizeRelH>
                <wp14:sizeRelV relativeFrom="margin">
                  <wp14:pctHeight>0</wp14:pctHeight>
                </wp14:sizeRelV>
              </wp:anchor>
            </w:drawing>
          </mc:Choice>
          <mc:Fallback>
            <w:pict>
              <v:group w14:anchorId="1073B925" id="Group 4" o:spid="_x0000_s1026" style="position:absolute;margin-left:-55.55pt;margin-top:20.75pt;width:676.5pt;height:193.2pt;z-index:251662336;mso-width-relative:margin;mso-height-relative:margin" coordorigin="1245" coordsize="90004,29963" o:gfxdata="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1" o:spid="_x0000_s1027" type="#_x0000_t75" style="position:absolute;left:1245;top:1265;width:45723;height:286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">
                  <v:imagedata r:id="rId12" o:title=""/>
                  <o:lock v:ext="edit" aspectratio="f"/>
                </v:shape>
                <v:shape id="Chart 2" o:spid="_x0000_s1028" type="#_x0000_t75" style="position:absolute;left:45499;width:45724;height:2873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">
                  <v:imagedata r:id="rId13" o:title=""/>
                  <o:lock v:ext="edit" aspectratio="f"/>
                </v:shape>
              </v:group>
            </w:pict>
          </mc:Fallback>
        </mc:AlternateContent>
      </w:r>
      <w:r w:rsidRPr="00325D30">
        <w:rPr>
          <w:rFonts w:ascii="Times New Roman" w:hAnsi="Times New Roman" w:cs="Times New Roman"/>
          <w:b/>
          <w:sz w:val="20"/>
          <w:szCs w:val="20"/>
          <w:lang w:val="en-GB"/>
        </w:rPr>
        <w:t xml:space="preserve">Table </w:t>
      </w:r>
      <w:r w:rsidR="002D168F" w:rsidRPr="00325D30">
        <w:rPr>
          <w:rFonts w:ascii="Times New Roman" w:hAnsi="Times New Roman" w:cs="Times New Roman"/>
          <w:b/>
          <w:sz w:val="20"/>
          <w:szCs w:val="20"/>
          <w:lang w:val="en-GB"/>
        </w:rPr>
        <w:t>5</w:t>
      </w:r>
      <w:r w:rsidRPr="00325D30">
        <w:rPr>
          <w:rFonts w:ascii="Times New Roman" w:hAnsi="Times New Roman" w:cs="Times New Roman"/>
          <w:b/>
          <w:sz w:val="20"/>
          <w:szCs w:val="20"/>
          <w:lang w:val="en-GB"/>
        </w:rPr>
        <w:t>a. QUADAS-2 summary  studies included for diagnostic test accuracy assessment</w:t>
      </w: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sz w:val="20"/>
          <w:szCs w:val="20"/>
          <w:lang w:val="en-GB"/>
        </w:rPr>
      </w:pPr>
    </w:p>
    <w:p w:rsidR="00DC0F70" w:rsidRPr="00325D30" w:rsidRDefault="00DC0F70" w:rsidP="00DC0F70">
      <w:pPr>
        <w:spacing w:line="480" w:lineRule="auto"/>
        <w:rPr>
          <w:rFonts w:ascii="Times New Roman" w:hAnsi="Times New Roman" w:cs="Times New Roman"/>
          <w:b/>
          <w:sz w:val="20"/>
          <w:szCs w:val="20"/>
          <w:lang w:val="en-GB"/>
        </w:rPr>
      </w:pPr>
      <w:r w:rsidRPr="00325D30">
        <w:rPr>
          <w:rFonts w:ascii="Times New Roman" w:hAnsi="Times New Roman" w:cs="Times New Roman"/>
          <w:b/>
          <w:sz w:val="20"/>
          <w:szCs w:val="20"/>
          <w:lang w:val="en-GB"/>
        </w:rPr>
        <w:t xml:space="preserve">Table </w:t>
      </w:r>
      <w:r w:rsidR="002D168F" w:rsidRPr="00325D30">
        <w:rPr>
          <w:rFonts w:ascii="Times New Roman" w:hAnsi="Times New Roman" w:cs="Times New Roman"/>
          <w:b/>
          <w:sz w:val="20"/>
          <w:szCs w:val="20"/>
          <w:lang w:val="en-GB"/>
        </w:rPr>
        <w:t>5</w:t>
      </w:r>
      <w:r w:rsidRPr="00325D30">
        <w:rPr>
          <w:rFonts w:ascii="Times New Roman" w:hAnsi="Times New Roman" w:cs="Times New Roman"/>
          <w:b/>
          <w:sz w:val="20"/>
          <w:szCs w:val="20"/>
          <w:lang w:val="en-GB"/>
        </w:rPr>
        <w:t>b. modified QUADAS-2 summary of studies included for positive predictive values assessment</w:t>
      </w:r>
    </w:p>
    <w:p w:rsidR="009C0BB6" w:rsidRPr="00325D30" w:rsidRDefault="00DC0F70" w:rsidP="00B8387F">
      <w:pPr>
        <w:spacing w:line="480" w:lineRule="auto"/>
        <w:rPr>
          <w:rFonts w:ascii="Times New Roman" w:hAnsi="Times New Roman" w:cs="Times New Roman"/>
          <w:sz w:val="20"/>
          <w:szCs w:val="20"/>
          <w:lang w:val="en-US"/>
        </w:rPr>
      </w:pPr>
      <w:r w:rsidRPr="00325D30">
        <w:rPr>
          <w:rFonts w:ascii="Times New Roman" w:hAnsi="Times New Roman" w:cs="Times New Roman"/>
          <w:noProof/>
          <w:sz w:val="20"/>
          <w:szCs w:val="20"/>
          <w:lang w:eastAsia="de-DE"/>
        </w:rPr>
        <w:drawing>
          <wp:inline distT="0" distB="0" distL="0" distR="0" wp14:anchorId="329DE8D1" wp14:editId="6EF963CD">
            <wp:extent cx="4329744" cy="2491740"/>
            <wp:effectExtent l="0" t="0" r="0" b="3810"/>
            <wp:docPr id="27" name="Diagramm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9C0BB6" w:rsidRPr="00325D30" w:rsidRDefault="009C0BB6" w:rsidP="00B8387F">
      <w:pPr>
        <w:spacing w:line="480" w:lineRule="auto"/>
        <w:rPr>
          <w:rFonts w:ascii="Times New Roman" w:hAnsi="Times New Roman" w:cs="Times New Roman"/>
          <w:sz w:val="20"/>
          <w:szCs w:val="20"/>
          <w:lang w:val="en-US"/>
        </w:rPr>
      </w:pPr>
    </w:p>
    <w:p w:rsidR="009C0BB6" w:rsidRPr="00325D30" w:rsidRDefault="009C0BB6" w:rsidP="00B8387F">
      <w:pPr>
        <w:spacing w:line="480" w:lineRule="auto"/>
        <w:rPr>
          <w:rFonts w:ascii="Times New Roman" w:hAnsi="Times New Roman" w:cs="Times New Roman"/>
          <w:sz w:val="20"/>
          <w:szCs w:val="20"/>
          <w:lang w:val="en-US"/>
        </w:rPr>
      </w:pPr>
    </w:p>
    <w:p w:rsidR="00325D30" w:rsidRDefault="00325D30" w:rsidP="00B8387F">
      <w:pPr>
        <w:spacing w:line="480" w:lineRule="auto"/>
        <w:rPr>
          <w:rFonts w:ascii="Times New Roman" w:hAnsi="Times New Roman" w:cs="Times New Roman"/>
          <w:b/>
          <w:sz w:val="24"/>
          <w:szCs w:val="24"/>
        </w:rPr>
      </w:pPr>
    </w:p>
    <w:p w:rsidR="00325D30" w:rsidRDefault="00325D30" w:rsidP="00B8387F">
      <w:pPr>
        <w:spacing w:line="480" w:lineRule="auto"/>
        <w:rPr>
          <w:rFonts w:ascii="Times New Roman" w:hAnsi="Times New Roman" w:cs="Times New Roman"/>
          <w:b/>
          <w:sz w:val="24"/>
          <w:szCs w:val="24"/>
        </w:rPr>
      </w:pPr>
    </w:p>
    <w:p w:rsidR="00C60E1D" w:rsidRPr="00325D30" w:rsidRDefault="003D5373" w:rsidP="00B8387F">
      <w:pPr>
        <w:spacing w:line="480" w:lineRule="auto"/>
        <w:rPr>
          <w:rFonts w:ascii="Times New Roman" w:hAnsi="Times New Roman" w:cs="Times New Roman"/>
          <w:sz w:val="24"/>
          <w:szCs w:val="24"/>
          <w:lang w:val="en-US"/>
        </w:rPr>
      </w:pPr>
      <w:r w:rsidRPr="00325D30">
        <w:rPr>
          <w:rFonts w:ascii="Times New Roman" w:hAnsi="Times New Roman" w:cs="Times New Roman"/>
          <w:b/>
          <w:sz w:val="24"/>
          <w:szCs w:val="24"/>
        </w:rPr>
        <w:lastRenderedPageBreak/>
        <w:t>S</w:t>
      </w:r>
      <w:r w:rsidR="002D168F" w:rsidRPr="00325D30">
        <w:rPr>
          <w:rFonts w:ascii="Times New Roman" w:hAnsi="Times New Roman" w:cs="Times New Roman"/>
          <w:b/>
          <w:sz w:val="24"/>
          <w:szCs w:val="24"/>
        </w:rPr>
        <w:t>6</w:t>
      </w:r>
      <w:r w:rsidR="001C45FA" w:rsidRPr="00325D30">
        <w:rPr>
          <w:rFonts w:ascii="Times New Roman" w:hAnsi="Times New Roman" w:cs="Times New Roman"/>
          <w:b/>
          <w:sz w:val="24"/>
          <w:szCs w:val="24"/>
        </w:rPr>
        <w:t>.</w:t>
      </w:r>
      <w:r w:rsidR="00211E23" w:rsidRPr="00325D30">
        <w:rPr>
          <w:rFonts w:ascii="Times New Roman" w:hAnsi="Times New Roman" w:cs="Times New Roman"/>
          <w:b/>
          <w:sz w:val="24"/>
          <w:szCs w:val="24"/>
        </w:rPr>
        <w:t xml:space="preserve"> </w:t>
      </w:r>
      <w:r w:rsidR="00F84255" w:rsidRPr="00325D30">
        <w:rPr>
          <w:rFonts w:ascii="Times New Roman" w:hAnsi="Times New Roman" w:cs="Times New Roman"/>
          <w:b/>
          <w:sz w:val="24"/>
          <w:szCs w:val="24"/>
        </w:rPr>
        <w:t>individual</w:t>
      </w:r>
      <w:r w:rsidR="00211E23" w:rsidRPr="00325D30">
        <w:rPr>
          <w:rFonts w:ascii="Times New Roman" w:hAnsi="Times New Roman" w:cs="Times New Roman"/>
          <w:b/>
          <w:sz w:val="24"/>
          <w:szCs w:val="24"/>
        </w:rPr>
        <w:t xml:space="preserve"> QUADAS-2</w:t>
      </w:r>
      <w:r w:rsidR="00F84255" w:rsidRPr="00325D30">
        <w:rPr>
          <w:rFonts w:ascii="Times New Roman" w:hAnsi="Times New Roman" w:cs="Times New Roman"/>
          <w:b/>
          <w:sz w:val="24"/>
          <w:szCs w:val="24"/>
        </w:rPr>
        <w:t xml:space="preserve"> assessment of the methodological quality of the included studies</w:t>
      </w:r>
      <w:r w:rsidR="00211E23" w:rsidRPr="00325D30">
        <w:rPr>
          <w:rFonts w:ascii="Times New Roman" w:hAnsi="Times New Roman" w:cs="Times New Roman"/>
          <w:b/>
          <w:sz w:val="24"/>
          <w:szCs w:val="24"/>
        </w:rPr>
        <w:t xml:space="preserve"> for diagnostic</w:t>
      </w:r>
      <w:r w:rsidR="008C139D" w:rsidRPr="00325D30">
        <w:rPr>
          <w:rFonts w:ascii="Times New Roman" w:hAnsi="Times New Roman" w:cs="Times New Roman"/>
          <w:b/>
          <w:sz w:val="24"/>
          <w:szCs w:val="24"/>
        </w:rPr>
        <w:t xml:space="preserve"> test</w:t>
      </w:r>
      <w:r w:rsidR="00211E23" w:rsidRPr="00325D30">
        <w:rPr>
          <w:rFonts w:ascii="Times New Roman" w:hAnsi="Times New Roman" w:cs="Times New Roman"/>
          <w:b/>
          <w:sz w:val="24"/>
          <w:szCs w:val="24"/>
        </w:rPr>
        <w:t xml:space="preserve"> accuracy evaluation</w:t>
      </w:r>
    </w:p>
    <w:p w:rsidR="00211E23" w:rsidRPr="00325D30" w:rsidRDefault="00211E23">
      <w:pPr>
        <w:rPr>
          <w:rFonts w:ascii="Times New Roman" w:hAnsi="Times New Roman" w:cs="Times New Roman"/>
          <w:b/>
          <w:sz w:val="20"/>
          <w:szCs w:val="20"/>
        </w:rPr>
      </w:pPr>
      <w:r w:rsidRPr="00325D30">
        <w:rPr>
          <w:rFonts w:ascii="Times New Roman" w:hAnsi="Times New Roman" w:cs="Times New Roman"/>
          <w:b/>
          <w:sz w:val="20"/>
          <w:szCs w:val="20"/>
        </w:rPr>
        <w:t>Risk of Bias</w:t>
      </w:r>
    </w:p>
    <w:tbl>
      <w:tblPr>
        <w:tblW w:w="6369" w:type="dxa"/>
        <w:tblInd w:w="80" w:type="dxa"/>
        <w:tblLayout w:type="fixed"/>
        <w:tblCellMar>
          <w:left w:w="70" w:type="dxa"/>
          <w:right w:w="70" w:type="dxa"/>
        </w:tblCellMar>
        <w:tblLook w:val="04A0" w:firstRow="1" w:lastRow="0" w:firstColumn="1" w:lastColumn="0" w:noHBand="0" w:noVBand="1"/>
      </w:tblPr>
      <w:tblGrid>
        <w:gridCol w:w="1550"/>
        <w:gridCol w:w="1337"/>
        <w:gridCol w:w="789"/>
        <w:gridCol w:w="1537"/>
        <w:gridCol w:w="1156"/>
      </w:tblGrid>
      <w:tr w:rsidR="00127940" w:rsidRPr="00325D30" w:rsidTr="00375363">
        <w:trPr>
          <w:trHeight w:val="52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 </w:t>
            </w:r>
          </w:p>
        </w:tc>
        <w:tc>
          <w:tcPr>
            <w:tcW w:w="1337" w:type="dxa"/>
            <w:tcBorders>
              <w:top w:val="nil"/>
              <w:left w:val="nil"/>
              <w:bottom w:val="single" w:sz="8" w:space="0" w:color="auto"/>
              <w:right w:val="single" w:sz="8" w:space="0" w:color="auto"/>
            </w:tcBorders>
            <w:shd w:val="clear" w:color="auto" w:fill="auto"/>
            <w:hideMark/>
          </w:tcPr>
          <w:p w:rsidR="00127940" w:rsidRPr="00325D30" w:rsidRDefault="00127940"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PATIENT SELECTION</w:t>
            </w:r>
          </w:p>
        </w:tc>
        <w:tc>
          <w:tcPr>
            <w:tcW w:w="789" w:type="dxa"/>
            <w:tcBorders>
              <w:top w:val="nil"/>
              <w:left w:val="nil"/>
              <w:bottom w:val="single" w:sz="8" w:space="0" w:color="auto"/>
              <w:right w:val="single" w:sz="8" w:space="0" w:color="auto"/>
            </w:tcBorders>
            <w:shd w:val="clear" w:color="auto" w:fill="auto"/>
            <w:hideMark/>
          </w:tcPr>
          <w:p w:rsidR="00127940" w:rsidRPr="00325D30" w:rsidRDefault="00127940"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INDEX TEST</w:t>
            </w:r>
          </w:p>
        </w:tc>
        <w:tc>
          <w:tcPr>
            <w:tcW w:w="1537" w:type="dxa"/>
            <w:tcBorders>
              <w:top w:val="nil"/>
              <w:left w:val="nil"/>
              <w:bottom w:val="single" w:sz="8" w:space="0" w:color="auto"/>
              <w:right w:val="single" w:sz="8" w:space="0" w:color="auto"/>
            </w:tcBorders>
            <w:shd w:val="clear" w:color="auto" w:fill="auto"/>
            <w:hideMark/>
          </w:tcPr>
          <w:p w:rsidR="00127940" w:rsidRPr="00325D30" w:rsidRDefault="00127940"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REFERENCE STANDARD</w:t>
            </w:r>
          </w:p>
        </w:tc>
        <w:tc>
          <w:tcPr>
            <w:tcW w:w="1156" w:type="dxa"/>
            <w:tcBorders>
              <w:top w:val="nil"/>
              <w:left w:val="nil"/>
              <w:bottom w:val="single" w:sz="8" w:space="0" w:color="auto"/>
              <w:right w:val="single" w:sz="8" w:space="0" w:color="auto"/>
            </w:tcBorders>
            <w:shd w:val="clear" w:color="auto" w:fill="auto"/>
            <w:hideMark/>
          </w:tcPr>
          <w:p w:rsidR="00127940" w:rsidRPr="00325D30" w:rsidRDefault="00127940"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FLOW AND TIMING</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Pekosz et al</w:t>
            </w:r>
          </w:p>
        </w:tc>
        <w:tc>
          <w:tcPr>
            <w:tcW w:w="13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789"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156" w:type="dxa"/>
            <w:tcBorders>
              <w:top w:val="nil"/>
              <w:left w:val="nil"/>
              <w:bottom w:val="single" w:sz="8" w:space="0" w:color="auto"/>
              <w:right w:val="single" w:sz="8" w:space="0" w:color="auto"/>
            </w:tcBorders>
            <w:shd w:val="clear" w:color="000000" w:fill="FBD4B4"/>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Francis et al</w:t>
            </w:r>
          </w:p>
        </w:tc>
        <w:tc>
          <w:tcPr>
            <w:tcW w:w="1337"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5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156"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Calderaro et al</w:t>
            </w:r>
          </w:p>
        </w:tc>
        <w:tc>
          <w:tcPr>
            <w:tcW w:w="1337"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156"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Pray/Ford et al</w:t>
            </w:r>
          </w:p>
        </w:tc>
        <w:tc>
          <w:tcPr>
            <w:tcW w:w="1337"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37" w:type="dxa"/>
            <w:tcBorders>
              <w:top w:val="nil"/>
              <w:left w:val="nil"/>
              <w:bottom w:val="single" w:sz="8" w:space="0" w:color="auto"/>
              <w:right w:val="single" w:sz="8" w:space="0" w:color="auto"/>
            </w:tcBorders>
            <w:shd w:val="clear" w:color="000000" w:fill="FBD4B4"/>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1156" w:type="dxa"/>
            <w:tcBorders>
              <w:top w:val="nil"/>
              <w:left w:val="nil"/>
              <w:bottom w:val="single" w:sz="8" w:space="0" w:color="auto"/>
              <w:right w:val="single" w:sz="8" w:space="0" w:color="auto"/>
            </w:tcBorders>
            <w:shd w:val="clear" w:color="000000" w:fill="FBD4B4"/>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Longtin et al</w:t>
            </w:r>
          </w:p>
        </w:tc>
        <w:tc>
          <w:tcPr>
            <w:tcW w:w="1337"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5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156"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Laferl et al</w:t>
            </w:r>
          </w:p>
        </w:tc>
        <w:tc>
          <w:tcPr>
            <w:tcW w:w="1337" w:type="dxa"/>
            <w:tcBorders>
              <w:top w:val="nil"/>
              <w:left w:val="nil"/>
              <w:bottom w:val="single" w:sz="8" w:space="0" w:color="auto"/>
              <w:right w:val="single" w:sz="8" w:space="0" w:color="auto"/>
            </w:tcBorders>
            <w:shd w:val="clear" w:color="000000" w:fill="FBD4B4"/>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789"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156"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r w:rsidR="00127940" w:rsidRPr="00325D30" w:rsidTr="00375363">
        <w:trPr>
          <w:trHeight w:val="315"/>
        </w:trPr>
        <w:tc>
          <w:tcPr>
            <w:tcW w:w="1550" w:type="dxa"/>
            <w:tcBorders>
              <w:top w:val="nil"/>
              <w:left w:val="single" w:sz="8" w:space="0" w:color="auto"/>
              <w:bottom w:val="single" w:sz="8" w:space="0" w:color="auto"/>
              <w:right w:val="single" w:sz="8" w:space="0" w:color="auto"/>
            </w:tcBorders>
            <w:shd w:val="clear" w:color="auto" w:fill="auto"/>
            <w:hideMark/>
          </w:tcPr>
          <w:p w:rsidR="00127940" w:rsidRPr="00325D30" w:rsidRDefault="00127940"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Glans et al</w:t>
            </w:r>
          </w:p>
        </w:tc>
        <w:tc>
          <w:tcPr>
            <w:tcW w:w="13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789" w:type="dxa"/>
            <w:tcBorders>
              <w:top w:val="nil"/>
              <w:left w:val="nil"/>
              <w:bottom w:val="single" w:sz="8" w:space="0" w:color="auto"/>
              <w:right w:val="single" w:sz="8" w:space="0" w:color="auto"/>
            </w:tcBorders>
            <w:shd w:val="clear" w:color="000000" w:fill="C2D69B"/>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37" w:type="dxa"/>
            <w:tcBorders>
              <w:top w:val="nil"/>
              <w:left w:val="nil"/>
              <w:bottom w:val="single" w:sz="8" w:space="0" w:color="auto"/>
              <w:right w:val="single" w:sz="8" w:space="0" w:color="auto"/>
            </w:tcBorders>
            <w:shd w:val="clear" w:color="000000" w:fill="DBE5F1"/>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156" w:type="dxa"/>
            <w:tcBorders>
              <w:top w:val="nil"/>
              <w:left w:val="nil"/>
              <w:bottom w:val="single" w:sz="8" w:space="0" w:color="auto"/>
              <w:right w:val="single" w:sz="8" w:space="0" w:color="auto"/>
            </w:tcBorders>
            <w:shd w:val="clear" w:color="000000" w:fill="FBD4B4"/>
            <w:vAlign w:val="bottom"/>
            <w:hideMark/>
          </w:tcPr>
          <w:p w:rsidR="00127940" w:rsidRPr="00325D30" w:rsidRDefault="00127940"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r>
    </w:tbl>
    <w:p w:rsidR="00211E23" w:rsidRPr="00325D30" w:rsidRDefault="00211E23" w:rsidP="005626D1">
      <w:pPr>
        <w:rPr>
          <w:rFonts w:ascii="Times New Roman" w:hAnsi="Times New Roman" w:cs="Times New Roman"/>
          <w:b/>
          <w:sz w:val="20"/>
          <w:szCs w:val="20"/>
        </w:rPr>
      </w:pPr>
    </w:p>
    <w:p w:rsidR="003D5373" w:rsidRPr="00325D30" w:rsidRDefault="00211E23" w:rsidP="005626D1">
      <w:pPr>
        <w:rPr>
          <w:rFonts w:ascii="Times New Roman" w:hAnsi="Times New Roman" w:cs="Times New Roman"/>
          <w:b/>
          <w:sz w:val="20"/>
          <w:szCs w:val="20"/>
        </w:rPr>
      </w:pPr>
      <w:r w:rsidRPr="00325D30">
        <w:rPr>
          <w:rFonts w:ascii="Times New Roman" w:hAnsi="Times New Roman" w:cs="Times New Roman"/>
          <w:b/>
          <w:sz w:val="20"/>
          <w:szCs w:val="20"/>
        </w:rPr>
        <w:t>Applicability</w:t>
      </w:r>
    </w:p>
    <w:tbl>
      <w:tblPr>
        <w:tblW w:w="5235" w:type="dxa"/>
        <w:tblInd w:w="80" w:type="dxa"/>
        <w:tblLayout w:type="fixed"/>
        <w:tblCellMar>
          <w:left w:w="70" w:type="dxa"/>
          <w:right w:w="70" w:type="dxa"/>
        </w:tblCellMar>
        <w:tblLook w:val="04A0" w:firstRow="1" w:lastRow="0" w:firstColumn="1" w:lastColumn="0" w:noHBand="0" w:noVBand="1"/>
      </w:tblPr>
      <w:tblGrid>
        <w:gridCol w:w="1550"/>
        <w:gridCol w:w="1337"/>
        <w:gridCol w:w="789"/>
        <w:gridCol w:w="1559"/>
      </w:tblGrid>
      <w:tr w:rsidR="005626D1" w:rsidRPr="00325D30" w:rsidTr="00375363">
        <w:trPr>
          <w:trHeight w:val="780"/>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 </w:t>
            </w:r>
          </w:p>
        </w:tc>
        <w:tc>
          <w:tcPr>
            <w:tcW w:w="1337" w:type="dxa"/>
            <w:tcBorders>
              <w:top w:val="nil"/>
              <w:left w:val="nil"/>
              <w:bottom w:val="single" w:sz="8" w:space="0" w:color="auto"/>
              <w:right w:val="single" w:sz="8" w:space="0" w:color="auto"/>
            </w:tcBorders>
            <w:shd w:val="clear" w:color="auto" w:fill="auto"/>
            <w:hideMark/>
          </w:tcPr>
          <w:p w:rsidR="005626D1" w:rsidRPr="00325D30" w:rsidRDefault="005626D1"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PATIENT SELECTION</w:t>
            </w:r>
          </w:p>
        </w:tc>
        <w:tc>
          <w:tcPr>
            <w:tcW w:w="789" w:type="dxa"/>
            <w:tcBorders>
              <w:top w:val="nil"/>
              <w:left w:val="nil"/>
              <w:bottom w:val="single" w:sz="8" w:space="0" w:color="auto"/>
              <w:right w:val="single" w:sz="8" w:space="0" w:color="auto"/>
            </w:tcBorders>
            <w:shd w:val="clear" w:color="auto" w:fill="auto"/>
            <w:hideMark/>
          </w:tcPr>
          <w:p w:rsidR="005626D1" w:rsidRPr="00325D30" w:rsidRDefault="005626D1"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INDEX TEST</w:t>
            </w:r>
          </w:p>
        </w:tc>
        <w:tc>
          <w:tcPr>
            <w:tcW w:w="1559" w:type="dxa"/>
            <w:tcBorders>
              <w:top w:val="nil"/>
              <w:left w:val="nil"/>
              <w:bottom w:val="single" w:sz="8" w:space="0" w:color="auto"/>
              <w:right w:val="single" w:sz="8" w:space="0" w:color="auto"/>
            </w:tcBorders>
            <w:shd w:val="clear" w:color="auto" w:fill="auto"/>
            <w:hideMark/>
          </w:tcPr>
          <w:p w:rsidR="005626D1" w:rsidRPr="00325D30" w:rsidRDefault="005626D1" w:rsidP="005626D1">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REFERENCE STANDARD</w:t>
            </w:r>
          </w:p>
        </w:tc>
      </w:tr>
      <w:tr w:rsidR="005626D1" w:rsidRPr="00325D30" w:rsidTr="00375363">
        <w:trPr>
          <w:trHeight w:val="276"/>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Pekosz et al</w:t>
            </w:r>
          </w:p>
        </w:tc>
        <w:tc>
          <w:tcPr>
            <w:tcW w:w="1337"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789"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59"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r w:rsidR="005626D1" w:rsidRPr="00325D30" w:rsidTr="00375363">
        <w:trPr>
          <w:trHeight w:val="252"/>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Francis et al</w:t>
            </w:r>
          </w:p>
        </w:tc>
        <w:tc>
          <w:tcPr>
            <w:tcW w:w="1337"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789"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559"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r w:rsidR="005626D1" w:rsidRPr="00325D30" w:rsidTr="00375363">
        <w:trPr>
          <w:trHeight w:val="270"/>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Calderaro et al</w:t>
            </w:r>
          </w:p>
        </w:tc>
        <w:tc>
          <w:tcPr>
            <w:tcW w:w="1337"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789"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59"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r w:rsidR="005626D1" w:rsidRPr="00325D30" w:rsidTr="00375363">
        <w:trPr>
          <w:trHeight w:val="260"/>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Pray/Ford et al</w:t>
            </w:r>
          </w:p>
        </w:tc>
        <w:tc>
          <w:tcPr>
            <w:tcW w:w="1337"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59" w:type="dxa"/>
            <w:tcBorders>
              <w:top w:val="nil"/>
              <w:left w:val="nil"/>
              <w:bottom w:val="single" w:sz="8" w:space="0" w:color="auto"/>
              <w:right w:val="single" w:sz="8" w:space="0" w:color="auto"/>
            </w:tcBorders>
            <w:shd w:val="clear" w:color="000000" w:fill="FBD4B4"/>
            <w:vAlign w:val="bottom"/>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r>
      <w:tr w:rsidR="005626D1" w:rsidRPr="00325D30" w:rsidTr="00375363">
        <w:trPr>
          <w:trHeight w:val="222"/>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Longtin et al</w:t>
            </w:r>
          </w:p>
        </w:tc>
        <w:tc>
          <w:tcPr>
            <w:tcW w:w="1337"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559" w:type="dxa"/>
            <w:tcBorders>
              <w:top w:val="nil"/>
              <w:left w:val="nil"/>
              <w:bottom w:val="single" w:sz="8" w:space="0" w:color="auto"/>
              <w:right w:val="single" w:sz="8" w:space="0" w:color="auto"/>
            </w:tcBorders>
            <w:shd w:val="clear" w:color="000000" w:fill="FBD4B4"/>
            <w:vAlign w:val="bottom"/>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r>
      <w:tr w:rsidR="005626D1" w:rsidRPr="00325D30" w:rsidTr="00375363">
        <w:trPr>
          <w:trHeight w:val="244"/>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Laferl et al</w:t>
            </w:r>
          </w:p>
        </w:tc>
        <w:tc>
          <w:tcPr>
            <w:tcW w:w="1337" w:type="dxa"/>
            <w:tcBorders>
              <w:top w:val="nil"/>
              <w:left w:val="nil"/>
              <w:bottom w:val="single" w:sz="8" w:space="0" w:color="auto"/>
              <w:right w:val="single" w:sz="8" w:space="0" w:color="auto"/>
            </w:tcBorders>
            <w:shd w:val="clear" w:color="000000" w:fill="FBD4B4"/>
            <w:vAlign w:val="bottom"/>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789"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59" w:type="dxa"/>
            <w:tcBorders>
              <w:top w:val="nil"/>
              <w:left w:val="nil"/>
              <w:bottom w:val="single" w:sz="8" w:space="0" w:color="auto"/>
              <w:right w:val="single" w:sz="8" w:space="0" w:color="auto"/>
            </w:tcBorders>
            <w:shd w:val="clear" w:color="000000" w:fill="FBD4B4"/>
            <w:vAlign w:val="bottom"/>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r>
      <w:tr w:rsidR="005626D1" w:rsidRPr="00325D30" w:rsidTr="00375363">
        <w:trPr>
          <w:trHeight w:val="262"/>
        </w:trPr>
        <w:tc>
          <w:tcPr>
            <w:tcW w:w="1550" w:type="dxa"/>
            <w:tcBorders>
              <w:top w:val="nil"/>
              <w:left w:val="single" w:sz="8" w:space="0" w:color="auto"/>
              <w:bottom w:val="single" w:sz="8" w:space="0" w:color="auto"/>
              <w:right w:val="single" w:sz="8" w:space="0" w:color="auto"/>
            </w:tcBorders>
            <w:shd w:val="clear" w:color="auto" w:fill="auto"/>
            <w:hideMark/>
          </w:tcPr>
          <w:p w:rsidR="005626D1" w:rsidRPr="00325D30" w:rsidRDefault="005626D1" w:rsidP="005626D1">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Glans et al</w:t>
            </w:r>
          </w:p>
        </w:tc>
        <w:tc>
          <w:tcPr>
            <w:tcW w:w="1337"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789" w:type="dxa"/>
            <w:tcBorders>
              <w:top w:val="nil"/>
              <w:left w:val="nil"/>
              <w:bottom w:val="single" w:sz="8" w:space="0" w:color="auto"/>
              <w:right w:val="single" w:sz="8" w:space="0" w:color="auto"/>
            </w:tcBorders>
            <w:shd w:val="clear" w:color="000000" w:fill="C2D69B"/>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559" w:type="dxa"/>
            <w:tcBorders>
              <w:top w:val="nil"/>
              <w:left w:val="nil"/>
              <w:bottom w:val="single" w:sz="8" w:space="0" w:color="auto"/>
              <w:right w:val="single" w:sz="8" w:space="0" w:color="auto"/>
            </w:tcBorders>
            <w:shd w:val="clear" w:color="000000" w:fill="DBE5F1"/>
            <w:hideMark/>
          </w:tcPr>
          <w:p w:rsidR="005626D1" w:rsidRPr="00325D30" w:rsidRDefault="005626D1" w:rsidP="005626D1">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r>
    </w:tbl>
    <w:p w:rsidR="00211E23" w:rsidRPr="00325D30" w:rsidRDefault="00211E23">
      <w:pPr>
        <w:rPr>
          <w:rFonts w:ascii="Times New Roman" w:hAnsi="Times New Roman" w:cs="Times New Roman"/>
          <w:sz w:val="20"/>
          <w:szCs w:val="20"/>
        </w:rPr>
      </w:pPr>
    </w:p>
    <w:p w:rsidR="00211E23" w:rsidRPr="00325D30" w:rsidRDefault="00211E23" w:rsidP="00B27014">
      <w:pPr>
        <w:rPr>
          <w:rFonts w:ascii="Times New Roman" w:hAnsi="Times New Roman" w:cs="Times New Roman"/>
          <w:sz w:val="20"/>
          <w:szCs w:val="20"/>
        </w:rPr>
      </w:pPr>
    </w:p>
    <w:p w:rsidR="00211E23" w:rsidRPr="00325D30" w:rsidRDefault="00211E23" w:rsidP="00B27014">
      <w:pPr>
        <w:rPr>
          <w:rFonts w:ascii="Times New Roman" w:hAnsi="Times New Roman" w:cs="Times New Roman"/>
          <w:sz w:val="20"/>
          <w:szCs w:val="20"/>
        </w:rPr>
      </w:pPr>
    </w:p>
    <w:p w:rsidR="00211E23" w:rsidRPr="00325D30" w:rsidRDefault="00211E23" w:rsidP="00B27014">
      <w:pPr>
        <w:rPr>
          <w:rFonts w:ascii="Times New Roman" w:hAnsi="Times New Roman" w:cs="Times New Roman"/>
          <w:sz w:val="20"/>
          <w:szCs w:val="20"/>
        </w:rPr>
      </w:pPr>
    </w:p>
    <w:p w:rsidR="00AF451B" w:rsidRPr="00325D30" w:rsidRDefault="00AF451B" w:rsidP="00B27014">
      <w:pPr>
        <w:rPr>
          <w:rFonts w:ascii="Times New Roman" w:hAnsi="Times New Roman" w:cs="Times New Roman"/>
          <w:b/>
          <w:sz w:val="24"/>
          <w:szCs w:val="24"/>
        </w:rPr>
      </w:pPr>
    </w:p>
    <w:p w:rsidR="00AF451B" w:rsidRPr="00325D30" w:rsidRDefault="00AF451B" w:rsidP="00B27014">
      <w:pPr>
        <w:rPr>
          <w:rFonts w:ascii="Times New Roman" w:hAnsi="Times New Roman" w:cs="Times New Roman"/>
          <w:b/>
          <w:sz w:val="24"/>
          <w:szCs w:val="24"/>
        </w:rPr>
      </w:pPr>
    </w:p>
    <w:p w:rsidR="00AF451B" w:rsidRPr="00325D30" w:rsidRDefault="00AF451B" w:rsidP="00B27014">
      <w:pPr>
        <w:rPr>
          <w:rFonts w:ascii="Times New Roman" w:hAnsi="Times New Roman" w:cs="Times New Roman"/>
          <w:b/>
          <w:sz w:val="24"/>
          <w:szCs w:val="24"/>
        </w:rPr>
      </w:pPr>
    </w:p>
    <w:p w:rsidR="00AF451B" w:rsidRPr="00325D30" w:rsidRDefault="00AF451B" w:rsidP="00B27014">
      <w:pPr>
        <w:rPr>
          <w:rFonts w:ascii="Times New Roman" w:hAnsi="Times New Roman" w:cs="Times New Roman"/>
          <w:b/>
          <w:sz w:val="24"/>
          <w:szCs w:val="24"/>
        </w:rPr>
      </w:pPr>
    </w:p>
    <w:p w:rsidR="00AF451B" w:rsidRPr="00325D30" w:rsidRDefault="00AF451B" w:rsidP="00B27014">
      <w:pPr>
        <w:rPr>
          <w:rFonts w:ascii="Times New Roman" w:hAnsi="Times New Roman" w:cs="Times New Roman"/>
          <w:b/>
          <w:sz w:val="24"/>
          <w:szCs w:val="24"/>
        </w:rPr>
      </w:pPr>
    </w:p>
    <w:p w:rsidR="00AF451B" w:rsidRPr="00325D30" w:rsidRDefault="00AF451B" w:rsidP="00B27014">
      <w:pPr>
        <w:rPr>
          <w:rFonts w:ascii="Times New Roman" w:hAnsi="Times New Roman" w:cs="Times New Roman"/>
          <w:b/>
          <w:sz w:val="24"/>
          <w:szCs w:val="24"/>
        </w:rPr>
      </w:pPr>
    </w:p>
    <w:p w:rsidR="00325D30" w:rsidRDefault="00325D30" w:rsidP="00B27014">
      <w:pPr>
        <w:rPr>
          <w:rFonts w:ascii="Times New Roman" w:hAnsi="Times New Roman" w:cs="Times New Roman"/>
          <w:b/>
          <w:sz w:val="24"/>
          <w:szCs w:val="24"/>
        </w:rPr>
      </w:pPr>
    </w:p>
    <w:p w:rsidR="003D5373" w:rsidRPr="00325D30" w:rsidRDefault="003D5373" w:rsidP="00B27014">
      <w:pPr>
        <w:rPr>
          <w:rFonts w:ascii="Times New Roman" w:hAnsi="Times New Roman" w:cs="Times New Roman"/>
          <w:sz w:val="24"/>
          <w:szCs w:val="24"/>
        </w:rPr>
      </w:pPr>
      <w:r w:rsidRPr="00325D30">
        <w:rPr>
          <w:rFonts w:ascii="Times New Roman" w:hAnsi="Times New Roman" w:cs="Times New Roman"/>
          <w:b/>
          <w:sz w:val="24"/>
          <w:szCs w:val="24"/>
        </w:rPr>
        <w:lastRenderedPageBreak/>
        <w:t>S</w:t>
      </w:r>
      <w:r w:rsidR="002D168F" w:rsidRPr="00325D30">
        <w:rPr>
          <w:rFonts w:ascii="Times New Roman" w:hAnsi="Times New Roman" w:cs="Times New Roman"/>
          <w:b/>
          <w:sz w:val="24"/>
          <w:szCs w:val="24"/>
        </w:rPr>
        <w:t>7</w:t>
      </w:r>
      <w:r w:rsidR="001C45FA" w:rsidRPr="00325D30">
        <w:rPr>
          <w:rFonts w:ascii="Times New Roman" w:hAnsi="Times New Roman" w:cs="Times New Roman"/>
          <w:b/>
          <w:sz w:val="24"/>
          <w:szCs w:val="24"/>
        </w:rPr>
        <w:t>.</w:t>
      </w:r>
      <w:r w:rsidR="00211E23" w:rsidRPr="00325D30">
        <w:rPr>
          <w:rFonts w:ascii="Times New Roman" w:hAnsi="Times New Roman" w:cs="Times New Roman"/>
          <w:sz w:val="24"/>
          <w:szCs w:val="24"/>
        </w:rPr>
        <w:t xml:space="preserve"> </w:t>
      </w:r>
      <w:r w:rsidR="008546DA" w:rsidRPr="00325D30">
        <w:rPr>
          <w:rFonts w:ascii="Times New Roman" w:hAnsi="Times New Roman" w:cs="Times New Roman"/>
          <w:b/>
          <w:sz w:val="24"/>
          <w:szCs w:val="24"/>
        </w:rPr>
        <w:t>I</w:t>
      </w:r>
      <w:r w:rsidR="00211E23" w:rsidRPr="00325D30">
        <w:rPr>
          <w:rFonts w:ascii="Times New Roman" w:hAnsi="Times New Roman" w:cs="Times New Roman"/>
          <w:b/>
          <w:sz w:val="24"/>
          <w:szCs w:val="24"/>
        </w:rPr>
        <w:t xml:space="preserve">ndividual QUADAS-2 assessment of risk of bias of the included studies for </w:t>
      </w:r>
      <w:r w:rsidR="002701A2" w:rsidRPr="00325D30">
        <w:rPr>
          <w:rFonts w:ascii="Times New Roman" w:hAnsi="Times New Roman" w:cs="Times New Roman"/>
          <w:b/>
          <w:sz w:val="24"/>
          <w:szCs w:val="24"/>
        </w:rPr>
        <w:t xml:space="preserve">PPV </w:t>
      </w:r>
      <w:r w:rsidR="008C139D" w:rsidRPr="00325D30">
        <w:rPr>
          <w:rFonts w:ascii="Times New Roman" w:hAnsi="Times New Roman" w:cs="Times New Roman"/>
          <w:b/>
          <w:sz w:val="24"/>
          <w:szCs w:val="24"/>
        </w:rPr>
        <w:t>evaluation</w:t>
      </w:r>
    </w:p>
    <w:tbl>
      <w:tblPr>
        <w:tblW w:w="7349" w:type="dxa"/>
        <w:tblInd w:w="60" w:type="dxa"/>
        <w:tblCellMar>
          <w:left w:w="70" w:type="dxa"/>
          <w:right w:w="70" w:type="dxa"/>
        </w:tblCellMar>
        <w:tblLook w:val="04A0" w:firstRow="1" w:lastRow="0" w:firstColumn="1" w:lastColumn="0" w:noHBand="0" w:noVBand="1"/>
      </w:tblPr>
      <w:tblGrid>
        <w:gridCol w:w="2198"/>
        <w:gridCol w:w="1308"/>
        <w:gridCol w:w="785"/>
        <w:gridCol w:w="1374"/>
        <w:gridCol w:w="918"/>
        <w:gridCol w:w="960"/>
      </w:tblGrid>
      <w:tr w:rsidR="00B27014" w:rsidRPr="00325D30" w:rsidTr="003D2E4D">
        <w:trPr>
          <w:trHeight w:val="52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 </w:t>
            </w:r>
          </w:p>
        </w:tc>
        <w:tc>
          <w:tcPr>
            <w:tcW w:w="1123" w:type="dxa"/>
            <w:tcBorders>
              <w:top w:val="nil"/>
              <w:left w:val="nil"/>
              <w:bottom w:val="single" w:sz="8" w:space="0" w:color="auto"/>
              <w:right w:val="single" w:sz="8" w:space="0" w:color="auto"/>
            </w:tcBorders>
            <w:shd w:val="clear" w:color="auto" w:fill="auto"/>
            <w:hideMark/>
          </w:tcPr>
          <w:p w:rsidR="00B27014" w:rsidRPr="00325D30" w:rsidRDefault="00B27014" w:rsidP="00B27014">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 xml:space="preserve">PATIENT SELECTION </w:t>
            </w:r>
          </w:p>
        </w:tc>
        <w:tc>
          <w:tcPr>
            <w:tcW w:w="803" w:type="dxa"/>
            <w:tcBorders>
              <w:top w:val="nil"/>
              <w:left w:val="nil"/>
              <w:bottom w:val="single" w:sz="8" w:space="0" w:color="auto"/>
              <w:right w:val="single" w:sz="8" w:space="0" w:color="auto"/>
            </w:tcBorders>
            <w:shd w:val="clear" w:color="auto" w:fill="auto"/>
            <w:hideMark/>
          </w:tcPr>
          <w:p w:rsidR="00B27014" w:rsidRPr="00325D30" w:rsidRDefault="00B27014" w:rsidP="00B27014">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 xml:space="preserve">INDEX TEST  </w:t>
            </w:r>
          </w:p>
        </w:tc>
        <w:tc>
          <w:tcPr>
            <w:tcW w:w="1327" w:type="dxa"/>
            <w:tcBorders>
              <w:top w:val="nil"/>
              <w:left w:val="nil"/>
              <w:bottom w:val="single" w:sz="8" w:space="0" w:color="auto"/>
              <w:right w:val="single" w:sz="8" w:space="0" w:color="auto"/>
            </w:tcBorders>
            <w:shd w:val="clear" w:color="auto" w:fill="auto"/>
            <w:hideMark/>
          </w:tcPr>
          <w:p w:rsidR="00B27014" w:rsidRPr="00325D30" w:rsidRDefault="00B27014" w:rsidP="00B27014">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REFERENCE STANDARD</w:t>
            </w:r>
          </w:p>
        </w:tc>
        <w:tc>
          <w:tcPr>
            <w:tcW w:w="938" w:type="dxa"/>
            <w:tcBorders>
              <w:top w:val="nil"/>
              <w:left w:val="nil"/>
              <w:bottom w:val="single" w:sz="8" w:space="0" w:color="auto"/>
              <w:right w:val="single" w:sz="8" w:space="0" w:color="auto"/>
            </w:tcBorders>
            <w:shd w:val="clear" w:color="auto" w:fill="auto"/>
            <w:hideMark/>
          </w:tcPr>
          <w:p w:rsidR="00B27014" w:rsidRPr="00325D30" w:rsidRDefault="00B27014" w:rsidP="00B27014">
            <w:pPr>
              <w:spacing w:after="0" w:line="240" w:lineRule="auto"/>
              <w:jc w:val="center"/>
              <w:rPr>
                <w:rFonts w:ascii="Times New Roman" w:eastAsia="Times New Roman" w:hAnsi="Times New Roman" w:cs="Times New Roman"/>
                <w:b/>
                <w:bCs/>
                <w:color w:val="000000"/>
                <w:sz w:val="20"/>
                <w:szCs w:val="20"/>
                <w:lang w:eastAsia="de-DE"/>
              </w:rPr>
            </w:pPr>
            <w:r w:rsidRPr="00325D30">
              <w:rPr>
                <w:rFonts w:ascii="Times New Roman" w:eastAsia="Times New Roman" w:hAnsi="Times New Roman" w:cs="Times New Roman"/>
                <w:b/>
                <w:bCs/>
                <w:color w:val="000000"/>
                <w:sz w:val="20"/>
                <w:szCs w:val="20"/>
                <w:lang w:eastAsia="de-DE"/>
              </w:rPr>
              <w:t>FLOW AND TIMING</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Arons et al</w:t>
            </w:r>
          </w:p>
        </w:tc>
        <w:tc>
          <w:tcPr>
            <w:tcW w:w="112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Aydillo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Bal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Basile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Binder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Brown et al</w:t>
            </w:r>
          </w:p>
        </w:tc>
        <w:tc>
          <w:tcPr>
            <w:tcW w:w="112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Bullard 2020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Bullard 2021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Chang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Felix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Folgueira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Gniazdowski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Huang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Igloi et al</w:t>
            </w:r>
          </w:p>
        </w:tc>
        <w:tc>
          <w:tcPr>
            <w:tcW w:w="112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Jääskeläinen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Jeong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KCDC</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1327"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Kim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70"/>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Kohmer at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Korenkov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262"/>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Kujawski/Killerby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266"/>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La Scola/Jaafar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nil"/>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Ladhani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single" w:sz="8" w:space="0" w:color="auto"/>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L'Huill</w:t>
            </w:r>
            <w:r w:rsidR="00D85A30" w:rsidRPr="00325D30">
              <w:rPr>
                <w:rFonts w:ascii="Times New Roman" w:eastAsia="Times New Roman" w:hAnsi="Times New Roman" w:cs="Times New Roman"/>
                <w:color w:val="000000"/>
                <w:sz w:val="20"/>
                <w:szCs w:val="20"/>
                <w:lang w:eastAsia="de-DE"/>
              </w:rPr>
              <w:t>i</w:t>
            </w:r>
            <w:r w:rsidRPr="00325D30">
              <w:rPr>
                <w:rFonts w:ascii="Times New Roman" w:eastAsia="Times New Roman" w:hAnsi="Times New Roman" w:cs="Times New Roman"/>
                <w:color w:val="000000"/>
                <w:sz w:val="20"/>
                <w:szCs w:val="20"/>
                <w:lang w:eastAsia="de-DE"/>
              </w:rPr>
              <w:t>er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Lu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Manzulli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Ni Huang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Owusu</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Perera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Pickering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Piralla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nil"/>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Prince-Guerra</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single" w:sz="8" w:space="0" w:color="auto"/>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Rusanen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Singanayam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Sohn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Sonnenleitner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Stohr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nil"/>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Strömer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single" w:sz="8" w:space="0" w:color="auto"/>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lastRenderedPageBreak/>
              <w:t>Surie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To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Toptan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van Kampen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Vetter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Wei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Wölfel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noWrap/>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Yamada et al</w:t>
            </w:r>
          </w:p>
        </w:tc>
        <w:tc>
          <w:tcPr>
            <w:tcW w:w="1123"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Yamayoshi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38"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r w:rsidR="00B27014" w:rsidRPr="00325D30" w:rsidTr="003D2E4D">
        <w:trPr>
          <w:trHeight w:val="315"/>
        </w:trPr>
        <w:tc>
          <w:tcPr>
            <w:tcW w:w="2198" w:type="dxa"/>
            <w:tcBorders>
              <w:top w:val="nil"/>
              <w:left w:val="single" w:sz="8" w:space="0" w:color="auto"/>
              <w:bottom w:val="single" w:sz="8" w:space="0" w:color="auto"/>
              <w:right w:val="single" w:sz="8" w:space="0" w:color="auto"/>
            </w:tcBorders>
            <w:shd w:val="clear" w:color="auto" w:fill="auto"/>
            <w:hideMark/>
          </w:tcPr>
          <w:p w:rsidR="00B27014" w:rsidRPr="00325D30" w:rsidRDefault="00B27014" w:rsidP="00B27014">
            <w:pPr>
              <w:spacing w:after="0" w:line="240" w:lineRule="auto"/>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Young et al</w:t>
            </w:r>
          </w:p>
        </w:tc>
        <w:tc>
          <w:tcPr>
            <w:tcW w:w="1123" w:type="dxa"/>
            <w:tcBorders>
              <w:top w:val="nil"/>
              <w:left w:val="nil"/>
              <w:bottom w:val="single" w:sz="8" w:space="0" w:color="auto"/>
              <w:right w:val="single" w:sz="8" w:space="0" w:color="auto"/>
            </w:tcBorders>
            <w:shd w:val="clear" w:color="000000" w:fill="DBE5F1"/>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Unclear</w:t>
            </w:r>
          </w:p>
        </w:tc>
        <w:tc>
          <w:tcPr>
            <w:tcW w:w="803"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1327" w:type="dxa"/>
            <w:tcBorders>
              <w:top w:val="nil"/>
              <w:left w:val="nil"/>
              <w:bottom w:val="single" w:sz="8" w:space="0" w:color="auto"/>
              <w:right w:val="single" w:sz="8" w:space="0" w:color="auto"/>
            </w:tcBorders>
            <w:shd w:val="clear" w:color="000000" w:fill="C2D69B"/>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Low</w:t>
            </w:r>
          </w:p>
        </w:tc>
        <w:tc>
          <w:tcPr>
            <w:tcW w:w="938" w:type="dxa"/>
            <w:tcBorders>
              <w:top w:val="nil"/>
              <w:left w:val="nil"/>
              <w:bottom w:val="single" w:sz="8" w:space="0" w:color="auto"/>
              <w:right w:val="single" w:sz="8" w:space="0" w:color="auto"/>
            </w:tcBorders>
            <w:shd w:val="clear" w:color="000000" w:fill="FBD4B4"/>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r w:rsidRPr="00325D30">
              <w:rPr>
                <w:rFonts w:ascii="Times New Roman" w:eastAsia="Times New Roman" w:hAnsi="Times New Roman" w:cs="Times New Roman"/>
                <w:color w:val="000000"/>
                <w:sz w:val="20"/>
                <w:szCs w:val="20"/>
                <w:lang w:eastAsia="de-DE"/>
              </w:rPr>
              <w:t>High</w:t>
            </w:r>
          </w:p>
        </w:tc>
        <w:tc>
          <w:tcPr>
            <w:tcW w:w="960" w:type="dxa"/>
            <w:tcBorders>
              <w:top w:val="nil"/>
              <w:left w:val="nil"/>
              <w:bottom w:val="nil"/>
              <w:right w:val="nil"/>
            </w:tcBorders>
            <w:shd w:val="clear" w:color="auto" w:fill="auto"/>
            <w:noWrap/>
            <w:hideMark/>
          </w:tcPr>
          <w:p w:rsidR="00B27014" w:rsidRPr="00325D30" w:rsidRDefault="00B27014" w:rsidP="00B27014">
            <w:pPr>
              <w:spacing w:after="0" w:line="240" w:lineRule="auto"/>
              <w:jc w:val="center"/>
              <w:rPr>
                <w:rFonts w:ascii="Times New Roman" w:eastAsia="Times New Roman" w:hAnsi="Times New Roman" w:cs="Times New Roman"/>
                <w:color w:val="000000"/>
                <w:sz w:val="20"/>
                <w:szCs w:val="20"/>
                <w:lang w:eastAsia="de-DE"/>
              </w:rPr>
            </w:pPr>
          </w:p>
        </w:tc>
      </w:tr>
    </w:tbl>
    <w:p w:rsidR="00A47CC7" w:rsidRPr="00325D30" w:rsidRDefault="00A47CC7" w:rsidP="00B27014">
      <w:pPr>
        <w:rPr>
          <w:rFonts w:ascii="Times New Roman" w:hAnsi="Times New Roman" w:cs="Times New Roman"/>
          <w:sz w:val="20"/>
          <w:szCs w:val="20"/>
        </w:rPr>
        <w:sectPr w:rsidR="00A47CC7" w:rsidRPr="00325D30">
          <w:pgSz w:w="11906" w:h="16838"/>
          <w:pgMar w:top="1417" w:right="1417" w:bottom="1134" w:left="1417" w:header="708" w:footer="708" w:gutter="0"/>
          <w:cols w:space="708"/>
          <w:docGrid w:linePitch="360"/>
        </w:sectPr>
      </w:pPr>
    </w:p>
    <w:p w:rsidR="00A47CC7" w:rsidRPr="00325D30" w:rsidRDefault="00211E23" w:rsidP="00A47CC7">
      <w:pPr>
        <w:rPr>
          <w:rFonts w:ascii="Times New Roman" w:hAnsi="Times New Roman" w:cs="Times New Roman"/>
          <w:b/>
          <w:sz w:val="24"/>
          <w:szCs w:val="24"/>
          <w:lang w:val="en-US"/>
        </w:rPr>
      </w:pPr>
      <w:r w:rsidRPr="00325D30">
        <w:rPr>
          <w:rFonts w:ascii="Times New Roman" w:hAnsi="Times New Roman" w:cs="Times New Roman"/>
          <w:b/>
          <w:sz w:val="24"/>
          <w:szCs w:val="24"/>
        </w:rPr>
        <w:lastRenderedPageBreak/>
        <w:t>S</w:t>
      </w:r>
      <w:r w:rsidR="002D168F" w:rsidRPr="00325D30">
        <w:rPr>
          <w:rFonts w:ascii="Times New Roman" w:hAnsi="Times New Roman" w:cs="Times New Roman"/>
          <w:b/>
          <w:sz w:val="24"/>
          <w:szCs w:val="24"/>
        </w:rPr>
        <w:t>8</w:t>
      </w:r>
      <w:r w:rsidR="008546DA" w:rsidRPr="00325D30">
        <w:rPr>
          <w:rFonts w:ascii="Times New Roman" w:hAnsi="Times New Roman" w:cs="Times New Roman"/>
          <w:b/>
          <w:sz w:val="24"/>
          <w:szCs w:val="24"/>
        </w:rPr>
        <w:t>.</w:t>
      </w:r>
      <w:r w:rsidRPr="00325D30">
        <w:rPr>
          <w:rFonts w:ascii="Times New Roman" w:hAnsi="Times New Roman" w:cs="Times New Roman"/>
          <w:b/>
          <w:sz w:val="24"/>
          <w:szCs w:val="24"/>
        </w:rPr>
        <w:t xml:space="preserve"> </w:t>
      </w:r>
      <w:r w:rsidR="008546DA" w:rsidRPr="00325D30">
        <w:rPr>
          <w:rFonts w:ascii="Times New Roman" w:hAnsi="Times New Roman" w:cs="Times New Roman"/>
          <w:b/>
          <w:sz w:val="24"/>
          <w:szCs w:val="24"/>
        </w:rPr>
        <w:t>T</w:t>
      </w:r>
      <w:r w:rsidRPr="00325D30">
        <w:rPr>
          <w:rFonts w:ascii="Times New Roman" w:hAnsi="Times New Roman" w:cs="Times New Roman"/>
          <w:b/>
          <w:sz w:val="24"/>
          <w:szCs w:val="24"/>
        </w:rPr>
        <w:t>able of</w:t>
      </w:r>
      <w:r w:rsidR="00A47CC7" w:rsidRPr="00325D30">
        <w:rPr>
          <w:rFonts w:ascii="Times New Roman" w:hAnsi="Times New Roman" w:cs="Times New Roman"/>
          <w:b/>
          <w:sz w:val="24"/>
          <w:szCs w:val="24"/>
        </w:rPr>
        <w:t xml:space="preserve"> detailed information of included </w:t>
      </w:r>
      <w:r w:rsidR="008C139D" w:rsidRPr="00325D30">
        <w:rPr>
          <w:rFonts w:ascii="Times New Roman" w:hAnsi="Times New Roman" w:cs="Times New Roman"/>
          <w:b/>
          <w:sz w:val="24"/>
          <w:szCs w:val="24"/>
        </w:rPr>
        <w:t>studies for diagnostic test accuracy evaluation</w:t>
      </w:r>
    </w:p>
    <w:tbl>
      <w:tblPr>
        <w:tblStyle w:val="Tabellenraster"/>
        <w:tblW w:w="5667" w:type="pct"/>
        <w:jc w:val="center"/>
        <w:tblLayout w:type="fixed"/>
        <w:tblLook w:val="04A0" w:firstRow="1" w:lastRow="0" w:firstColumn="1" w:lastColumn="0" w:noHBand="0" w:noVBand="1"/>
      </w:tblPr>
      <w:tblGrid>
        <w:gridCol w:w="1252"/>
        <w:gridCol w:w="812"/>
        <w:gridCol w:w="935"/>
        <w:gridCol w:w="421"/>
        <w:gridCol w:w="414"/>
        <w:gridCol w:w="511"/>
        <w:gridCol w:w="430"/>
        <w:gridCol w:w="1094"/>
        <w:gridCol w:w="1078"/>
        <w:gridCol w:w="1375"/>
        <w:gridCol w:w="1065"/>
        <w:gridCol w:w="1524"/>
        <w:gridCol w:w="709"/>
        <w:gridCol w:w="993"/>
        <w:gridCol w:w="599"/>
        <w:gridCol w:w="599"/>
        <w:gridCol w:w="1314"/>
        <w:gridCol w:w="1055"/>
      </w:tblGrid>
      <w:tr w:rsidR="005B18DB" w:rsidRPr="00325D30" w:rsidTr="005B18DB">
        <w:trPr>
          <w:trHeight w:val="20"/>
          <w:jc w:val="center"/>
        </w:trPr>
        <w:tc>
          <w:tcPr>
            <w:tcW w:w="387" w:type="pct"/>
            <w:vMerge w:val="restart"/>
          </w:tcPr>
          <w:p w:rsidR="005B18DB" w:rsidRPr="00325D30" w:rsidRDefault="005B18DB" w:rsidP="00740FBD">
            <w:pPr>
              <w:rPr>
                <w:rFonts w:ascii="Times New Roman" w:hAnsi="Times New Roman" w:cs="Times New Roman"/>
                <w:b/>
                <w:bCs/>
                <w:sz w:val="18"/>
                <w:szCs w:val="18"/>
              </w:rPr>
            </w:pPr>
            <w:r w:rsidRPr="00325D30">
              <w:rPr>
                <w:rFonts w:ascii="Times New Roman" w:hAnsi="Times New Roman" w:cs="Times New Roman"/>
                <w:b/>
                <w:bCs/>
                <w:sz w:val="18"/>
                <w:szCs w:val="18"/>
              </w:rPr>
              <w:t>Study</w:t>
            </w:r>
          </w:p>
          <w:p w:rsidR="005B18DB" w:rsidRPr="00325D30" w:rsidRDefault="005B18DB" w:rsidP="00740FBD">
            <w:pPr>
              <w:rPr>
                <w:rFonts w:ascii="Times New Roman" w:hAnsi="Times New Roman" w:cs="Times New Roman"/>
                <w:b/>
                <w:bCs/>
                <w:sz w:val="18"/>
                <w:szCs w:val="18"/>
              </w:rPr>
            </w:pPr>
          </w:p>
          <w:p w:rsidR="005B18DB" w:rsidRPr="00325D30" w:rsidRDefault="005B18DB" w:rsidP="00740FBD">
            <w:pPr>
              <w:rPr>
                <w:rFonts w:ascii="Times New Roman" w:hAnsi="Times New Roman" w:cs="Times New Roman"/>
                <w:b/>
                <w:bCs/>
                <w:sz w:val="18"/>
                <w:szCs w:val="18"/>
              </w:rPr>
            </w:pPr>
          </w:p>
          <w:p w:rsidR="005B18DB" w:rsidRPr="00325D30" w:rsidRDefault="005B18DB" w:rsidP="00740FBD">
            <w:pPr>
              <w:tabs>
                <w:tab w:val="left" w:pos="750"/>
              </w:tabs>
              <w:rPr>
                <w:rFonts w:ascii="Times New Roman" w:hAnsi="Times New Roman" w:cs="Times New Roman"/>
                <w:b/>
                <w:bCs/>
                <w:sz w:val="18"/>
                <w:szCs w:val="18"/>
              </w:rPr>
            </w:pPr>
            <w:r w:rsidRPr="00325D30">
              <w:rPr>
                <w:rFonts w:ascii="Times New Roman" w:hAnsi="Times New Roman" w:cs="Times New Roman"/>
                <w:b/>
                <w:bCs/>
                <w:sz w:val="18"/>
                <w:szCs w:val="18"/>
              </w:rPr>
              <w:tab/>
            </w:r>
          </w:p>
        </w:tc>
        <w:tc>
          <w:tcPr>
            <w:tcW w:w="251" w:type="pct"/>
            <w:vMerge w:val="restart"/>
          </w:tcPr>
          <w:p w:rsidR="005B18DB" w:rsidRPr="00325D30" w:rsidRDefault="005B18DB" w:rsidP="00740FBD">
            <w:pPr>
              <w:rPr>
                <w:rFonts w:ascii="Times New Roman" w:hAnsi="Times New Roman" w:cs="Times New Roman"/>
                <w:b/>
                <w:bCs/>
                <w:sz w:val="18"/>
                <w:szCs w:val="18"/>
              </w:rPr>
            </w:pPr>
            <w:r w:rsidRPr="00325D30">
              <w:rPr>
                <w:rFonts w:ascii="Times New Roman" w:hAnsi="Times New Roman" w:cs="Times New Roman"/>
                <w:b/>
                <w:bCs/>
                <w:sz w:val="18"/>
                <w:szCs w:val="18"/>
              </w:rPr>
              <w:t>Study design</w:t>
            </w:r>
          </w:p>
        </w:tc>
        <w:tc>
          <w:tcPr>
            <w:tcW w:w="289" w:type="pct"/>
            <w:vMerge w:val="restart"/>
          </w:tcPr>
          <w:p w:rsidR="005B18DB" w:rsidRPr="00325D30" w:rsidRDefault="005B18DB" w:rsidP="00740FBD">
            <w:pPr>
              <w:rPr>
                <w:rFonts w:ascii="Times New Roman" w:hAnsi="Times New Roman" w:cs="Times New Roman"/>
                <w:b/>
                <w:bCs/>
                <w:sz w:val="18"/>
                <w:szCs w:val="18"/>
              </w:rPr>
            </w:pPr>
            <w:r w:rsidRPr="00325D30">
              <w:rPr>
                <w:rFonts w:ascii="Times New Roman" w:hAnsi="Times New Roman" w:cs="Times New Roman"/>
                <w:b/>
                <w:bCs/>
                <w:sz w:val="18"/>
                <w:szCs w:val="18"/>
              </w:rPr>
              <w:t xml:space="preserve">Period of study conduct   </w:t>
            </w:r>
          </w:p>
        </w:tc>
        <w:tc>
          <w:tcPr>
            <w:tcW w:w="549" w:type="pct"/>
            <w:gridSpan w:val="4"/>
            <w:vMerge w:val="restart"/>
          </w:tcPr>
          <w:p w:rsidR="005B18DB" w:rsidRPr="00325D30" w:rsidRDefault="005B18DB" w:rsidP="00740FBD">
            <w:pPr>
              <w:rPr>
                <w:rFonts w:ascii="Times New Roman" w:hAnsi="Times New Roman" w:cs="Times New Roman"/>
                <w:b/>
                <w:bCs/>
                <w:sz w:val="18"/>
                <w:szCs w:val="18"/>
              </w:rPr>
            </w:pPr>
            <w:r w:rsidRPr="00325D30">
              <w:rPr>
                <w:rFonts w:ascii="Times New Roman" w:hAnsi="Times New Roman" w:cs="Times New Roman"/>
                <w:b/>
                <w:bCs/>
                <w:sz w:val="18"/>
                <w:szCs w:val="18"/>
              </w:rPr>
              <w:t>Contingency table</w:t>
            </w:r>
          </w:p>
        </w:tc>
        <w:tc>
          <w:tcPr>
            <w:tcW w:w="338" w:type="pct"/>
            <w:vMerge w:val="restart"/>
          </w:tcPr>
          <w:p w:rsidR="005B18DB" w:rsidRPr="00325D30" w:rsidRDefault="005B18DB" w:rsidP="00740FBD">
            <w:pPr>
              <w:rPr>
                <w:rFonts w:ascii="Times New Roman" w:hAnsi="Times New Roman" w:cs="Times New Roman"/>
                <w:b/>
                <w:bCs/>
                <w:sz w:val="18"/>
                <w:szCs w:val="18"/>
              </w:rPr>
            </w:pPr>
            <w:r w:rsidRPr="00325D30">
              <w:rPr>
                <w:rFonts w:ascii="Times New Roman" w:hAnsi="Times New Roman" w:cs="Times New Roman"/>
                <w:b/>
                <w:bCs/>
                <w:sz w:val="18"/>
                <w:szCs w:val="18"/>
              </w:rPr>
              <w:t>Specimen type</w:t>
            </w:r>
          </w:p>
        </w:tc>
        <w:tc>
          <w:tcPr>
            <w:tcW w:w="333" w:type="pct"/>
            <w:vMerge w:val="restart"/>
          </w:tcPr>
          <w:p w:rsidR="005B18DB" w:rsidRPr="00325D30" w:rsidRDefault="005B18DB" w:rsidP="00740FBD">
            <w:pPr>
              <w:rPr>
                <w:rFonts w:ascii="Times New Roman" w:hAnsi="Times New Roman" w:cs="Times New Roman"/>
                <w:b/>
                <w:bCs/>
                <w:sz w:val="18"/>
                <w:szCs w:val="18"/>
              </w:rPr>
            </w:pPr>
            <w:r w:rsidRPr="00325D30">
              <w:rPr>
                <w:rFonts w:ascii="Times New Roman" w:hAnsi="Times New Roman" w:cs="Times New Roman"/>
                <w:b/>
                <w:bCs/>
                <w:sz w:val="18"/>
                <w:szCs w:val="18"/>
              </w:rPr>
              <w:t>Symptom onset to test time; median days (range)</w:t>
            </w:r>
          </w:p>
        </w:tc>
        <w:tc>
          <w:tcPr>
            <w:tcW w:w="754" w:type="pct"/>
            <w:gridSpan w:val="2"/>
          </w:tcPr>
          <w:p w:rsidR="005B18DB" w:rsidRPr="00325D30" w:rsidRDefault="005B18DB" w:rsidP="00740FBD">
            <w:pPr>
              <w:rPr>
                <w:rFonts w:ascii="Times New Roman" w:hAnsi="Times New Roman" w:cs="Times New Roman"/>
                <w:b/>
                <w:bCs/>
                <w:color w:val="000000" w:themeColor="text1"/>
                <w:sz w:val="18"/>
                <w:szCs w:val="18"/>
              </w:rPr>
            </w:pPr>
            <w:r w:rsidRPr="00325D30">
              <w:rPr>
                <w:rFonts w:ascii="Times New Roman" w:hAnsi="Times New Roman" w:cs="Times New Roman"/>
                <w:b/>
                <w:bCs/>
                <w:sz w:val="18"/>
                <w:szCs w:val="18"/>
              </w:rPr>
              <w:t>Cell culture</w:t>
            </w:r>
          </w:p>
        </w:tc>
        <w:tc>
          <w:tcPr>
            <w:tcW w:w="1773" w:type="pct"/>
            <w:gridSpan w:val="6"/>
          </w:tcPr>
          <w:p w:rsidR="005B18DB" w:rsidRPr="00325D30" w:rsidRDefault="005B18DB" w:rsidP="00740FBD">
            <w:pPr>
              <w:rPr>
                <w:rFonts w:ascii="Times New Roman" w:hAnsi="Times New Roman" w:cs="Times New Roman"/>
                <w:b/>
                <w:bCs/>
                <w:color w:val="000000" w:themeColor="text1"/>
                <w:sz w:val="18"/>
                <w:szCs w:val="18"/>
              </w:rPr>
            </w:pPr>
            <w:r w:rsidRPr="00325D30">
              <w:rPr>
                <w:rFonts w:ascii="Times New Roman" w:hAnsi="Times New Roman" w:cs="Times New Roman"/>
                <w:b/>
                <w:bCs/>
                <w:color w:val="000000" w:themeColor="text1"/>
                <w:sz w:val="18"/>
                <w:szCs w:val="18"/>
              </w:rPr>
              <w:t>RT-PCR</w:t>
            </w:r>
          </w:p>
        </w:tc>
        <w:tc>
          <w:tcPr>
            <w:tcW w:w="326" w:type="pct"/>
            <w:vMerge w:val="restart"/>
          </w:tcPr>
          <w:p w:rsidR="005B18DB" w:rsidRPr="00855060" w:rsidRDefault="005B18DB" w:rsidP="00740FBD">
            <w:pPr>
              <w:rPr>
                <w:rFonts w:ascii="Times New Roman" w:hAnsi="Times New Roman" w:cs="Times New Roman"/>
                <w:bCs/>
                <w:sz w:val="18"/>
                <w:szCs w:val="18"/>
              </w:rPr>
            </w:pPr>
            <w:r w:rsidRPr="00855060">
              <w:rPr>
                <w:rFonts w:ascii="Times New Roman" w:hAnsi="Times New Roman" w:cs="Times New Roman"/>
                <w:bCs/>
                <w:sz w:val="18"/>
                <w:szCs w:val="18"/>
              </w:rPr>
              <w:t>comment</w:t>
            </w:r>
            <w:r w:rsidR="00855060">
              <w:rPr>
                <w:rFonts w:ascii="Times New Roman" w:hAnsi="Times New Roman" w:cs="Times New Roman"/>
                <w:bCs/>
                <w:sz w:val="18"/>
                <w:szCs w:val="18"/>
              </w:rPr>
              <w:t>s</w:t>
            </w:r>
          </w:p>
        </w:tc>
      </w:tr>
      <w:tr w:rsidR="005B18DB" w:rsidRPr="00325D30" w:rsidTr="005B18DB">
        <w:trPr>
          <w:trHeight w:val="20"/>
          <w:jc w:val="center"/>
        </w:trPr>
        <w:tc>
          <w:tcPr>
            <w:tcW w:w="387" w:type="pct"/>
            <w:vMerge/>
          </w:tcPr>
          <w:p w:rsidR="005B18DB" w:rsidRPr="00325D30" w:rsidRDefault="005B18DB" w:rsidP="00740FBD">
            <w:pPr>
              <w:tabs>
                <w:tab w:val="left" w:pos="750"/>
              </w:tabs>
              <w:rPr>
                <w:rFonts w:ascii="Times New Roman" w:hAnsi="Times New Roman" w:cs="Times New Roman"/>
                <w:b/>
                <w:bCs/>
                <w:sz w:val="18"/>
                <w:szCs w:val="18"/>
              </w:rPr>
            </w:pPr>
          </w:p>
        </w:tc>
        <w:tc>
          <w:tcPr>
            <w:tcW w:w="251" w:type="pct"/>
            <w:vMerge/>
          </w:tcPr>
          <w:p w:rsidR="005B18DB" w:rsidRPr="00325D30" w:rsidRDefault="005B18DB" w:rsidP="00740FBD">
            <w:pPr>
              <w:rPr>
                <w:rFonts w:ascii="Times New Roman" w:hAnsi="Times New Roman" w:cs="Times New Roman"/>
                <w:b/>
                <w:bCs/>
                <w:sz w:val="18"/>
                <w:szCs w:val="18"/>
              </w:rPr>
            </w:pPr>
          </w:p>
        </w:tc>
        <w:tc>
          <w:tcPr>
            <w:tcW w:w="289" w:type="pct"/>
            <w:vMerge/>
          </w:tcPr>
          <w:p w:rsidR="005B18DB" w:rsidRPr="00325D30" w:rsidRDefault="005B18DB" w:rsidP="00740FBD">
            <w:pPr>
              <w:rPr>
                <w:rFonts w:ascii="Times New Roman" w:hAnsi="Times New Roman" w:cs="Times New Roman"/>
                <w:b/>
                <w:bCs/>
                <w:sz w:val="18"/>
                <w:szCs w:val="18"/>
              </w:rPr>
            </w:pPr>
          </w:p>
        </w:tc>
        <w:tc>
          <w:tcPr>
            <w:tcW w:w="549" w:type="pct"/>
            <w:gridSpan w:val="4"/>
            <w:vMerge/>
          </w:tcPr>
          <w:p w:rsidR="005B18DB" w:rsidRPr="00325D30" w:rsidRDefault="005B18DB" w:rsidP="00740FBD">
            <w:pPr>
              <w:rPr>
                <w:rFonts w:ascii="Times New Roman" w:hAnsi="Times New Roman" w:cs="Times New Roman"/>
                <w:b/>
                <w:bCs/>
                <w:sz w:val="18"/>
                <w:szCs w:val="18"/>
              </w:rPr>
            </w:pPr>
          </w:p>
        </w:tc>
        <w:tc>
          <w:tcPr>
            <w:tcW w:w="338" w:type="pct"/>
            <w:vMerge/>
          </w:tcPr>
          <w:p w:rsidR="005B18DB" w:rsidRPr="00325D30" w:rsidRDefault="005B18DB" w:rsidP="00740FBD">
            <w:pPr>
              <w:rPr>
                <w:rFonts w:ascii="Times New Roman" w:hAnsi="Times New Roman" w:cs="Times New Roman"/>
                <w:b/>
                <w:bCs/>
                <w:sz w:val="18"/>
                <w:szCs w:val="18"/>
              </w:rPr>
            </w:pPr>
          </w:p>
        </w:tc>
        <w:tc>
          <w:tcPr>
            <w:tcW w:w="333" w:type="pct"/>
            <w:vMerge/>
          </w:tcPr>
          <w:p w:rsidR="005B18DB" w:rsidRPr="00325D30" w:rsidRDefault="005B18DB" w:rsidP="00740FBD">
            <w:pPr>
              <w:rPr>
                <w:rFonts w:ascii="Times New Roman" w:hAnsi="Times New Roman" w:cs="Times New Roman"/>
                <w:b/>
                <w:bCs/>
                <w:sz w:val="18"/>
                <w:szCs w:val="18"/>
              </w:rPr>
            </w:pPr>
          </w:p>
        </w:tc>
        <w:tc>
          <w:tcPr>
            <w:tcW w:w="425" w:type="pct"/>
            <w:vMerge w:val="restart"/>
          </w:tcPr>
          <w:p w:rsidR="005B18DB" w:rsidRPr="00325D30" w:rsidRDefault="005B18DB" w:rsidP="00740FBD">
            <w:pPr>
              <w:rPr>
                <w:rFonts w:ascii="Times New Roman" w:hAnsi="Times New Roman" w:cs="Times New Roman"/>
                <w:bCs/>
                <w:sz w:val="18"/>
                <w:szCs w:val="18"/>
              </w:rPr>
            </w:pPr>
            <w:r w:rsidRPr="00325D30">
              <w:rPr>
                <w:rFonts w:ascii="Times New Roman" w:hAnsi="Times New Roman" w:cs="Times New Roman"/>
                <w:bCs/>
                <w:sz w:val="18"/>
                <w:szCs w:val="18"/>
              </w:rPr>
              <w:t>cell line, cytopathic effect confirmation</w:t>
            </w:r>
          </w:p>
        </w:tc>
        <w:tc>
          <w:tcPr>
            <w:tcW w:w="329" w:type="pct"/>
            <w:vMerge w:val="restart"/>
          </w:tcPr>
          <w:p w:rsidR="005B18DB" w:rsidRPr="00325D30" w:rsidRDefault="005B18DB" w:rsidP="00740FBD">
            <w:pPr>
              <w:rPr>
                <w:rFonts w:ascii="Times New Roman" w:hAnsi="Times New Roman" w:cs="Times New Roman"/>
                <w:bCs/>
                <w:color w:val="000000" w:themeColor="text1"/>
                <w:sz w:val="18"/>
                <w:szCs w:val="18"/>
              </w:rPr>
            </w:pPr>
            <w:r w:rsidRPr="00325D30">
              <w:rPr>
                <w:rFonts w:ascii="Times New Roman" w:hAnsi="Times New Roman" w:cs="Times New Roman"/>
                <w:bCs/>
                <w:color w:val="000000" w:themeColor="text1"/>
                <w:sz w:val="18"/>
                <w:szCs w:val="18"/>
              </w:rPr>
              <w:t>passages, centri-fugal enhance-ment; CP+ definition</w:t>
            </w:r>
          </w:p>
        </w:tc>
        <w:tc>
          <w:tcPr>
            <w:tcW w:w="471" w:type="pct"/>
            <w:vMerge w:val="restart"/>
          </w:tcPr>
          <w:p w:rsidR="005B18DB" w:rsidRPr="00325D30" w:rsidRDefault="005B18DB" w:rsidP="00740FBD">
            <w:pPr>
              <w:rPr>
                <w:rFonts w:ascii="Times New Roman" w:hAnsi="Times New Roman" w:cs="Times New Roman"/>
                <w:bCs/>
                <w:sz w:val="18"/>
                <w:szCs w:val="18"/>
              </w:rPr>
            </w:pPr>
            <w:r w:rsidRPr="00325D30">
              <w:rPr>
                <w:rFonts w:ascii="Times New Roman" w:hAnsi="Times New Roman" w:cs="Times New Roman"/>
                <w:bCs/>
                <w:color w:val="000000" w:themeColor="text1"/>
                <w:sz w:val="18"/>
                <w:szCs w:val="18"/>
              </w:rPr>
              <w:t xml:space="preserve">assay details </w:t>
            </w:r>
          </w:p>
        </w:tc>
        <w:tc>
          <w:tcPr>
            <w:tcW w:w="219" w:type="pct"/>
            <w:vMerge w:val="restart"/>
          </w:tcPr>
          <w:p w:rsidR="005B18DB" w:rsidRPr="00325D30" w:rsidRDefault="005B18DB" w:rsidP="00740FBD">
            <w:pPr>
              <w:rPr>
                <w:rFonts w:ascii="Times New Roman" w:hAnsi="Times New Roman" w:cs="Times New Roman"/>
                <w:bCs/>
                <w:sz w:val="16"/>
                <w:szCs w:val="16"/>
              </w:rPr>
            </w:pPr>
            <w:r w:rsidRPr="00325D30">
              <w:rPr>
                <w:rFonts w:ascii="Times New Roman" w:hAnsi="Times New Roman" w:cs="Times New Roman"/>
                <w:bCs/>
                <w:sz w:val="16"/>
                <w:szCs w:val="16"/>
              </w:rPr>
              <w:t>Target gene</w:t>
            </w:r>
          </w:p>
        </w:tc>
        <w:tc>
          <w:tcPr>
            <w:tcW w:w="307" w:type="pct"/>
            <w:vMerge w:val="restart"/>
          </w:tcPr>
          <w:p w:rsidR="005B18DB" w:rsidRPr="00325D30" w:rsidRDefault="005B18DB" w:rsidP="00740FBD">
            <w:pPr>
              <w:rPr>
                <w:rFonts w:ascii="Times New Roman" w:hAnsi="Times New Roman" w:cs="Times New Roman"/>
                <w:bCs/>
                <w:color w:val="000000" w:themeColor="text1"/>
                <w:sz w:val="18"/>
                <w:szCs w:val="18"/>
              </w:rPr>
            </w:pPr>
            <w:r w:rsidRPr="00325D30">
              <w:rPr>
                <w:rFonts w:ascii="Times New Roman" w:hAnsi="Times New Roman" w:cs="Times New Roman"/>
                <w:bCs/>
                <w:color w:val="000000" w:themeColor="text1"/>
                <w:sz w:val="18"/>
                <w:szCs w:val="18"/>
              </w:rPr>
              <w:t>log</w:t>
            </w:r>
            <w:r w:rsidRPr="00325D30">
              <w:rPr>
                <w:rFonts w:ascii="Times New Roman" w:hAnsi="Times New Roman" w:cs="Times New Roman"/>
                <w:bCs/>
                <w:color w:val="000000" w:themeColor="text1"/>
                <w:sz w:val="18"/>
                <w:szCs w:val="18"/>
                <w:vertAlign w:val="subscript"/>
              </w:rPr>
              <w:t xml:space="preserve">10 </w:t>
            </w:r>
            <w:r w:rsidRPr="00325D30">
              <w:rPr>
                <w:rFonts w:ascii="Times New Roman" w:hAnsi="Times New Roman" w:cs="Times New Roman"/>
                <w:bCs/>
                <w:color w:val="000000" w:themeColor="text1"/>
                <w:sz w:val="18"/>
                <w:szCs w:val="18"/>
              </w:rPr>
              <w:t>genome copies/ml or Ct</w:t>
            </w:r>
          </w:p>
        </w:tc>
        <w:tc>
          <w:tcPr>
            <w:tcW w:w="370" w:type="pct"/>
            <w:gridSpan w:val="2"/>
          </w:tcPr>
          <w:p w:rsidR="005B18DB" w:rsidRPr="00325D30" w:rsidRDefault="005B18DB" w:rsidP="00740FBD">
            <w:pPr>
              <w:rPr>
                <w:rFonts w:ascii="Times New Roman" w:hAnsi="Times New Roman" w:cs="Times New Roman"/>
                <w:bCs/>
                <w:color w:val="000000" w:themeColor="text1"/>
                <w:sz w:val="18"/>
                <w:szCs w:val="18"/>
              </w:rPr>
            </w:pPr>
            <w:r w:rsidRPr="00325D30">
              <w:rPr>
                <w:rFonts w:ascii="Times New Roman" w:hAnsi="Times New Roman" w:cs="Times New Roman"/>
                <w:bCs/>
                <w:color w:val="000000" w:themeColor="text1"/>
                <w:sz w:val="18"/>
                <w:szCs w:val="18"/>
              </w:rPr>
              <w:t>central tendency of  Ct or log</w:t>
            </w:r>
            <w:r w:rsidRPr="00325D30">
              <w:rPr>
                <w:rFonts w:ascii="Times New Roman" w:hAnsi="Times New Roman" w:cs="Times New Roman"/>
                <w:bCs/>
                <w:color w:val="000000" w:themeColor="text1"/>
                <w:sz w:val="18"/>
                <w:szCs w:val="18"/>
                <w:vertAlign w:val="subscript"/>
              </w:rPr>
              <w:t>10</w:t>
            </w:r>
            <w:r w:rsidRPr="00325D30">
              <w:rPr>
                <w:rFonts w:ascii="Times New Roman" w:hAnsi="Times New Roman" w:cs="Times New Roman"/>
                <w:bCs/>
                <w:color w:val="000000" w:themeColor="text1"/>
                <w:sz w:val="18"/>
                <w:szCs w:val="18"/>
              </w:rPr>
              <w:t xml:space="preserve"> genome copies/ml in cell culture outcome (mean, SD or median, IQR)</w:t>
            </w:r>
          </w:p>
        </w:tc>
        <w:tc>
          <w:tcPr>
            <w:tcW w:w="406" w:type="pct"/>
            <w:vMerge w:val="restart"/>
          </w:tcPr>
          <w:p w:rsidR="005B18DB" w:rsidRPr="00325D30" w:rsidRDefault="005B18DB" w:rsidP="00740FBD">
            <w:pPr>
              <w:rPr>
                <w:rFonts w:ascii="Times New Roman" w:hAnsi="Times New Roman" w:cs="Times New Roman"/>
                <w:bCs/>
                <w:sz w:val="18"/>
                <w:szCs w:val="18"/>
              </w:rPr>
            </w:pPr>
            <w:r w:rsidRPr="00325D30">
              <w:rPr>
                <w:rFonts w:ascii="Times New Roman" w:hAnsi="Times New Roman" w:cs="Times New Roman"/>
                <w:bCs/>
                <w:color w:val="000000" w:themeColor="text1"/>
                <w:sz w:val="18"/>
                <w:szCs w:val="18"/>
              </w:rPr>
              <w:t>Ct or log</w:t>
            </w:r>
            <w:r w:rsidRPr="00325D30">
              <w:rPr>
                <w:rFonts w:ascii="Times New Roman" w:hAnsi="Times New Roman" w:cs="Times New Roman"/>
                <w:bCs/>
                <w:color w:val="000000" w:themeColor="text1"/>
                <w:sz w:val="18"/>
                <w:szCs w:val="18"/>
                <w:vertAlign w:val="subscript"/>
              </w:rPr>
              <w:t>10</w:t>
            </w:r>
            <w:r w:rsidRPr="00325D30">
              <w:rPr>
                <w:rFonts w:ascii="Times New Roman" w:hAnsi="Times New Roman" w:cs="Times New Roman"/>
                <w:bCs/>
                <w:color w:val="000000" w:themeColor="text1"/>
                <w:sz w:val="18"/>
                <w:szCs w:val="18"/>
              </w:rPr>
              <w:t xml:space="preserve"> genome copies/ml </w:t>
            </w:r>
            <w:r w:rsidRPr="00325D30">
              <w:rPr>
                <w:rFonts w:ascii="Times New Roman" w:hAnsi="Times New Roman" w:cs="Times New Roman"/>
                <w:bCs/>
                <w:sz w:val="18"/>
                <w:szCs w:val="18"/>
              </w:rPr>
              <w:t>of non-culturability</w:t>
            </w:r>
          </w:p>
        </w:tc>
        <w:tc>
          <w:tcPr>
            <w:tcW w:w="326" w:type="pct"/>
            <w:vMerge/>
          </w:tcPr>
          <w:p w:rsidR="005B18DB" w:rsidRPr="00325D30" w:rsidRDefault="005B18DB" w:rsidP="00740FBD">
            <w:pPr>
              <w:rPr>
                <w:rFonts w:ascii="Times New Roman" w:hAnsi="Times New Roman" w:cs="Times New Roman"/>
                <w:b/>
                <w:bCs/>
                <w:sz w:val="18"/>
                <w:szCs w:val="18"/>
              </w:rPr>
            </w:pPr>
          </w:p>
        </w:tc>
      </w:tr>
      <w:tr w:rsidR="005B18DB" w:rsidRPr="00325D30" w:rsidTr="005B18DB">
        <w:trPr>
          <w:trHeight w:val="20"/>
          <w:jc w:val="center"/>
        </w:trPr>
        <w:tc>
          <w:tcPr>
            <w:tcW w:w="387" w:type="pct"/>
            <w:vMerge/>
          </w:tcPr>
          <w:p w:rsidR="005B18DB" w:rsidRPr="00325D30" w:rsidRDefault="005B18DB" w:rsidP="00740FBD">
            <w:pPr>
              <w:rPr>
                <w:rFonts w:ascii="Times New Roman" w:hAnsi="Times New Roman" w:cs="Times New Roman"/>
                <w:sz w:val="18"/>
                <w:szCs w:val="18"/>
              </w:rPr>
            </w:pPr>
          </w:p>
        </w:tc>
        <w:tc>
          <w:tcPr>
            <w:tcW w:w="251" w:type="pct"/>
            <w:vMerge/>
          </w:tcPr>
          <w:p w:rsidR="005B18DB" w:rsidRPr="00325D30" w:rsidRDefault="005B18DB" w:rsidP="00740FBD">
            <w:pPr>
              <w:rPr>
                <w:rFonts w:ascii="Times New Roman" w:hAnsi="Times New Roman" w:cs="Times New Roman"/>
                <w:sz w:val="18"/>
                <w:szCs w:val="18"/>
              </w:rPr>
            </w:pPr>
          </w:p>
        </w:tc>
        <w:tc>
          <w:tcPr>
            <w:tcW w:w="289" w:type="pct"/>
            <w:vMerge/>
          </w:tcPr>
          <w:p w:rsidR="005B18DB" w:rsidRPr="00325D30" w:rsidRDefault="005B18DB" w:rsidP="00740FBD">
            <w:pPr>
              <w:rPr>
                <w:rFonts w:ascii="Times New Roman" w:hAnsi="Times New Roman" w:cs="Times New Roman"/>
                <w:sz w:val="18"/>
                <w:szCs w:val="18"/>
              </w:rPr>
            </w:pPr>
          </w:p>
        </w:tc>
        <w:tc>
          <w:tcPr>
            <w:tcW w:w="130" w:type="pct"/>
          </w:tcPr>
          <w:p w:rsidR="005B18DB" w:rsidRPr="00325D30" w:rsidRDefault="005B18DB" w:rsidP="00740FBD">
            <w:pPr>
              <w:rPr>
                <w:rFonts w:ascii="Times New Roman" w:hAnsi="Times New Roman" w:cs="Times New Roman"/>
                <w:sz w:val="18"/>
                <w:szCs w:val="18"/>
              </w:rPr>
            </w:pPr>
            <w:r w:rsidRPr="00325D30">
              <w:rPr>
                <w:rFonts w:ascii="Times New Roman" w:hAnsi="Times New Roman" w:cs="Times New Roman"/>
                <w:sz w:val="18"/>
                <w:szCs w:val="18"/>
              </w:rPr>
              <w:t>TP</w:t>
            </w:r>
          </w:p>
        </w:tc>
        <w:tc>
          <w:tcPr>
            <w:tcW w:w="128" w:type="pct"/>
          </w:tcPr>
          <w:p w:rsidR="005B18DB" w:rsidRPr="00325D30" w:rsidRDefault="005B18DB" w:rsidP="00740FBD">
            <w:pPr>
              <w:rPr>
                <w:rFonts w:ascii="Times New Roman" w:hAnsi="Times New Roman" w:cs="Times New Roman"/>
                <w:sz w:val="18"/>
                <w:szCs w:val="18"/>
              </w:rPr>
            </w:pPr>
            <w:r w:rsidRPr="00325D30">
              <w:rPr>
                <w:rFonts w:ascii="Times New Roman" w:hAnsi="Times New Roman" w:cs="Times New Roman"/>
                <w:sz w:val="18"/>
                <w:szCs w:val="18"/>
              </w:rPr>
              <w:t>FP</w:t>
            </w:r>
          </w:p>
        </w:tc>
        <w:tc>
          <w:tcPr>
            <w:tcW w:w="158" w:type="pct"/>
          </w:tcPr>
          <w:p w:rsidR="005B18DB" w:rsidRPr="00325D30" w:rsidRDefault="005B18DB" w:rsidP="00740FBD">
            <w:pPr>
              <w:rPr>
                <w:rFonts w:ascii="Times New Roman" w:hAnsi="Times New Roman" w:cs="Times New Roman"/>
                <w:sz w:val="18"/>
                <w:szCs w:val="18"/>
              </w:rPr>
            </w:pPr>
            <w:r w:rsidRPr="00325D30">
              <w:rPr>
                <w:rFonts w:ascii="Times New Roman" w:hAnsi="Times New Roman" w:cs="Times New Roman"/>
                <w:sz w:val="18"/>
                <w:szCs w:val="18"/>
              </w:rPr>
              <w:t>TN</w:t>
            </w:r>
          </w:p>
        </w:tc>
        <w:tc>
          <w:tcPr>
            <w:tcW w:w="133" w:type="pct"/>
          </w:tcPr>
          <w:p w:rsidR="005B18DB" w:rsidRPr="00325D30" w:rsidRDefault="005B18DB" w:rsidP="00740FBD">
            <w:pPr>
              <w:rPr>
                <w:rFonts w:ascii="Times New Roman" w:hAnsi="Times New Roman" w:cs="Times New Roman"/>
                <w:sz w:val="18"/>
                <w:szCs w:val="18"/>
              </w:rPr>
            </w:pPr>
            <w:r w:rsidRPr="00325D30">
              <w:rPr>
                <w:rFonts w:ascii="Times New Roman" w:hAnsi="Times New Roman" w:cs="Times New Roman"/>
                <w:sz w:val="18"/>
                <w:szCs w:val="18"/>
              </w:rPr>
              <w:t>FN</w:t>
            </w:r>
          </w:p>
        </w:tc>
        <w:tc>
          <w:tcPr>
            <w:tcW w:w="338" w:type="pct"/>
            <w:vMerge/>
          </w:tcPr>
          <w:p w:rsidR="005B18DB" w:rsidRPr="00325D30" w:rsidRDefault="005B18DB" w:rsidP="00740FBD">
            <w:pPr>
              <w:rPr>
                <w:rFonts w:ascii="Times New Roman" w:hAnsi="Times New Roman" w:cs="Times New Roman"/>
                <w:sz w:val="18"/>
                <w:szCs w:val="18"/>
              </w:rPr>
            </w:pPr>
          </w:p>
        </w:tc>
        <w:tc>
          <w:tcPr>
            <w:tcW w:w="333" w:type="pct"/>
            <w:vMerge/>
          </w:tcPr>
          <w:p w:rsidR="005B18DB" w:rsidRPr="00325D30" w:rsidRDefault="005B18DB" w:rsidP="00740FBD">
            <w:pPr>
              <w:rPr>
                <w:rFonts w:ascii="Times New Roman" w:hAnsi="Times New Roman" w:cs="Times New Roman"/>
                <w:sz w:val="18"/>
                <w:szCs w:val="18"/>
              </w:rPr>
            </w:pPr>
          </w:p>
        </w:tc>
        <w:tc>
          <w:tcPr>
            <w:tcW w:w="425" w:type="pct"/>
            <w:vMerge/>
          </w:tcPr>
          <w:p w:rsidR="005B18DB" w:rsidRPr="00325D30" w:rsidRDefault="005B18DB" w:rsidP="00740FBD">
            <w:pPr>
              <w:rPr>
                <w:rFonts w:ascii="Times New Roman" w:hAnsi="Times New Roman" w:cs="Times New Roman"/>
                <w:sz w:val="18"/>
                <w:szCs w:val="18"/>
              </w:rPr>
            </w:pPr>
          </w:p>
        </w:tc>
        <w:tc>
          <w:tcPr>
            <w:tcW w:w="329" w:type="pct"/>
            <w:vMerge/>
          </w:tcPr>
          <w:p w:rsidR="005B18DB" w:rsidRPr="00325D30" w:rsidRDefault="005B18DB" w:rsidP="00740FBD">
            <w:pPr>
              <w:rPr>
                <w:rFonts w:ascii="Times New Roman" w:hAnsi="Times New Roman" w:cs="Times New Roman"/>
                <w:b/>
                <w:color w:val="FF0000"/>
                <w:sz w:val="18"/>
                <w:szCs w:val="18"/>
              </w:rPr>
            </w:pPr>
          </w:p>
        </w:tc>
        <w:tc>
          <w:tcPr>
            <w:tcW w:w="471" w:type="pct"/>
            <w:vMerge/>
          </w:tcPr>
          <w:p w:rsidR="005B18DB" w:rsidRPr="00325D30" w:rsidRDefault="005B18DB" w:rsidP="00740FBD">
            <w:pPr>
              <w:rPr>
                <w:rFonts w:ascii="Times New Roman" w:hAnsi="Times New Roman" w:cs="Times New Roman"/>
                <w:b/>
                <w:color w:val="FF0000"/>
                <w:sz w:val="18"/>
                <w:szCs w:val="18"/>
              </w:rPr>
            </w:pPr>
          </w:p>
        </w:tc>
        <w:tc>
          <w:tcPr>
            <w:tcW w:w="219" w:type="pct"/>
            <w:vMerge/>
          </w:tcPr>
          <w:p w:rsidR="005B18DB" w:rsidRPr="00325D30" w:rsidRDefault="005B18DB" w:rsidP="00740FBD">
            <w:pPr>
              <w:rPr>
                <w:rFonts w:ascii="Times New Roman" w:hAnsi="Times New Roman" w:cs="Times New Roman"/>
                <w:sz w:val="18"/>
                <w:szCs w:val="18"/>
              </w:rPr>
            </w:pPr>
          </w:p>
        </w:tc>
        <w:tc>
          <w:tcPr>
            <w:tcW w:w="307" w:type="pct"/>
            <w:vMerge/>
          </w:tcPr>
          <w:p w:rsidR="005B18DB" w:rsidRPr="00325D30" w:rsidRDefault="005B18DB" w:rsidP="00740FBD">
            <w:pPr>
              <w:rPr>
                <w:rFonts w:ascii="Times New Roman" w:hAnsi="Times New Roman" w:cs="Times New Roman"/>
                <w:color w:val="FF0000"/>
                <w:sz w:val="18"/>
                <w:szCs w:val="18"/>
              </w:rPr>
            </w:pPr>
          </w:p>
        </w:tc>
        <w:tc>
          <w:tcPr>
            <w:tcW w:w="185" w:type="pct"/>
          </w:tcPr>
          <w:p w:rsidR="005B18DB" w:rsidRPr="00325D30" w:rsidRDefault="005B18DB" w:rsidP="00740FBD">
            <w:pPr>
              <w:rPr>
                <w:rFonts w:ascii="Times New Roman" w:hAnsi="Times New Roman" w:cs="Times New Roman"/>
                <w:color w:val="FF0000"/>
                <w:sz w:val="18"/>
                <w:szCs w:val="18"/>
              </w:rPr>
            </w:pPr>
            <w:r w:rsidRPr="00325D30">
              <w:rPr>
                <w:rFonts w:ascii="Times New Roman" w:hAnsi="Times New Roman" w:cs="Times New Roman"/>
                <w:sz w:val="18"/>
                <w:szCs w:val="18"/>
              </w:rPr>
              <w:t>CP+</w:t>
            </w:r>
          </w:p>
        </w:tc>
        <w:tc>
          <w:tcPr>
            <w:tcW w:w="185" w:type="pct"/>
          </w:tcPr>
          <w:p w:rsidR="005B18DB" w:rsidRPr="00325D30" w:rsidRDefault="005B18DB" w:rsidP="00740FBD">
            <w:pPr>
              <w:rPr>
                <w:rFonts w:ascii="Times New Roman" w:hAnsi="Times New Roman" w:cs="Times New Roman"/>
                <w:color w:val="FF0000"/>
                <w:sz w:val="18"/>
                <w:szCs w:val="18"/>
              </w:rPr>
            </w:pPr>
            <w:r w:rsidRPr="00325D30">
              <w:rPr>
                <w:rFonts w:ascii="Times New Roman" w:hAnsi="Times New Roman" w:cs="Times New Roman"/>
                <w:sz w:val="18"/>
                <w:szCs w:val="18"/>
              </w:rPr>
              <w:t>CN-</w:t>
            </w:r>
          </w:p>
        </w:tc>
        <w:tc>
          <w:tcPr>
            <w:tcW w:w="406" w:type="pct"/>
            <w:vMerge/>
          </w:tcPr>
          <w:p w:rsidR="005B18DB" w:rsidRPr="00325D30" w:rsidRDefault="005B18DB" w:rsidP="00740FBD">
            <w:pPr>
              <w:rPr>
                <w:rFonts w:ascii="Times New Roman" w:hAnsi="Times New Roman" w:cs="Times New Roman"/>
                <w:sz w:val="18"/>
                <w:szCs w:val="18"/>
              </w:rPr>
            </w:pPr>
          </w:p>
        </w:tc>
        <w:tc>
          <w:tcPr>
            <w:tcW w:w="326" w:type="pct"/>
            <w:vMerge/>
          </w:tcPr>
          <w:p w:rsidR="005B18DB" w:rsidRPr="00325D30" w:rsidRDefault="005B18DB" w:rsidP="00740FBD">
            <w:pPr>
              <w:rPr>
                <w:rFonts w:ascii="Times New Roman" w:hAnsi="Times New Roman" w:cs="Times New Roman"/>
                <w:sz w:val="18"/>
                <w:szCs w:val="18"/>
              </w:rPr>
            </w:pPr>
          </w:p>
        </w:tc>
      </w:tr>
      <w:tr w:rsidR="005B18DB" w:rsidRPr="00325D30" w:rsidTr="005B18DB">
        <w:trPr>
          <w:trHeight w:val="20"/>
          <w:jc w:val="center"/>
        </w:trPr>
        <w:tc>
          <w:tcPr>
            <w:tcW w:w="387" w:type="pct"/>
          </w:tcPr>
          <w:p w:rsidR="00A47CC7" w:rsidRPr="00325D30" w:rsidRDefault="00A47CC7" w:rsidP="00304748">
            <w:pPr>
              <w:rPr>
                <w:rFonts w:ascii="Times New Roman" w:hAnsi="Times New Roman" w:cs="Times New Roman"/>
                <w:sz w:val="18"/>
                <w:szCs w:val="18"/>
              </w:rPr>
            </w:pPr>
            <w:r w:rsidRPr="00325D30">
              <w:rPr>
                <w:rFonts w:ascii="Times New Roman" w:hAnsi="Times New Roman" w:cs="Times New Roman"/>
                <w:sz w:val="18"/>
                <w:szCs w:val="18"/>
              </w:rPr>
              <w:t>Calderaro</w:t>
            </w:r>
            <w:r w:rsidR="00304748" w:rsidRPr="00325D30">
              <w:rPr>
                <w:rFonts w:ascii="Times New Roman" w:hAnsi="Times New Roman" w:cs="Times New Roman"/>
                <w:sz w:val="18"/>
                <w:szCs w:val="18"/>
                <w:vertAlign w:val="superscript"/>
              </w:rPr>
              <w:t>15</w:t>
            </w:r>
          </w:p>
        </w:tc>
        <w:tc>
          <w:tcPr>
            <w:tcW w:w="25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CSS</w:t>
            </w:r>
          </w:p>
        </w:tc>
        <w:tc>
          <w:tcPr>
            <w:tcW w:w="28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12/19-03/20</w:t>
            </w: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20</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62</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744</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BAL, BAS, NPA, NS, Sp, OPS</w:t>
            </w:r>
          </w:p>
        </w:tc>
        <w:tc>
          <w:tcPr>
            <w:tcW w:w="3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2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cells; transmission electron microscope</w:t>
            </w:r>
          </w:p>
        </w:tc>
        <w:tc>
          <w:tcPr>
            <w:tcW w:w="32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71" w:type="pc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 xml:space="preserve">modified </w:t>
            </w:r>
            <w:r w:rsidRPr="00325D30">
              <w:rPr>
                <w:rFonts w:ascii="Times New Roman" w:hAnsi="Times New Roman" w:cs="Times New Roman"/>
                <w:sz w:val="18"/>
                <w:szCs w:val="18"/>
                <w:lang w:val="en-US"/>
              </w:rPr>
              <w:t>CDC 2019-nCoV</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lang w:val="en-US"/>
              </w:rPr>
              <w:t>RT-PCR Diagnostic Panel</w:t>
            </w:r>
          </w:p>
        </w:tc>
        <w:tc>
          <w:tcPr>
            <w:tcW w:w="21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N1, N3 </w:t>
            </w:r>
          </w:p>
        </w:tc>
        <w:tc>
          <w:tcPr>
            <w:tcW w:w="30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0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326" w:type="pct"/>
          </w:tcPr>
          <w:p w:rsidR="00A47CC7" w:rsidRPr="00325D30" w:rsidRDefault="00A47CC7" w:rsidP="00740FBD">
            <w:pPr>
              <w:rPr>
                <w:rFonts w:ascii="Times New Roman" w:hAnsi="Times New Roman" w:cs="Times New Roman"/>
                <w:sz w:val="18"/>
                <w:szCs w:val="18"/>
              </w:rPr>
            </w:pPr>
          </w:p>
        </w:tc>
      </w:tr>
      <w:tr w:rsidR="005B18DB" w:rsidRPr="00325D30" w:rsidTr="005B18DB">
        <w:trPr>
          <w:trHeight w:val="20"/>
          <w:jc w:val="center"/>
        </w:trPr>
        <w:tc>
          <w:tcPr>
            <w:tcW w:w="387" w:type="pct"/>
            <w:vMerge w:val="restart"/>
          </w:tcPr>
          <w:p w:rsidR="00A47CC7" w:rsidRPr="00325D30" w:rsidRDefault="00A47CC7" w:rsidP="00304748">
            <w:pPr>
              <w:rPr>
                <w:rFonts w:ascii="Times New Roman" w:hAnsi="Times New Roman" w:cs="Times New Roman"/>
                <w:sz w:val="18"/>
                <w:szCs w:val="18"/>
              </w:rPr>
            </w:pPr>
            <w:r w:rsidRPr="00325D30">
              <w:rPr>
                <w:rFonts w:ascii="Times New Roman" w:hAnsi="Times New Roman" w:cs="Times New Roman"/>
                <w:sz w:val="18"/>
                <w:szCs w:val="18"/>
              </w:rPr>
              <w:t>Francis</w:t>
            </w:r>
            <w:r w:rsidR="00304748" w:rsidRPr="00325D30">
              <w:rPr>
                <w:rFonts w:ascii="Times New Roman" w:hAnsi="Times New Roman" w:cs="Times New Roman"/>
                <w:sz w:val="18"/>
                <w:szCs w:val="18"/>
                <w:vertAlign w:val="superscript"/>
              </w:rPr>
              <w:t>1</w:t>
            </w:r>
            <w:r w:rsidRPr="00325D30">
              <w:rPr>
                <w:rFonts w:ascii="Times New Roman" w:hAnsi="Times New Roman" w:cs="Times New Roman"/>
                <w:sz w:val="18"/>
                <w:szCs w:val="18"/>
                <w:vertAlign w:val="superscript"/>
              </w:rPr>
              <w:t>6</w:t>
            </w:r>
          </w:p>
        </w:tc>
        <w:tc>
          <w:tcPr>
            <w:tcW w:w="251"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DTA</w:t>
            </w:r>
          </w:p>
        </w:tc>
        <w:tc>
          <w:tcPr>
            <w:tcW w:w="289"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2020</w:t>
            </w: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30</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42</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32</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333"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25"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E6 cells,</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Scanning EM and RT-PCR</w:t>
            </w:r>
          </w:p>
        </w:tc>
        <w:tc>
          <w:tcPr>
            <w:tcW w:w="329" w:type="pct"/>
            <w:vMerge w:val="restart"/>
          </w:tcPr>
          <w:p w:rsidR="00A47CC7" w:rsidRPr="00325D30" w:rsidRDefault="008546DA" w:rsidP="00740FBD">
            <w:pPr>
              <w:rPr>
                <w:rFonts w:ascii="Times New Roman" w:hAnsi="Times New Roman" w:cs="Times New Roman"/>
                <w:sz w:val="18"/>
                <w:szCs w:val="18"/>
              </w:rPr>
            </w:pPr>
            <w:r w:rsidRPr="00325D30">
              <w:rPr>
                <w:rFonts w:ascii="Times New Roman" w:hAnsi="Times New Roman" w:cs="Times New Roman"/>
                <w:sz w:val="18"/>
                <w:szCs w:val="18"/>
              </w:rPr>
              <w:t xml:space="preserve">0 in AD or 2 </w:t>
            </w:r>
            <w:r w:rsidR="00A47CC7" w:rsidRPr="00325D30">
              <w:rPr>
                <w:rFonts w:ascii="Times New Roman" w:hAnsi="Times New Roman" w:cs="Times New Roman"/>
                <w:sz w:val="18"/>
                <w:szCs w:val="18"/>
              </w:rPr>
              <w:t>passages in classic isolation, centrifu-gation 700</w:t>
            </w:r>
            <w:r w:rsidRPr="00325D30">
              <w:rPr>
                <w:rFonts w:ascii="Times New Roman" w:hAnsi="Times New Roman" w:cs="Times New Roman"/>
                <w:sz w:val="18"/>
                <w:szCs w:val="18"/>
              </w:rPr>
              <w:t xml:space="preserve"> </w:t>
            </w:r>
            <w:r w:rsidR="00A47CC7" w:rsidRPr="00325D30">
              <w:rPr>
                <w:rFonts w:ascii="Times New Roman" w:hAnsi="Times New Roman" w:cs="Times New Roman"/>
                <w:sz w:val="18"/>
                <w:szCs w:val="18"/>
              </w:rPr>
              <w:t>x</w:t>
            </w:r>
            <w:r w:rsidRPr="00325D30">
              <w:rPr>
                <w:rFonts w:ascii="Times New Roman" w:hAnsi="Times New Roman" w:cs="Times New Roman"/>
                <w:sz w:val="18"/>
                <w:szCs w:val="18"/>
              </w:rPr>
              <w:t xml:space="preserve"> </w:t>
            </w:r>
            <w:r w:rsidR="00A47CC7" w:rsidRPr="00325D30">
              <w:rPr>
                <w:rFonts w:ascii="Times New Roman" w:hAnsi="Times New Roman" w:cs="Times New Roman"/>
                <w:sz w:val="18"/>
                <w:szCs w:val="18"/>
              </w:rPr>
              <w:t>g for 1h</w:t>
            </w:r>
          </w:p>
        </w:tc>
        <w:tc>
          <w:tcPr>
            <w:tcW w:w="471"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Charité/ Berlin WHO protocol</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E-Gene, Amrane et al</w:t>
            </w:r>
          </w:p>
        </w:tc>
        <w:tc>
          <w:tcPr>
            <w:tcW w:w="219"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E </w:t>
            </w:r>
          </w:p>
        </w:tc>
        <w:tc>
          <w:tcPr>
            <w:tcW w:w="307"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Ct</w:t>
            </w:r>
          </w:p>
        </w:tc>
        <w:tc>
          <w:tcPr>
            <w:tcW w:w="185" w:type="pct"/>
            <w:vMerge w:val="restar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22</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4 ± 5</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2</w:t>
            </w:r>
          </w:p>
        </w:tc>
        <w:tc>
          <w:tcPr>
            <w:tcW w:w="185"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34</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7</w:t>
            </w:r>
          </w:p>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 xml:space="preserve"> ± 5</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1</w:t>
            </w:r>
          </w:p>
        </w:tc>
        <w:tc>
          <w:tcPr>
            <w:tcW w:w="406"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&gt;32</w:t>
            </w:r>
          </w:p>
        </w:tc>
        <w:tc>
          <w:tcPr>
            <w:tcW w:w="32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Naked eye CPE ob-servation</w:t>
            </w:r>
          </w:p>
        </w:tc>
      </w:tr>
      <w:tr w:rsidR="005B18DB" w:rsidRPr="00325D30" w:rsidTr="005B18DB">
        <w:trPr>
          <w:trHeight w:val="20"/>
          <w:jc w:val="center"/>
        </w:trPr>
        <w:tc>
          <w:tcPr>
            <w:tcW w:w="387" w:type="pct"/>
            <w:vMerge/>
          </w:tcPr>
          <w:p w:rsidR="00A47CC7" w:rsidRPr="00325D30" w:rsidRDefault="00A47CC7" w:rsidP="00740FBD">
            <w:pPr>
              <w:rPr>
                <w:rFonts w:ascii="Times New Roman" w:hAnsi="Times New Roman" w:cs="Times New Roman"/>
                <w:sz w:val="18"/>
                <w:szCs w:val="18"/>
              </w:rPr>
            </w:pPr>
          </w:p>
        </w:tc>
        <w:tc>
          <w:tcPr>
            <w:tcW w:w="251" w:type="pct"/>
            <w:vMerge/>
          </w:tcPr>
          <w:p w:rsidR="00A47CC7" w:rsidRPr="00325D30" w:rsidRDefault="00A47CC7" w:rsidP="00740FBD">
            <w:pPr>
              <w:rPr>
                <w:rFonts w:ascii="Times New Roman" w:hAnsi="Times New Roman" w:cs="Times New Roman"/>
                <w:sz w:val="18"/>
                <w:szCs w:val="18"/>
              </w:rPr>
            </w:pPr>
          </w:p>
        </w:tc>
        <w:tc>
          <w:tcPr>
            <w:tcW w:w="289" w:type="pct"/>
            <w:vMerge/>
          </w:tcPr>
          <w:p w:rsidR="00A47CC7" w:rsidRPr="00325D30" w:rsidRDefault="00A47CC7" w:rsidP="00740FBD">
            <w:pPr>
              <w:rPr>
                <w:rFonts w:ascii="Times New Roman" w:hAnsi="Times New Roman" w:cs="Times New Roman"/>
                <w:sz w:val="18"/>
                <w:szCs w:val="18"/>
              </w:rPr>
            </w:pP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31 *</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41 *</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32 *</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0 </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w:t>
            </w:r>
          </w:p>
        </w:tc>
        <w:tc>
          <w:tcPr>
            <w:tcW w:w="338" w:type="pct"/>
            <w:vMerge/>
          </w:tcPr>
          <w:p w:rsidR="00A47CC7" w:rsidRPr="00325D30" w:rsidRDefault="00A47CC7" w:rsidP="00740FBD">
            <w:pPr>
              <w:rPr>
                <w:rFonts w:ascii="Times New Roman" w:hAnsi="Times New Roman" w:cs="Times New Roman"/>
                <w:sz w:val="18"/>
                <w:szCs w:val="18"/>
              </w:rPr>
            </w:pPr>
          </w:p>
        </w:tc>
        <w:tc>
          <w:tcPr>
            <w:tcW w:w="333" w:type="pct"/>
            <w:vMerge/>
          </w:tcPr>
          <w:p w:rsidR="00A47CC7" w:rsidRPr="00325D30" w:rsidRDefault="00A47CC7" w:rsidP="00740FBD">
            <w:pPr>
              <w:rPr>
                <w:rFonts w:ascii="Times New Roman" w:hAnsi="Times New Roman" w:cs="Times New Roman"/>
                <w:sz w:val="18"/>
                <w:szCs w:val="18"/>
              </w:rPr>
            </w:pPr>
          </w:p>
        </w:tc>
        <w:tc>
          <w:tcPr>
            <w:tcW w:w="425" w:type="pct"/>
            <w:vMerge/>
          </w:tcPr>
          <w:p w:rsidR="00A47CC7" w:rsidRPr="00325D30" w:rsidRDefault="00A47CC7" w:rsidP="00740FBD">
            <w:pPr>
              <w:rPr>
                <w:rFonts w:ascii="Times New Roman" w:hAnsi="Times New Roman" w:cs="Times New Roman"/>
                <w:sz w:val="18"/>
                <w:szCs w:val="18"/>
              </w:rPr>
            </w:pPr>
          </w:p>
        </w:tc>
        <w:tc>
          <w:tcPr>
            <w:tcW w:w="329" w:type="pct"/>
            <w:vMerge/>
          </w:tcPr>
          <w:p w:rsidR="00A47CC7" w:rsidRPr="00325D30" w:rsidRDefault="00A47CC7" w:rsidP="00740FBD">
            <w:pPr>
              <w:rPr>
                <w:rFonts w:ascii="Times New Roman" w:hAnsi="Times New Roman" w:cs="Times New Roman"/>
                <w:sz w:val="18"/>
                <w:szCs w:val="18"/>
              </w:rPr>
            </w:pPr>
          </w:p>
        </w:tc>
        <w:tc>
          <w:tcPr>
            <w:tcW w:w="471" w:type="pct"/>
            <w:vMerge/>
          </w:tcPr>
          <w:p w:rsidR="00A47CC7" w:rsidRPr="00325D30" w:rsidRDefault="00A47CC7" w:rsidP="00740FBD">
            <w:pPr>
              <w:rPr>
                <w:rFonts w:ascii="Times New Roman" w:hAnsi="Times New Roman" w:cs="Times New Roman"/>
                <w:sz w:val="18"/>
                <w:szCs w:val="18"/>
              </w:rPr>
            </w:pPr>
          </w:p>
        </w:tc>
        <w:tc>
          <w:tcPr>
            <w:tcW w:w="219" w:type="pct"/>
            <w:vMerge/>
          </w:tcPr>
          <w:p w:rsidR="00A47CC7" w:rsidRPr="00325D30" w:rsidRDefault="00A47CC7" w:rsidP="00740FBD">
            <w:pPr>
              <w:rPr>
                <w:rFonts w:ascii="Times New Roman" w:hAnsi="Times New Roman" w:cs="Times New Roman"/>
                <w:sz w:val="18"/>
                <w:szCs w:val="18"/>
              </w:rPr>
            </w:pPr>
          </w:p>
        </w:tc>
        <w:tc>
          <w:tcPr>
            <w:tcW w:w="307" w:type="pct"/>
            <w:vMerge/>
          </w:tcPr>
          <w:p w:rsidR="00A47CC7" w:rsidRPr="00325D30" w:rsidRDefault="00A47CC7" w:rsidP="00740FBD">
            <w:pPr>
              <w:rPr>
                <w:rFonts w:ascii="Times New Roman" w:hAnsi="Times New Roman" w:cs="Times New Roman"/>
                <w:sz w:val="18"/>
                <w:szCs w:val="18"/>
              </w:rPr>
            </w:pPr>
          </w:p>
        </w:tc>
        <w:tc>
          <w:tcPr>
            <w:tcW w:w="185" w:type="pct"/>
            <w:vMerge/>
          </w:tcPr>
          <w:p w:rsidR="00A47CC7" w:rsidRPr="00325D30" w:rsidRDefault="00A47CC7" w:rsidP="00740FBD">
            <w:pPr>
              <w:rPr>
                <w:rFonts w:ascii="Times New Roman" w:hAnsi="Times New Roman" w:cs="Times New Roman"/>
                <w:sz w:val="18"/>
                <w:szCs w:val="18"/>
              </w:rPr>
            </w:pPr>
          </w:p>
        </w:tc>
        <w:tc>
          <w:tcPr>
            <w:tcW w:w="185" w:type="pct"/>
            <w:vMerge/>
          </w:tcPr>
          <w:p w:rsidR="00A47CC7" w:rsidRPr="00325D30" w:rsidRDefault="00A47CC7" w:rsidP="00740FBD">
            <w:pPr>
              <w:rPr>
                <w:rFonts w:ascii="Times New Roman" w:hAnsi="Times New Roman" w:cs="Times New Roman"/>
                <w:sz w:val="18"/>
                <w:szCs w:val="18"/>
              </w:rPr>
            </w:pPr>
          </w:p>
        </w:tc>
        <w:tc>
          <w:tcPr>
            <w:tcW w:w="406" w:type="pct"/>
            <w:vMerge/>
          </w:tcPr>
          <w:p w:rsidR="00A47CC7" w:rsidRPr="00325D30" w:rsidRDefault="00A47CC7" w:rsidP="00740FBD">
            <w:pPr>
              <w:rPr>
                <w:rFonts w:ascii="Times New Roman" w:hAnsi="Times New Roman" w:cs="Times New Roman"/>
                <w:sz w:val="18"/>
                <w:szCs w:val="18"/>
              </w:rPr>
            </w:pPr>
          </w:p>
        </w:tc>
        <w:tc>
          <w:tcPr>
            <w:tcW w:w="32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*auto-mated detection  (AD) of CPE </w:t>
            </w:r>
          </w:p>
        </w:tc>
      </w:tr>
      <w:tr w:rsidR="005B18DB" w:rsidRPr="00325D30" w:rsidTr="005B18DB">
        <w:trPr>
          <w:trHeight w:val="20"/>
          <w:jc w:val="center"/>
        </w:trPr>
        <w:tc>
          <w:tcPr>
            <w:tcW w:w="387"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Glans</w:t>
            </w:r>
            <w:r w:rsidR="00EB304F">
              <w:rPr>
                <w:rFonts w:ascii="Times New Roman" w:hAnsi="Times New Roman" w:cs="Times New Roman"/>
                <w:sz w:val="18"/>
                <w:szCs w:val="18"/>
                <w:vertAlign w:val="superscript"/>
              </w:rPr>
              <w:t>17</w:t>
            </w:r>
          </w:p>
        </w:tc>
        <w:tc>
          <w:tcPr>
            <w:tcW w:w="251"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CSS</w:t>
            </w:r>
          </w:p>
        </w:tc>
        <w:tc>
          <w:tcPr>
            <w:tcW w:w="289"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05/20</w:t>
            </w:r>
          </w:p>
          <w:p w:rsidR="00A47CC7" w:rsidRPr="00325D30" w:rsidRDefault="00A47CC7" w:rsidP="00740FBD">
            <w:pPr>
              <w:rPr>
                <w:rFonts w:ascii="Times New Roman" w:hAnsi="Times New Roman" w:cs="Times New Roman"/>
                <w:sz w:val="18"/>
                <w:szCs w:val="18"/>
              </w:rPr>
            </w:pP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4</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9</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22</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NPS</w:t>
            </w:r>
          </w:p>
        </w:tc>
        <w:tc>
          <w:tcPr>
            <w:tcW w:w="333" w:type="pct"/>
            <w:vMerge w:val="restart"/>
            <w:vAlign w:val="center"/>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18 (1-44d)</w:t>
            </w:r>
          </w:p>
        </w:tc>
        <w:tc>
          <w:tcPr>
            <w:tcW w:w="425"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E6, RT-PCR</w:t>
            </w:r>
          </w:p>
        </w:tc>
        <w:tc>
          <w:tcPr>
            <w:tcW w:w="329"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CP+ definition: CPE &amp; viral load increase</w:t>
            </w:r>
          </w:p>
        </w:tc>
        <w:tc>
          <w:tcPr>
            <w:tcW w:w="471"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Charité/Berlin WHO protocol</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E-Gene</w:t>
            </w:r>
          </w:p>
        </w:tc>
        <w:tc>
          <w:tcPr>
            <w:tcW w:w="219"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E</w:t>
            </w:r>
          </w:p>
        </w:tc>
        <w:tc>
          <w:tcPr>
            <w:tcW w:w="307" w:type="pct"/>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Ct</w:t>
            </w:r>
          </w:p>
        </w:tc>
        <w:tc>
          <w:tcPr>
            <w:tcW w:w="185" w:type="pc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23</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5 ±2</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7</w:t>
            </w:r>
          </w:p>
        </w:tc>
        <w:tc>
          <w:tcPr>
            <w:tcW w:w="185" w:type="pc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31</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4 ±3</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0</w:t>
            </w:r>
          </w:p>
        </w:tc>
        <w:tc>
          <w:tcPr>
            <w:tcW w:w="406" w:type="pct"/>
          </w:tcPr>
          <w:p w:rsidR="00A47CC7" w:rsidRPr="00325D30" w:rsidRDefault="0043511F" w:rsidP="00740FBD">
            <w:pPr>
              <w:rPr>
                <w:rFonts w:ascii="Times New Roman" w:hAnsi="Times New Roman" w:cs="Times New Roman"/>
                <w:sz w:val="18"/>
                <w:szCs w:val="18"/>
              </w:rPr>
            </w:pPr>
            <w:r w:rsidRPr="00325D30">
              <w:rPr>
                <w:rFonts w:ascii="Times New Roman" w:hAnsi="Times New Roman" w:cs="Times New Roman"/>
                <w:sz w:val="18"/>
                <w:szCs w:val="18"/>
              </w:rPr>
              <w:t>&gt;</w:t>
            </w:r>
            <w:r w:rsidR="00A47CC7" w:rsidRPr="00325D30">
              <w:rPr>
                <w:rFonts w:ascii="Times New Roman" w:hAnsi="Times New Roman" w:cs="Times New Roman"/>
                <w:sz w:val="18"/>
                <w:szCs w:val="18"/>
              </w:rPr>
              <w:t>26</w:t>
            </w:r>
          </w:p>
        </w:tc>
        <w:tc>
          <w:tcPr>
            <w:tcW w:w="326" w:type="pct"/>
          </w:tcPr>
          <w:p w:rsidR="00A47CC7" w:rsidRPr="00325D30" w:rsidRDefault="00A47CC7" w:rsidP="00740FBD">
            <w:pPr>
              <w:rPr>
                <w:rFonts w:ascii="Times New Roman" w:hAnsi="Times New Roman" w:cs="Times New Roman"/>
                <w:sz w:val="18"/>
                <w:szCs w:val="18"/>
              </w:rPr>
            </w:pPr>
          </w:p>
        </w:tc>
      </w:tr>
      <w:tr w:rsidR="005B18DB" w:rsidRPr="00325D30" w:rsidTr="005B18DB">
        <w:trPr>
          <w:trHeight w:val="20"/>
          <w:jc w:val="center"/>
        </w:trPr>
        <w:tc>
          <w:tcPr>
            <w:tcW w:w="387" w:type="pct"/>
            <w:vMerge/>
          </w:tcPr>
          <w:p w:rsidR="00A47CC7" w:rsidRPr="00325D30" w:rsidRDefault="00A47CC7" w:rsidP="00740FBD">
            <w:pPr>
              <w:rPr>
                <w:rFonts w:ascii="Times New Roman" w:hAnsi="Times New Roman" w:cs="Times New Roman"/>
                <w:sz w:val="18"/>
                <w:szCs w:val="18"/>
              </w:rPr>
            </w:pPr>
          </w:p>
        </w:tc>
        <w:tc>
          <w:tcPr>
            <w:tcW w:w="251" w:type="pct"/>
            <w:vMerge/>
          </w:tcPr>
          <w:p w:rsidR="00A47CC7" w:rsidRPr="00325D30" w:rsidRDefault="00A47CC7" w:rsidP="00740FBD">
            <w:pPr>
              <w:rPr>
                <w:rFonts w:ascii="Times New Roman" w:hAnsi="Times New Roman" w:cs="Times New Roman"/>
                <w:sz w:val="18"/>
                <w:szCs w:val="18"/>
              </w:rPr>
            </w:pPr>
          </w:p>
        </w:tc>
        <w:tc>
          <w:tcPr>
            <w:tcW w:w="289" w:type="pct"/>
            <w:vMerge/>
          </w:tcPr>
          <w:p w:rsidR="00A47CC7" w:rsidRPr="00325D30" w:rsidRDefault="00A47CC7" w:rsidP="00740FBD">
            <w:pPr>
              <w:rPr>
                <w:rFonts w:ascii="Times New Roman" w:hAnsi="Times New Roman" w:cs="Times New Roman"/>
                <w:sz w:val="18"/>
                <w:szCs w:val="18"/>
              </w:rPr>
            </w:pP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17</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12</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Sp</w:t>
            </w:r>
          </w:p>
        </w:tc>
        <w:tc>
          <w:tcPr>
            <w:tcW w:w="333" w:type="pct"/>
            <w:vMerge/>
            <w:vAlign w:val="center"/>
          </w:tcPr>
          <w:p w:rsidR="00A47CC7" w:rsidRPr="00325D30" w:rsidRDefault="00A47CC7" w:rsidP="00740FBD">
            <w:pPr>
              <w:rPr>
                <w:rFonts w:ascii="Times New Roman" w:hAnsi="Times New Roman" w:cs="Times New Roman"/>
                <w:sz w:val="18"/>
                <w:szCs w:val="18"/>
              </w:rPr>
            </w:pPr>
          </w:p>
        </w:tc>
        <w:tc>
          <w:tcPr>
            <w:tcW w:w="425" w:type="pct"/>
            <w:vMerge/>
          </w:tcPr>
          <w:p w:rsidR="00A47CC7" w:rsidRPr="00325D30" w:rsidRDefault="00A47CC7" w:rsidP="00740FBD">
            <w:pPr>
              <w:rPr>
                <w:rFonts w:ascii="Times New Roman" w:hAnsi="Times New Roman" w:cs="Times New Roman"/>
                <w:sz w:val="18"/>
                <w:szCs w:val="18"/>
              </w:rPr>
            </w:pPr>
          </w:p>
        </w:tc>
        <w:tc>
          <w:tcPr>
            <w:tcW w:w="329" w:type="pct"/>
            <w:vMerge/>
          </w:tcPr>
          <w:p w:rsidR="00A47CC7" w:rsidRPr="00325D30" w:rsidRDefault="00A47CC7" w:rsidP="00740FBD">
            <w:pPr>
              <w:rPr>
                <w:rFonts w:ascii="Times New Roman" w:hAnsi="Times New Roman" w:cs="Times New Roman"/>
                <w:sz w:val="18"/>
                <w:szCs w:val="18"/>
              </w:rPr>
            </w:pPr>
          </w:p>
        </w:tc>
        <w:tc>
          <w:tcPr>
            <w:tcW w:w="471" w:type="pct"/>
            <w:vMerge/>
          </w:tcPr>
          <w:p w:rsidR="00A47CC7" w:rsidRPr="00325D30" w:rsidRDefault="00A47CC7" w:rsidP="00740FBD">
            <w:pPr>
              <w:rPr>
                <w:rFonts w:ascii="Times New Roman" w:hAnsi="Times New Roman" w:cs="Times New Roman"/>
                <w:sz w:val="18"/>
                <w:szCs w:val="18"/>
              </w:rPr>
            </w:pPr>
          </w:p>
        </w:tc>
        <w:tc>
          <w:tcPr>
            <w:tcW w:w="219" w:type="pct"/>
            <w:vMerge/>
          </w:tcPr>
          <w:p w:rsidR="00A47CC7" w:rsidRPr="00325D30" w:rsidRDefault="00A47CC7" w:rsidP="00740FBD">
            <w:pPr>
              <w:rPr>
                <w:rFonts w:ascii="Times New Roman" w:hAnsi="Times New Roman" w:cs="Times New Roman"/>
                <w:sz w:val="18"/>
                <w:szCs w:val="18"/>
              </w:rPr>
            </w:pPr>
          </w:p>
        </w:tc>
        <w:tc>
          <w:tcPr>
            <w:tcW w:w="307" w:type="pct"/>
            <w:vMerge/>
          </w:tcPr>
          <w:p w:rsidR="00A47CC7" w:rsidRPr="00325D30" w:rsidRDefault="00A47CC7" w:rsidP="00740FBD">
            <w:pPr>
              <w:rPr>
                <w:rFonts w:ascii="Times New Roman" w:hAnsi="Times New Roman" w:cs="Times New Roman"/>
                <w:sz w:val="18"/>
                <w:szCs w:val="18"/>
              </w:rPr>
            </w:pP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19*</w:t>
            </w: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28</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 xml:space="preserve">4 </w:t>
            </w:r>
          </w:p>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 5</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6</w:t>
            </w:r>
          </w:p>
        </w:tc>
        <w:tc>
          <w:tcPr>
            <w:tcW w:w="406" w:type="pct"/>
          </w:tcPr>
          <w:p w:rsidR="00A47CC7" w:rsidRPr="00325D30" w:rsidRDefault="0043511F" w:rsidP="00740FBD">
            <w:pPr>
              <w:rPr>
                <w:rFonts w:ascii="Times New Roman" w:hAnsi="Times New Roman" w:cs="Times New Roman"/>
                <w:sz w:val="18"/>
                <w:szCs w:val="18"/>
              </w:rPr>
            </w:pPr>
            <w:r w:rsidRPr="00325D30">
              <w:rPr>
                <w:rFonts w:ascii="Times New Roman" w:hAnsi="Times New Roman" w:cs="Times New Roman"/>
                <w:sz w:val="18"/>
                <w:szCs w:val="18"/>
              </w:rPr>
              <w:t>&gt;</w:t>
            </w:r>
            <w:r w:rsidR="00A47CC7" w:rsidRPr="00325D30">
              <w:rPr>
                <w:rFonts w:ascii="Times New Roman" w:hAnsi="Times New Roman" w:cs="Times New Roman"/>
                <w:sz w:val="18"/>
                <w:szCs w:val="18"/>
              </w:rPr>
              <w:t>19*</w:t>
            </w:r>
          </w:p>
        </w:tc>
        <w:tc>
          <w:tcPr>
            <w:tcW w:w="32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1 CP+ sputum sample</w:t>
            </w:r>
          </w:p>
        </w:tc>
      </w:tr>
      <w:tr w:rsidR="005B18DB" w:rsidRPr="00325D30" w:rsidTr="005B18DB">
        <w:trPr>
          <w:trHeight w:val="20"/>
          <w:jc w:val="center"/>
        </w:trPr>
        <w:tc>
          <w:tcPr>
            <w:tcW w:w="38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Laferl</w:t>
            </w:r>
            <w:r w:rsidR="00EB304F">
              <w:rPr>
                <w:rFonts w:ascii="Times New Roman" w:hAnsi="Times New Roman" w:cs="Times New Roman"/>
                <w:sz w:val="18"/>
                <w:szCs w:val="18"/>
                <w:vertAlign w:val="superscript"/>
              </w:rPr>
              <w:t>18</w:t>
            </w:r>
          </w:p>
        </w:tc>
        <w:tc>
          <w:tcPr>
            <w:tcW w:w="25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CS</w:t>
            </w:r>
          </w:p>
        </w:tc>
        <w:tc>
          <w:tcPr>
            <w:tcW w:w="28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04/20-06/20</w:t>
            </w: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24</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34</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NPS, OPS</w:t>
            </w:r>
          </w:p>
        </w:tc>
        <w:tc>
          <w:tcPr>
            <w:tcW w:w="333" w:type="pct"/>
            <w:vAlign w:val="center"/>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40 (19-72d) </w:t>
            </w:r>
          </w:p>
        </w:tc>
        <w:tc>
          <w:tcPr>
            <w:tcW w:w="42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E6 TMPRSS-2, CPE confirmation NR</w:t>
            </w:r>
          </w:p>
        </w:tc>
        <w:tc>
          <w:tcPr>
            <w:tcW w:w="32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Up to 4 passages</w:t>
            </w:r>
          </w:p>
        </w:tc>
        <w:tc>
          <w:tcPr>
            <w:tcW w:w="47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Wuhan CoV E-gene; TIB Molbiol</w:t>
            </w:r>
          </w:p>
        </w:tc>
        <w:tc>
          <w:tcPr>
            <w:tcW w:w="21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E</w:t>
            </w:r>
          </w:p>
        </w:tc>
        <w:tc>
          <w:tcPr>
            <w:tcW w:w="30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Ct</w:t>
            </w: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NA</w:t>
            </w:r>
          </w:p>
        </w:tc>
        <w:tc>
          <w:tcPr>
            <w:tcW w:w="185" w:type="pc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37</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4 ±2</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7</w:t>
            </w:r>
          </w:p>
        </w:tc>
        <w:tc>
          <w:tcPr>
            <w:tcW w:w="40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NA</w:t>
            </w:r>
          </w:p>
        </w:tc>
        <w:tc>
          <w:tcPr>
            <w:tcW w:w="326" w:type="pct"/>
          </w:tcPr>
          <w:p w:rsidR="00A47CC7" w:rsidRPr="00325D30" w:rsidRDefault="00A47CC7" w:rsidP="00740FBD">
            <w:pPr>
              <w:rPr>
                <w:rFonts w:ascii="Times New Roman" w:hAnsi="Times New Roman" w:cs="Times New Roman"/>
                <w:sz w:val="18"/>
                <w:szCs w:val="18"/>
              </w:rPr>
            </w:pPr>
          </w:p>
        </w:tc>
      </w:tr>
      <w:tr w:rsidR="005B18DB" w:rsidRPr="00325D30" w:rsidTr="005B18DB">
        <w:trPr>
          <w:trHeight w:val="1055"/>
          <w:jc w:val="center"/>
        </w:trPr>
        <w:tc>
          <w:tcPr>
            <w:tcW w:w="38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Longtin</w:t>
            </w:r>
            <w:r w:rsidR="00EB304F">
              <w:rPr>
                <w:rFonts w:ascii="Times New Roman" w:hAnsi="Times New Roman" w:cs="Times New Roman"/>
                <w:sz w:val="18"/>
                <w:szCs w:val="18"/>
                <w:vertAlign w:val="superscript"/>
              </w:rPr>
              <w:t>19</w:t>
            </w:r>
          </w:p>
        </w:tc>
        <w:tc>
          <w:tcPr>
            <w:tcW w:w="25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CSS</w:t>
            </w:r>
          </w:p>
        </w:tc>
        <w:tc>
          <w:tcPr>
            <w:tcW w:w="28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05/20-06/20</w:t>
            </w: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83</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34</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NPS</w:t>
            </w:r>
          </w:p>
        </w:tc>
        <w:tc>
          <w:tcPr>
            <w:tcW w:w="3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14 (12–24d)</w:t>
            </w:r>
          </w:p>
        </w:tc>
        <w:tc>
          <w:tcPr>
            <w:tcW w:w="42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E6 cells, RT-PCR</w:t>
            </w:r>
          </w:p>
        </w:tc>
        <w:tc>
          <w:tcPr>
            <w:tcW w:w="32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7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in house assay</w:t>
            </w:r>
          </w:p>
        </w:tc>
        <w:tc>
          <w:tcPr>
            <w:tcW w:w="21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w:t>
            </w:r>
          </w:p>
        </w:tc>
        <w:tc>
          <w:tcPr>
            <w:tcW w:w="30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Ct</w:t>
            </w:r>
          </w:p>
        </w:tc>
        <w:tc>
          <w:tcPr>
            <w:tcW w:w="185" w:type="pct"/>
          </w:tcPr>
          <w:p w:rsidR="00A47CC7" w:rsidRPr="00325D30" w:rsidRDefault="00513509"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185" w:type="pct"/>
          </w:tcPr>
          <w:p w:rsidR="00A47CC7" w:rsidRPr="00325D30" w:rsidRDefault="00513509" w:rsidP="00211E23">
            <w:pPr>
              <w:rPr>
                <w:rFonts w:ascii="Times New Roman" w:hAnsi="Times New Roman" w:cs="Times New Roman"/>
                <w:sz w:val="18"/>
                <w:szCs w:val="18"/>
              </w:rPr>
            </w:pPr>
            <w:r w:rsidRPr="00325D30">
              <w:rPr>
                <w:rFonts w:ascii="Times New Roman" w:hAnsi="Times New Roman" w:cs="Times New Roman"/>
                <w:sz w:val="18"/>
                <w:szCs w:val="18"/>
              </w:rPr>
              <w:t>NR</w:t>
            </w:r>
          </w:p>
        </w:tc>
        <w:tc>
          <w:tcPr>
            <w:tcW w:w="40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&gt;34*</w:t>
            </w:r>
          </w:p>
        </w:tc>
        <w:tc>
          <w:tcPr>
            <w:tcW w:w="32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*O</w:t>
            </w:r>
            <w:r w:rsidR="00513509" w:rsidRPr="00325D30">
              <w:rPr>
                <w:rFonts w:ascii="Times New Roman" w:hAnsi="Times New Roman" w:cs="Times New Roman"/>
                <w:sz w:val="18"/>
                <w:szCs w:val="18"/>
              </w:rPr>
              <w:t>nly one culture positive sample</w:t>
            </w:r>
          </w:p>
        </w:tc>
      </w:tr>
      <w:tr w:rsidR="005B18DB" w:rsidRPr="00325D30" w:rsidTr="005B18DB">
        <w:trPr>
          <w:trHeight w:val="257"/>
          <w:jc w:val="center"/>
        </w:trPr>
        <w:tc>
          <w:tcPr>
            <w:tcW w:w="38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lastRenderedPageBreak/>
              <w:t>Pekosz</w:t>
            </w:r>
            <w:r w:rsidR="00C044DE" w:rsidRPr="00325D30">
              <w:rPr>
                <w:rFonts w:ascii="Times New Roman" w:hAnsi="Times New Roman" w:cs="Times New Roman"/>
                <w:sz w:val="18"/>
                <w:szCs w:val="18"/>
                <w:vertAlign w:val="superscript"/>
              </w:rPr>
              <w:t>5</w:t>
            </w:r>
            <w:r w:rsidR="00EB304F">
              <w:rPr>
                <w:rFonts w:ascii="Times New Roman" w:hAnsi="Times New Roman" w:cs="Times New Roman"/>
                <w:sz w:val="18"/>
                <w:szCs w:val="18"/>
                <w:vertAlign w:val="superscript"/>
              </w:rPr>
              <w:t>0</w:t>
            </w:r>
          </w:p>
        </w:tc>
        <w:tc>
          <w:tcPr>
            <w:tcW w:w="25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DTA</w:t>
            </w:r>
          </w:p>
        </w:tc>
        <w:tc>
          <w:tcPr>
            <w:tcW w:w="28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06/20</w:t>
            </w: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28</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10</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37</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NS, OPS, NPS</w:t>
            </w:r>
          </w:p>
        </w:tc>
        <w:tc>
          <w:tcPr>
            <w:tcW w:w="3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0-7d</w:t>
            </w:r>
          </w:p>
        </w:tc>
        <w:tc>
          <w:tcPr>
            <w:tcW w:w="42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VeroE6-TMPRSS2, RT-PCR</w:t>
            </w:r>
          </w:p>
        </w:tc>
        <w:tc>
          <w:tcPr>
            <w:tcW w:w="32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7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Lyra SARS-CoV-2 rRT-PCR Kit</w:t>
            </w:r>
          </w:p>
        </w:tc>
        <w:tc>
          <w:tcPr>
            <w:tcW w:w="21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pp1ab</w:t>
            </w:r>
          </w:p>
        </w:tc>
        <w:tc>
          <w:tcPr>
            <w:tcW w:w="30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Log</w:t>
            </w:r>
            <w:r w:rsidRPr="00325D30">
              <w:rPr>
                <w:rFonts w:ascii="Times New Roman" w:hAnsi="Times New Roman" w:cs="Times New Roman"/>
                <w:sz w:val="18"/>
                <w:szCs w:val="18"/>
                <w:vertAlign w:val="subscript"/>
              </w:rPr>
              <w:t>10</w:t>
            </w:r>
          </w:p>
        </w:tc>
        <w:tc>
          <w:tcPr>
            <w:tcW w:w="185" w:type="pc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7</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39 IQR: 1</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66</w:t>
            </w:r>
          </w:p>
        </w:tc>
        <w:tc>
          <w:tcPr>
            <w:tcW w:w="185" w:type="pc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4</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21  IQR: 1</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37</w:t>
            </w:r>
          </w:p>
        </w:tc>
        <w:tc>
          <w:tcPr>
            <w:tcW w:w="40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326" w:type="pct"/>
          </w:tcPr>
          <w:p w:rsidR="00A47CC7" w:rsidRPr="00325D30" w:rsidRDefault="00A47CC7" w:rsidP="00740FBD">
            <w:pPr>
              <w:rPr>
                <w:rFonts w:ascii="Times New Roman" w:hAnsi="Times New Roman" w:cs="Times New Roman"/>
                <w:sz w:val="18"/>
                <w:szCs w:val="18"/>
              </w:rPr>
            </w:pPr>
          </w:p>
        </w:tc>
      </w:tr>
      <w:tr w:rsidR="005B18DB" w:rsidRPr="00325D30" w:rsidTr="005B18DB">
        <w:trPr>
          <w:trHeight w:val="244"/>
          <w:jc w:val="center"/>
        </w:trPr>
        <w:tc>
          <w:tcPr>
            <w:tcW w:w="38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Pray</w:t>
            </w:r>
            <w:r w:rsidR="00EB304F">
              <w:rPr>
                <w:rFonts w:ascii="Times New Roman" w:hAnsi="Times New Roman" w:cs="Times New Roman"/>
                <w:sz w:val="18"/>
                <w:szCs w:val="18"/>
                <w:vertAlign w:val="superscript"/>
              </w:rPr>
              <w:t>14</w:t>
            </w:r>
            <w:r w:rsidRPr="00325D30">
              <w:rPr>
                <w:rFonts w:ascii="Times New Roman" w:hAnsi="Times New Roman" w:cs="Times New Roman"/>
                <w:sz w:val="18"/>
                <w:szCs w:val="18"/>
              </w:rPr>
              <w:t>/Ford</w:t>
            </w:r>
            <w:r w:rsidR="00EB304F">
              <w:rPr>
                <w:rFonts w:ascii="Times New Roman" w:hAnsi="Times New Roman" w:cs="Times New Roman"/>
                <w:sz w:val="18"/>
                <w:szCs w:val="18"/>
                <w:vertAlign w:val="superscript"/>
              </w:rPr>
              <w:t>34</w:t>
            </w:r>
          </w:p>
        </w:tc>
        <w:tc>
          <w:tcPr>
            <w:tcW w:w="251"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DTA</w:t>
            </w:r>
          </w:p>
        </w:tc>
        <w:tc>
          <w:tcPr>
            <w:tcW w:w="28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09/20-10/20</w:t>
            </w:r>
          </w:p>
        </w:tc>
        <w:tc>
          <w:tcPr>
            <w:tcW w:w="130"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34</w:t>
            </w:r>
          </w:p>
        </w:tc>
        <w:tc>
          <w:tcPr>
            <w:tcW w:w="12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39</w:t>
            </w:r>
          </w:p>
        </w:tc>
        <w:tc>
          <w:tcPr>
            <w:tcW w:w="15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16</w:t>
            </w:r>
          </w:p>
        </w:tc>
        <w:tc>
          <w:tcPr>
            <w:tcW w:w="1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0</w:t>
            </w:r>
          </w:p>
        </w:tc>
        <w:tc>
          <w:tcPr>
            <w:tcW w:w="338"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NS</w:t>
            </w:r>
          </w:p>
        </w:tc>
        <w:tc>
          <w:tcPr>
            <w:tcW w:w="333"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3d (IQR: 1-6d)</w:t>
            </w:r>
          </w:p>
        </w:tc>
        <w:tc>
          <w:tcPr>
            <w:tcW w:w="42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CCL-81 cells, RT-PCR</w:t>
            </w:r>
          </w:p>
        </w:tc>
        <w:tc>
          <w:tcPr>
            <w:tcW w:w="32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71" w:type="pc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CDC 2019-nCoV</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lang w:val="en-US"/>
              </w:rPr>
              <w:t>RT-PCR Diagnostic Panel*,</w:t>
            </w:r>
            <w:r w:rsidRPr="00325D30">
              <w:rPr>
                <w:rFonts w:ascii="Times New Roman" w:hAnsi="Times New Roman" w:cs="Times New Roman"/>
                <w:sz w:val="18"/>
                <w:szCs w:val="18"/>
              </w:rPr>
              <w:t xml:space="preserve"> TaqPath COVID-19 Combo Kit**  </w:t>
            </w:r>
          </w:p>
        </w:tc>
        <w:tc>
          <w:tcPr>
            <w:tcW w:w="219"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N1, N2 </w:t>
            </w:r>
          </w:p>
        </w:tc>
        <w:tc>
          <w:tcPr>
            <w:tcW w:w="307"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Ct</w:t>
            </w: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185"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406" w:type="pct"/>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&gt;29</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8</w:t>
            </w:r>
          </w:p>
        </w:tc>
        <w:tc>
          <w:tcPr>
            <w:tcW w:w="326" w:type="pc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*Uni-versity A</w:t>
            </w:r>
          </w:p>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Uni-versity B</w:t>
            </w:r>
          </w:p>
        </w:tc>
      </w:tr>
    </w:tbl>
    <w:p w:rsidR="00A47CC7" w:rsidRPr="00325D30" w:rsidRDefault="00A47CC7" w:rsidP="00375363">
      <w:pPr>
        <w:spacing w:after="0"/>
        <w:rPr>
          <w:rFonts w:ascii="Times New Roman" w:hAnsi="Times New Roman" w:cs="Times New Roman"/>
          <w:sz w:val="18"/>
          <w:szCs w:val="18"/>
        </w:rPr>
      </w:pPr>
      <w:r w:rsidRPr="00325D30">
        <w:rPr>
          <w:rFonts w:ascii="Times New Roman" w:hAnsi="Times New Roman" w:cs="Times New Roman"/>
          <w:sz w:val="18"/>
          <w:szCs w:val="18"/>
        </w:rPr>
        <w:t xml:space="preserve">Abbreviations: </w:t>
      </w:r>
    </w:p>
    <w:p w:rsidR="00375363" w:rsidRPr="00325D30" w:rsidRDefault="00375363" w:rsidP="00375363">
      <w:pPr>
        <w:spacing w:after="0"/>
        <w:rPr>
          <w:rFonts w:ascii="Times New Roman" w:hAnsi="Times New Roman" w:cs="Times New Roman"/>
          <w:sz w:val="18"/>
          <w:szCs w:val="18"/>
          <w:lang w:val="en-US"/>
        </w:rPr>
      </w:pPr>
      <w:r w:rsidRPr="00325D30">
        <w:rPr>
          <w:rFonts w:ascii="Times New Roman" w:hAnsi="Times New Roman" w:cs="Times New Roman"/>
          <w:sz w:val="18"/>
          <w:szCs w:val="18"/>
        </w:rPr>
        <w:t>Continuous variables are shown as mean ± standard deviation (SD) or standard error of mean (SEM) or median values with IQR1- IQR3 (interquartile range)</w:t>
      </w:r>
    </w:p>
    <w:p w:rsidR="00375363" w:rsidRDefault="00375363" w:rsidP="00375363">
      <w:pPr>
        <w:spacing w:after="0"/>
        <w:rPr>
          <w:rFonts w:ascii="Times New Roman" w:hAnsi="Times New Roman" w:cs="Times New Roman"/>
          <w:sz w:val="18"/>
          <w:szCs w:val="18"/>
        </w:rPr>
      </w:pPr>
    </w:p>
    <w:p w:rsidR="00A47CC7" w:rsidRPr="00325D30" w:rsidRDefault="00375363" w:rsidP="00375363">
      <w:pPr>
        <w:spacing w:after="0"/>
        <w:rPr>
          <w:rFonts w:ascii="Times New Roman" w:hAnsi="Times New Roman" w:cs="Times New Roman"/>
          <w:sz w:val="18"/>
          <w:szCs w:val="18"/>
        </w:rPr>
      </w:pPr>
      <w:r w:rsidRPr="00325D30">
        <w:rPr>
          <w:rFonts w:ascii="Times New Roman" w:hAnsi="Times New Roman" w:cs="Times New Roman"/>
          <w:sz w:val="18"/>
          <w:szCs w:val="18"/>
        </w:rPr>
        <w:t>BAL – bronchoalveolar lavage</w:t>
      </w:r>
      <w:r w:rsidRPr="00325D30">
        <w:rPr>
          <w:rFonts w:ascii="Times New Roman" w:hAnsi="Times New Roman" w:cs="Times New Roman"/>
          <w:sz w:val="18"/>
          <w:szCs w:val="18"/>
          <w:lang w:val="en-US"/>
        </w:rPr>
        <w:t>, BAS – bronchial aspirate</w:t>
      </w:r>
      <w:r>
        <w:rPr>
          <w:rFonts w:ascii="Times New Roman" w:hAnsi="Times New Roman" w:cs="Times New Roman"/>
          <w:sz w:val="18"/>
          <w:szCs w:val="18"/>
        </w:rPr>
        <w:t>,</w:t>
      </w:r>
      <w:r w:rsidRPr="00375363">
        <w:rPr>
          <w:rFonts w:ascii="Times New Roman" w:hAnsi="Times New Roman" w:cs="Times New Roman"/>
          <w:sz w:val="18"/>
          <w:szCs w:val="18"/>
        </w:rPr>
        <w:t xml:space="preserve"> </w:t>
      </w:r>
      <w:r w:rsidRPr="00325D30">
        <w:rPr>
          <w:rFonts w:ascii="Times New Roman" w:hAnsi="Times New Roman" w:cs="Times New Roman"/>
          <w:sz w:val="18"/>
          <w:szCs w:val="18"/>
        </w:rPr>
        <w:t>CN-: culture negative</w:t>
      </w:r>
      <w:r>
        <w:rPr>
          <w:rFonts w:ascii="Times New Roman" w:hAnsi="Times New Roman" w:cs="Times New Roman"/>
          <w:sz w:val="18"/>
          <w:szCs w:val="18"/>
        </w:rPr>
        <w:t xml:space="preserve">, CP+ - culture positive, </w:t>
      </w:r>
      <w:r w:rsidRPr="00325D30">
        <w:rPr>
          <w:rFonts w:ascii="Times New Roman" w:hAnsi="Times New Roman" w:cs="Times New Roman"/>
          <w:sz w:val="18"/>
          <w:szCs w:val="18"/>
          <w:lang w:val="en-US"/>
        </w:rPr>
        <w:t>CPE – Cytopathic effect</w:t>
      </w:r>
      <w:r>
        <w:rPr>
          <w:rFonts w:ascii="Times New Roman" w:hAnsi="Times New Roman" w:cs="Times New Roman"/>
          <w:sz w:val="18"/>
          <w:szCs w:val="18"/>
          <w:lang w:val="en-US"/>
        </w:rPr>
        <w:t>,</w:t>
      </w:r>
      <w:r>
        <w:rPr>
          <w:rFonts w:ascii="Times New Roman" w:hAnsi="Times New Roman" w:cs="Times New Roman"/>
          <w:sz w:val="18"/>
          <w:szCs w:val="18"/>
        </w:rPr>
        <w:t xml:space="preserve"> </w:t>
      </w:r>
      <w:r w:rsidRPr="00325D30">
        <w:rPr>
          <w:rFonts w:ascii="Times New Roman" w:hAnsi="Times New Roman" w:cs="Times New Roman"/>
          <w:sz w:val="18"/>
          <w:szCs w:val="18"/>
        </w:rPr>
        <w:t>CS-case series</w:t>
      </w:r>
      <w:r>
        <w:rPr>
          <w:rFonts w:ascii="Times New Roman" w:hAnsi="Times New Roman" w:cs="Times New Roman"/>
          <w:sz w:val="18"/>
          <w:szCs w:val="18"/>
        </w:rPr>
        <w:t xml:space="preserve">, </w:t>
      </w:r>
      <w:r w:rsidRPr="00325D30">
        <w:rPr>
          <w:rFonts w:ascii="Times New Roman" w:hAnsi="Times New Roman" w:cs="Times New Roman"/>
          <w:sz w:val="18"/>
          <w:szCs w:val="18"/>
        </w:rPr>
        <w:t>CSS -cross sectional study,</w:t>
      </w:r>
      <w:r>
        <w:rPr>
          <w:rFonts w:ascii="Times New Roman" w:hAnsi="Times New Roman" w:cs="Times New Roman"/>
          <w:sz w:val="18"/>
          <w:szCs w:val="18"/>
        </w:rPr>
        <w:t xml:space="preserve"> </w:t>
      </w:r>
      <w:r w:rsidRPr="00325D30">
        <w:rPr>
          <w:rFonts w:ascii="Times New Roman" w:hAnsi="Times New Roman" w:cs="Times New Roman"/>
          <w:sz w:val="18"/>
          <w:szCs w:val="18"/>
          <w:lang w:val="en-US"/>
        </w:rPr>
        <w:t>Ct - cycle threshold</w:t>
      </w:r>
      <w:r>
        <w:rPr>
          <w:rFonts w:ascii="Times New Roman" w:hAnsi="Times New Roman" w:cs="Times New Roman"/>
          <w:sz w:val="18"/>
          <w:szCs w:val="18"/>
          <w:lang w:val="en-US"/>
        </w:rPr>
        <w:t>,</w:t>
      </w:r>
      <w:r w:rsidRPr="00325D30">
        <w:rPr>
          <w:rFonts w:ascii="Times New Roman" w:hAnsi="Times New Roman" w:cs="Times New Roman"/>
          <w:sz w:val="18"/>
          <w:szCs w:val="18"/>
        </w:rPr>
        <w:t xml:space="preserve"> </w:t>
      </w:r>
      <w:r w:rsidR="00A47CC7" w:rsidRPr="00325D30">
        <w:rPr>
          <w:rFonts w:ascii="Times New Roman" w:hAnsi="Times New Roman" w:cs="Times New Roman"/>
          <w:sz w:val="18"/>
          <w:szCs w:val="18"/>
        </w:rPr>
        <w:t>DTA – diagnostic test accuracy study,</w:t>
      </w:r>
      <w:r>
        <w:rPr>
          <w:rFonts w:ascii="Times New Roman" w:hAnsi="Times New Roman" w:cs="Times New Roman"/>
          <w:sz w:val="18"/>
          <w:szCs w:val="18"/>
        </w:rPr>
        <w:t xml:space="preserve"> </w:t>
      </w:r>
      <w:r w:rsidRPr="00325D30">
        <w:rPr>
          <w:rFonts w:ascii="Times New Roman" w:hAnsi="Times New Roman" w:cs="Times New Roman"/>
          <w:sz w:val="18"/>
          <w:szCs w:val="18"/>
        </w:rPr>
        <w:t xml:space="preserve">E– envelope protein gene, </w:t>
      </w:r>
      <w:r w:rsidRPr="00325D30">
        <w:rPr>
          <w:rFonts w:ascii="Times New Roman" w:hAnsi="Times New Roman" w:cs="Times New Roman"/>
          <w:sz w:val="18"/>
          <w:szCs w:val="18"/>
          <w:lang w:val="en-US"/>
        </w:rPr>
        <w:t>EM – electrone microscope</w:t>
      </w:r>
      <w:r>
        <w:rPr>
          <w:rFonts w:ascii="Times New Roman" w:hAnsi="Times New Roman" w:cs="Times New Roman"/>
          <w:sz w:val="18"/>
          <w:szCs w:val="18"/>
          <w:lang w:val="en-US"/>
        </w:rPr>
        <w:t>,</w:t>
      </w:r>
      <w:r w:rsidR="00A47CC7" w:rsidRPr="00325D30">
        <w:rPr>
          <w:rFonts w:ascii="Times New Roman" w:hAnsi="Times New Roman" w:cs="Times New Roman"/>
          <w:sz w:val="18"/>
          <w:szCs w:val="18"/>
        </w:rPr>
        <w:t xml:space="preserve"> TP - True-positive; FN - False-negative; FP - False-positive; TN - True-negative, </w:t>
      </w:r>
    </w:p>
    <w:p w:rsidR="00A47CC7" w:rsidRPr="00375363" w:rsidRDefault="00375363" w:rsidP="00375363">
      <w:pPr>
        <w:spacing w:after="0"/>
        <w:rPr>
          <w:rFonts w:ascii="Times New Roman" w:hAnsi="Times New Roman" w:cs="Times New Roman"/>
          <w:sz w:val="18"/>
          <w:szCs w:val="18"/>
          <w:lang w:val="en-US"/>
        </w:rPr>
      </w:pPr>
      <w:r w:rsidRPr="00325D30">
        <w:rPr>
          <w:rFonts w:ascii="Times New Roman" w:hAnsi="Times New Roman" w:cs="Times New Roman"/>
          <w:sz w:val="18"/>
          <w:szCs w:val="18"/>
        </w:rPr>
        <w:t>N– nucleocapsid protein gene</w:t>
      </w:r>
      <w:r>
        <w:rPr>
          <w:rFonts w:ascii="Times New Roman" w:hAnsi="Times New Roman" w:cs="Times New Roman"/>
          <w:sz w:val="18"/>
          <w:szCs w:val="18"/>
          <w:lang w:val="en-US"/>
        </w:rPr>
        <w:t xml:space="preserve">, </w:t>
      </w:r>
      <w:r w:rsidR="00A47CC7" w:rsidRPr="00325D30">
        <w:rPr>
          <w:rFonts w:ascii="Times New Roman" w:hAnsi="Times New Roman" w:cs="Times New Roman"/>
          <w:sz w:val="18"/>
          <w:szCs w:val="18"/>
          <w:lang w:val="en-US"/>
        </w:rPr>
        <w:t>NPA – nasopharyngeal aspirate</w:t>
      </w:r>
      <w:r w:rsidR="00A47CC7" w:rsidRPr="00325D30">
        <w:rPr>
          <w:rFonts w:ascii="Times New Roman" w:hAnsi="Times New Roman" w:cs="Times New Roman"/>
          <w:sz w:val="18"/>
          <w:szCs w:val="18"/>
        </w:rPr>
        <w:t>, NPS - nasopharyngeal swab,</w:t>
      </w:r>
      <w:r>
        <w:rPr>
          <w:rFonts w:ascii="Times New Roman" w:hAnsi="Times New Roman" w:cs="Times New Roman"/>
          <w:sz w:val="18"/>
          <w:szCs w:val="18"/>
        </w:rPr>
        <w:t xml:space="preserve"> </w:t>
      </w:r>
      <w:r w:rsidRPr="00325D30">
        <w:rPr>
          <w:rFonts w:ascii="Times New Roman" w:hAnsi="Times New Roman" w:cs="Times New Roman"/>
          <w:sz w:val="18"/>
          <w:szCs w:val="18"/>
        </w:rPr>
        <w:t>NR – no reported</w:t>
      </w:r>
      <w:r>
        <w:rPr>
          <w:rFonts w:ascii="Times New Roman" w:hAnsi="Times New Roman" w:cs="Times New Roman"/>
          <w:sz w:val="18"/>
          <w:szCs w:val="18"/>
        </w:rPr>
        <w:t>,</w:t>
      </w:r>
      <w:r w:rsidR="00A47CC7" w:rsidRPr="00325D30">
        <w:rPr>
          <w:rFonts w:ascii="Times New Roman" w:hAnsi="Times New Roman" w:cs="Times New Roman"/>
          <w:sz w:val="18"/>
          <w:szCs w:val="18"/>
        </w:rPr>
        <w:t xml:space="preserve"> NS - nasal swab, OPS - oropharyngeal swab,</w:t>
      </w:r>
      <w:r>
        <w:rPr>
          <w:rFonts w:ascii="Times New Roman" w:hAnsi="Times New Roman" w:cs="Times New Roman"/>
          <w:sz w:val="18"/>
          <w:szCs w:val="18"/>
        </w:rPr>
        <w:t xml:space="preserve"> </w:t>
      </w:r>
      <w:r w:rsidRPr="00325D30">
        <w:rPr>
          <w:rFonts w:ascii="Times New Roman" w:hAnsi="Times New Roman" w:cs="Times New Roman"/>
          <w:color w:val="000000" w:themeColor="text1"/>
          <w:sz w:val="18"/>
          <w:szCs w:val="18"/>
        </w:rPr>
        <w:t>pp1ab - polyprotein 1ab</w:t>
      </w:r>
      <w:r>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 xml:space="preserve"> Sp – Sputum</w:t>
      </w:r>
    </w:p>
    <w:p w:rsidR="00A47CC7" w:rsidRPr="00325D30" w:rsidRDefault="00A47CC7" w:rsidP="00375363">
      <w:pPr>
        <w:spacing w:after="0"/>
        <w:rPr>
          <w:rFonts w:ascii="Times New Roman" w:hAnsi="Times New Roman" w:cs="Times New Roman"/>
          <w:sz w:val="18"/>
          <w:szCs w:val="18"/>
        </w:rPr>
      </w:pPr>
      <w:r w:rsidRPr="00325D30">
        <w:rPr>
          <w:rFonts w:ascii="Times New Roman" w:hAnsi="Times New Roman" w:cs="Times New Roman"/>
          <w:sz w:val="18"/>
          <w:szCs w:val="18"/>
        </w:rPr>
        <w:t>RT-PCR - reverse transcription polymerase chain reaction</w:t>
      </w:r>
    </w:p>
    <w:p w:rsidR="00A47CC7" w:rsidRPr="00325D30" w:rsidRDefault="00A47CC7" w:rsidP="00A47CC7">
      <w:pPr>
        <w:rPr>
          <w:rFonts w:ascii="Times New Roman" w:hAnsi="Times New Roman" w:cs="Times New Roman"/>
          <w:sz w:val="20"/>
          <w:szCs w:val="20"/>
        </w:rPr>
      </w:pPr>
    </w:p>
    <w:p w:rsidR="001C45FA" w:rsidRPr="00325D30" w:rsidRDefault="001C45FA" w:rsidP="00A47CC7">
      <w:pPr>
        <w:rPr>
          <w:rFonts w:ascii="Times New Roman" w:hAnsi="Times New Roman" w:cs="Times New Roman"/>
          <w:sz w:val="20"/>
          <w:szCs w:val="20"/>
        </w:rPr>
      </w:pPr>
    </w:p>
    <w:p w:rsidR="00CF0E7D" w:rsidRPr="00325D30" w:rsidRDefault="00CF0E7D" w:rsidP="00A47CC7">
      <w:pPr>
        <w:rPr>
          <w:rFonts w:ascii="Times New Roman" w:hAnsi="Times New Roman" w:cs="Times New Roman"/>
          <w:b/>
          <w:sz w:val="20"/>
          <w:szCs w:val="20"/>
          <w:lang w:val="en-US"/>
        </w:rPr>
      </w:pPr>
    </w:p>
    <w:p w:rsidR="00CF0E7D" w:rsidRPr="00325D30" w:rsidRDefault="00CF0E7D" w:rsidP="00A47CC7">
      <w:pPr>
        <w:rPr>
          <w:rFonts w:ascii="Times New Roman" w:hAnsi="Times New Roman" w:cs="Times New Roman"/>
          <w:b/>
          <w:sz w:val="20"/>
          <w:szCs w:val="20"/>
          <w:lang w:val="en-US"/>
        </w:rPr>
      </w:pPr>
    </w:p>
    <w:p w:rsidR="005B18DB" w:rsidRDefault="005B18DB" w:rsidP="00A47CC7">
      <w:pPr>
        <w:rPr>
          <w:rFonts w:ascii="Times New Roman" w:hAnsi="Times New Roman" w:cs="Times New Roman"/>
          <w:b/>
          <w:sz w:val="24"/>
          <w:szCs w:val="24"/>
          <w:lang w:val="en-US"/>
        </w:rPr>
      </w:pPr>
    </w:p>
    <w:p w:rsidR="00375363" w:rsidRDefault="00375363" w:rsidP="00A47CC7">
      <w:pPr>
        <w:rPr>
          <w:rFonts w:ascii="Times New Roman" w:hAnsi="Times New Roman" w:cs="Times New Roman"/>
          <w:b/>
          <w:sz w:val="24"/>
          <w:szCs w:val="24"/>
          <w:lang w:val="en-US"/>
        </w:rPr>
      </w:pPr>
    </w:p>
    <w:p w:rsidR="00375363" w:rsidRDefault="00375363" w:rsidP="00A47CC7">
      <w:pPr>
        <w:rPr>
          <w:rFonts w:ascii="Times New Roman" w:hAnsi="Times New Roman" w:cs="Times New Roman"/>
          <w:b/>
          <w:sz w:val="24"/>
          <w:szCs w:val="24"/>
          <w:lang w:val="en-US"/>
        </w:rPr>
      </w:pPr>
    </w:p>
    <w:p w:rsidR="00375363" w:rsidRDefault="00375363" w:rsidP="00A47CC7">
      <w:pPr>
        <w:rPr>
          <w:rFonts w:ascii="Times New Roman" w:hAnsi="Times New Roman" w:cs="Times New Roman"/>
          <w:b/>
          <w:sz w:val="24"/>
          <w:szCs w:val="24"/>
          <w:lang w:val="en-US"/>
        </w:rPr>
      </w:pPr>
    </w:p>
    <w:p w:rsidR="00375363" w:rsidRPr="00325D30" w:rsidRDefault="00375363" w:rsidP="00A47CC7">
      <w:pPr>
        <w:rPr>
          <w:rFonts w:ascii="Times New Roman" w:hAnsi="Times New Roman" w:cs="Times New Roman"/>
          <w:b/>
          <w:sz w:val="24"/>
          <w:szCs w:val="24"/>
          <w:lang w:val="en-US"/>
        </w:rPr>
      </w:pPr>
    </w:p>
    <w:p w:rsidR="00325D30" w:rsidRDefault="00325D30" w:rsidP="00A47CC7">
      <w:pPr>
        <w:rPr>
          <w:rFonts w:ascii="Times New Roman" w:hAnsi="Times New Roman" w:cs="Times New Roman"/>
          <w:b/>
          <w:sz w:val="24"/>
          <w:szCs w:val="24"/>
          <w:lang w:val="en-US"/>
        </w:rPr>
      </w:pPr>
    </w:p>
    <w:p w:rsidR="00325D30" w:rsidRDefault="00325D30" w:rsidP="00A47CC7">
      <w:pPr>
        <w:rPr>
          <w:rFonts w:ascii="Times New Roman" w:hAnsi="Times New Roman" w:cs="Times New Roman"/>
          <w:b/>
          <w:sz w:val="24"/>
          <w:szCs w:val="24"/>
          <w:lang w:val="en-US"/>
        </w:rPr>
      </w:pPr>
    </w:p>
    <w:p w:rsidR="00A47CC7" w:rsidRPr="00325D30" w:rsidRDefault="008C139D" w:rsidP="00A47CC7">
      <w:pPr>
        <w:rPr>
          <w:rFonts w:ascii="Times New Roman" w:hAnsi="Times New Roman" w:cs="Times New Roman"/>
          <w:b/>
          <w:sz w:val="24"/>
          <w:szCs w:val="24"/>
          <w:lang w:val="en-US"/>
        </w:rPr>
      </w:pPr>
      <w:r w:rsidRPr="00325D30">
        <w:rPr>
          <w:rFonts w:ascii="Times New Roman" w:hAnsi="Times New Roman" w:cs="Times New Roman"/>
          <w:b/>
          <w:sz w:val="24"/>
          <w:szCs w:val="24"/>
          <w:lang w:val="en-US"/>
        </w:rPr>
        <w:lastRenderedPageBreak/>
        <w:t>S</w:t>
      </w:r>
      <w:r w:rsidR="002D168F" w:rsidRPr="00325D30">
        <w:rPr>
          <w:rFonts w:ascii="Times New Roman" w:hAnsi="Times New Roman" w:cs="Times New Roman"/>
          <w:b/>
          <w:sz w:val="24"/>
          <w:szCs w:val="24"/>
          <w:lang w:val="en-US"/>
        </w:rPr>
        <w:t>9</w:t>
      </w:r>
      <w:r w:rsidR="001C45FA" w:rsidRPr="00325D30">
        <w:rPr>
          <w:rFonts w:ascii="Times New Roman" w:hAnsi="Times New Roman" w:cs="Times New Roman"/>
          <w:b/>
          <w:sz w:val="24"/>
          <w:szCs w:val="24"/>
          <w:lang w:val="en-US"/>
        </w:rPr>
        <w:t>.</w:t>
      </w:r>
      <w:r w:rsidRPr="00325D30">
        <w:rPr>
          <w:rFonts w:ascii="Times New Roman" w:hAnsi="Times New Roman" w:cs="Times New Roman"/>
          <w:b/>
          <w:sz w:val="24"/>
          <w:szCs w:val="24"/>
          <w:lang w:val="en-US"/>
        </w:rPr>
        <w:t xml:space="preserve"> </w:t>
      </w:r>
      <w:r w:rsidR="00AD2C49" w:rsidRPr="00325D30">
        <w:rPr>
          <w:rFonts w:ascii="Times New Roman" w:hAnsi="Times New Roman" w:cs="Times New Roman"/>
          <w:b/>
          <w:sz w:val="24"/>
          <w:szCs w:val="24"/>
        </w:rPr>
        <w:t>T</w:t>
      </w:r>
      <w:r w:rsidRPr="00325D30">
        <w:rPr>
          <w:rFonts w:ascii="Times New Roman" w:hAnsi="Times New Roman" w:cs="Times New Roman"/>
          <w:b/>
          <w:sz w:val="24"/>
          <w:szCs w:val="24"/>
        </w:rPr>
        <w:t>able of detailed</w:t>
      </w:r>
      <w:r w:rsidR="00AD2C49" w:rsidRPr="00325D30">
        <w:rPr>
          <w:rFonts w:ascii="Times New Roman" w:hAnsi="Times New Roman" w:cs="Times New Roman"/>
          <w:b/>
          <w:sz w:val="24"/>
          <w:szCs w:val="24"/>
        </w:rPr>
        <w:t xml:space="preserve"> information of</w:t>
      </w:r>
      <w:r w:rsidRPr="00325D30">
        <w:rPr>
          <w:rFonts w:ascii="Times New Roman" w:hAnsi="Times New Roman" w:cs="Times New Roman"/>
          <w:b/>
          <w:sz w:val="24"/>
          <w:szCs w:val="24"/>
        </w:rPr>
        <w:t xml:space="preserve"> </w:t>
      </w:r>
      <w:r w:rsidR="00A47CC7" w:rsidRPr="00325D30">
        <w:rPr>
          <w:rFonts w:ascii="Times New Roman" w:hAnsi="Times New Roman" w:cs="Times New Roman"/>
          <w:b/>
          <w:sz w:val="24"/>
          <w:szCs w:val="24"/>
        </w:rPr>
        <w:t xml:space="preserve">included studies </w:t>
      </w:r>
      <w:r w:rsidR="00A47CC7" w:rsidRPr="00325D30">
        <w:rPr>
          <w:rFonts w:ascii="Times New Roman" w:hAnsi="Times New Roman" w:cs="Times New Roman"/>
          <w:b/>
          <w:sz w:val="24"/>
          <w:szCs w:val="24"/>
          <w:lang w:val="en-US"/>
        </w:rPr>
        <w:t>for</w:t>
      </w:r>
      <w:r w:rsidRPr="00325D30">
        <w:rPr>
          <w:rFonts w:ascii="Times New Roman" w:hAnsi="Times New Roman" w:cs="Times New Roman"/>
          <w:b/>
          <w:sz w:val="24"/>
          <w:szCs w:val="24"/>
          <w:lang w:val="en-US"/>
        </w:rPr>
        <w:t xml:space="preserve"> </w:t>
      </w:r>
      <w:r w:rsidR="00EF3E86" w:rsidRPr="00325D30">
        <w:rPr>
          <w:rFonts w:ascii="Times New Roman" w:hAnsi="Times New Roman" w:cs="Times New Roman"/>
          <w:b/>
          <w:sz w:val="24"/>
          <w:szCs w:val="24"/>
          <w:lang w:val="en-US"/>
        </w:rPr>
        <w:t>positive predictive value</w:t>
      </w:r>
      <w:r w:rsidR="00A47CC7" w:rsidRPr="00325D30">
        <w:rPr>
          <w:rFonts w:ascii="Times New Roman" w:hAnsi="Times New Roman" w:cs="Times New Roman"/>
          <w:b/>
          <w:sz w:val="24"/>
          <w:szCs w:val="24"/>
          <w:lang w:val="en-US"/>
        </w:rPr>
        <w:t xml:space="preserve"> evaluation </w:t>
      </w:r>
    </w:p>
    <w:tbl>
      <w:tblPr>
        <w:tblStyle w:val="Tabellenraster"/>
        <w:tblpPr w:leftFromText="141" w:rightFromText="141" w:vertAnchor="text" w:horzAnchor="margin" w:tblpXSpec="center" w:tblpY="94"/>
        <w:tblW w:w="16297" w:type="dxa"/>
        <w:tblLayout w:type="fixed"/>
        <w:tblLook w:val="04A0" w:firstRow="1" w:lastRow="0" w:firstColumn="1" w:lastColumn="0" w:noHBand="0" w:noVBand="1"/>
      </w:tblPr>
      <w:tblGrid>
        <w:gridCol w:w="1381"/>
        <w:gridCol w:w="12"/>
        <w:gridCol w:w="827"/>
        <w:gridCol w:w="15"/>
        <w:gridCol w:w="29"/>
        <w:gridCol w:w="1058"/>
        <w:gridCol w:w="32"/>
        <w:gridCol w:w="15"/>
        <w:gridCol w:w="694"/>
        <w:gridCol w:w="14"/>
        <w:gridCol w:w="695"/>
        <w:gridCol w:w="14"/>
        <w:gridCol w:w="1021"/>
        <w:gridCol w:w="851"/>
        <w:gridCol w:w="1339"/>
        <w:gridCol w:w="49"/>
        <w:gridCol w:w="1149"/>
        <w:gridCol w:w="14"/>
        <w:gridCol w:w="1247"/>
        <w:gridCol w:w="29"/>
        <w:gridCol w:w="709"/>
        <w:gridCol w:w="680"/>
        <w:gridCol w:w="171"/>
        <w:gridCol w:w="679"/>
        <w:gridCol w:w="51"/>
        <w:gridCol w:w="800"/>
        <w:gridCol w:w="17"/>
        <w:gridCol w:w="1004"/>
        <w:gridCol w:w="37"/>
        <w:gridCol w:w="1664"/>
      </w:tblGrid>
      <w:tr w:rsidR="005B18DB" w:rsidRPr="00325D30" w:rsidTr="00325D30">
        <w:tc>
          <w:tcPr>
            <w:tcW w:w="1393" w:type="dxa"/>
            <w:gridSpan w:val="2"/>
            <w:vMerge w:val="restart"/>
          </w:tcPr>
          <w:p w:rsidR="005B18DB" w:rsidRPr="00325D30" w:rsidRDefault="005B18DB" w:rsidP="00375363">
            <w:pPr>
              <w:rPr>
                <w:rFonts w:ascii="Times New Roman" w:hAnsi="Times New Roman" w:cs="Times New Roman"/>
                <w:b/>
                <w:sz w:val="16"/>
                <w:szCs w:val="16"/>
                <w:lang w:val="en-US"/>
              </w:rPr>
            </w:pPr>
            <w:r w:rsidRPr="00325D30">
              <w:rPr>
                <w:rFonts w:ascii="Times New Roman" w:hAnsi="Times New Roman" w:cs="Times New Roman"/>
                <w:b/>
                <w:sz w:val="16"/>
                <w:szCs w:val="16"/>
                <w:lang w:val="en-US"/>
              </w:rPr>
              <w:t>Study</w:t>
            </w:r>
          </w:p>
        </w:tc>
        <w:tc>
          <w:tcPr>
            <w:tcW w:w="871" w:type="dxa"/>
            <w:gridSpan w:val="3"/>
            <w:vMerge w:val="restart"/>
          </w:tcPr>
          <w:p w:rsidR="005B18DB" w:rsidRPr="00325D30" w:rsidRDefault="005B18DB" w:rsidP="00375363">
            <w:pPr>
              <w:rPr>
                <w:rFonts w:ascii="Times New Roman" w:hAnsi="Times New Roman" w:cs="Times New Roman"/>
                <w:b/>
                <w:sz w:val="16"/>
                <w:szCs w:val="16"/>
                <w:lang w:val="en-US"/>
              </w:rPr>
            </w:pPr>
            <w:r w:rsidRPr="00325D30">
              <w:rPr>
                <w:rFonts w:ascii="Times New Roman" w:hAnsi="Times New Roman" w:cs="Times New Roman"/>
                <w:b/>
                <w:sz w:val="16"/>
                <w:szCs w:val="16"/>
                <w:lang w:val="en-US"/>
              </w:rPr>
              <w:t>Study design</w:t>
            </w:r>
          </w:p>
        </w:tc>
        <w:tc>
          <w:tcPr>
            <w:tcW w:w="1058" w:type="dxa"/>
            <w:vMerge w:val="restart"/>
          </w:tcPr>
          <w:p w:rsidR="005B18DB" w:rsidRPr="00325D30" w:rsidRDefault="005B18DB" w:rsidP="00375363">
            <w:pPr>
              <w:rPr>
                <w:rFonts w:ascii="Times New Roman" w:hAnsi="Times New Roman" w:cs="Times New Roman"/>
                <w:b/>
                <w:bCs/>
                <w:sz w:val="16"/>
                <w:szCs w:val="16"/>
              </w:rPr>
            </w:pPr>
            <w:r w:rsidRPr="00325D30">
              <w:rPr>
                <w:rFonts w:ascii="Times New Roman" w:hAnsi="Times New Roman" w:cs="Times New Roman"/>
                <w:b/>
                <w:bCs/>
                <w:sz w:val="16"/>
                <w:szCs w:val="16"/>
              </w:rPr>
              <w:t xml:space="preserve">Period of study conduct   </w:t>
            </w:r>
          </w:p>
        </w:tc>
        <w:tc>
          <w:tcPr>
            <w:tcW w:w="1450" w:type="dxa"/>
            <w:gridSpan w:val="5"/>
            <w:vMerge w:val="restart"/>
          </w:tcPr>
          <w:p w:rsidR="005B18DB" w:rsidRPr="00325D30" w:rsidRDefault="005B18DB" w:rsidP="005B18DB">
            <w:pPr>
              <w:rPr>
                <w:rFonts w:ascii="Times New Roman" w:hAnsi="Times New Roman" w:cs="Times New Roman"/>
                <w:b/>
                <w:sz w:val="16"/>
                <w:szCs w:val="16"/>
                <w:lang w:val="en-US"/>
              </w:rPr>
            </w:pPr>
            <w:r w:rsidRPr="00325D30">
              <w:rPr>
                <w:rFonts w:ascii="Times New Roman" w:hAnsi="Times New Roman" w:cs="Times New Roman"/>
                <w:b/>
                <w:sz w:val="16"/>
                <w:szCs w:val="16"/>
                <w:lang w:val="en-US"/>
              </w:rPr>
              <w:t>virus isolation based on PCR positive respiratory specimen</w:t>
            </w:r>
          </w:p>
        </w:tc>
        <w:tc>
          <w:tcPr>
            <w:tcW w:w="1035" w:type="dxa"/>
            <w:gridSpan w:val="2"/>
            <w:vMerge w:val="restart"/>
          </w:tcPr>
          <w:p w:rsidR="005B18DB" w:rsidRPr="00325D30" w:rsidRDefault="005B18DB" w:rsidP="00375363">
            <w:pPr>
              <w:rPr>
                <w:rFonts w:ascii="Times New Roman" w:hAnsi="Times New Roman" w:cs="Times New Roman"/>
                <w:b/>
                <w:bCs/>
                <w:sz w:val="16"/>
                <w:szCs w:val="16"/>
              </w:rPr>
            </w:pPr>
            <w:r w:rsidRPr="00325D30">
              <w:rPr>
                <w:rFonts w:ascii="Times New Roman" w:hAnsi="Times New Roman" w:cs="Times New Roman"/>
                <w:b/>
                <w:bCs/>
                <w:sz w:val="16"/>
                <w:szCs w:val="16"/>
              </w:rPr>
              <w:t xml:space="preserve">Symptom onset to test time </w:t>
            </w:r>
            <w:r w:rsidRPr="00325D30">
              <w:rPr>
                <w:rFonts w:ascii="Times New Roman" w:hAnsi="Times New Roman" w:cs="Times New Roman"/>
                <w:b/>
                <w:sz w:val="16"/>
                <w:szCs w:val="16"/>
                <w:lang w:val="en-US"/>
              </w:rPr>
              <w:t>median (range)</w:t>
            </w:r>
          </w:p>
        </w:tc>
        <w:tc>
          <w:tcPr>
            <w:tcW w:w="851" w:type="dxa"/>
            <w:vMerge w:val="restart"/>
          </w:tcPr>
          <w:p w:rsidR="005B18DB" w:rsidRPr="00325D30" w:rsidRDefault="005B18DB" w:rsidP="00375363">
            <w:pPr>
              <w:rPr>
                <w:rFonts w:ascii="Times New Roman" w:hAnsi="Times New Roman" w:cs="Times New Roman"/>
                <w:b/>
                <w:sz w:val="16"/>
                <w:szCs w:val="16"/>
                <w:lang w:val="en-US"/>
              </w:rPr>
            </w:pPr>
            <w:r w:rsidRPr="00325D30">
              <w:rPr>
                <w:rFonts w:ascii="Times New Roman" w:hAnsi="Times New Roman" w:cs="Times New Roman"/>
                <w:b/>
                <w:sz w:val="16"/>
                <w:szCs w:val="16"/>
                <w:lang w:val="en-US"/>
              </w:rPr>
              <w:t>Sample type</w:t>
            </w:r>
          </w:p>
        </w:tc>
        <w:tc>
          <w:tcPr>
            <w:tcW w:w="2537" w:type="dxa"/>
            <w:gridSpan w:val="3"/>
          </w:tcPr>
          <w:p w:rsidR="005B18DB" w:rsidRPr="00325D30" w:rsidRDefault="005B18DB" w:rsidP="00740FBD">
            <w:pPr>
              <w:rPr>
                <w:rFonts w:ascii="Times New Roman" w:hAnsi="Times New Roman" w:cs="Times New Roman"/>
                <w:b/>
                <w:sz w:val="16"/>
                <w:szCs w:val="16"/>
                <w:lang w:val="en-US"/>
              </w:rPr>
            </w:pPr>
            <w:r w:rsidRPr="00325D30">
              <w:rPr>
                <w:rFonts w:ascii="Times New Roman" w:hAnsi="Times New Roman" w:cs="Times New Roman"/>
                <w:b/>
                <w:sz w:val="16"/>
                <w:szCs w:val="16"/>
                <w:lang w:val="en-US"/>
              </w:rPr>
              <w:t>Cell culture</w:t>
            </w:r>
          </w:p>
        </w:tc>
        <w:tc>
          <w:tcPr>
            <w:tcW w:w="5438" w:type="dxa"/>
            <w:gridSpan w:val="12"/>
          </w:tcPr>
          <w:p w:rsidR="005B18DB" w:rsidRPr="00325D30" w:rsidRDefault="005B18DB" w:rsidP="00740FBD">
            <w:pPr>
              <w:rPr>
                <w:rFonts w:ascii="Times New Roman" w:hAnsi="Times New Roman" w:cs="Times New Roman"/>
                <w:b/>
                <w:bCs/>
                <w:color w:val="000000" w:themeColor="text1"/>
                <w:sz w:val="16"/>
                <w:szCs w:val="16"/>
              </w:rPr>
            </w:pPr>
            <w:r w:rsidRPr="00325D30">
              <w:rPr>
                <w:rFonts w:ascii="Times New Roman" w:hAnsi="Times New Roman" w:cs="Times New Roman"/>
                <w:b/>
                <w:sz w:val="16"/>
                <w:szCs w:val="16"/>
                <w:lang w:val="en-US"/>
              </w:rPr>
              <w:t>RT-PCR</w:t>
            </w:r>
          </w:p>
        </w:tc>
        <w:tc>
          <w:tcPr>
            <w:tcW w:w="1664" w:type="dxa"/>
          </w:tcPr>
          <w:p w:rsidR="005B18DB" w:rsidRPr="00325D30" w:rsidRDefault="005B18DB" w:rsidP="00740FBD">
            <w:pPr>
              <w:rPr>
                <w:rFonts w:ascii="Times New Roman" w:hAnsi="Times New Roman" w:cs="Times New Roman"/>
                <w:b/>
                <w:sz w:val="16"/>
                <w:szCs w:val="16"/>
                <w:lang w:val="en-US"/>
              </w:rPr>
            </w:pPr>
          </w:p>
        </w:tc>
      </w:tr>
      <w:tr w:rsidR="005B18DB" w:rsidRPr="00325D30" w:rsidTr="00325D30">
        <w:tc>
          <w:tcPr>
            <w:tcW w:w="1393" w:type="dxa"/>
            <w:gridSpan w:val="2"/>
            <w:vMerge/>
          </w:tcPr>
          <w:p w:rsidR="005B18DB" w:rsidRPr="00325D30" w:rsidRDefault="005B18DB" w:rsidP="00740FBD">
            <w:pPr>
              <w:rPr>
                <w:rFonts w:ascii="Times New Roman" w:hAnsi="Times New Roman" w:cs="Times New Roman"/>
                <w:b/>
                <w:sz w:val="16"/>
                <w:szCs w:val="16"/>
                <w:lang w:val="en-US"/>
              </w:rPr>
            </w:pPr>
          </w:p>
        </w:tc>
        <w:tc>
          <w:tcPr>
            <w:tcW w:w="871" w:type="dxa"/>
            <w:gridSpan w:val="3"/>
            <w:vMerge/>
          </w:tcPr>
          <w:p w:rsidR="005B18DB" w:rsidRPr="00325D30" w:rsidRDefault="005B18DB" w:rsidP="00740FBD">
            <w:pPr>
              <w:rPr>
                <w:rFonts w:ascii="Times New Roman" w:hAnsi="Times New Roman" w:cs="Times New Roman"/>
                <w:b/>
                <w:sz w:val="16"/>
                <w:szCs w:val="16"/>
                <w:lang w:val="en-US"/>
              </w:rPr>
            </w:pPr>
          </w:p>
        </w:tc>
        <w:tc>
          <w:tcPr>
            <w:tcW w:w="1058" w:type="dxa"/>
            <w:vMerge/>
          </w:tcPr>
          <w:p w:rsidR="005B18DB" w:rsidRPr="00325D30" w:rsidRDefault="005B18DB" w:rsidP="00740FBD">
            <w:pPr>
              <w:rPr>
                <w:rFonts w:ascii="Times New Roman" w:hAnsi="Times New Roman" w:cs="Times New Roman"/>
                <w:b/>
                <w:sz w:val="16"/>
                <w:szCs w:val="16"/>
                <w:lang w:val="en-US"/>
              </w:rPr>
            </w:pPr>
          </w:p>
        </w:tc>
        <w:tc>
          <w:tcPr>
            <w:tcW w:w="1450" w:type="dxa"/>
            <w:gridSpan w:val="5"/>
            <w:vMerge/>
          </w:tcPr>
          <w:p w:rsidR="005B18DB" w:rsidRPr="00325D30" w:rsidRDefault="005B18DB" w:rsidP="00740FBD">
            <w:pPr>
              <w:rPr>
                <w:rFonts w:ascii="Times New Roman" w:hAnsi="Times New Roman" w:cs="Times New Roman"/>
                <w:b/>
                <w:sz w:val="16"/>
                <w:szCs w:val="16"/>
                <w:lang w:val="en-US"/>
              </w:rPr>
            </w:pPr>
          </w:p>
        </w:tc>
        <w:tc>
          <w:tcPr>
            <w:tcW w:w="1035" w:type="dxa"/>
            <w:gridSpan w:val="2"/>
            <w:vMerge/>
          </w:tcPr>
          <w:p w:rsidR="005B18DB" w:rsidRPr="00325D30" w:rsidRDefault="005B18DB" w:rsidP="00740FBD">
            <w:pPr>
              <w:rPr>
                <w:rFonts w:ascii="Times New Roman" w:hAnsi="Times New Roman" w:cs="Times New Roman"/>
                <w:b/>
                <w:sz w:val="16"/>
                <w:szCs w:val="16"/>
                <w:lang w:val="en-US"/>
              </w:rPr>
            </w:pPr>
          </w:p>
        </w:tc>
        <w:tc>
          <w:tcPr>
            <w:tcW w:w="851" w:type="dxa"/>
            <w:vMerge/>
          </w:tcPr>
          <w:p w:rsidR="005B18DB" w:rsidRPr="00325D30" w:rsidRDefault="005B18DB" w:rsidP="00740FBD">
            <w:pPr>
              <w:rPr>
                <w:rFonts w:ascii="Times New Roman" w:hAnsi="Times New Roman" w:cs="Times New Roman"/>
                <w:b/>
                <w:sz w:val="16"/>
                <w:szCs w:val="16"/>
                <w:lang w:val="en-US"/>
              </w:rPr>
            </w:pPr>
          </w:p>
        </w:tc>
        <w:tc>
          <w:tcPr>
            <w:tcW w:w="1339" w:type="dxa"/>
            <w:vMerge w:val="restart"/>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cell line, CPE confirmation</w:t>
            </w:r>
          </w:p>
        </w:tc>
        <w:tc>
          <w:tcPr>
            <w:tcW w:w="1198" w:type="dxa"/>
            <w:gridSpan w:val="2"/>
            <w:vMerge w:val="restart"/>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passage, centrifugal enhance-ment, culture positive definition</w:t>
            </w:r>
          </w:p>
        </w:tc>
        <w:tc>
          <w:tcPr>
            <w:tcW w:w="1290" w:type="dxa"/>
            <w:gridSpan w:val="3"/>
            <w:vMerge w:val="restart"/>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assay details</w:t>
            </w:r>
          </w:p>
        </w:tc>
        <w:tc>
          <w:tcPr>
            <w:tcW w:w="709" w:type="dxa"/>
            <w:vMerge w:val="restart"/>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target gene</w:t>
            </w:r>
          </w:p>
        </w:tc>
        <w:tc>
          <w:tcPr>
            <w:tcW w:w="851" w:type="dxa"/>
            <w:gridSpan w:val="2"/>
            <w:vMerge w:val="restart"/>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bCs/>
                <w:color w:val="000000" w:themeColor="text1"/>
                <w:sz w:val="16"/>
                <w:szCs w:val="16"/>
              </w:rPr>
              <w:t>log</w:t>
            </w:r>
            <w:r w:rsidRPr="00325D30">
              <w:rPr>
                <w:rFonts w:ascii="Times New Roman" w:hAnsi="Times New Roman" w:cs="Times New Roman"/>
                <w:bCs/>
                <w:color w:val="000000" w:themeColor="text1"/>
                <w:sz w:val="16"/>
                <w:szCs w:val="16"/>
                <w:vertAlign w:val="subscript"/>
              </w:rPr>
              <w:t xml:space="preserve">10 </w:t>
            </w:r>
            <w:r w:rsidRPr="00325D30">
              <w:rPr>
                <w:rFonts w:ascii="Times New Roman" w:hAnsi="Times New Roman" w:cs="Times New Roman"/>
                <w:bCs/>
                <w:color w:val="000000" w:themeColor="text1"/>
                <w:sz w:val="16"/>
                <w:szCs w:val="16"/>
              </w:rPr>
              <w:t>genome copies/ml or Ct</w:t>
            </w:r>
          </w:p>
        </w:tc>
        <w:tc>
          <w:tcPr>
            <w:tcW w:w="1547" w:type="dxa"/>
            <w:gridSpan w:val="4"/>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bCs/>
                <w:color w:val="000000" w:themeColor="text1"/>
                <w:sz w:val="16"/>
                <w:szCs w:val="16"/>
              </w:rPr>
              <w:t>central tendency of  Ct or log</w:t>
            </w:r>
            <w:r w:rsidRPr="00325D30">
              <w:rPr>
                <w:rFonts w:ascii="Times New Roman" w:hAnsi="Times New Roman" w:cs="Times New Roman"/>
                <w:bCs/>
                <w:color w:val="000000" w:themeColor="text1"/>
                <w:sz w:val="16"/>
                <w:szCs w:val="16"/>
                <w:vertAlign w:val="subscript"/>
              </w:rPr>
              <w:t xml:space="preserve">10 </w:t>
            </w:r>
            <w:r w:rsidRPr="00325D30">
              <w:rPr>
                <w:rFonts w:ascii="Times New Roman" w:hAnsi="Times New Roman" w:cs="Times New Roman"/>
                <w:bCs/>
                <w:color w:val="000000" w:themeColor="text1"/>
                <w:sz w:val="16"/>
                <w:szCs w:val="16"/>
              </w:rPr>
              <w:t>genome copies/ml in cell culture outcome (mean, SD or median, IQR</w:t>
            </w:r>
            <w:r w:rsidRPr="00325D30">
              <w:rPr>
                <w:rFonts w:ascii="Times New Roman" w:hAnsi="Times New Roman" w:cs="Times New Roman"/>
                <w:bCs/>
                <w:i/>
                <w:color w:val="000000" w:themeColor="text1"/>
                <w:sz w:val="16"/>
                <w:szCs w:val="16"/>
              </w:rPr>
              <w:t>)</w:t>
            </w:r>
          </w:p>
        </w:tc>
        <w:tc>
          <w:tcPr>
            <w:tcW w:w="1041" w:type="dxa"/>
            <w:gridSpan w:val="2"/>
            <w:vMerge w:val="restart"/>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bCs/>
                <w:color w:val="000000" w:themeColor="text1"/>
                <w:sz w:val="16"/>
                <w:szCs w:val="16"/>
              </w:rPr>
              <w:t>Ct or log</w:t>
            </w:r>
            <w:r w:rsidRPr="00325D30">
              <w:rPr>
                <w:rFonts w:ascii="Times New Roman" w:hAnsi="Times New Roman" w:cs="Times New Roman"/>
                <w:bCs/>
                <w:color w:val="000000" w:themeColor="text1"/>
                <w:sz w:val="16"/>
                <w:szCs w:val="16"/>
                <w:vertAlign w:val="subscript"/>
              </w:rPr>
              <w:t xml:space="preserve">10 </w:t>
            </w:r>
            <w:r w:rsidRPr="00325D30">
              <w:rPr>
                <w:rFonts w:ascii="Times New Roman" w:hAnsi="Times New Roman" w:cs="Times New Roman"/>
                <w:bCs/>
                <w:color w:val="000000" w:themeColor="text1"/>
                <w:sz w:val="16"/>
                <w:szCs w:val="16"/>
              </w:rPr>
              <w:t xml:space="preserve">genome copies/ml </w:t>
            </w:r>
            <w:r w:rsidRPr="00325D30">
              <w:rPr>
                <w:rFonts w:ascii="Times New Roman" w:hAnsi="Times New Roman" w:cs="Times New Roman"/>
                <w:bCs/>
                <w:sz w:val="16"/>
                <w:szCs w:val="16"/>
              </w:rPr>
              <w:t>of non-cultur-ability</w:t>
            </w:r>
          </w:p>
        </w:tc>
        <w:tc>
          <w:tcPr>
            <w:tcW w:w="1664" w:type="dxa"/>
            <w:vMerge w:val="restart"/>
          </w:tcPr>
          <w:p w:rsidR="005B18DB" w:rsidRPr="00855060" w:rsidRDefault="005B18DB" w:rsidP="00740FBD">
            <w:pPr>
              <w:rPr>
                <w:rFonts w:ascii="Times New Roman" w:hAnsi="Times New Roman" w:cs="Times New Roman"/>
                <w:sz w:val="16"/>
                <w:szCs w:val="16"/>
                <w:lang w:val="en-US"/>
              </w:rPr>
            </w:pPr>
            <w:r w:rsidRPr="00855060">
              <w:rPr>
                <w:rFonts w:ascii="Times New Roman" w:hAnsi="Times New Roman" w:cs="Times New Roman"/>
                <w:sz w:val="16"/>
                <w:szCs w:val="16"/>
                <w:lang w:val="en-US"/>
              </w:rPr>
              <w:t>comment</w:t>
            </w:r>
            <w:r w:rsidR="00855060">
              <w:rPr>
                <w:rFonts w:ascii="Times New Roman" w:hAnsi="Times New Roman" w:cs="Times New Roman"/>
                <w:sz w:val="16"/>
                <w:szCs w:val="16"/>
                <w:lang w:val="en-US"/>
              </w:rPr>
              <w:t>s</w:t>
            </w:r>
          </w:p>
        </w:tc>
      </w:tr>
      <w:tr w:rsidR="005B18DB" w:rsidRPr="00325D30" w:rsidTr="00325D30">
        <w:tc>
          <w:tcPr>
            <w:tcW w:w="1393" w:type="dxa"/>
            <w:gridSpan w:val="2"/>
            <w:vMerge/>
          </w:tcPr>
          <w:p w:rsidR="005B18DB" w:rsidRPr="00325D30" w:rsidRDefault="005B18DB" w:rsidP="00740FBD">
            <w:pPr>
              <w:rPr>
                <w:rFonts w:ascii="Times New Roman" w:hAnsi="Times New Roman" w:cs="Times New Roman"/>
                <w:sz w:val="18"/>
                <w:szCs w:val="18"/>
                <w:lang w:val="en-US"/>
              </w:rPr>
            </w:pPr>
          </w:p>
        </w:tc>
        <w:tc>
          <w:tcPr>
            <w:tcW w:w="871" w:type="dxa"/>
            <w:gridSpan w:val="3"/>
            <w:vMerge/>
          </w:tcPr>
          <w:p w:rsidR="005B18DB" w:rsidRPr="00325D30" w:rsidRDefault="005B18DB" w:rsidP="00740FBD">
            <w:pPr>
              <w:rPr>
                <w:rFonts w:ascii="Times New Roman" w:hAnsi="Times New Roman" w:cs="Times New Roman"/>
                <w:sz w:val="18"/>
                <w:szCs w:val="18"/>
                <w:lang w:val="en-US"/>
              </w:rPr>
            </w:pPr>
          </w:p>
        </w:tc>
        <w:tc>
          <w:tcPr>
            <w:tcW w:w="1058" w:type="dxa"/>
            <w:vMerge/>
          </w:tcPr>
          <w:p w:rsidR="005B18DB" w:rsidRPr="00325D30" w:rsidRDefault="005B18DB" w:rsidP="00740FBD">
            <w:pPr>
              <w:rPr>
                <w:rFonts w:ascii="Times New Roman" w:hAnsi="Times New Roman" w:cs="Times New Roman"/>
                <w:sz w:val="18"/>
                <w:szCs w:val="18"/>
                <w:lang w:val="en-US"/>
              </w:rPr>
            </w:pPr>
          </w:p>
        </w:tc>
        <w:tc>
          <w:tcPr>
            <w:tcW w:w="741" w:type="dxa"/>
            <w:gridSpan w:val="3"/>
          </w:tcPr>
          <w:p w:rsidR="005B18DB" w:rsidRPr="00325D30" w:rsidRDefault="005B18DB"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CP+</w:t>
            </w:r>
          </w:p>
        </w:tc>
        <w:tc>
          <w:tcPr>
            <w:tcW w:w="709" w:type="dxa"/>
            <w:gridSpan w:val="2"/>
          </w:tcPr>
          <w:p w:rsidR="005B18DB" w:rsidRPr="00325D30" w:rsidRDefault="005B18DB"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CN-</w:t>
            </w:r>
          </w:p>
        </w:tc>
        <w:tc>
          <w:tcPr>
            <w:tcW w:w="1035" w:type="dxa"/>
            <w:gridSpan w:val="2"/>
            <w:vMerge/>
          </w:tcPr>
          <w:p w:rsidR="005B18DB" w:rsidRPr="00325D30" w:rsidRDefault="005B18DB" w:rsidP="00740FBD">
            <w:pPr>
              <w:rPr>
                <w:rFonts w:ascii="Times New Roman" w:hAnsi="Times New Roman" w:cs="Times New Roman"/>
                <w:sz w:val="18"/>
                <w:szCs w:val="18"/>
                <w:lang w:val="en-US"/>
              </w:rPr>
            </w:pPr>
          </w:p>
        </w:tc>
        <w:tc>
          <w:tcPr>
            <w:tcW w:w="851" w:type="dxa"/>
            <w:vMerge/>
          </w:tcPr>
          <w:p w:rsidR="005B18DB" w:rsidRPr="00325D30" w:rsidRDefault="005B18DB" w:rsidP="00740FBD">
            <w:pPr>
              <w:rPr>
                <w:rFonts w:ascii="Times New Roman" w:hAnsi="Times New Roman" w:cs="Times New Roman"/>
                <w:sz w:val="18"/>
                <w:szCs w:val="18"/>
                <w:lang w:val="en-US"/>
              </w:rPr>
            </w:pPr>
          </w:p>
        </w:tc>
        <w:tc>
          <w:tcPr>
            <w:tcW w:w="1339" w:type="dxa"/>
            <w:vMerge/>
          </w:tcPr>
          <w:p w:rsidR="005B18DB" w:rsidRPr="00325D30" w:rsidRDefault="005B18DB" w:rsidP="00740FBD">
            <w:pPr>
              <w:rPr>
                <w:rFonts w:ascii="Times New Roman" w:hAnsi="Times New Roman" w:cs="Times New Roman"/>
                <w:sz w:val="18"/>
                <w:szCs w:val="18"/>
                <w:lang w:val="en-US"/>
              </w:rPr>
            </w:pPr>
          </w:p>
        </w:tc>
        <w:tc>
          <w:tcPr>
            <w:tcW w:w="1198" w:type="dxa"/>
            <w:gridSpan w:val="2"/>
            <w:vMerge/>
          </w:tcPr>
          <w:p w:rsidR="005B18DB" w:rsidRPr="00325D30" w:rsidRDefault="005B18DB" w:rsidP="00740FBD">
            <w:pPr>
              <w:rPr>
                <w:rFonts w:ascii="Times New Roman" w:hAnsi="Times New Roman" w:cs="Times New Roman"/>
                <w:sz w:val="18"/>
                <w:szCs w:val="18"/>
                <w:lang w:val="en-US"/>
              </w:rPr>
            </w:pPr>
          </w:p>
        </w:tc>
        <w:tc>
          <w:tcPr>
            <w:tcW w:w="1290" w:type="dxa"/>
            <w:gridSpan w:val="3"/>
            <w:vMerge/>
          </w:tcPr>
          <w:p w:rsidR="005B18DB" w:rsidRPr="00325D30" w:rsidRDefault="005B18DB" w:rsidP="00740FBD">
            <w:pPr>
              <w:rPr>
                <w:rFonts w:ascii="Times New Roman" w:hAnsi="Times New Roman" w:cs="Times New Roman"/>
                <w:sz w:val="18"/>
                <w:szCs w:val="18"/>
                <w:lang w:val="en-US"/>
              </w:rPr>
            </w:pPr>
          </w:p>
        </w:tc>
        <w:tc>
          <w:tcPr>
            <w:tcW w:w="709" w:type="dxa"/>
            <w:vMerge/>
          </w:tcPr>
          <w:p w:rsidR="005B18DB" w:rsidRPr="00325D30" w:rsidRDefault="005B18DB" w:rsidP="00740FBD">
            <w:pPr>
              <w:rPr>
                <w:rFonts w:ascii="Times New Roman" w:hAnsi="Times New Roman" w:cs="Times New Roman"/>
                <w:sz w:val="18"/>
                <w:szCs w:val="18"/>
                <w:lang w:val="en-US"/>
              </w:rPr>
            </w:pPr>
          </w:p>
        </w:tc>
        <w:tc>
          <w:tcPr>
            <w:tcW w:w="851" w:type="dxa"/>
            <w:gridSpan w:val="2"/>
            <w:vMerge/>
          </w:tcPr>
          <w:p w:rsidR="005B18DB" w:rsidRPr="00325D30" w:rsidRDefault="005B18DB" w:rsidP="00740FBD">
            <w:pPr>
              <w:rPr>
                <w:rFonts w:ascii="Times New Roman" w:hAnsi="Times New Roman" w:cs="Times New Roman"/>
                <w:sz w:val="18"/>
                <w:szCs w:val="18"/>
                <w:lang w:val="en-US"/>
              </w:rPr>
            </w:pPr>
          </w:p>
        </w:tc>
        <w:tc>
          <w:tcPr>
            <w:tcW w:w="730" w:type="dxa"/>
            <w:gridSpan w:val="2"/>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CP+</w:t>
            </w:r>
          </w:p>
        </w:tc>
        <w:tc>
          <w:tcPr>
            <w:tcW w:w="817" w:type="dxa"/>
            <w:gridSpan w:val="2"/>
          </w:tcPr>
          <w:p w:rsidR="005B18DB" w:rsidRPr="00325D30" w:rsidRDefault="005B18DB"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CN-</w:t>
            </w:r>
          </w:p>
        </w:tc>
        <w:tc>
          <w:tcPr>
            <w:tcW w:w="1041" w:type="dxa"/>
            <w:gridSpan w:val="2"/>
            <w:vMerge/>
          </w:tcPr>
          <w:p w:rsidR="005B18DB" w:rsidRPr="00325D30" w:rsidRDefault="005B18DB" w:rsidP="00740FBD">
            <w:pPr>
              <w:rPr>
                <w:rFonts w:ascii="Times New Roman" w:hAnsi="Times New Roman" w:cs="Times New Roman"/>
                <w:sz w:val="18"/>
                <w:szCs w:val="18"/>
                <w:lang w:val="en-US"/>
              </w:rPr>
            </w:pPr>
          </w:p>
        </w:tc>
        <w:tc>
          <w:tcPr>
            <w:tcW w:w="1664" w:type="dxa"/>
            <w:vMerge/>
          </w:tcPr>
          <w:p w:rsidR="005B18DB" w:rsidRPr="00325D30" w:rsidRDefault="005B18DB" w:rsidP="00740FBD">
            <w:pPr>
              <w:rPr>
                <w:rFonts w:ascii="Times New Roman" w:hAnsi="Times New Roman" w:cs="Times New Roman"/>
                <w:sz w:val="18"/>
                <w:szCs w:val="18"/>
                <w:lang w:val="en-US"/>
              </w:rPr>
            </w:pPr>
          </w:p>
        </w:tc>
      </w:tr>
      <w:tr w:rsidR="00A47CC7" w:rsidRPr="00325D30" w:rsidTr="00325D30">
        <w:tc>
          <w:tcPr>
            <w:tcW w:w="16297" w:type="dxa"/>
            <w:gridSpan w:val="30"/>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Sampling days post onset of symptoms: within first 10 days </w:t>
            </w:r>
          </w:p>
        </w:tc>
      </w:tr>
      <w:tr w:rsidR="00A47CC7" w:rsidRPr="00325D30" w:rsidTr="00325D30">
        <w:tc>
          <w:tcPr>
            <w:tcW w:w="1393" w:type="dxa"/>
            <w:gridSpan w:val="2"/>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Arons</w:t>
            </w:r>
            <w:r w:rsidR="00C044DE" w:rsidRPr="00325D30">
              <w:rPr>
                <w:rFonts w:ascii="Times New Roman" w:hAnsi="Times New Roman" w:cs="Times New Roman"/>
                <w:sz w:val="18"/>
                <w:szCs w:val="18"/>
                <w:vertAlign w:val="superscript"/>
                <w:lang w:val="en-US"/>
              </w:rPr>
              <w:t>2</w:t>
            </w:r>
            <w:r w:rsidR="00EB304F">
              <w:rPr>
                <w:rFonts w:ascii="Times New Roman" w:hAnsi="Times New Roman" w:cs="Times New Roman"/>
                <w:sz w:val="18"/>
                <w:szCs w:val="18"/>
                <w:vertAlign w:val="superscript"/>
                <w:lang w:val="en-US"/>
              </w:rPr>
              <w:t>2</w:t>
            </w:r>
          </w:p>
        </w:tc>
        <w:tc>
          <w:tcPr>
            <w:tcW w:w="827"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16</w:t>
            </w:r>
          </w:p>
        </w:tc>
        <w:tc>
          <w:tcPr>
            <w:tcW w:w="1035"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w:t>
            </w:r>
            <w:r w:rsidR="005D3F38" w:rsidRPr="00325D30">
              <w:rPr>
                <w:rFonts w:ascii="Times New Roman" w:hAnsi="Times New Roman" w:cs="Times New Roman"/>
                <w:sz w:val="18"/>
                <w:szCs w:val="18"/>
                <w:lang w:val="en-US"/>
              </w:rPr>
              <w:t>d (-7</w:t>
            </w:r>
            <w:r w:rsidRPr="00325D30">
              <w:rPr>
                <w:rFonts w:ascii="Times New Roman" w:hAnsi="Times New Roman" w:cs="Times New Roman"/>
                <w:sz w:val="18"/>
                <w:szCs w:val="18"/>
                <w:lang w:val="en-US"/>
              </w:rPr>
              <w:t xml:space="preserve"> – 13d)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39" w:type="dxa"/>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Vero-CCL-81 cells, RT-PCR</w:t>
            </w:r>
          </w:p>
        </w:tc>
        <w:tc>
          <w:tcPr>
            <w:tcW w:w="1198"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1290" w:type="dxa"/>
            <w:gridSpan w:val="3"/>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CDC 2019-nCoV</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RT-PCR Diagnostic Panel</w:t>
            </w:r>
          </w:p>
        </w:tc>
        <w:tc>
          <w:tcPr>
            <w:tcW w:w="70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N1</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4A55B4">
            <w:pPr>
              <w:rPr>
                <w:rFonts w:ascii="Times New Roman" w:hAnsi="Times New Roman" w:cs="Times New Roman"/>
                <w:sz w:val="18"/>
                <w:szCs w:val="18"/>
                <w:lang w:val="en-US"/>
              </w:rPr>
            </w:pPr>
            <w:r w:rsidRPr="00325D30">
              <w:rPr>
                <w:rFonts w:ascii="Times New Roman" w:hAnsi="Times New Roman" w:cs="Times New Roman"/>
                <w:sz w:val="18"/>
                <w:szCs w:val="18"/>
                <w:lang w:val="en-US"/>
              </w:rPr>
              <w:t>22</w:t>
            </w:r>
            <w:r w:rsidR="004A55B4"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 ±NR</w:t>
            </w:r>
          </w:p>
        </w:tc>
        <w:tc>
          <w:tcPr>
            <w:tcW w:w="868" w:type="dxa"/>
            <w:gridSpan w:val="3"/>
          </w:tcPr>
          <w:p w:rsidR="00A47CC7" w:rsidRPr="00325D30" w:rsidRDefault="00A47CC7" w:rsidP="004A55B4">
            <w:pPr>
              <w:rPr>
                <w:rFonts w:ascii="Times New Roman" w:hAnsi="Times New Roman" w:cs="Times New Roman"/>
                <w:sz w:val="18"/>
                <w:szCs w:val="18"/>
                <w:lang w:val="en-US"/>
              </w:rPr>
            </w:pPr>
            <w:r w:rsidRPr="00325D30">
              <w:rPr>
                <w:rFonts w:ascii="Times New Roman" w:hAnsi="Times New Roman" w:cs="Times New Roman"/>
                <w:sz w:val="18"/>
                <w:szCs w:val="18"/>
                <w:lang w:val="en-US"/>
              </w:rPr>
              <w:t>30</w:t>
            </w:r>
            <w:r w:rsidR="004A55B4"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 ±NR</w:t>
            </w:r>
          </w:p>
        </w:tc>
        <w:tc>
          <w:tcPr>
            <w:tcW w:w="104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664" w:type="dxa"/>
          </w:tcPr>
          <w:p w:rsidR="00A47CC7" w:rsidRPr="00325D30" w:rsidRDefault="00A47CC7" w:rsidP="00740FBD">
            <w:pPr>
              <w:rPr>
                <w:rFonts w:ascii="Times New Roman" w:hAnsi="Times New Roman" w:cs="Times New Roman"/>
                <w:sz w:val="18"/>
                <w:szCs w:val="18"/>
                <w:lang w:val="en-US"/>
              </w:rPr>
            </w:pPr>
          </w:p>
        </w:tc>
      </w:tr>
      <w:tr w:rsidR="00A47CC7" w:rsidRPr="00325D30" w:rsidTr="00325D30">
        <w:tc>
          <w:tcPr>
            <w:tcW w:w="1393" w:type="dxa"/>
            <w:gridSpan w:val="2"/>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Ladhani</w:t>
            </w:r>
            <w:r w:rsidR="00513509" w:rsidRPr="00325D30">
              <w:rPr>
                <w:rFonts w:ascii="Times New Roman" w:hAnsi="Times New Roman" w:cs="Times New Roman"/>
                <w:sz w:val="18"/>
                <w:szCs w:val="18"/>
                <w:vertAlign w:val="superscript"/>
                <w:lang w:val="en-US"/>
              </w:rPr>
              <w:t>2</w:t>
            </w:r>
            <w:r w:rsidR="00EB304F">
              <w:rPr>
                <w:rFonts w:ascii="Times New Roman" w:hAnsi="Times New Roman" w:cs="Times New Roman"/>
                <w:sz w:val="18"/>
                <w:szCs w:val="18"/>
                <w:vertAlign w:val="superscript"/>
                <w:lang w:val="en-US"/>
              </w:rPr>
              <w:t>3</w:t>
            </w:r>
          </w:p>
        </w:tc>
        <w:tc>
          <w:tcPr>
            <w:tcW w:w="827"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56</w:t>
            </w:r>
          </w:p>
        </w:tc>
        <w:tc>
          <w:tcPr>
            <w:tcW w:w="1035" w:type="dxa"/>
            <w:gridSpan w:val="2"/>
          </w:tcPr>
          <w:p w:rsidR="00A47CC7" w:rsidRPr="00325D30" w:rsidRDefault="00A47CC7" w:rsidP="00211E23">
            <w:pPr>
              <w:rPr>
                <w:rFonts w:ascii="Times New Roman" w:hAnsi="Times New Roman" w:cs="Times New Roman"/>
                <w:sz w:val="18"/>
                <w:szCs w:val="18"/>
                <w:lang w:val="en-US"/>
              </w:rPr>
            </w:pPr>
            <w:r w:rsidRPr="00325D30">
              <w:rPr>
                <w:rFonts w:ascii="Times New Roman" w:hAnsi="Times New Roman" w:cs="Times New Roman"/>
                <w:sz w:val="18"/>
                <w:szCs w:val="18"/>
                <w:lang w:val="en-US"/>
              </w:rPr>
              <w:t>-4</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5</w:t>
            </w:r>
            <w:r w:rsidR="005D3F38" w:rsidRPr="00325D30">
              <w:rPr>
                <w:rFonts w:ascii="Times New Roman" w:hAnsi="Times New Roman" w:cs="Times New Roman"/>
                <w:sz w:val="18"/>
                <w:szCs w:val="18"/>
                <w:lang w:val="en-US"/>
              </w:rPr>
              <w:t>d (-15</w:t>
            </w:r>
            <w:r w:rsidRPr="00325D30">
              <w:rPr>
                <w:rFonts w:ascii="Times New Roman" w:hAnsi="Times New Roman" w:cs="Times New Roman"/>
                <w:sz w:val="18"/>
                <w:szCs w:val="18"/>
                <w:lang w:val="en-US"/>
              </w:rPr>
              <w:t xml:space="preserve"> – 13d)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133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E6, CPE confirmation NR</w:t>
            </w:r>
          </w:p>
        </w:tc>
        <w:tc>
          <w:tcPr>
            <w:tcW w:w="119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90" w:type="dxa"/>
            <w:gridSpan w:val="3"/>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Charité/Berlin WHO protocol</w:t>
            </w:r>
          </w:p>
        </w:tc>
        <w:tc>
          <w:tcPr>
            <w:tcW w:w="70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ORF1ab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513509" w:rsidP="00211E23">
            <w:pPr>
              <w:rPr>
                <w:rFonts w:ascii="Times New Roman" w:hAnsi="Times New Roman" w:cs="Times New Roman"/>
                <w:color w:val="000000" w:themeColor="text1"/>
                <w:sz w:val="18"/>
                <w:szCs w:val="18"/>
              </w:rPr>
            </w:pPr>
            <w:r w:rsidRPr="00325D30">
              <w:rPr>
                <w:rFonts w:ascii="Times New Roman" w:hAnsi="Times New Roman" w:cs="Times New Roman"/>
                <w:color w:val="000000" w:themeColor="text1"/>
                <w:sz w:val="18"/>
                <w:szCs w:val="18"/>
              </w:rPr>
              <w:t>NR</w:t>
            </w:r>
          </w:p>
        </w:tc>
        <w:tc>
          <w:tcPr>
            <w:tcW w:w="868" w:type="dxa"/>
            <w:gridSpan w:val="3"/>
          </w:tcPr>
          <w:p w:rsidR="00A47CC7" w:rsidRPr="00325D30" w:rsidRDefault="00513509" w:rsidP="00211E23">
            <w:pPr>
              <w:rPr>
                <w:rFonts w:ascii="Times New Roman" w:hAnsi="Times New Roman" w:cs="Times New Roman"/>
                <w:color w:val="000000" w:themeColor="text1"/>
                <w:sz w:val="18"/>
                <w:szCs w:val="18"/>
              </w:rPr>
            </w:pPr>
            <w:r w:rsidRPr="00325D30">
              <w:rPr>
                <w:rFonts w:ascii="Times New Roman" w:hAnsi="Times New Roman" w:cs="Times New Roman"/>
                <w:color w:val="000000" w:themeColor="text1"/>
                <w:sz w:val="18"/>
                <w:szCs w:val="18"/>
              </w:rPr>
              <w:t>NR</w:t>
            </w:r>
          </w:p>
        </w:tc>
        <w:tc>
          <w:tcPr>
            <w:tcW w:w="1041" w:type="dxa"/>
            <w:gridSpan w:val="2"/>
          </w:tcPr>
          <w:p w:rsidR="00A47CC7" w:rsidRPr="00325D30" w:rsidRDefault="00A47CC7" w:rsidP="00740FBD">
            <w:pPr>
              <w:rPr>
                <w:rFonts w:ascii="Times New Roman" w:hAnsi="Times New Roman" w:cs="Times New Roman"/>
                <w:sz w:val="18"/>
                <w:szCs w:val="18"/>
                <w:lang w:val="en-US"/>
              </w:rPr>
            </w:pPr>
          </w:p>
        </w:tc>
        <w:tc>
          <w:tcPr>
            <w:tcW w:w="1664"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Selection for cell culture: Ct&lt;35</w:t>
            </w:r>
          </w:p>
          <w:p w:rsidR="00A47CC7" w:rsidRPr="00325D30" w:rsidRDefault="00A47CC7" w:rsidP="00740FBD">
            <w:pPr>
              <w:rPr>
                <w:rFonts w:ascii="Times New Roman" w:hAnsi="Times New Roman" w:cs="Times New Roman"/>
                <w:i/>
                <w:sz w:val="18"/>
                <w:szCs w:val="18"/>
                <w:lang w:val="en-US"/>
              </w:rPr>
            </w:pPr>
          </w:p>
        </w:tc>
      </w:tr>
      <w:tr w:rsidR="00A47CC7" w:rsidRPr="00325D30" w:rsidTr="00325D30">
        <w:tc>
          <w:tcPr>
            <w:tcW w:w="1393" w:type="dxa"/>
            <w:gridSpan w:val="2"/>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Singanayam</w:t>
            </w:r>
            <w:r w:rsidR="00EB304F">
              <w:rPr>
                <w:rFonts w:ascii="Times New Roman" w:hAnsi="Times New Roman" w:cs="Times New Roman"/>
                <w:sz w:val="18"/>
                <w:szCs w:val="18"/>
                <w:vertAlign w:val="superscript"/>
                <w:lang w:val="en-US"/>
              </w:rPr>
              <w:t>24</w:t>
            </w:r>
          </w:p>
        </w:tc>
        <w:tc>
          <w:tcPr>
            <w:tcW w:w="827"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01/20-04/20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133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191</w:t>
            </w:r>
          </w:p>
        </w:tc>
        <w:tc>
          <w:tcPr>
            <w:tcW w:w="1035" w:type="dxa"/>
            <w:gridSpan w:val="2"/>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-10 </w:t>
            </w:r>
            <w:r w:rsidR="00A47CC7" w:rsidRPr="00325D30">
              <w:rPr>
                <w:rFonts w:ascii="Times New Roman" w:hAnsi="Times New Roman" w:cs="Times New Roman"/>
                <w:sz w:val="18"/>
                <w:szCs w:val="18"/>
                <w:lang w:val="en-US"/>
              </w:rPr>
              <w:t>-24d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 OPS, combined NPS, OPS, N, NPA</w:t>
            </w:r>
          </w:p>
          <w:p w:rsidR="00A47CC7" w:rsidRPr="00325D30" w:rsidRDefault="00A47CC7" w:rsidP="00740FBD">
            <w:pPr>
              <w:rPr>
                <w:rFonts w:ascii="Times New Roman" w:hAnsi="Times New Roman" w:cs="Times New Roman"/>
                <w:sz w:val="18"/>
                <w:szCs w:val="18"/>
                <w:lang w:val="en-US"/>
              </w:rPr>
            </w:pPr>
          </w:p>
        </w:tc>
        <w:tc>
          <w:tcPr>
            <w:tcW w:w="133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color w:val="000000"/>
                <w:sz w:val="18"/>
                <w:szCs w:val="18"/>
                <w:lang w:val="en-US"/>
              </w:rPr>
              <w:t>Vero E6 cells, IF (</w:t>
            </w:r>
            <w:r w:rsidRPr="00325D30">
              <w:rPr>
                <w:rFonts w:ascii="Times New Roman" w:hAnsi="Times New Roman" w:cs="Times New Roman"/>
                <w:sz w:val="18"/>
                <w:szCs w:val="18"/>
              </w:rPr>
              <w:t>Anti-N-Ab</w:t>
            </w:r>
            <w:r w:rsidRPr="00325D30">
              <w:rPr>
                <w:rFonts w:ascii="Times New Roman" w:hAnsi="Times New Roman" w:cs="Times New Roman"/>
                <w:color w:val="000000"/>
                <w:sz w:val="18"/>
                <w:szCs w:val="18"/>
                <w:lang w:val="en-US"/>
              </w:rPr>
              <w:t>)</w:t>
            </w:r>
          </w:p>
        </w:tc>
        <w:tc>
          <w:tcPr>
            <w:tcW w:w="119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90" w:type="dxa"/>
            <w:gridSpan w:val="3"/>
          </w:tcPr>
          <w:p w:rsidR="00A47CC7" w:rsidRPr="00325D30" w:rsidRDefault="00A47CC7" w:rsidP="00740FBD">
            <w:pPr>
              <w:rPr>
                <w:rFonts w:ascii="Times New Roman" w:hAnsi="Times New Roman" w:cs="Times New Roman"/>
                <w:sz w:val="16"/>
                <w:szCs w:val="16"/>
              </w:rPr>
            </w:pPr>
            <w:r w:rsidRPr="00325D30">
              <w:rPr>
                <w:rFonts w:ascii="Times New Roman" w:hAnsi="Times New Roman" w:cs="Times New Roman"/>
                <w:sz w:val="16"/>
                <w:szCs w:val="16"/>
              </w:rPr>
              <w:t>Charité/Berlin WHO protocol</w:t>
            </w:r>
          </w:p>
        </w:tc>
        <w:tc>
          <w:tcPr>
            <w:tcW w:w="70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RdRP</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color w:val="000000" w:themeColor="text1"/>
                <w:sz w:val="18"/>
                <w:szCs w:val="18"/>
              </w:rPr>
            </w:pPr>
            <w:r w:rsidRPr="00325D30">
              <w:rPr>
                <w:rFonts w:ascii="Times New Roman" w:hAnsi="Times New Roman" w:cs="Times New Roman"/>
                <w:color w:val="000000" w:themeColor="text1"/>
                <w:sz w:val="18"/>
                <w:szCs w:val="18"/>
              </w:rPr>
              <w:t>NR</w:t>
            </w:r>
          </w:p>
        </w:tc>
        <w:tc>
          <w:tcPr>
            <w:tcW w:w="868" w:type="dxa"/>
            <w:gridSpan w:val="3"/>
          </w:tcPr>
          <w:p w:rsidR="00A47CC7" w:rsidRPr="00325D30" w:rsidRDefault="00A47CC7" w:rsidP="00740FBD">
            <w:pPr>
              <w:rPr>
                <w:rFonts w:ascii="Times New Roman" w:hAnsi="Times New Roman" w:cs="Times New Roman"/>
                <w:color w:val="000000" w:themeColor="text1"/>
                <w:sz w:val="18"/>
                <w:szCs w:val="18"/>
              </w:rPr>
            </w:pPr>
            <w:r w:rsidRPr="00325D30">
              <w:rPr>
                <w:rFonts w:ascii="Times New Roman" w:hAnsi="Times New Roman" w:cs="Times New Roman"/>
                <w:color w:val="000000" w:themeColor="text1"/>
                <w:sz w:val="18"/>
                <w:szCs w:val="18"/>
              </w:rPr>
              <w:t>NR</w:t>
            </w:r>
          </w:p>
        </w:tc>
        <w:tc>
          <w:tcPr>
            <w:tcW w:w="1041" w:type="dxa"/>
            <w:gridSpan w:val="2"/>
          </w:tcPr>
          <w:p w:rsidR="00A47CC7" w:rsidRPr="00325D30" w:rsidRDefault="00A47CC7" w:rsidP="00740FBD">
            <w:pPr>
              <w:rPr>
                <w:rFonts w:ascii="Times New Roman" w:hAnsi="Times New Roman" w:cs="Times New Roman"/>
                <w:sz w:val="18"/>
                <w:szCs w:val="18"/>
                <w:lang w:val="en-US"/>
              </w:rPr>
            </w:pPr>
          </w:p>
        </w:tc>
        <w:tc>
          <w:tcPr>
            <w:tcW w:w="1664"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 &gt; 35 est. isolation prob. 8.3%</w:t>
            </w:r>
          </w:p>
        </w:tc>
      </w:tr>
      <w:tr w:rsidR="00A47CC7" w:rsidRPr="00325D30" w:rsidTr="00325D30">
        <w:tc>
          <w:tcPr>
            <w:tcW w:w="139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Bullard</w:t>
            </w:r>
            <w:r w:rsidR="00EB304F">
              <w:rPr>
                <w:rFonts w:ascii="Times New Roman" w:hAnsi="Times New Roman" w:cs="Times New Roman"/>
                <w:sz w:val="18"/>
                <w:szCs w:val="18"/>
                <w:vertAlign w:val="superscript"/>
                <w:lang w:val="en-US"/>
              </w:rPr>
              <w:t>25</w:t>
            </w:r>
            <w:r w:rsidRPr="00325D30">
              <w:rPr>
                <w:rFonts w:ascii="Times New Roman" w:hAnsi="Times New Roman" w:cs="Times New Roman"/>
                <w:sz w:val="18"/>
                <w:szCs w:val="18"/>
                <w:vertAlign w:val="superscript"/>
                <w:lang w:val="en-US"/>
              </w:rPr>
              <w:t xml:space="preserve"> </w:t>
            </w:r>
            <w:r w:rsidRPr="00325D30">
              <w:rPr>
                <w:rFonts w:ascii="Times New Roman" w:hAnsi="Times New Roman" w:cs="Times New Roman"/>
                <w:sz w:val="18"/>
                <w:szCs w:val="18"/>
                <w:lang w:val="en-US"/>
              </w:rPr>
              <w:t>2021</w:t>
            </w:r>
          </w:p>
        </w:tc>
        <w:tc>
          <w:tcPr>
            <w:tcW w:w="827"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03/20-12/20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93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212</w:t>
            </w:r>
          </w:p>
        </w:tc>
        <w:tc>
          <w:tcPr>
            <w:tcW w:w="1035"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0-9d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39" w:type="dxa"/>
            <w:vMerge w:val="restart"/>
          </w:tcPr>
          <w:p w:rsidR="00A47CC7" w:rsidRPr="00325D30" w:rsidRDefault="00A47CC7" w:rsidP="00740FBD">
            <w:pPr>
              <w:rPr>
                <w:rFonts w:ascii="Times New Roman" w:hAnsi="Times New Roman" w:cs="Times New Roman"/>
                <w:color w:val="000000"/>
                <w:sz w:val="18"/>
                <w:szCs w:val="18"/>
                <w:lang w:val="en-US"/>
              </w:rPr>
            </w:pPr>
            <w:r w:rsidRPr="00325D30">
              <w:rPr>
                <w:rFonts w:ascii="Times New Roman" w:hAnsi="Times New Roman" w:cs="Times New Roman"/>
                <w:sz w:val="18"/>
                <w:szCs w:val="18"/>
                <w:lang w:val="en-US"/>
              </w:rPr>
              <w:t>Vero-CCL-81 cells, CPE confirmation NR</w:t>
            </w:r>
          </w:p>
        </w:tc>
        <w:tc>
          <w:tcPr>
            <w:tcW w:w="119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90" w:type="dxa"/>
            <w:gridSpan w:val="3"/>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CDC 2019-nCoV RT-PCR Diagnostic Panel, Charité/Berlin WHO protocol</w:t>
            </w:r>
          </w:p>
        </w:tc>
        <w:tc>
          <w:tcPr>
            <w:tcW w:w="709"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E </w:t>
            </w:r>
          </w:p>
        </w:tc>
        <w:tc>
          <w:tcPr>
            <w:tcW w:w="680"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68" w:type="dxa"/>
            <w:gridSpan w:val="3"/>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04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664"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Overall study population</w:t>
            </w:r>
          </w:p>
        </w:tc>
      </w:tr>
      <w:tr w:rsidR="00A47CC7" w:rsidRPr="00325D30" w:rsidTr="00325D30">
        <w:trPr>
          <w:trHeight w:val="291"/>
        </w:trPr>
        <w:tc>
          <w:tcPr>
            <w:tcW w:w="1393" w:type="dxa"/>
            <w:gridSpan w:val="2"/>
            <w:vMerge/>
          </w:tcPr>
          <w:p w:rsidR="00A47CC7" w:rsidRPr="00325D30" w:rsidRDefault="00A47CC7" w:rsidP="00740FBD">
            <w:pPr>
              <w:rPr>
                <w:rFonts w:ascii="Times New Roman" w:hAnsi="Times New Roman" w:cs="Times New Roman"/>
                <w:sz w:val="18"/>
                <w:szCs w:val="18"/>
                <w:lang w:val="en-US"/>
              </w:rPr>
            </w:pPr>
          </w:p>
        </w:tc>
        <w:tc>
          <w:tcPr>
            <w:tcW w:w="827" w:type="dxa"/>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36</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139</w:t>
            </w:r>
          </w:p>
        </w:tc>
        <w:tc>
          <w:tcPr>
            <w:tcW w:w="1035"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39" w:type="dxa"/>
            <w:vMerge/>
          </w:tcPr>
          <w:p w:rsidR="00A47CC7" w:rsidRPr="00325D30" w:rsidRDefault="00A47CC7" w:rsidP="00740FBD">
            <w:pPr>
              <w:rPr>
                <w:rFonts w:ascii="Times New Roman" w:hAnsi="Times New Roman" w:cs="Times New Roman"/>
                <w:sz w:val="18"/>
                <w:szCs w:val="18"/>
                <w:lang w:val="en-US"/>
              </w:rPr>
            </w:pPr>
          </w:p>
        </w:tc>
        <w:tc>
          <w:tcPr>
            <w:tcW w:w="1198" w:type="dxa"/>
            <w:gridSpan w:val="2"/>
            <w:vMerge/>
          </w:tcPr>
          <w:p w:rsidR="00A47CC7" w:rsidRPr="00325D30" w:rsidRDefault="00A47CC7" w:rsidP="00740FBD">
            <w:pPr>
              <w:rPr>
                <w:rFonts w:ascii="Times New Roman" w:hAnsi="Times New Roman" w:cs="Times New Roman"/>
                <w:sz w:val="18"/>
                <w:szCs w:val="18"/>
                <w:lang w:val="en-US"/>
              </w:rPr>
            </w:pPr>
          </w:p>
        </w:tc>
        <w:tc>
          <w:tcPr>
            <w:tcW w:w="1290" w:type="dxa"/>
            <w:gridSpan w:val="3"/>
            <w:vMerge/>
          </w:tcPr>
          <w:p w:rsidR="00A47CC7" w:rsidRPr="00325D30" w:rsidRDefault="00A47CC7" w:rsidP="00740FBD">
            <w:pPr>
              <w:rPr>
                <w:rFonts w:ascii="Times New Roman" w:hAnsi="Times New Roman" w:cs="Times New Roman"/>
                <w:color w:val="000000"/>
                <w:sz w:val="16"/>
                <w:szCs w:val="16"/>
                <w:lang w:val="en-US"/>
              </w:rPr>
            </w:pPr>
          </w:p>
        </w:tc>
        <w:tc>
          <w:tcPr>
            <w:tcW w:w="709" w:type="dxa"/>
            <w:vMerge/>
          </w:tcPr>
          <w:p w:rsidR="00A47CC7" w:rsidRPr="00325D30" w:rsidRDefault="00A47CC7" w:rsidP="00740FBD">
            <w:pPr>
              <w:rPr>
                <w:rFonts w:ascii="Times New Roman" w:hAnsi="Times New Roman" w:cs="Times New Roman"/>
                <w:sz w:val="18"/>
                <w:szCs w:val="18"/>
                <w:lang w:val="en-US"/>
              </w:rPr>
            </w:pP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211E23">
            <w:pPr>
              <w:rPr>
                <w:rFonts w:ascii="Times New Roman" w:hAnsi="Times New Roman" w:cs="Times New Roman"/>
                <w:color w:val="000000" w:themeColor="text1"/>
                <w:sz w:val="18"/>
                <w:szCs w:val="18"/>
                <w:lang w:val="en-US"/>
              </w:rPr>
            </w:pPr>
            <w:r w:rsidRPr="00325D30">
              <w:rPr>
                <w:rFonts w:ascii="Times New Roman" w:hAnsi="Times New Roman" w:cs="Times New Roman"/>
                <w:sz w:val="18"/>
                <w:szCs w:val="18"/>
              </w:rPr>
              <w:t>16</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8 IQR: 16</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3-18</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8</w:t>
            </w:r>
          </w:p>
        </w:tc>
        <w:tc>
          <w:tcPr>
            <w:tcW w:w="868" w:type="dxa"/>
            <w:gridSpan w:val="3"/>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25</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8 </w:t>
            </w:r>
          </w:p>
          <w:p w:rsidR="00A47CC7" w:rsidRPr="00325D30" w:rsidRDefault="00A47CC7" w:rsidP="00211E23">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IQR: 20</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7-31</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9</w:t>
            </w:r>
          </w:p>
        </w:tc>
        <w:tc>
          <w:tcPr>
            <w:tcW w:w="104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664"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Pediatric population ≤17y</w:t>
            </w:r>
          </w:p>
        </w:tc>
      </w:tr>
      <w:tr w:rsidR="00A47CC7" w:rsidRPr="00325D30" w:rsidTr="00325D30">
        <w:trPr>
          <w:trHeight w:val="265"/>
        </w:trPr>
        <w:tc>
          <w:tcPr>
            <w:tcW w:w="1393" w:type="dxa"/>
            <w:gridSpan w:val="2"/>
            <w:vMerge/>
          </w:tcPr>
          <w:p w:rsidR="00A47CC7" w:rsidRPr="00325D30" w:rsidRDefault="00A47CC7" w:rsidP="00740FBD">
            <w:pPr>
              <w:rPr>
                <w:rFonts w:ascii="Times New Roman" w:hAnsi="Times New Roman" w:cs="Times New Roman"/>
                <w:sz w:val="18"/>
                <w:szCs w:val="18"/>
                <w:lang w:val="en-US"/>
              </w:rPr>
            </w:pPr>
          </w:p>
        </w:tc>
        <w:tc>
          <w:tcPr>
            <w:tcW w:w="827" w:type="dxa"/>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35"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39" w:type="dxa"/>
            <w:vMerge/>
          </w:tcPr>
          <w:p w:rsidR="00A47CC7" w:rsidRPr="00325D30" w:rsidRDefault="00A47CC7" w:rsidP="00740FBD">
            <w:pPr>
              <w:rPr>
                <w:rFonts w:ascii="Times New Roman" w:hAnsi="Times New Roman" w:cs="Times New Roman"/>
                <w:sz w:val="18"/>
                <w:szCs w:val="18"/>
                <w:lang w:val="en-US"/>
              </w:rPr>
            </w:pPr>
          </w:p>
        </w:tc>
        <w:tc>
          <w:tcPr>
            <w:tcW w:w="1198" w:type="dxa"/>
            <w:gridSpan w:val="2"/>
            <w:vMerge/>
          </w:tcPr>
          <w:p w:rsidR="00A47CC7" w:rsidRPr="00325D30" w:rsidRDefault="00A47CC7" w:rsidP="00740FBD">
            <w:pPr>
              <w:rPr>
                <w:rFonts w:ascii="Times New Roman" w:hAnsi="Times New Roman" w:cs="Times New Roman"/>
                <w:sz w:val="18"/>
                <w:szCs w:val="18"/>
                <w:lang w:val="en-US"/>
              </w:rPr>
            </w:pPr>
          </w:p>
        </w:tc>
        <w:tc>
          <w:tcPr>
            <w:tcW w:w="1290" w:type="dxa"/>
            <w:gridSpan w:val="3"/>
            <w:vMerge/>
          </w:tcPr>
          <w:p w:rsidR="00A47CC7" w:rsidRPr="00325D30" w:rsidRDefault="00A47CC7" w:rsidP="00740FBD">
            <w:pPr>
              <w:rPr>
                <w:rFonts w:ascii="Times New Roman" w:hAnsi="Times New Roman" w:cs="Times New Roman"/>
                <w:color w:val="000000"/>
                <w:sz w:val="16"/>
                <w:szCs w:val="16"/>
                <w:lang w:val="en-US"/>
              </w:rPr>
            </w:pPr>
          </w:p>
        </w:tc>
        <w:tc>
          <w:tcPr>
            <w:tcW w:w="709" w:type="dxa"/>
            <w:vMerge/>
          </w:tcPr>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211E23">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8</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1 IQR: 7</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4-8</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2</w:t>
            </w:r>
          </w:p>
        </w:tc>
        <w:tc>
          <w:tcPr>
            <w:tcW w:w="868" w:type="dxa"/>
            <w:gridSpan w:val="3"/>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5</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2 </w:t>
            </w:r>
          </w:p>
          <w:p w:rsidR="00A47CC7" w:rsidRPr="00325D30" w:rsidRDefault="00A47CC7" w:rsidP="00211E23">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IQR: 3</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2-6</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8</w:t>
            </w:r>
          </w:p>
        </w:tc>
        <w:tc>
          <w:tcPr>
            <w:tcW w:w="104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664" w:type="dxa"/>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9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Kujawski</w:t>
            </w:r>
            <w:r w:rsidR="00513509" w:rsidRPr="00325D30">
              <w:rPr>
                <w:rFonts w:ascii="Times New Roman" w:hAnsi="Times New Roman" w:cs="Times New Roman"/>
                <w:sz w:val="18"/>
                <w:szCs w:val="18"/>
                <w:vertAlign w:val="superscript"/>
                <w:lang w:val="en-US"/>
              </w:rPr>
              <w:t>27</w:t>
            </w:r>
            <w:r w:rsidRPr="00325D30">
              <w:rPr>
                <w:rFonts w:ascii="Times New Roman" w:hAnsi="Times New Roman" w:cs="Times New Roman"/>
                <w:sz w:val="18"/>
                <w:szCs w:val="18"/>
                <w:lang w:val="en-US"/>
              </w:rPr>
              <w:t>/ Killerby</w:t>
            </w:r>
            <w:r w:rsidR="00800A02">
              <w:rPr>
                <w:rFonts w:ascii="Times New Roman" w:hAnsi="Times New Roman" w:cs="Times New Roman"/>
                <w:sz w:val="18"/>
                <w:szCs w:val="18"/>
                <w:vertAlign w:val="superscript"/>
                <w:lang w:val="en-US"/>
              </w:rPr>
              <w:t>26</w:t>
            </w:r>
          </w:p>
        </w:tc>
        <w:tc>
          <w:tcPr>
            <w:tcW w:w="827"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04/20-10/20</w:t>
            </w:r>
          </w:p>
          <w:p w:rsidR="00A47CC7" w:rsidRPr="00325D30" w:rsidRDefault="00A47CC7" w:rsidP="00740FBD">
            <w:pPr>
              <w:rPr>
                <w:rFonts w:ascii="Times New Roman" w:hAnsi="Times New Roman" w:cs="Times New Roman"/>
                <w:sz w:val="18"/>
                <w:szCs w:val="18"/>
                <w:lang w:val="en-US"/>
              </w:rPr>
            </w:pP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14</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99</w:t>
            </w:r>
          </w:p>
        </w:tc>
        <w:tc>
          <w:tcPr>
            <w:tcW w:w="1035"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w:t>
            </w:r>
            <w:r w:rsidR="005D3F38" w:rsidRPr="00325D30">
              <w:rPr>
                <w:rFonts w:ascii="Times New Roman" w:hAnsi="Times New Roman" w:cs="Times New Roman"/>
                <w:sz w:val="18"/>
                <w:szCs w:val="18"/>
                <w:lang w:val="en-US"/>
              </w:rPr>
              <w:t>d (1</w:t>
            </w:r>
            <w:r w:rsidRPr="00325D30">
              <w:rPr>
                <w:rFonts w:ascii="Times New Roman" w:hAnsi="Times New Roman" w:cs="Times New Roman"/>
                <w:sz w:val="18"/>
                <w:szCs w:val="18"/>
                <w:lang w:val="en-US"/>
              </w:rPr>
              <w:t>-9d)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 NPS, Sp</w:t>
            </w:r>
          </w:p>
        </w:tc>
        <w:tc>
          <w:tcPr>
            <w:tcW w:w="133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CCL-81, RT-PCR</w:t>
            </w:r>
          </w:p>
        </w:tc>
        <w:tc>
          <w:tcPr>
            <w:tcW w:w="119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CP+ definition:  CPE &amp; 1st passage: N1 Ct ≥2 lower than the clinical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specimen</w:t>
            </w:r>
          </w:p>
        </w:tc>
        <w:tc>
          <w:tcPr>
            <w:tcW w:w="1290" w:type="dxa"/>
            <w:gridSpan w:val="3"/>
          </w:tcPr>
          <w:p w:rsidR="00A47CC7" w:rsidRPr="00325D30" w:rsidRDefault="00A47CC7" w:rsidP="00740FBD">
            <w:pPr>
              <w:rPr>
                <w:rFonts w:ascii="Times New Roman" w:hAnsi="Times New Roman" w:cs="Times New Roman"/>
                <w:color w:val="000000"/>
                <w:sz w:val="16"/>
                <w:szCs w:val="16"/>
                <w:lang w:val="en-US"/>
              </w:rPr>
            </w:pPr>
            <w:r w:rsidRPr="00325D30">
              <w:rPr>
                <w:rFonts w:ascii="Times New Roman" w:hAnsi="Times New Roman" w:cs="Times New Roman"/>
                <w:sz w:val="16"/>
                <w:szCs w:val="16"/>
                <w:lang w:val="en-US"/>
              </w:rPr>
              <w:t>CDC 2019-nCoV RT-PCR Diagnostic Panel</w:t>
            </w:r>
          </w:p>
        </w:tc>
        <w:tc>
          <w:tcPr>
            <w:tcW w:w="70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N1-3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68" w:type="dxa"/>
            <w:gridSpan w:val="3"/>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04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&gt;32</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w:t>
            </w:r>
          </w:p>
        </w:tc>
        <w:tc>
          <w:tcPr>
            <w:tcW w:w="1664"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Selection for cell culture: ct&lt;33</w:t>
            </w:r>
          </w:p>
        </w:tc>
      </w:tr>
      <w:tr w:rsidR="00A47CC7" w:rsidRPr="00325D30" w:rsidTr="00325D30">
        <w:trPr>
          <w:trHeight w:val="265"/>
        </w:trPr>
        <w:tc>
          <w:tcPr>
            <w:tcW w:w="1393" w:type="dxa"/>
            <w:gridSpan w:val="2"/>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lastRenderedPageBreak/>
              <w:t>L’Huillier</w:t>
            </w:r>
            <w:r w:rsidR="00800A02">
              <w:rPr>
                <w:rFonts w:ascii="Times New Roman" w:hAnsi="Times New Roman" w:cs="Times New Roman"/>
                <w:sz w:val="18"/>
                <w:szCs w:val="18"/>
                <w:vertAlign w:val="superscript"/>
                <w:lang w:val="en-US"/>
              </w:rPr>
              <w:t>28</w:t>
            </w:r>
          </w:p>
        </w:tc>
        <w:tc>
          <w:tcPr>
            <w:tcW w:w="827"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01/20-03/20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12</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11</w:t>
            </w:r>
          </w:p>
        </w:tc>
        <w:tc>
          <w:tcPr>
            <w:tcW w:w="1035"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2</w:t>
            </w:r>
            <w:r w:rsidR="005D3F38" w:rsidRPr="00325D30">
              <w:rPr>
                <w:rFonts w:ascii="Times New Roman" w:hAnsi="Times New Roman" w:cs="Times New Roman"/>
                <w:sz w:val="18"/>
                <w:szCs w:val="18"/>
              </w:rPr>
              <w:t>d (0</w:t>
            </w:r>
            <w:r w:rsidRPr="00325D30">
              <w:rPr>
                <w:rFonts w:ascii="Times New Roman" w:hAnsi="Times New Roman" w:cs="Times New Roman"/>
                <w:sz w:val="18"/>
                <w:szCs w:val="18"/>
              </w:rPr>
              <w:t>-5d)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39" w:type="dxa"/>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lang w:val="en-US"/>
              </w:rPr>
              <w:t xml:space="preserve">Vero E6, </w:t>
            </w:r>
            <w:r w:rsidRPr="00325D30">
              <w:rPr>
                <w:rFonts w:ascii="Times New Roman" w:hAnsi="Times New Roman" w:cs="Times New Roman"/>
                <w:sz w:val="18"/>
                <w:szCs w:val="18"/>
              </w:rPr>
              <w:t>RT-PCR</w:t>
            </w:r>
          </w:p>
        </w:tc>
        <w:tc>
          <w:tcPr>
            <w:tcW w:w="119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 passages; CP+ definition:  CPE&amp; viral RNA increase</w:t>
            </w:r>
          </w:p>
        </w:tc>
        <w:tc>
          <w:tcPr>
            <w:tcW w:w="1290" w:type="dxa"/>
            <w:gridSpan w:val="3"/>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E-gene assay</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(TibMolBiol)</w:t>
            </w:r>
          </w:p>
        </w:tc>
        <w:tc>
          <w:tcPr>
            <w:tcW w:w="70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E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7</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 xml:space="preserve">8 </w:t>
            </w:r>
          </w:p>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sz w:val="18"/>
                <w:szCs w:val="18"/>
                <w:lang w:val="en-US"/>
              </w:rPr>
              <w:t>±</w:t>
            </w:r>
            <w:r w:rsidRPr="00325D30">
              <w:rPr>
                <w:rFonts w:ascii="Times New Roman" w:hAnsi="Times New Roman" w:cs="Times New Roman"/>
                <w:sz w:val="18"/>
                <w:szCs w:val="18"/>
              </w:rPr>
              <w:t>1</w:t>
            </w:r>
            <w:r w:rsidR="00211E23" w:rsidRPr="00325D30">
              <w:rPr>
                <w:rFonts w:ascii="Times New Roman" w:hAnsi="Times New Roman" w:cs="Times New Roman"/>
                <w:sz w:val="18"/>
                <w:szCs w:val="18"/>
              </w:rPr>
              <w:t>.0</w:t>
            </w: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c>
          <w:tcPr>
            <w:tcW w:w="868" w:type="dxa"/>
            <w:gridSpan w:val="3"/>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4</w:t>
            </w:r>
            <w:r w:rsidR="00211E23"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8 </w:t>
            </w:r>
          </w:p>
          <w:p w:rsidR="00A47CC7" w:rsidRPr="00325D30" w:rsidRDefault="00A47CC7" w:rsidP="00211E23">
            <w:pPr>
              <w:rPr>
                <w:rFonts w:ascii="Times New Roman" w:hAnsi="Times New Roman" w:cs="Times New Roman"/>
                <w:color w:val="000000" w:themeColor="text1"/>
                <w:sz w:val="18"/>
                <w:szCs w:val="18"/>
                <w:lang w:val="en-US"/>
              </w:rPr>
            </w:pPr>
            <w:r w:rsidRPr="00325D30">
              <w:rPr>
                <w:rFonts w:ascii="Times New Roman" w:hAnsi="Times New Roman" w:cs="Times New Roman"/>
                <w:sz w:val="18"/>
                <w:szCs w:val="18"/>
                <w:lang w:val="en-US"/>
              </w:rPr>
              <w:t>±1</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5</w:t>
            </w:r>
          </w:p>
        </w:tc>
        <w:tc>
          <w:tcPr>
            <w:tcW w:w="104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&lt;3</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8</w:t>
            </w:r>
          </w:p>
        </w:tc>
        <w:tc>
          <w:tcPr>
            <w:tcW w:w="1664" w:type="dxa"/>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9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To</w:t>
            </w:r>
            <w:r w:rsidR="00800A02">
              <w:rPr>
                <w:rFonts w:ascii="Times New Roman" w:hAnsi="Times New Roman" w:cs="Times New Roman"/>
                <w:sz w:val="18"/>
                <w:szCs w:val="18"/>
                <w:vertAlign w:val="superscript"/>
                <w:lang w:val="en-US"/>
              </w:rPr>
              <w:t>29</w:t>
            </w:r>
          </w:p>
        </w:tc>
        <w:tc>
          <w:tcPr>
            <w:tcW w:w="827"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w:t>
            </w:r>
          </w:p>
        </w:tc>
        <w:tc>
          <w:tcPr>
            <w:tcW w:w="1035"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2d (0-7d)</w:t>
            </w:r>
            <w:r w:rsidR="005D3F38" w:rsidRPr="00325D30">
              <w:rPr>
                <w:rFonts w:ascii="Times New Roman" w:hAnsi="Times New Roman" w:cs="Times New Roman"/>
                <w:sz w:val="18"/>
                <w:szCs w:val="18"/>
              </w:rPr>
              <w:t>*</w:t>
            </w:r>
            <w:r w:rsidRPr="00325D30">
              <w:rPr>
                <w:rFonts w:ascii="Times New Roman" w:hAnsi="Times New Roman" w:cs="Times New Roman"/>
                <w:sz w:val="18"/>
                <w:szCs w:val="18"/>
              </w:rPr>
              <w:t xml:space="preserve"> </w:t>
            </w:r>
          </w:p>
          <w:p w:rsidR="00A47CC7" w:rsidRPr="00325D30" w:rsidRDefault="00A47CC7" w:rsidP="00740FBD">
            <w:pPr>
              <w:rPr>
                <w:rFonts w:ascii="Times New Roman" w:hAnsi="Times New Roman" w:cs="Times New Roman"/>
                <w:sz w:val="18"/>
                <w:szCs w:val="18"/>
              </w:rPr>
            </w:pP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w:t>
            </w:r>
          </w:p>
        </w:tc>
        <w:tc>
          <w:tcPr>
            <w:tcW w:w="1339"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E6 cells, CPE confirmation NR</w:t>
            </w:r>
          </w:p>
        </w:tc>
        <w:tc>
          <w:tcPr>
            <w:tcW w:w="119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90" w:type="dxa"/>
            <w:gridSpan w:val="3"/>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In-house assay</w:t>
            </w:r>
          </w:p>
        </w:tc>
        <w:tc>
          <w:tcPr>
            <w:tcW w:w="709" w:type="dxa"/>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S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211E23">
            <w:pPr>
              <w:rPr>
                <w:rFonts w:ascii="Times New Roman" w:hAnsi="Times New Roman" w:cs="Times New Roman"/>
                <w:sz w:val="18"/>
                <w:szCs w:val="18"/>
              </w:rPr>
            </w:pPr>
            <w:r w:rsidRPr="00325D30">
              <w:rPr>
                <w:rFonts w:ascii="Times New Roman" w:hAnsi="Times New Roman" w:cs="Times New Roman"/>
                <w:sz w:val="18"/>
                <w:szCs w:val="18"/>
              </w:rPr>
              <w:t>6</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 xml:space="preserve">3 </w:t>
            </w:r>
            <w:r w:rsidRPr="00325D30">
              <w:rPr>
                <w:rFonts w:ascii="Times New Roman" w:hAnsi="Times New Roman" w:cs="Times New Roman"/>
                <w:sz w:val="18"/>
                <w:szCs w:val="18"/>
                <w:lang w:val="en-US"/>
              </w:rPr>
              <w:t>±</w:t>
            </w:r>
            <w:r w:rsidRPr="00325D30">
              <w:rPr>
                <w:rFonts w:ascii="Times New Roman" w:hAnsi="Times New Roman" w:cs="Times New Roman"/>
                <w:sz w:val="18"/>
                <w:szCs w:val="18"/>
              </w:rPr>
              <w:t>2</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3</w:t>
            </w:r>
          </w:p>
        </w:tc>
        <w:tc>
          <w:tcPr>
            <w:tcW w:w="868" w:type="dxa"/>
            <w:gridSpan w:val="3"/>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6</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 xml:space="preserve">3 </w:t>
            </w:r>
          </w:p>
          <w:p w:rsidR="00A47CC7" w:rsidRPr="00325D30" w:rsidRDefault="00A47CC7" w:rsidP="00211E23">
            <w:pPr>
              <w:rPr>
                <w:rFonts w:ascii="Times New Roman" w:hAnsi="Times New Roman" w:cs="Times New Roman"/>
                <w:color w:val="000000" w:themeColor="text1"/>
                <w:sz w:val="18"/>
                <w:szCs w:val="18"/>
                <w:lang w:val="en-US"/>
              </w:rPr>
            </w:pPr>
            <w:r w:rsidRPr="00325D30">
              <w:rPr>
                <w:rFonts w:ascii="Times New Roman" w:hAnsi="Times New Roman" w:cs="Times New Roman"/>
                <w:sz w:val="18"/>
                <w:szCs w:val="18"/>
                <w:lang w:val="en-US"/>
              </w:rPr>
              <w:t>±</w:t>
            </w:r>
            <w:r w:rsidRPr="00325D30">
              <w:rPr>
                <w:rFonts w:ascii="Times New Roman" w:hAnsi="Times New Roman" w:cs="Times New Roman"/>
                <w:sz w:val="18"/>
                <w:szCs w:val="18"/>
              </w:rPr>
              <w:t>1</w:t>
            </w:r>
            <w:r w:rsidR="00211E23"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4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&lt;</w:t>
            </w:r>
            <w:r w:rsidR="0043511F" w:rsidRPr="00325D30">
              <w:rPr>
                <w:rFonts w:ascii="Times New Roman" w:hAnsi="Times New Roman" w:cs="Times New Roman"/>
                <w:sz w:val="18"/>
                <w:szCs w:val="18"/>
              </w:rPr>
              <w:t>3.</w:t>
            </w:r>
            <w:r w:rsidRPr="00325D30">
              <w:rPr>
                <w:rFonts w:ascii="Times New Roman" w:hAnsi="Times New Roman" w:cs="Times New Roman"/>
                <w:sz w:val="18"/>
                <w:szCs w:val="18"/>
              </w:rPr>
              <w:t>0</w:t>
            </w:r>
          </w:p>
        </w:tc>
        <w:tc>
          <w:tcPr>
            <w:tcW w:w="1664" w:type="dxa"/>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w:t>
            </w:r>
            <w:r w:rsidRPr="00325D30">
              <w:rPr>
                <w:rFonts w:ascii="Times New Roman" w:hAnsi="Times New Roman" w:cs="Times New Roman"/>
                <w:sz w:val="18"/>
                <w:szCs w:val="18"/>
              </w:rPr>
              <w:t xml:space="preserve"> post-hospitalization</w:t>
            </w: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6297" w:type="dxa"/>
            <w:gridSpan w:val="30"/>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Sampling days post onset of symptoms: within first 10 days and beyond</w:t>
            </w:r>
          </w:p>
        </w:tc>
      </w:tr>
      <w:tr w:rsidR="00A47CC7" w:rsidRPr="00325D30" w:rsidTr="00325D30">
        <w:trPr>
          <w:trHeight w:val="1429"/>
        </w:trPr>
        <w:tc>
          <w:tcPr>
            <w:tcW w:w="138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Aydillo</w:t>
            </w:r>
            <w:r w:rsidRPr="00325D30">
              <w:rPr>
                <w:rFonts w:ascii="Times New Roman" w:hAnsi="Times New Roman" w:cs="Times New Roman"/>
                <w:sz w:val="18"/>
                <w:szCs w:val="18"/>
                <w:vertAlign w:val="superscript"/>
                <w:lang w:val="en-US"/>
              </w:rPr>
              <w:t>3</w:t>
            </w:r>
            <w:r w:rsidR="00800A02">
              <w:rPr>
                <w:rFonts w:ascii="Times New Roman" w:hAnsi="Times New Roman" w:cs="Times New Roman"/>
                <w:sz w:val="18"/>
                <w:szCs w:val="18"/>
                <w:vertAlign w:val="superscript"/>
                <w:lang w:val="en-US"/>
              </w:rPr>
              <w:t>0</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03/20-04/20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18</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39</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Mean: 33</w:t>
            </w:r>
            <w:r w:rsidR="005D3F38" w:rsidRPr="00325D30">
              <w:rPr>
                <w:rFonts w:ascii="Times New Roman" w:hAnsi="Times New Roman" w:cs="Times New Roman"/>
                <w:sz w:val="18"/>
                <w:szCs w:val="18"/>
              </w:rPr>
              <w:t>d</w:t>
            </w:r>
            <w:r w:rsidRPr="00325D30">
              <w:rPr>
                <w:rFonts w:ascii="Times New Roman" w:hAnsi="Times New Roman" w:cs="Times New Roman"/>
                <w:sz w:val="18"/>
                <w:szCs w:val="18"/>
              </w:rPr>
              <w:t xml:space="preserve"> (0- &gt;78d)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Sp</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E6 cells, plaque assay and IF (</w:t>
            </w:r>
            <w:r w:rsidRPr="00325D30">
              <w:rPr>
                <w:rFonts w:ascii="Times New Roman" w:hAnsi="Times New Roman" w:cs="Times New Roman"/>
                <w:sz w:val="18"/>
                <w:szCs w:val="18"/>
              </w:rPr>
              <w:t>Anti-N-Ab</w:t>
            </w:r>
            <w:r w:rsidRPr="00325D30">
              <w:rPr>
                <w:rFonts w:ascii="Times New Roman" w:hAnsi="Times New Roman" w:cs="Times New Roman"/>
                <w:sz w:val="18"/>
                <w:szCs w:val="18"/>
                <w:lang w:val="en-US"/>
              </w:rPr>
              <w:t>)</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CDC 2019-nCoV RT-PCR Diagnostic Panel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 1-3 </w:t>
            </w:r>
          </w:p>
        </w:tc>
        <w:tc>
          <w:tcPr>
            <w:tcW w:w="680" w:type="dxa"/>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983"/>
        </w:trPr>
        <w:tc>
          <w:tcPr>
            <w:tcW w:w="1381" w:type="dxa"/>
            <w:vMerge w:val="restart"/>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Bal</w:t>
            </w:r>
            <w:r w:rsidR="00800A02">
              <w:rPr>
                <w:rFonts w:ascii="Times New Roman" w:hAnsi="Times New Roman" w:cs="Times New Roman"/>
                <w:sz w:val="18"/>
                <w:szCs w:val="18"/>
                <w:vertAlign w:val="superscript"/>
                <w:lang w:val="en-US"/>
              </w:rPr>
              <w:t>31</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cohort</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04/20-05/20</w:t>
            </w: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42</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22</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(1-26d)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CCL-81, RT-PCR</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1 passage at 96h </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ARGENE® SARS-COV-2 R-GENE®</w:t>
            </w:r>
          </w:p>
        </w:tc>
        <w:tc>
          <w:tcPr>
            <w:tcW w:w="73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 </w:t>
            </w:r>
          </w:p>
        </w:tc>
        <w:tc>
          <w:tcPr>
            <w:tcW w:w="680" w:type="dxa"/>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211E23">
            <w:pPr>
              <w:rPr>
                <w:rFonts w:ascii="Times New Roman" w:hAnsi="Times New Roman" w:cs="Times New Roman"/>
                <w:sz w:val="18"/>
                <w:szCs w:val="18"/>
                <w:lang w:val="en-US"/>
              </w:rPr>
            </w:pPr>
            <w:r w:rsidRPr="00325D30">
              <w:rPr>
                <w:rFonts w:ascii="Times New Roman" w:hAnsi="Times New Roman" w:cs="Times New Roman"/>
                <w:sz w:val="18"/>
                <w:szCs w:val="18"/>
                <w:lang w:val="en-US"/>
              </w:rPr>
              <w:t>19</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5 IQR: 17</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3-23</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w:t>
            </w:r>
          </w:p>
        </w:tc>
        <w:tc>
          <w:tcPr>
            <w:tcW w:w="851" w:type="dxa"/>
            <w:gridSpan w:val="2"/>
          </w:tcPr>
          <w:p w:rsidR="00A47CC7" w:rsidRPr="00325D30" w:rsidRDefault="00A47CC7" w:rsidP="00211E23">
            <w:pPr>
              <w:rPr>
                <w:rFonts w:ascii="Times New Roman" w:hAnsi="Times New Roman" w:cs="Times New Roman"/>
                <w:sz w:val="18"/>
                <w:szCs w:val="18"/>
                <w:lang w:val="en-US"/>
              </w:rPr>
            </w:pPr>
            <w:r w:rsidRPr="00325D30">
              <w:rPr>
                <w:rFonts w:ascii="Times New Roman" w:hAnsi="Times New Roman" w:cs="Times New Roman"/>
                <w:sz w:val="18"/>
                <w:szCs w:val="18"/>
                <w:lang w:val="en-US"/>
              </w:rPr>
              <w:t>29</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 IQR: 25</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8-31 </w:t>
            </w:r>
          </w:p>
        </w:tc>
        <w:tc>
          <w:tcPr>
            <w:tcW w:w="1021" w:type="dxa"/>
            <w:gridSpan w:val="2"/>
          </w:tcPr>
          <w:p w:rsidR="00A47CC7" w:rsidRPr="00325D30" w:rsidRDefault="0043511F"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&gt;30.</w:t>
            </w:r>
            <w:r w:rsidR="00A47CC7" w:rsidRPr="00325D30">
              <w:rPr>
                <w:rFonts w:ascii="Times New Roman" w:hAnsi="Times New Roman" w:cs="Times New Roman"/>
                <w:sz w:val="18"/>
                <w:szCs w:val="18"/>
                <w:lang w:val="en-US"/>
              </w:rPr>
              <w:t>2</w:t>
            </w: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127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vMerge/>
          </w:tcPr>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211E23">
            <w:pPr>
              <w:rPr>
                <w:rFonts w:ascii="Times New Roman" w:hAnsi="Times New Roman" w:cs="Times New Roman"/>
                <w:sz w:val="18"/>
                <w:szCs w:val="18"/>
                <w:lang w:val="en-US"/>
              </w:rPr>
            </w:pPr>
            <w:r w:rsidRPr="00325D30">
              <w:rPr>
                <w:rFonts w:ascii="Times New Roman" w:hAnsi="Times New Roman" w:cs="Times New Roman"/>
                <w:sz w:val="18"/>
                <w:szCs w:val="18"/>
                <w:lang w:val="en-US"/>
              </w:rPr>
              <w:t>6</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7 IQR: 5</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6-7</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6 </w:t>
            </w:r>
          </w:p>
          <w:p w:rsidR="00A47CC7" w:rsidRPr="00325D30" w:rsidRDefault="00A47CC7" w:rsidP="00211E23">
            <w:pPr>
              <w:rPr>
                <w:rFonts w:ascii="Times New Roman" w:hAnsi="Times New Roman" w:cs="Times New Roman"/>
                <w:sz w:val="18"/>
                <w:szCs w:val="18"/>
                <w:lang w:val="en-US"/>
              </w:rPr>
            </w:pPr>
            <w:r w:rsidRPr="00325D30">
              <w:rPr>
                <w:rFonts w:ascii="Times New Roman" w:hAnsi="Times New Roman" w:cs="Times New Roman"/>
                <w:sz w:val="18"/>
                <w:szCs w:val="18"/>
                <w:lang w:val="en-US"/>
              </w:rPr>
              <w:t>IQR: 2</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4-4</w:t>
            </w:r>
            <w:r w:rsidR="00211E23"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9</w:t>
            </w:r>
          </w:p>
        </w:tc>
        <w:tc>
          <w:tcPr>
            <w:tcW w:w="1021" w:type="dxa"/>
            <w:gridSpan w:val="2"/>
          </w:tcPr>
          <w:p w:rsidR="00A47CC7" w:rsidRPr="00325D30" w:rsidRDefault="0043511F"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&lt;3.</w:t>
            </w:r>
            <w:r w:rsidR="00A47CC7" w:rsidRPr="00325D30">
              <w:rPr>
                <w:rFonts w:ascii="Times New Roman" w:hAnsi="Times New Roman" w:cs="Times New Roman"/>
                <w:sz w:val="18"/>
                <w:szCs w:val="18"/>
                <w:lang w:val="en-US"/>
              </w:rPr>
              <w:t>65</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Basile</w:t>
            </w:r>
            <w:r w:rsidR="00800A02">
              <w:rPr>
                <w:rFonts w:ascii="Times New Roman" w:hAnsi="Times New Roman" w:cs="Times New Roman"/>
                <w:sz w:val="18"/>
                <w:szCs w:val="18"/>
                <w:vertAlign w:val="superscript"/>
                <w:lang w:val="en-US"/>
              </w:rPr>
              <w:t>32</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03/20-04/20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56</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178</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Mean: 11</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(0-29d)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 Sp, TA, BAL</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C1008</w:t>
            </w:r>
          </w:p>
        </w:tc>
        <w:tc>
          <w:tcPr>
            <w:tcW w:w="1163" w:type="dxa"/>
            <w:gridSpan w:val="2"/>
          </w:tcPr>
          <w:p w:rsidR="00A47CC7" w:rsidRPr="00325D30" w:rsidRDefault="00A47CC7" w:rsidP="005D3F38">
            <w:pPr>
              <w:rPr>
                <w:rFonts w:ascii="Times New Roman" w:hAnsi="Times New Roman" w:cs="Times New Roman"/>
                <w:sz w:val="18"/>
                <w:szCs w:val="18"/>
                <w:lang w:val="en-US"/>
              </w:rPr>
            </w:pPr>
            <w:r w:rsidRPr="00325D30">
              <w:rPr>
                <w:rFonts w:ascii="Times New Roman" w:hAnsi="Times New Roman" w:cs="Times New Roman"/>
                <w:sz w:val="18"/>
                <w:szCs w:val="18"/>
                <w:lang w:val="en-US"/>
              </w:rPr>
              <w:t>CP+ definition: CPE &amp; PCR positive super</w:t>
            </w:r>
            <w:r w:rsidR="005B18DB"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natant or no CPE &amp; </w:t>
            </w:r>
            <w:r w:rsidR="005D3F38" w:rsidRPr="00325D30">
              <w:rPr>
                <w:rFonts w:ascii="Times New Roman" w:hAnsi="Times New Roman" w:cs="Times New Roman"/>
                <w:sz w:val="18"/>
                <w:szCs w:val="18"/>
                <w:lang w:val="en-US"/>
              </w:rPr>
              <w:t xml:space="preserve"> Ct</w:t>
            </w:r>
            <w:r w:rsidR="005D3F38" w:rsidRPr="00325D30">
              <w:rPr>
                <w:rFonts w:ascii="Times New Roman" w:hAnsi="Times New Roman" w:cs="Times New Roman"/>
                <w:sz w:val="18"/>
                <w:szCs w:val="18"/>
                <w:vertAlign w:val="subscript"/>
                <w:lang w:val="en-US"/>
              </w:rPr>
              <w:t>sample</w:t>
            </w:r>
            <w:r w:rsidR="005D3F38"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Ct</w:t>
            </w:r>
            <w:r w:rsidRPr="00325D30">
              <w:rPr>
                <w:rFonts w:ascii="Times New Roman" w:hAnsi="Times New Roman" w:cs="Times New Roman"/>
                <w:sz w:val="18"/>
                <w:szCs w:val="18"/>
                <w:vertAlign w:val="subscript"/>
                <w:lang w:val="en-US"/>
              </w:rPr>
              <w:t>culture</w:t>
            </w:r>
            <w:r w:rsidR="005D3F38" w:rsidRPr="00325D30">
              <w:rPr>
                <w:rFonts w:ascii="Times New Roman" w:hAnsi="Times New Roman" w:cs="Times New Roman"/>
                <w:sz w:val="18"/>
                <w:szCs w:val="18"/>
                <w:lang w:val="en-US"/>
              </w:rPr>
              <w:t xml:space="preserve"> ≥3</w:t>
            </w:r>
            <w:r w:rsidRPr="00325D30">
              <w:rPr>
                <w:rFonts w:ascii="Times New Roman" w:hAnsi="Times New Roman" w:cs="Times New Roman"/>
                <w:sz w:val="18"/>
                <w:szCs w:val="18"/>
                <w:lang w:val="en-US"/>
              </w:rPr>
              <w:t xml:space="preserve">    </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in-house assay</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26</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8</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 2</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36</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2</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 3</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8</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&gt;32</w:t>
            </w:r>
          </w:p>
        </w:tc>
        <w:tc>
          <w:tcPr>
            <w:tcW w:w="1701"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lang w:val="en-US"/>
              </w:rPr>
              <w:t>Ct</w:t>
            </w:r>
            <w:r w:rsidRPr="00325D30">
              <w:rPr>
                <w:rFonts w:ascii="Times New Roman" w:hAnsi="Times New Roman" w:cs="Times New Roman"/>
                <w:sz w:val="18"/>
                <w:szCs w:val="18"/>
                <w:vertAlign w:val="subscript"/>
                <w:lang w:val="en-US"/>
              </w:rPr>
              <w:t>sample</w:t>
            </w:r>
            <w:r w:rsidR="005D3F38"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 C</w:t>
            </w:r>
            <w:r w:rsidR="005D3F38" w:rsidRPr="00325D30">
              <w:rPr>
                <w:rFonts w:ascii="Times New Roman" w:hAnsi="Times New Roman" w:cs="Times New Roman"/>
                <w:sz w:val="18"/>
                <w:szCs w:val="18"/>
                <w:lang w:val="en-US"/>
              </w:rPr>
              <w:t>t</w:t>
            </w:r>
            <w:r w:rsidRPr="00325D30">
              <w:rPr>
                <w:rFonts w:ascii="Times New Roman" w:hAnsi="Times New Roman" w:cs="Times New Roman"/>
                <w:sz w:val="18"/>
                <w:szCs w:val="18"/>
                <w:lang w:val="en-US"/>
              </w:rPr>
              <w:t xml:space="preserve"> of clinical sample Ct</w:t>
            </w:r>
            <w:r w:rsidRPr="00325D30">
              <w:rPr>
                <w:rFonts w:ascii="Times New Roman" w:hAnsi="Times New Roman" w:cs="Times New Roman"/>
                <w:sz w:val="18"/>
                <w:szCs w:val="18"/>
                <w:vertAlign w:val="subscript"/>
                <w:lang w:val="en-US"/>
              </w:rPr>
              <w:t xml:space="preserve">culture </w:t>
            </w:r>
            <w:r w:rsidR="005D3F38"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 </w:t>
            </w:r>
            <w:r w:rsidR="005D3F38" w:rsidRPr="00325D30">
              <w:rPr>
                <w:rFonts w:ascii="Times New Roman" w:hAnsi="Times New Roman" w:cs="Times New Roman"/>
                <w:sz w:val="18"/>
                <w:szCs w:val="18"/>
                <w:lang w:val="en-US"/>
              </w:rPr>
              <w:t>4</w:t>
            </w:r>
            <w:r w:rsidR="005D3F38" w:rsidRPr="00325D30">
              <w:rPr>
                <w:rFonts w:ascii="Times New Roman" w:hAnsi="Times New Roman" w:cs="Times New Roman"/>
                <w:sz w:val="18"/>
                <w:szCs w:val="18"/>
                <w:vertAlign w:val="superscript"/>
                <w:lang w:val="en-US"/>
              </w:rPr>
              <w:t>th</w:t>
            </w:r>
            <w:r w:rsidR="005D3F38" w:rsidRPr="00325D30">
              <w:rPr>
                <w:rFonts w:ascii="Times New Roman" w:hAnsi="Times New Roman" w:cs="Times New Roman"/>
                <w:sz w:val="18"/>
                <w:szCs w:val="18"/>
                <w:lang w:val="en-US"/>
              </w:rPr>
              <w:t xml:space="preserve"> </w:t>
            </w:r>
            <w:r w:rsidRPr="00325D30">
              <w:rPr>
                <w:rFonts w:ascii="Times New Roman" w:hAnsi="Times New Roman" w:cs="Times New Roman"/>
                <w:sz w:val="18"/>
                <w:szCs w:val="18"/>
                <w:lang w:val="en-US"/>
              </w:rPr>
              <w:t xml:space="preserve">day  culture supernatant  </w:t>
            </w:r>
          </w:p>
          <w:p w:rsidR="00A47CC7" w:rsidRPr="00325D30" w:rsidRDefault="00A47CC7" w:rsidP="00740FBD">
            <w:pPr>
              <w:rPr>
                <w:rFonts w:ascii="Times New Roman" w:hAnsi="Times New Roman" w:cs="Times New Roman"/>
                <w:sz w:val="18"/>
                <w:szCs w:val="18"/>
              </w:rPr>
            </w:pPr>
          </w:p>
        </w:tc>
      </w:tr>
      <w:tr w:rsidR="00A47CC7" w:rsidRPr="00325D30" w:rsidTr="00325D30">
        <w:trPr>
          <w:trHeight w:val="401"/>
        </w:trPr>
        <w:tc>
          <w:tcPr>
            <w:tcW w:w="1381" w:type="dxa"/>
            <w:vMerge w:val="restart"/>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Binder</w:t>
            </w:r>
            <w:r w:rsidR="00C044DE" w:rsidRPr="00325D30">
              <w:rPr>
                <w:rFonts w:ascii="Times New Roman" w:hAnsi="Times New Roman" w:cs="Times New Roman"/>
                <w:sz w:val="18"/>
                <w:szCs w:val="18"/>
                <w:vertAlign w:val="superscript"/>
                <w:lang w:val="en-US"/>
              </w:rPr>
              <w:t>1</w:t>
            </w:r>
            <w:r w:rsidR="00513509" w:rsidRPr="00325D30">
              <w:rPr>
                <w:rFonts w:ascii="Times New Roman" w:hAnsi="Times New Roman" w:cs="Times New Roman"/>
                <w:sz w:val="18"/>
                <w:szCs w:val="18"/>
                <w:vertAlign w:val="superscript"/>
                <w:lang w:val="en-US"/>
              </w:rPr>
              <w:t>0</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04/20-05/20</w:t>
            </w: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23</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7</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(1-20d)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RT-PCR</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2 passages, CP+ definition: CPE+ </w:t>
            </w:r>
            <w:r w:rsidRPr="00325D30">
              <w:rPr>
                <w:rFonts w:ascii="Times New Roman" w:hAnsi="Times New Roman" w:cs="Times New Roman"/>
                <w:sz w:val="18"/>
                <w:szCs w:val="18"/>
              </w:rPr>
              <w:t xml:space="preserve">≥2 Cts lower than the </w:t>
            </w:r>
            <w:r w:rsidRPr="00325D30">
              <w:rPr>
                <w:rFonts w:ascii="Times New Roman" w:hAnsi="Times New Roman" w:cs="Times New Roman"/>
                <w:sz w:val="18"/>
                <w:szCs w:val="18"/>
              </w:rPr>
              <w:lastRenderedPageBreak/>
              <w:t>original sample</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lastRenderedPageBreak/>
              <w:t>CDC 2019-nCoV RT-PCR Diagnostic Panel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N1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05 ±0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15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 xml:space="preserve">9 </w:t>
            </w:r>
            <w:r w:rsidRPr="00325D30">
              <w:rPr>
                <w:rFonts w:ascii="Times New Roman" w:hAnsi="Times New Roman" w:cs="Times New Roman"/>
                <w:sz w:val="18"/>
                <w:szCs w:val="18"/>
                <w:lang w:val="en-US"/>
              </w:rPr>
              <w:t>±</w:t>
            </w:r>
            <w:r w:rsidRPr="00325D30">
              <w:rPr>
                <w:rFonts w:ascii="Times New Roman" w:hAnsi="Times New Roman" w:cs="Times New Roman"/>
                <w:sz w:val="18"/>
                <w:szCs w:val="18"/>
              </w:rPr>
              <w:t>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&gt;20</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2</w:t>
            </w: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401"/>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N2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4A55B4">
            <w:pPr>
              <w:rPr>
                <w:rFonts w:ascii="Times New Roman" w:hAnsi="Times New Roman" w:cs="Times New Roman"/>
                <w:sz w:val="18"/>
                <w:szCs w:val="18"/>
                <w:lang w:val="en-US"/>
              </w:rPr>
            </w:pPr>
            <w:r w:rsidRPr="00325D30">
              <w:rPr>
                <w:rFonts w:ascii="Times New Roman" w:hAnsi="Times New Roman" w:cs="Times New Roman"/>
                <w:sz w:val="18"/>
                <w:szCs w:val="18"/>
                <w:lang w:val="en-US"/>
              </w:rPr>
              <w:t>20</w:t>
            </w:r>
            <w:r w:rsidR="004A55B4"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15 ±0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75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 xml:space="preserve">5 </w:t>
            </w:r>
            <w:r w:rsidRPr="00325D30">
              <w:rPr>
                <w:rFonts w:ascii="Times New Roman" w:hAnsi="Times New Roman" w:cs="Times New Roman"/>
                <w:sz w:val="18"/>
                <w:szCs w:val="18"/>
                <w:lang w:val="en-US"/>
              </w:rPr>
              <w:t>±</w:t>
            </w:r>
            <w:r w:rsidRPr="00325D30">
              <w:rPr>
                <w:rFonts w:ascii="Times New Roman" w:hAnsi="Times New Roman" w:cs="Times New Roman"/>
                <w:sz w:val="18"/>
                <w:szCs w:val="18"/>
              </w:rPr>
              <w:t>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&gt;20</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9</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513509">
            <w:pPr>
              <w:rPr>
                <w:rFonts w:ascii="Times New Roman" w:hAnsi="Times New Roman" w:cs="Times New Roman"/>
                <w:sz w:val="18"/>
                <w:szCs w:val="18"/>
                <w:lang w:val="en-US"/>
              </w:rPr>
            </w:pPr>
            <w:r w:rsidRPr="00325D30">
              <w:rPr>
                <w:rFonts w:ascii="Times New Roman" w:hAnsi="Times New Roman" w:cs="Times New Roman"/>
                <w:sz w:val="18"/>
                <w:szCs w:val="18"/>
                <w:lang w:val="en-US"/>
              </w:rPr>
              <w:t>Brown</w:t>
            </w:r>
            <w:r w:rsidR="00800A02">
              <w:rPr>
                <w:rFonts w:ascii="Times New Roman" w:hAnsi="Times New Roman" w:cs="Times New Roman"/>
                <w:sz w:val="18"/>
                <w:szCs w:val="18"/>
                <w:vertAlign w:val="superscript"/>
                <w:lang w:val="en-US"/>
              </w:rPr>
              <w:t>33</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04/20-05/20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18</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27</w:t>
            </w:r>
            <w:r w:rsidR="005D3F38" w:rsidRPr="00325D30">
              <w:rPr>
                <w:rFonts w:ascii="Times New Roman" w:hAnsi="Times New Roman" w:cs="Times New Roman"/>
                <w:sz w:val="18"/>
                <w:szCs w:val="18"/>
              </w:rPr>
              <w:t>d</w:t>
            </w:r>
            <w:r w:rsidRPr="00325D30">
              <w:rPr>
                <w:rFonts w:ascii="Times New Roman" w:hAnsi="Times New Roman" w:cs="Times New Roman"/>
                <w:sz w:val="18"/>
                <w:szCs w:val="18"/>
              </w:rPr>
              <w:t xml:space="preserve"> (5-43d)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 OPS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cells, CPE confirmation NR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GeneFinder TM COVID-19 Plus RealAmp Kit </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ORF1ab</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26</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35</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 xml:space="preserve">2 </w:t>
            </w:r>
            <w:r w:rsidRPr="00325D30">
              <w:rPr>
                <w:rFonts w:ascii="Times New Roman" w:hAnsi="Times New Roman" w:cs="Times New Roman"/>
                <w:sz w:val="18"/>
                <w:szCs w:val="18"/>
                <w:lang w:val="en-US"/>
              </w:rPr>
              <w:t>±</w:t>
            </w:r>
            <w:r w:rsidRPr="00325D30">
              <w:rPr>
                <w:rFonts w:ascii="Times New Roman" w:hAnsi="Times New Roman" w:cs="Times New Roman"/>
                <w:sz w:val="18"/>
                <w:szCs w:val="18"/>
              </w:rPr>
              <w:t>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170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*one positive virus culture</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Bullard</w:t>
            </w:r>
            <w:r w:rsidR="00800A02">
              <w:rPr>
                <w:rFonts w:ascii="Times New Roman" w:hAnsi="Times New Roman" w:cs="Times New Roman"/>
                <w:sz w:val="18"/>
                <w:szCs w:val="18"/>
                <w:vertAlign w:val="superscript"/>
                <w:lang w:val="en-US"/>
              </w:rPr>
              <w:t>35</w:t>
            </w:r>
            <w:r w:rsidR="00304748" w:rsidRPr="00325D30">
              <w:rPr>
                <w:rFonts w:ascii="Times New Roman" w:hAnsi="Times New Roman" w:cs="Times New Roman"/>
                <w:sz w:val="18"/>
                <w:szCs w:val="18"/>
                <w:vertAlign w:val="superscript"/>
                <w:lang w:val="en-US"/>
              </w:rPr>
              <w:t xml:space="preserve"> </w:t>
            </w:r>
            <w:r w:rsidRPr="00325D30">
              <w:rPr>
                <w:rFonts w:ascii="Times New Roman" w:hAnsi="Times New Roman" w:cs="Times New Roman"/>
                <w:sz w:val="18"/>
                <w:szCs w:val="18"/>
                <w:lang w:val="en-US"/>
              </w:rPr>
              <w:t>2020</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2020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26</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64</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0-21d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TA</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CCL-81, CPE confirmation NR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17 IQR: 16-18</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27 IQR: 22-33</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1393"/>
        </w:trPr>
        <w:tc>
          <w:tcPr>
            <w:tcW w:w="1381" w:type="dxa"/>
            <w:vMerge w:val="restart"/>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sz w:val="18"/>
                <w:szCs w:val="18"/>
                <w:lang w:val="en-US"/>
              </w:rPr>
              <w:t>Folgueira</w:t>
            </w:r>
            <w:r w:rsidR="00800A02">
              <w:rPr>
                <w:rFonts w:ascii="Times New Roman" w:hAnsi="Times New Roman" w:cs="Times New Roman"/>
                <w:sz w:val="18"/>
                <w:szCs w:val="18"/>
                <w:vertAlign w:val="superscript"/>
                <w:lang w:val="en-US"/>
              </w:rPr>
              <w:t>36</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2020</w:t>
            </w:r>
          </w:p>
          <w:p w:rsidR="00A47CC7" w:rsidRPr="00325D30" w:rsidRDefault="00A47CC7" w:rsidP="00740FBD">
            <w:pPr>
              <w:rPr>
                <w:rFonts w:ascii="Times New Roman" w:hAnsi="Times New Roman" w:cs="Times New Roman"/>
                <w:sz w:val="18"/>
                <w:szCs w:val="18"/>
                <w:lang w:val="en-US"/>
              </w:rPr>
            </w:pP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91</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102</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1-27d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BAS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 xml:space="preserve">Vero CCL-81; RT-PCR and IF </w:t>
            </w:r>
            <w:r w:rsidRPr="00325D30">
              <w:rPr>
                <w:rFonts w:ascii="Times New Roman" w:hAnsi="Times New Roman" w:cs="Times New Roman"/>
                <w:sz w:val="18"/>
                <w:szCs w:val="18"/>
                <w:lang w:val="en-US"/>
              </w:rPr>
              <w:t>(</w:t>
            </w:r>
            <w:r w:rsidRPr="00325D30">
              <w:rPr>
                <w:rFonts w:ascii="Times New Roman" w:hAnsi="Times New Roman" w:cs="Times New Roman"/>
                <w:sz w:val="18"/>
                <w:szCs w:val="18"/>
              </w:rPr>
              <w:t>Anti-N-Ab</w:t>
            </w:r>
            <w:r w:rsidRPr="00325D30">
              <w:rPr>
                <w:rFonts w:ascii="Times New Roman" w:hAnsi="Times New Roman" w:cs="Times New Roman"/>
                <w:sz w:val="18"/>
                <w:szCs w:val="18"/>
                <w:lang w:val="en-US"/>
              </w:rPr>
              <w:t>)</w:t>
            </w:r>
          </w:p>
        </w:tc>
        <w:tc>
          <w:tcPr>
            <w:tcW w:w="1163" w:type="dxa"/>
            <w:gridSpan w:val="2"/>
            <w:vMerge w:val="restart"/>
          </w:tcPr>
          <w:p w:rsidR="00A47CC7" w:rsidRPr="00325D30" w:rsidRDefault="00A47CC7" w:rsidP="005D3F38">
            <w:pPr>
              <w:rPr>
                <w:rFonts w:ascii="Times New Roman" w:hAnsi="Times New Roman" w:cs="Times New Roman"/>
                <w:sz w:val="18"/>
                <w:szCs w:val="18"/>
                <w:lang w:val="en-US"/>
              </w:rPr>
            </w:pPr>
            <w:r w:rsidRPr="00325D30">
              <w:rPr>
                <w:rFonts w:ascii="Times New Roman" w:hAnsi="Times New Roman" w:cs="Times New Roman"/>
                <w:sz w:val="18"/>
                <w:szCs w:val="18"/>
              </w:rPr>
              <w:t xml:space="preserve">CP+ definition: Ct upon CPE observation and at the end of the cell culture incubation </w:t>
            </w:r>
            <w:r w:rsidR="005D3F38" w:rsidRPr="00325D30">
              <w:rPr>
                <w:rFonts w:ascii="Times New Roman" w:hAnsi="Times New Roman" w:cs="Times New Roman"/>
                <w:sz w:val="18"/>
                <w:szCs w:val="18"/>
              </w:rPr>
              <w:t>≥</w:t>
            </w:r>
            <w:r w:rsidRPr="00325D30">
              <w:rPr>
                <w:rFonts w:ascii="Times New Roman" w:hAnsi="Times New Roman" w:cs="Times New Roman"/>
                <w:sz w:val="18"/>
                <w:szCs w:val="18"/>
              </w:rPr>
              <w:t>3 Ct lower than the original sample</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Charité/Berlin WHO protocol</w:t>
            </w:r>
          </w:p>
        </w:tc>
        <w:tc>
          <w:tcPr>
            <w:tcW w:w="73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Ct </w:t>
            </w:r>
          </w:p>
        </w:tc>
        <w:tc>
          <w:tcPr>
            <w:tcW w:w="850" w:type="dxa"/>
            <w:gridSpan w:val="2"/>
          </w:tcPr>
          <w:p w:rsidR="00A47CC7" w:rsidRPr="00325D30" w:rsidRDefault="00A47CC7" w:rsidP="004A55B4">
            <w:pPr>
              <w:rPr>
                <w:rFonts w:ascii="Times New Roman" w:hAnsi="Times New Roman" w:cs="Times New Roman"/>
                <w:sz w:val="18"/>
                <w:szCs w:val="18"/>
                <w:lang w:val="en-US"/>
              </w:rPr>
            </w:pPr>
            <w:r w:rsidRPr="00325D30">
              <w:rPr>
                <w:rFonts w:ascii="Times New Roman" w:hAnsi="Times New Roman" w:cs="Times New Roman"/>
                <w:sz w:val="18"/>
                <w:szCs w:val="18"/>
                <w:lang w:val="en-US"/>
              </w:rPr>
              <w:t>Mild: 23</w:t>
            </w:r>
            <w:r w:rsidR="004A55B4"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 IQR: 20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5-28</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Mild: 36</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 IQR: 31</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8-39</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1 </w:t>
            </w:r>
          </w:p>
        </w:tc>
        <w:tc>
          <w:tcPr>
            <w:tcW w:w="1021" w:type="dxa"/>
            <w:gridSpan w:val="2"/>
            <w:vMerge w:val="restart"/>
          </w:tcPr>
          <w:p w:rsidR="00A47CC7" w:rsidRPr="00325D30" w:rsidRDefault="00A47CC7" w:rsidP="00740FBD">
            <w:pPr>
              <w:rPr>
                <w:rFonts w:ascii="Times New Roman" w:hAnsi="Times New Roman" w:cs="Times New Roman"/>
                <w:sz w:val="18"/>
                <w:szCs w:val="18"/>
                <w:lang w:val="en-US"/>
              </w:rPr>
            </w:pP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1392"/>
        </w:trPr>
        <w:tc>
          <w:tcPr>
            <w:tcW w:w="1381" w:type="dxa"/>
            <w:vMerge/>
          </w:tcPr>
          <w:p w:rsidR="00A47CC7" w:rsidRPr="00325D30" w:rsidRDefault="00A47CC7" w:rsidP="00740FBD">
            <w:pPr>
              <w:rPr>
                <w:rFonts w:ascii="Times New Roman" w:hAnsi="Times New Roman" w:cs="Times New Roman"/>
                <w:color w:val="FF0000"/>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rPr>
            </w:pPr>
          </w:p>
        </w:tc>
        <w:tc>
          <w:tcPr>
            <w:tcW w:w="1247" w:type="dxa"/>
            <w:vMerge/>
          </w:tcPr>
          <w:p w:rsidR="00A47CC7" w:rsidRPr="00325D30" w:rsidRDefault="00A47CC7" w:rsidP="00740FBD">
            <w:pPr>
              <w:rPr>
                <w:rFonts w:ascii="Times New Roman" w:hAnsi="Times New Roman" w:cs="Times New Roman"/>
                <w:sz w:val="16"/>
                <w:szCs w:val="16"/>
              </w:rPr>
            </w:pPr>
          </w:p>
        </w:tc>
        <w:tc>
          <w:tcPr>
            <w:tcW w:w="738" w:type="dxa"/>
            <w:gridSpan w:val="2"/>
            <w:vMerge/>
          </w:tcPr>
          <w:p w:rsidR="00A47CC7" w:rsidRPr="00325D30" w:rsidRDefault="00A47CC7" w:rsidP="00740FBD">
            <w:pPr>
              <w:rPr>
                <w:rFonts w:ascii="Times New Roman" w:hAnsi="Times New Roman" w:cs="Times New Roman"/>
                <w:sz w:val="18"/>
                <w:szCs w:val="18"/>
                <w:lang w:val="en-US"/>
              </w:rPr>
            </w:pP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Severe: 27</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7 IQR: 23</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2-30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0</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Severe: 33 </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IQR: 30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4-38</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0</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8"/>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color w:val="000000" w:themeColor="text1"/>
                <w:sz w:val="18"/>
                <w:szCs w:val="18"/>
                <w:lang w:val="en-US"/>
              </w:rPr>
              <w:t>Gniazdowsk</w:t>
            </w:r>
            <w:r w:rsidR="00496E84" w:rsidRPr="00325D30">
              <w:rPr>
                <w:rFonts w:ascii="Times New Roman" w:hAnsi="Times New Roman" w:cs="Times New Roman"/>
                <w:color w:val="000000" w:themeColor="text1"/>
                <w:sz w:val="18"/>
                <w:szCs w:val="18"/>
                <w:vertAlign w:val="superscript"/>
                <w:lang w:val="en-US"/>
              </w:rPr>
              <w:t>2</w:t>
            </w:r>
            <w:r w:rsidR="00304748" w:rsidRPr="00325D30">
              <w:rPr>
                <w:rFonts w:ascii="Times New Roman" w:hAnsi="Times New Roman" w:cs="Times New Roman"/>
                <w:color w:val="000000" w:themeColor="text1"/>
                <w:sz w:val="18"/>
                <w:szCs w:val="18"/>
                <w:vertAlign w:val="superscript"/>
                <w:lang w:val="en-US"/>
              </w:rPr>
              <w:t>1</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03/20-05/20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47</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84</w:t>
            </w:r>
          </w:p>
        </w:tc>
        <w:tc>
          <w:tcPr>
            <w:tcW w:w="1021" w:type="dxa"/>
          </w:tcPr>
          <w:p w:rsidR="00A47CC7" w:rsidRPr="00325D30" w:rsidRDefault="00A47CC7" w:rsidP="005D3F38">
            <w:pPr>
              <w:rPr>
                <w:rFonts w:ascii="Times New Roman" w:hAnsi="Times New Roman" w:cs="Times New Roman"/>
                <w:sz w:val="18"/>
                <w:szCs w:val="18"/>
                <w:lang w:val="en-US"/>
              </w:rPr>
            </w:pPr>
            <w:r w:rsidRPr="00325D30">
              <w:rPr>
                <w:rFonts w:ascii="Times New Roman" w:hAnsi="Times New Roman" w:cs="Times New Roman"/>
                <w:sz w:val="18"/>
                <w:szCs w:val="18"/>
                <w:lang w:val="en-US"/>
              </w:rPr>
              <w:t>1-51d</w:t>
            </w:r>
            <w:r w:rsidR="005D3F38"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 </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VeroE6 cells</w:t>
            </w:r>
            <w:r w:rsidRPr="00325D30">
              <w:rPr>
                <w:rFonts w:ascii="Times New Roman" w:hAnsi="Times New Roman" w:cs="Times New Roman"/>
                <w:sz w:val="18"/>
                <w:szCs w:val="18"/>
              </w:rPr>
              <w:t>, RT-PCR or IF (Anti-S-Ab)</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RealStar® </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SARS-CoV-2 RT-PCR Kit 1.0 (s gene), </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NeuModx™ SARS-CoV-2 Assay (nsp2 gene), CDC COVID-19 RT PCR panel assay, GenMark ePlex® SARS-CoV-2 Test, the BD </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SARS-CoV-2 Reagents For BD MAX™ System, Xpert Xpress SARS-CoV-2</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 Nsp2</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18</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8 ±3</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 xml:space="preserve">1 </w:t>
            </w:r>
            <w:r w:rsidRPr="00325D30">
              <w:rPr>
                <w:rFonts w:ascii="Times New Roman" w:hAnsi="Times New Roman" w:cs="Times New Roman"/>
                <w:sz w:val="18"/>
                <w:szCs w:val="18"/>
                <w:lang w:val="en-US"/>
              </w:rPr>
              <w:t>±</w:t>
            </w:r>
            <w:r w:rsidRPr="00325D30">
              <w:rPr>
                <w:rFonts w:ascii="Times New Roman" w:hAnsi="Times New Roman" w:cs="Times New Roman"/>
                <w:sz w:val="18"/>
                <w:szCs w:val="18"/>
              </w:rPr>
              <w:t>5</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&gt;32</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1</w:t>
            </w:r>
          </w:p>
        </w:tc>
        <w:tc>
          <w:tcPr>
            <w:tcW w:w="1701" w:type="dxa"/>
            <w:gridSpan w:val="2"/>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*after first test</w:t>
            </w:r>
          </w:p>
        </w:tc>
      </w:tr>
      <w:tr w:rsidR="00A47CC7" w:rsidRPr="00325D30" w:rsidTr="00325D30">
        <w:trPr>
          <w:trHeight w:val="268"/>
        </w:trPr>
        <w:tc>
          <w:tcPr>
            <w:tcW w:w="1381" w:type="dxa"/>
            <w:vMerge w:val="restart"/>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lastRenderedPageBreak/>
              <w:t>Huang</w:t>
            </w:r>
            <w:r w:rsidR="00496E84" w:rsidRPr="00325D30">
              <w:rPr>
                <w:rFonts w:ascii="Times New Roman" w:hAnsi="Times New Roman" w:cs="Times New Roman"/>
                <w:sz w:val="18"/>
                <w:szCs w:val="18"/>
                <w:vertAlign w:val="superscript"/>
                <w:lang w:val="en-US"/>
              </w:rPr>
              <w:t>3</w:t>
            </w:r>
            <w:r w:rsidR="00800A02">
              <w:rPr>
                <w:rFonts w:ascii="Times New Roman" w:hAnsi="Times New Roman" w:cs="Times New Roman"/>
                <w:sz w:val="18"/>
                <w:szCs w:val="18"/>
                <w:vertAlign w:val="superscript"/>
                <w:lang w:val="en-US"/>
              </w:rPr>
              <w:t>7</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01/20-03/20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37</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(0-26d)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 NPS, Sp</w:t>
            </w:r>
          </w:p>
        </w:tc>
        <w:tc>
          <w:tcPr>
            <w:tcW w:w="1388" w:type="dxa"/>
            <w:gridSpan w:val="2"/>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Vero-E6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[ATCC] and MK-2 [ATCC], RT-PCR</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22</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39 ± SEM 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75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28</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92</w:t>
            </w:r>
            <w:r w:rsidRPr="00325D30">
              <w:rPr>
                <w:rFonts w:ascii="Times New Roman" w:hAnsi="Times New Roman" w:cs="Times New Roman"/>
                <w:sz w:val="18"/>
                <w:szCs w:val="18"/>
              </w:rPr>
              <w:t xml:space="preserve"> </w:t>
            </w:r>
            <w:r w:rsidRPr="00325D30">
              <w:rPr>
                <w:rFonts w:ascii="Times New Roman" w:hAnsi="Times New Roman" w:cs="Times New Roman"/>
                <w:sz w:val="18"/>
                <w:szCs w:val="18"/>
                <w:lang w:val="en-US"/>
              </w:rPr>
              <w:t>± SEM 0</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65</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&gt;31</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46</w:t>
            </w: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7"/>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34</w:t>
            </w: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Nsp12</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w:t>
            </w:r>
            <w:r w:rsidRPr="00325D30">
              <w:rPr>
                <w:rFonts w:ascii="Times New Roman" w:hAnsi="Times New Roman" w:cs="Times New Roman"/>
                <w:sz w:val="18"/>
                <w:szCs w:val="18"/>
                <w:lang w:val="en-US"/>
              </w:rPr>
              <w:t>± SEM</w:t>
            </w:r>
            <w:r w:rsidRPr="00325D30">
              <w:rPr>
                <w:rFonts w:ascii="Times New Roman" w:hAnsi="Times New Roman" w:cs="Times New Roman"/>
                <w:sz w:val="18"/>
                <w:szCs w:val="18"/>
              </w:rPr>
              <w:t xml:space="preserve">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78</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29</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26</w:t>
            </w:r>
            <w:r w:rsidRPr="00325D30">
              <w:rPr>
                <w:rFonts w:ascii="Times New Roman" w:hAnsi="Times New Roman" w:cs="Times New Roman"/>
                <w:sz w:val="18"/>
                <w:szCs w:val="18"/>
                <w:lang w:val="en-US"/>
              </w:rPr>
              <w:t>± SEM</w:t>
            </w:r>
            <w:r w:rsidRPr="00325D30">
              <w:rPr>
                <w:rFonts w:ascii="Times New Roman" w:hAnsi="Times New Roman" w:cs="Times New Roman"/>
                <w:sz w:val="18"/>
                <w:szCs w:val="18"/>
              </w:rPr>
              <w:t xml:space="preserve">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69</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&gt;31</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47</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7"/>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31</w:t>
            </w: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 xml:space="preserve">29 </w:t>
            </w:r>
            <w:r w:rsidRPr="00325D30">
              <w:rPr>
                <w:rFonts w:ascii="Times New Roman" w:hAnsi="Times New Roman" w:cs="Times New Roman"/>
                <w:sz w:val="18"/>
                <w:szCs w:val="18"/>
                <w:lang w:val="en-US"/>
              </w:rPr>
              <w:t>± SEM</w:t>
            </w:r>
            <w:r w:rsidRPr="00325D30">
              <w:rPr>
                <w:rFonts w:ascii="Times New Roman" w:hAnsi="Times New Roman" w:cs="Times New Roman"/>
                <w:sz w:val="18"/>
                <w:szCs w:val="18"/>
              </w:rPr>
              <w:t xml:space="preserve">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77</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49</w:t>
            </w:r>
            <w:r w:rsidRPr="00325D30">
              <w:rPr>
                <w:rFonts w:ascii="Times New Roman" w:hAnsi="Times New Roman" w:cs="Times New Roman"/>
                <w:sz w:val="18"/>
                <w:szCs w:val="18"/>
                <w:lang w:val="en-US"/>
              </w:rPr>
              <w:t>± SEM</w:t>
            </w:r>
            <w:r w:rsidRPr="00325D30">
              <w:rPr>
                <w:rFonts w:ascii="Times New Roman" w:hAnsi="Times New Roman" w:cs="Times New Roman"/>
                <w:sz w:val="18"/>
                <w:szCs w:val="18"/>
              </w:rPr>
              <w:t xml:space="preserve">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59</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&gt;35</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2</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346"/>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37</w:t>
            </w: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8</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21 ± SEM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18</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6</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62 ± SEM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16</w:t>
            </w:r>
          </w:p>
        </w:tc>
        <w:tc>
          <w:tcPr>
            <w:tcW w:w="102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&lt;6</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01</w:t>
            </w: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81"/>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34</w:t>
            </w: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Nsp12</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37 ± SEM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5.98 ± SEM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18</w:t>
            </w:r>
          </w:p>
        </w:tc>
        <w:tc>
          <w:tcPr>
            <w:tcW w:w="102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&lt;5</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81"/>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31</w:t>
            </w: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7,7 ± SEM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21</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6</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70 ± SEM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17</w:t>
            </w:r>
          </w:p>
        </w:tc>
        <w:tc>
          <w:tcPr>
            <w:tcW w:w="1021" w:type="dxa"/>
            <w:gridSpan w:val="2"/>
          </w:tcPr>
          <w:p w:rsidR="00A47CC7" w:rsidRPr="00325D30" w:rsidRDefault="00A47CC7" w:rsidP="0043511F">
            <w:pPr>
              <w:rPr>
                <w:rFonts w:ascii="Times New Roman" w:hAnsi="Times New Roman" w:cs="Times New Roman"/>
                <w:sz w:val="18"/>
                <w:szCs w:val="18"/>
                <w:lang w:val="en-US"/>
              </w:rPr>
            </w:pPr>
            <w:r w:rsidRPr="00325D30">
              <w:rPr>
                <w:rFonts w:ascii="Times New Roman" w:hAnsi="Times New Roman" w:cs="Times New Roman"/>
                <w:sz w:val="18"/>
                <w:szCs w:val="18"/>
                <w:lang w:val="en-US"/>
              </w:rPr>
              <w:t>&lt;5</w:t>
            </w:r>
            <w:r w:rsidR="0043511F"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67</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99"/>
        </w:trPr>
        <w:tc>
          <w:tcPr>
            <w:tcW w:w="1381" w:type="dxa"/>
            <w:vMerge w:val="restart"/>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Igloi</w:t>
            </w:r>
            <w:r w:rsidR="00496E84" w:rsidRPr="00325D30">
              <w:rPr>
                <w:rFonts w:ascii="Times New Roman" w:hAnsi="Times New Roman" w:cs="Times New Roman"/>
                <w:sz w:val="18"/>
                <w:szCs w:val="18"/>
                <w:vertAlign w:val="superscript"/>
                <w:lang w:val="en-US"/>
              </w:rPr>
              <w:t>3</w:t>
            </w:r>
            <w:r w:rsidR="00800A02">
              <w:rPr>
                <w:rFonts w:ascii="Times New Roman" w:hAnsi="Times New Roman" w:cs="Times New Roman"/>
                <w:sz w:val="18"/>
                <w:szCs w:val="18"/>
                <w:vertAlign w:val="superscript"/>
                <w:lang w:val="en-US"/>
              </w:rPr>
              <w:t>8</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10/20</w:t>
            </w:r>
          </w:p>
        </w:tc>
        <w:tc>
          <w:tcPr>
            <w:tcW w:w="708" w:type="dxa"/>
            <w:gridSpan w:val="2"/>
            <w:vMerge w:val="restart"/>
          </w:tcPr>
          <w:p w:rsidR="00A47CC7" w:rsidRPr="00325D30" w:rsidRDefault="00513509"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140</w:t>
            </w:r>
          </w:p>
        </w:tc>
        <w:tc>
          <w:tcPr>
            <w:tcW w:w="709" w:type="dxa"/>
            <w:gridSpan w:val="2"/>
            <w:vMerge w:val="restart"/>
          </w:tcPr>
          <w:p w:rsidR="00A47CC7" w:rsidRPr="00325D30" w:rsidRDefault="00513509"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36</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(1-12d)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Vero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cells clone 118, IF (Anti-N-Ab)</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Cobas SARS-CoV-2 test</w:t>
            </w:r>
          </w:p>
        </w:tc>
        <w:tc>
          <w:tcPr>
            <w:tcW w:w="73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22</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8 </w:t>
            </w:r>
            <w:r w:rsidRPr="00325D30">
              <w:rPr>
                <w:rFonts w:ascii="Times New Roman" w:hAnsi="Times New Roman" w:cs="Times New Roman"/>
                <w:sz w:val="18"/>
                <w:szCs w:val="18"/>
              </w:rPr>
              <w:t>±NR</w:t>
            </w:r>
          </w:p>
        </w:tc>
        <w:tc>
          <w:tcPr>
            <w:tcW w:w="851"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99"/>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vMerge/>
          </w:tcPr>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7</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8 </w:t>
            </w:r>
            <w:r w:rsidRPr="00325D30">
              <w:rPr>
                <w:rFonts w:ascii="Times New Roman" w:hAnsi="Times New Roman" w:cs="Times New Roman"/>
                <w:sz w:val="18"/>
                <w:szCs w:val="18"/>
              </w:rPr>
              <w:t>±NR</w:t>
            </w:r>
          </w:p>
        </w:tc>
        <w:tc>
          <w:tcPr>
            <w:tcW w:w="851"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Jeong</w:t>
            </w:r>
            <w:r w:rsidR="00800A02">
              <w:rPr>
                <w:rFonts w:ascii="Times New Roman" w:hAnsi="Times New Roman" w:cs="Times New Roman"/>
                <w:sz w:val="18"/>
                <w:szCs w:val="18"/>
                <w:vertAlign w:val="superscript"/>
                <w:lang w:val="en-US"/>
              </w:rPr>
              <w:t>39</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12</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(8-15d)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 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CCL-81,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In-house assay</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5 </w:t>
            </w:r>
          </w:p>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 0</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1</w:t>
            </w:r>
          </w:p>
        </w:tc>
        <w:tc>
          <w:tcPr>
            <w:tcW w:w="851"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1 </w:t>
            </w:r>
          </w:p>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 0</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05</w:t>
            </w:r>
          </w:p>
        </w:tc>
        <w:tc>
          <w:tcPr>
            <w:tcW w:w="102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&lt;1</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34</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KCDC</w:t>
            </w:r>
            <w:r w:rsidR="00800A02">
              <w:rPr>
                <w:rFonts w:ascii="Times New Roman" w:hAnsi="Times New Roman" w:cs="Times New Roman"/>
                <w:sz w:val="18"/>
                <w:szCs w:val="18"/>
                <w:vertAlign w:val="superscript"/>
                <w:lang w:val="en-US"/>
              </w:rPr>
              <w:t>40</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04/20-05/20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108</w:t>
            </w:r>
          </w:p>
        </w:tc>
        <w:tc>
          <w:tcPr>
            <w:tcW w:w="1021" w:type="dxa"/>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mean: 44</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9</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(8-82d)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388"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NR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rPr>
            </w:pPr>
            <w:r w:rsidRPr="00325D30">
              <w:rPr>
                <w:rFonts w:ascii="Times New Roman" w:hAnsi="Times New Roman" w:cs="Times New Roman"/>
                <w:sz w:val="16"/>
                <w:szCs w:val="16"/>
              </w:rPr>
              <w:t>NR</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RdRp</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Kim</w:t>
            </w:r>
            <w:r w:rsidR="00304748" w:rsidRPr="00325D30">
              <w:rPr>
                <w:rFonts w:ascii="Times New Roman" w:hAnsi="Times New Roman" w:cs="Times New Roman"/>
                <w:sz w:val="18"/>
                <w:szCs w:val="18"/>
                <w:vertAlign w:val="superscript"/>
                <w:lang w:val="en-US"/>
              </w:rPr>
              <w:t>13</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02/20-06/20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29</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60</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9</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(1-15)</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cells</w:t>
            </w:r>
            <w:r w:rsidRPr="00325D30">
              <w:rPr>
                <w:rFonts w:ascii="Times New Roman" w:hAnsi="Times New Roman" w:cs="Times New Roman"/>
                <w:sz w:val="18"/>
                <w:szCs w:val="18"/>
              </w:rPr>
              <w:t>,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Allplex 2019-nCoV Assay </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23 </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29</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1 </w:t>
            </w:r>
            <w:r w:rsidRPr="00325D30">
              <w:rPr>
                <w:rFonts w:ascii="Times New Roman" w:hAnsi="Times New Roman" w:cs="Times New Roman"/>
                <w:sz w:val="18"/>
                <w:szCs w:val="18"/>
              </w:rPr>
              <w:t>±4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&gt;28</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4</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391"/>
        </w:trPr>
        <w:tc>
          <w:tcPr>
            <w:tcW w:w="1381" w:type="dxa"/>
            <w:vMerge w:val="restart"/>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Korenkov</w:t>
            </w:r>
            <w:r w:rsidR="00496E84" w:rsidRPr="00325D30">
              <w:rPr>
                <w:rFonts w:ascii="Times New Roman" w:hAnsi="Times New Roman" w:cs="Times New Roman"/>
                <w:sz w:val="18"/>
                <w:szCs w:val="18"/>
                <w:vertAlign w:val="superscript"/>
                <w:lang w:val="en-US"/>
              </w:rPr>
              <w:t>4</w:t>
            </w:r>
            <w:r w:rsidR="00800A02">
              <w:rPr>
                <w:rFonts w:ascii="Times New Roman" w:hAnsi="Times New Roman" w:cs="Times New Roman"/>
                <w:sz w:val="18"/>
                <w:szCs w:val="18"/>
                <w:vertAlign w:val="superscript"/>
                <w:lang w:val="en-US"/>
              </w:rPr>
              <w:t>1</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10/20-01/21</w:t>
            </w: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29</w:t>
            </w:r>
          </w:p>
        </w:tc>
        <w:tc>
          <w:tcPr>
            <w:tcW w:w="709" w:type="dxa"/>
            <w:gridSpan w:val="2"/>
            <w:vMerge w:val="restart"/>
          </w:tcPr>
          <w:p w:rsidR="00A47CC7" w:rsidRPr="00325D30" w:rsidRDefault="00DA02D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89</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 &gt;14d</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E6 cells</w:t>
            </w:r>
            <w:r w:rsidRPr="00325D30">
              <w:rPr>
                <w:rFonts w:ascii="Times New Roman" w:hAnsi="Times New Roman" w:cs="Times New Roman"/>
                <w:sz w:val="18"/>
                <w:szCs w:val="18"/>
              </w:rPr>
              <w:t>, RT-PCR</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1.  SarbecoV E-gene plus equine arteritis virus (EAV) control kit (TIB Molbiol,) 2. cobas® SARS-CoV-2 Test kit, 3.  SARS-CoV-2 AMP Kit, 4. LightMix® </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lastRenderedPageBreak/>
              <w:t xml:space="preserve">SarbecoV E-gene, 5. Xpert® Xpress SARS-CoV-2 </w:t>
            </w:r>
          </w:p>
        </w:tc>
        <w:tc>
          <w:tcPr>
            <w:tcW w:w="73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lastRenderedPageBreak/>
              <w:t>*</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Adjusted Ct*</w:t>
            </w:r>
          </w:p>
        </w:tc>
        <w:tc>
          <w:tcPr>
            <w:tcW w:w="850" w:type="dxa"/>
            <w:gridSpan w:val="2"/>
          </w:tcPr>
          <w:p w:rsidR="00A47CC7" w:rsidRPr="00325D30" w:rsidRDefault="00A47CC7" w:rsidP="008C139D">
            <w:pPr>
              <w:rPr>
                <w:rFonts w:ascii="Times New Roman" w:hAnsi="Times New Roman" w:cs="Times New Roman"/>
                <w:color w:val="FF0000"/>
                <w:sz w:val="18"/>
                <w:szCs w:val="18"/>
                <w:lang w:val="en-US"/>
              </w:rPr>
            </w:pPr>
            <w:r w:rsidRPr="00325D30">
              <w:rPr>
                <w:rFonts w:ascii="Times New Roman" w:hAnsi="Times New Roman" w:cs="Times New Roman"/>
                <w:color w:val="000000" w:themeColor="text1"/>
                <w:sz w:val="18"/>
                <w:szCs w:val="18"/>
                <w:lang w:val="en-US"/>
              </w:rPr>
              <w:t>Median: 20</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8</w:t>
            </w:r>
          </w:p>
        </w:tc>
        <w:tc>
          <w:tcPr>
            <w:tcW w:w="851"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&gt;24</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97</w:t>
            </w: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Ct values were translated into copies/ml and then converted to a cobas 6800® adjusted Ct value  to enable comparison of cycle threshold (of different PCR assays</w:t>
            </w:r>
          </w:p>
        </w:tc>
      </w:tr>
      <w:tr w:rsidR="00A47CC7" w:rsidRPr="00325D30" w:rsidTr="00325D30">
        <w:trPr>
          <w:trHeight w:val="2391"/>
        </w:trPr>
        <w:tc>
          <w:tcPr>
            <w:tcW w:w="1381" w:type="dxa"/>
            <w:vMerge/>
          </w:tcPr>
          <w:p w:rsidR="00A47CC7" w:rsidRPr="00325D30" w:rsidRDefault="00A47CC7" w:rsidP="00740FBD">
            <w:pPr>
              <w:rPr>
                <w:rFonts w:ascii="Times New Roman" w:hAnsi="Times New Roman" w:cs="Times New Roman"/>
                <w:color w:val="FF0000"/>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vMerge/>
          </w:tcPr>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8C139D">
            <w:pPr>
              <w:rPr>
                <w:rFonts w:ascii="Times New Roman" w:hAnsi="Times New Roman" w:cs="Times New Roman"/>
                <w:color w:val="FF0000"/>
                <w:sz w:val="18"/>
                <w:szCs w:val="18"/>
                <w:lang w:val="en-US"/>
              </w:rPr>
            </w:pPr>
            <w:r w:rsidRPr="00325D30">
              <w:rPr>
                <w:rFonts w:ascii="Times New Roman" w:hAnsi="Times New Roman" w:cs="Times New Roman"/>
                <w:color w:val="000000" w:themeColor="text1"/>
                <w:sz w:val="18"/>
                <w:szCs w:val="18"/>
                <w:lang w:val="en-US"/>
              </w:rPr>
              <w:t>7</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53</w:t>
            </w:r>
          </w:p>
        </w:tc>
        <w:tc>
          <w:tcPr>
            <w:tcW w:w="851"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&lt;6</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14</w:t>
            </w: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Perera</w:t>
            </w:r>
            <w:r w:rsidR="00800A02">
              <w:rPr>
                <w:rFonts w:ascii="Times New Roman" w:hAnsi="Times New Roman" w:cs="Times New Roman"/>
                <w:sz w:val="18"/>
                <w:szCs w:val="18"/>
                <w:vertAlign w:val="superscript"/>
                <w:lang w:val="en-US"/>
              </w:rPr>
              <w:t>42</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16</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52</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mean: 15</w:t>
            </w:r>
            <w:r w:rsidR="005D3F38" w:rsidRPr="00325D30">
              <w:rPr>
                <w:rFonts w:ascii="Times New Roman" w:hAnsi="Times New Roman" w:cs="Times New Roman"/>
                <w:sz w:val="18"/>
                <w:szCs w:val="18"/>
              </w:rPr>
              <w:t>d</w:t>
            </w:r>
            <w:r w:rsidRPr="00325D30">
              <w:rPr>
                <w:rFonts w:ascii="Times New Roman" w:hAnsi="Times New Roman" w:cs="Times New Roman"/>
                <w:sz w:val="18"/>
                <w:szCs w:val="18"/>
              </w:rPr>
              <w:t xml:space="preserve"> (1 – 67d)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NPA, NPS, OPS , S, Sp</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cells,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harvested for passage if 25%–50% of cells showed a CPE</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Detection protocol according to Chu et al. </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8C139D"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Median </w:t>
            </w:r>
            <w:r w:rsidR="00A47CC7" w:rsidRPr="00325D30">
              <w:rPr>
                <w:rFonts w:ascii="Times New Roman" w:hAnsi="Times New Roman" w:cs="Times New Roman"/>
                <w:color w:val="000000" w:themeColor="text1"/>
                <w:sz w:val="18"/>
                <w:szCs w:val="18"/>
                <w:lang w:val="en-US"/>
              </w:rPr>
              <w:t>7</w:t>
            </w:r>
            <w:r w:rsidRPr="00325D30">
              <w:rPr>
                <w:rFonts w:ascii="Times New Roman" w:hAnsi="Times New Roman" w:cs="Times New Roman"/>
                <w:color w:val="000000" w:themeColor="text1"/>
                <w:sz w:val="18"/>
                <w:szCs w:val="18"/>
                <w:lang w:val="en-US"/>
              </w:rPr>
              <w:t>.</w:t>
            </w:r>
            <w:r w:rsidR="00A47CC7" w:rsidRPr="00325D30">
              <w:rPr>
                <w:rFonts w:ascii="Times New Roman" w:hAnsi="Times New Roman" w:cs="Times New Roman"/>
                <w:color w:val="000000" w:themeColor="text1"/>
                <w:sz w:val="18"/>
                <w:szCs w:val="18"/>
                <w:lang w:val="en-US"/>
              </w:rPr>
              <w:t xml:space="preserve">5 </w:t>
            </w:r>
          </w:p>
        </w:tc>
        <w:tc>
          <w:tcPr>
            <w:tcW w:w="851" w:type="dxa"/>
            <w:gridSpan w:val="2"/>
          </w:tcPr>
          <w:p w:rsidR="00A47CC7" w:rsidRPr="00325D30" w:rsidRDefault="008C139D"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Median </w:t>
            </w:r>
            <w:r w:rsidR="00A47CC7" w:rsidRPr="00325D30">
              <w:rPr>
                <w:rFonts w:ascii="Times New Roman" w:hAnsi="Times New Roman" w:cs="Times New Roman"/>
                <w:color w:val="000000" w:themeColor="text1"/>
                <w:sz w:val="18"/>
                <w:szCs w:val="18"/>
                <w:lang w:val="en-US"/>
              </w:rPr>
              <w:t>3</w:t>
            </w:r>
            <w:r w:rsidRPr="00325D30">
              <w:rPr>
                <w:rFonts w:ascii="Times New Roman" w:hAnsi="Times New Roman" w:cs="Times New Roman"/>
                <w:color w:val="000000" w:themeColor="text1"/>
                <w:sz w:val="18"/>
                <w:szCs w:val="18"/>
                <w:lang w:val="en-US"/>
              </w:rPr>
              <w:t>.</w:t>
            </w:r>
            <w:r w:rsidR="00A47CC7" w:rsidRPr="00325D30">
              <w:rPr>
                <w:rFonts w:ascii="Times New Roman" w:hAnsi="Times New Roman" w:cs="Times New Roman"/>
                <w:color w:val="000000" w:themeColor="text1"/>
                <w:sz w:val="18"/>
                <w:szCs w:val="18"/>
                <w:lang w:val="en-US"/>
              </w:rPr>
              <w:t xml:space="preserve">8 </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color w:val="000000" w:themeColor="text1"/>
                <w:sz w:val="18"/>
                <w:szCs w:val="18"/>
                <w:lang w:val="en-US"/>
              </w:rPr>
              <w:t>Pickering</w:t>
            </w:r>
            <w:r w:rsidR="00800A02">
              <w:rPr>
                <w:rFonts w:ascii="Times New Roman" w:hAnsi="Times New Roman" w:cs="Times New Roman"/>
                <w:color w:val="000000" w:themeColor="text1"/>
                <w:sz w:val="18"/>
                <w:szCs w:val="18"/>
                <w:vertAlign w:val="superscript"/>
                <w:lang w:val="en-US"/>
              </w:rPr>
              <w:t>43</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03/20-10/20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57</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84</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0-40d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cells, IF (Anti-N-Ab)</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AusDiagnostics Multiplex Tandem</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 SARS-CoV-2 PCR assays, CDC’s IDT Primer-Probes Sets</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N1 </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&gt;26</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Prince-Guerra</w:t>
            </w:r>
            <w:r w:rsidR="00800A02">
              <w:rPr>
                <w:rFonts w:ascii="Times New Roman" w:hAnsi="Times New Roman" w:cs="Times New Roman"/>
                <w:sz w:val="18"/>
                <w:szCs w:val="18"/>
                <w:vertAlign w:val="superscript"/>
                <w:lang w:val="en-US"/>
              </w:rPr>
              <w:t>44</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11/20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96</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178</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(0–21)</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CCL-81,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postive: two Ct values lower than the corresponding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clinical specimen Ct</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CDC 2019-nCoV RT-PCR Diagnostic Panel, Fosun COVID-19 </w:t>
            </w:r>
          </w:p>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 xml:space="preserve">RT-PCR Detection Kit </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N1</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CT </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22</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1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color w:val="000000" w:themeColor="text1"/>
                <w:sz w:val="18"/>
                <w:szCs w:val="18"/>
              </w:rPr>
              <w:t>± 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32</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8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color w:val="000000" w:themeColor="text1"/>
                <w:sz w:val="18"/>
                <w:szCs w:val="18"/>
              </w:rPr>
              <w:t>± 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 values from CDC Diagnostic Panel</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sz w:val="18"/>
                <w:szCs w:val="18"/>
                <w:lang w:val="en-US"/>
              </w:rPr>
              <w:t>Surie</w:t>
            </w:r>
            <w:r w:rsidR="00800A02">
              <w:rPr>
                <w:rFonts w:ascii="Times New Roman" w:hAnsi="Times New Roman" w:cs="Times New Roman"/>
                <w:sz w:val="18"/>
                <w:szCs w:val="18"/>
                <w:vertAlign w:val="superscript"/>
                <w:lang w:val="en-US"/>
              </w:rPr>
              <w:t>45</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07/20-09/20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12</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51</w:t>
            </w:r>
          </w:p>
        </w:tc>
        <w:tc>
          <w:tcPr>
            <w:tcW w:w="1021" w:type="dxa"/>
          </w:tcPr>
          <w:p w:rsidR="00A47CC7" w:rsidRPr="00325D30" w:rsidRDefault="00A47CC7" w:rsidP="005D3F38">
            <w:pPr>
              <w:rPr>
                <w:rFonts w:ascii="Times New Roman" w:hAnsi="Times New Roman" w:cs="Times New Roman"/>
                <w:sz w:val="18"/>
                <w:szCs w:val="18"/>
                <w:lang w:val="en-US"/>
              </w:rPr>
            </w:pPr>
            <w:r w:rsidRPr="00325D30">
              <w:rPr>
                <w:rFonts w:ascii="Times New Roman" w:hAnsi="Times New Roman" w:cs="Times New Roman"/>
                <w:sz w:val="18"/>
                <w:szCs w:val="18"/>
                <w:lang w:val="en-US"/>
              </w:rPr>
              <w:t>0-55</w:t>
            </w:r>
            <w:r w:rsidR="005D3F38" w:rsidRPr="00325D30">
              <w:rPr>
                <w:rFonts w:ascii="Times New Roman" w:hAnsi="Times New Roman" w:cs="Times New Roman"/>
                <w:sz w:val="18"/>
                <w:szCs w:val="18"/>
                <w:lang w:val="en-US"/>
              </w:rPr>
              <w:t>d *</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 N, 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CCL-81</w:t>
            </w:r>
            <w:r w:rsidRPr="00325D30">
              <w:rPr>
                <w:rFonts w:ascii="Times New Roman" w:hAnsi="Times New Roman" w:cs="Times New Roman"/>
                <w:sz w:val="18"/>
                <w:szCs w:val="18"/>
              </w:rPr>
              <w:t>,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CDC 2019-nCoV RT-PCR Diagnostic Panel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N1-2</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*days since diagnosis</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Van Kampen</w:t>
            </w:r>
            <w:r w:rsidR="00800A02">
              <w:rPr>
                <w:rFonts w:ascii="Times New Roman" w:hAnsi="Times New Roman" w:cs="Times New Roman"/>
                <w:sz w:val="18"/>
                <w:szCs w:val="18"/>
                <w:vertAlign w:val="superscript"/>
                <w:lang w:val="en-US"/>
              </w:rPr>
              <w:t>46</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03/20-04/20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62</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628</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15</w:t>
            </w:r>
            <w:r w:rsidR="005D3F38" w:rsidRPr="00325D30">
              <w:rPr>
                <w:rFonts w:ascii="Times New Roman" w:hAnsi="Times New Roman" w:cs="Times New Roman"/>
                <w:sz w:val="18"/>
                <w:szCs w:val="18"/>
              </w:rPr>
              <w:t>d</w:t>
            </w:r>
            <w:r w:rsidRPr="00325D30">
              <w:rPr>
                <w:rFonts w:ascii="Times New Roman" w:hAnsi="Times New Roman" w:cs="Times New Roman"/>
                <w:sz w:val="18"/>
                <w:szCs w:val="18"/>
              </w:rPr>
              <w:t xml:space="preserve"> (0-39d)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 NPS, Sp</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cells, clone 118; IF (Anti-N-Ab)</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centrifugation enhanced multiwell plate (centri-fugation for 15 min at 3500 × g)</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cobas® 6800 system or in-house assay according 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8</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 xml:space="preserve">1 </w:t>
            </w:r>
          </w:p>
          <w:p w:rsidR="00A47CC7" w:rsidRPr="00325D30" w:rsidRDefault="00A47CC7" w:rsidP="008C139D">
            <w:pPr>
              <w:rPr>
                <w:rFonts w:ascii="Times New Roman" w:hAnsi="Times New Roman" w:cs="Times New Roman"/>
                <w:sz w:val="18"/>
                <w:szCs w:val="18"/>
              </w:rPr>
            </w:pPr>
            <w:r w:rsidRPr="00325D30">
              <w:rPr>
                <w:rFonts w:ascii="Times New Roman" w:hAnsi="Times New Roman" w:cs="Times New Roman"/>
                <w:sz w:val="18"/>
                <w:szCs w:val="18"/>
              </w:rPr>
              <w:t>±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0</w:t>
            </w:r>
          </w:p>
        </w:tc>
        <w:tc>
          <w:tcPr>
            <w:tcW w:w="851"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5</w:t>
            </w:r>
            <w:r w:rsidR="004A55B4" w:rsidRPr="00325D30">
              <w:rPr>
                <w:rFonts w:ascii="Times New Roman" w:hAnsi="Times New Roman" w:cs="Times New Roman"/>
                <w:sz w:val="18"/>
                <w:szCs w:val="18"/>
              </w:rPr>
              <w:t>.</w:t>
            </w:r>
            <w:r w:rsidRPr="00325D30">
              <w:rPr>
                <w:rFonts w:ascii="Times New Roman" w:hAnsi="Times New Roman" w:cs="Times New Roman"/>
                <w:sz w:val="18"/>
                <w:szCs w:val="18"/>
              </w:rPr>
              <w:t xml:space="preserve">6 </w:t>
            </w:r>
          </w:p>
          <w:p w:rsidR="00A47CC7" w:rsidRPr="00325D30" w:rsidRDefault="00A47CC7" w:rsidP="008C139D">
            <w:pPr>
              <w:rPr>
                <w:rFonts w:ascii="Times New Roman" w:hAnsi="Times New Roman" w:cs="Times New Roman"/>
                <w:sz w:val="18"/>
                <w:szCs w:val="18"/>
              </w:rPr>
            </w:pPr>
            <w:r w:rsidRPr="00325D30">
              <w:rPr>
                <w:rFonts w:ascii="Times New Roman" w:hAnsi="Times New Roman" w:cs="Times New Roman"/>
                <w:sz w:val="18"/>
                <w:szCs w:val="18"/>
              </w:rPr>
              <w:t>±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tcPr>
          <w:p w:rsidR="00A47CC7" w:rsidRPr="00325D30" w:rsidRDefault="00A47CC7" w:rsidP="004A55B4">
            <w:pPr>
              <w:rPr>
                <w:rFonts w:ascii="Times New Roman" w:hAnsi="Times New Roman" w:cs="Times New Roman"/>
                <w:sz w:val="18"/>
                <w:szCs w:val="18"/>
                <w:lang w:val="en-US"/>
              </w:rPr>
            </w:pPr>
            <w:r w:rsidRPr="00325D30">
              <w:rPr>
                <w:rFonts w:ascii="Times New Roman" w:hAnsi="Times New Roman" w:cs="Times New Roman"/>
                <w:sz w:val="18"/>
                <w:szCs w:val="18"/>
                <w:lang w:val="en-US"/>
              </w:rPr>
              <w:t>&lt;5</w:t>
            </w:r>
            <w:r w:rsidR="004A55B4"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5</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lastRenderedPageBreak/>
              <w:t>Vetter</w:t>
            </w:r>
            <w:r w:rsidR="00800A02">
              <w:rPr>
                <w:rFonts w:ascii="Times New Roman" w:hAnsi="Times New Roman" w:cs="Times New Roman"/>
                <w:sz w:val="18"/>
                <w:szCs w:val="18"/>
                <w:vertAlign w:val="superscript"/>
                <w:lang w:val="en-US"/>
              </w:rPr>
              <w:t>47</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02/20-03/20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28</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44</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 xml:space="preserve"> (0-19d)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cells,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color w:val="000000"/>
                <w:sz w:val="18"/>
                <w:szCs w:val="18"/>
                <w:shd w:val="clear" w:color="auto" w:fill="FFFFFF"/>
              </w:rPr>
              <w:t>Cp+ definition: CPE+ increase in viral RNA between two consecutive supernatant samples</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7</w:t>
            </w:r>
            <w:r w:rsidR="008C139D" w:rsidRPr="00325D30">
              <w:rPr>
                <w:rFonts w:ascii="Times New Roman" w:hAnsi="Times New Roman" w:cs="Times New Roman"/>
                <w:sz w:val="18"/>
                <w:szCs w:val="18"/>
              </w:rPr>
              <w:t>.</w:t>
            </w:r>
            <w:r w:rsidR="00866581" w:rsidRPr="00325D30">
              <w:rPr>
                <w:rFonts w:ascii="Times New Roman" w:hAnsi="Times New Roman" w:cs="Times New Roman"/>
                <w:sz w:val="18"/>
                <w:szCs w:val="18"/>
              </w:rPr>
              <w:t>3</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0</w:t>
            </w:r>
          </w:p>
        </w:tc>
        <w:tc>
          <w:tcPr>
            <w:tcW w:w="851"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5</w:t>
            </w:r>
            <w:r w:rsidR="008C139D" w:rsidRPr="00325D30">
              <w:rPr>
                <w:rFonts w:ascii="Times New Roman" w:hAnsi="Times New Roman" w:cs="Times New Roman"/>
                <w:sz w:val="18"/>
                <w:szCs w:val="18"/>
              </w:rPr>
              <w:t>.</w:t>
            </w:r>
            <w:r w:rsidR="00866581" w:rsidRPr="00325D30">
              <w:rPr>
                <w:rFonts w:ascii="Times New Roman" w:hAnsi="Times New Roman" w:cs="Times New Roman"/>
                <w:sz w:val="18"/>
                <w:szCs w:val="18"/>
              </w:rPr>
              <w:t>0</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±1</w:t>
            </w:r>
            <w:r w:rsidR="008C139D" w:rsidRPr="00325D30">
              <w:rPr>
                <w:rFonts w:ascii="Times New Roman" w:hAnsi="Times New Roman" w:cs="Times New Roman"/>
                <w:sz w:val="18"/>
                <w:szCs w:val="18"/>
              </w:rPr>
              <w:t>.</w:t>
            </w:r>
            <w:r w:rsidR="00866581" w:rsidRPr="00325D30">
              <w:rPr>
                <w:rFonts w:ascii="Times New Roman" w:hAnsi="Times New Roman" w:cs="Times New Roman"/>
                <w:sz w:val="18"/>
                <w:szCs w:val="18"/>
              </w:rPr>
              <w:t>5</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&lt;</w:t>
            </w:r>
            <w:r w:rsidR="00866581" w:rsidRPr="00325D30">
              <w:rPr>
                <w:rFonts w:ascii="Times New Roman" w:hAnsi="Times New Roman" w:cs="Times New Roman"/>
                <w:sz w:val="18"/>
                <w:szCs w:val="18"/>
              </w:rPr>
              <w:t>5</w:t>
            </w:r>
            <w:r w:rsidR="008C139D" w:rsidRPr="00325D30">
              <w:rPr>
                <w:rFonts w:ascii="Times New Roman" w:hAnsi="Times New Roman" w:cs="Times New Roman"/>
                <w:sz w:val="18"/>
                <w:szCs w:val="18"/>
              </w:rPr>
              <w:t>.</w:t>
            </w:r>
            <w:r w:rsidR="00866581" w:rsidRPr="00325D30">
              <w:rPr>
                <w:rFonts w:ascii="Times New Roman" w:hAnsi="Times New Roman" w:cs="Times New Roman"/>
                <w:sz w:val="18"/>
                <w:szCs w:val="18"/>
              </w:rPr>
              <w:t>7</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Woelfel</w:t>
            </w:r>
            <w:r w:rsidR="00800A02">
              <w:rPr>
                <w:rFonts w:ascii="Times New Roman" w:hAnsi="Times New Roman" w:cs="Times New Roman"/>
                <w:sz w:val="18"/>
                <w:szCs w:val="18"/>
                <w:vertAlign w:val="superscript"/>
                <w:lang w:val="en-US"/>
              </w:rPr>
              <w:t>48</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01/20-02/20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9</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27</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mean:12</w:t>
            </w:r>
            <w:r w:rsidR="005D3F38" w:rsidRPr="00325D30">
              <w:rPr>
                <w:rFonts w:ascii="Times New Roman" w:hAnsi="Times New Roman" w:cs="Times New Roman"/>
                <w:sz w:val="18"/>
                <w:szCs w:val="18"/>
              </w:rPr>
              <w:t>d</w:t>
            </w:r>
            <w:r w:rsidRPr="00325D30">
              <w:rPr>
                <w:rFonts w:ascii="Times New Roman" w:hAnsi="Times New Roman" w:cs="Times New Roman"/>
                <w:sz w:val="18"/>
                <w:szCs w:val="18"/>
              </w:rPr>
              <w:t xml:space="preserve"> (1-27d) </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 Sp</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cells,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NR </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color w:val="000000"/>
                <w:sz w:val="16"/>
                <w:szCs w:val="16"/>
              </w:rPr>
              <w:t>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Yamayoshi</w:t>
            </w:r>
            <w:r w:rsidR="00800A02">
              <w:rPr>
                <w:rFonts w:ascii="Times New Roman" w:hAnsi="Times New Roman" w:cs="Times New Roman"/>
                <w:sz w:val="18"/>
                <w:szCs w:val="18"/>
                <w:vertAlign w:val="superscript"/>
                <w:lang w:val="en-US"/>
              </w:rPr>
              <w:t>49</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02/20-08/20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24</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52</w:t>
            </w:r>
          </w:p>
        </w:tc>
        <w:tc>
          <w:tcPr>
            <w:tcW w:w="1021" w:type="dxa"/>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r w:rsidR="005D3F38" w:rsidRPr="00325D30">
              <w:rPr>
                <w:rFonts w:ascii="Times New Roman" w:hAnsi="Times New Roman" w:cs="Times New Roman"/>
                <w:sz w:val="18"/>
                <w:szCs w:val="18"/>
              </w:rPr>
              <w:t>d</w:t>
            </w:r>
            <w:r w:rsidRPr="00325D30">
              <w:rPr>
                <w:rFonts w:ascii="Times New Roman" w:hAnsi="Times New Roman" w:cs="Times New Roman"/>
                <w:sz w:val="18"/>
                <w:szCs w:val="18"/>
              </w:rPr>
              <w:t xml:space="preserve"> (1-28d) </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 S, Sp, N, TA, gargle</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Vero-TMPRSS2, Plaque assay</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 xml:space="preserve">NIID assay (National Institute of Infectious Disease) </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62</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 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78</w:t>
            </w:r>
          </w:p>
        </w:tc>
        <w:tc>
          <w:tcPr>
            <w:tcW w:w="851"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82</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79</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w:t>
            </w:r>
            <w:r w:rsidRPr="00325D30">
              <w:rPr>
                <w:rFonts w:ascii="Times New Roman" w:hAnsi="Times New Roman" w:cs="Times New Roman"/>
                <w:sz w:val="18"/>
                <w:szCs w:val="18"/>
              </w:rPr>
              <w:t>29</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Young</w:t>
            </w:r>
            <w:r w:rsidR="00800A02">
              <w:rPr>
                <w:rFonts w:ascii="Times New Roman" w:hAnsi="Times New Roman" w:cs="Times New Roman"/>
                <w:sz w:val="18"/>
                <w:szCs w:val="18"/>
                <w:vertAlign w:val="superscript"/>
                <w:lang w:val="en-US"/>
              </w:rPr>
              <w:t>50</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01/20-03/20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131</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3-30d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Vero-E6 cells (ATCC: CRL-1586TM),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in house assay</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 xml:space="preserve">N, S,  ORF1ab  </w:t>
            </w:r>
          </w:p>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&gt;30</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6297" w:type="dxa"/>
            <w:gridSpan w:val="30"/>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sampling days post onset of symptoms &gt;10</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Chang</w:t>
            </w:r>
            <w:r w:rsidR="00304748" w:rsidRPr="00325D30">
              <w:rPr>
                <w:rFonts w:ascii="Times New Roman" w:hAnsi="Times New Roman" w:cs="Times New Roman"/>
                <w:sz w:val="18"/>
                <w:szCs w:val="18"/>
                <w:vertAlign w:val="superscript"/>
                <w:lang w:val="en-US"/>
              </w:rPr>
              <w:t>5</w:t>
            </w:r>
            <w:r w:rsidR="00800A02">
              <w:rPr>
                <w:rFonts w:ascii="Times New Roman" w:hAnsi="Times New Roman" w:cs="Times New Roman"/>
                <w:sz w:val="18"/>
                <w:szCs w:val="18"/>
                <w:vertAlign w:val="superscript"/>
                <w:lang w:val="en-US"/>
              </w:rPr>
              <w:t>1</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01/20-04/20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&gt;16d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w:t>
            </w:r>
          </w:p>
        </w:tc>
        <w:tc>
          <w:tcPr>
            <w:tcW w:w="1388"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cells, RT-PCR, plaque assay</w:t>
            </w:r>
          </w:p>
          <w:p w:rsidR="00A47CC7" w:rsidRPr="00325D30" w:rsidRDefault="00A47CC7" w:rsidP="00740FBD">
            <w:pPr>
              <w:rPr>
                <w:rFonts w:ascii="Times New Roman" w:hAnsi="Times New Roman" w:cs="Times New Roman"/>
                <w:sz w:val="18"/>
                <w:szCs w:val="18"/>
              </w:rPr>
            </w:pPr>
          </w:p>
          <w:p w:rsidR="00A47CC7" w:rsidRPr="00325D30" w:rsidRDefault="00A47CC7" w:rsidP="00740FBD">
            <w:pPr>
              <w:rPr>
                <w:rFonts w:ascii="Times New Roman" w:hAnsi="Times New Roman" w:cs="Times New Roman"/>
                <w:sz w:val="18"/>
                <w:szCs w:val="18"/>
                <w:lang w:val="en-US"/>
              </w:rPr>
            </w:pP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3 passages </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NR</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855060" w:rsidRPr="00325D30" w:rsidTr="00325D30">
        <w:trPr>
          <w:trHeight w:val="265"/>
        </w:trPr>
        <w:tc>
          <w:tcPr>
            <w:tcW w:w="1381" w:type="dxa"/>
            <w:vMerge w:val="restart"/>
          </w:tcPr>
          <w:p w:rsidR="00855060" w:rsidRPr="00325D30" w:rsidRDefault="00855060" w:rsidP="00304748">
            <w:pPr>
              <w:rPr>
                <w:rFonts w:ascii="Times New Roman" w:hAnsi="Times New Roman" w:cs="Times New Roman"/>
                <w:color w:val="FF0000"/>
                <w:sz w:val="18"/>
                <w:szCs w:val="18"/>
                <w:lang w:val="en-US"/>
              </w:rPr>
            </w:pPr>
            <w:r w:rsidRPr="00325D30">
              <w:rPr>
                <w:rFonts w:ascii="Times New Roman" w:hAnsi="Times New Roman" w:cs="Times New Roman"/>
                <w:sz w:val="18"/>
                <w:szCs w:val="18"/>
                <w:lang w:val="en-US"/>
              </w:rPr>
              <w:t>Felix</w:t>
            </w:r>
            <w:r>
              <w:rPr>
                <w:rFonts w:ascii="Times New Roman" w:hAnsi="Times New Roman" w:cs="Times New Roman"/>
                <w:color w:val="000000" w:themeColor="text1"/>
                <w:sz w:val="18"/>
                <w:szCs w:val="18"/>
                <w:lang w:val="en-US"/>
              </w:rPr>
              <w:t>‡</w:t>
            </w:r>
            <w:r w:rsidR="00800A02">
              <w:rPr>
                <w:rFonts w:ascii="Times New Roman" w:hAnsi="Times New Roman" w:cs="Times New Roman"/>
                <w:sz w:val="18"/>
                <w:szCs w:val="18"/>
                <w:vertAlign w:val="superscript"/>
                <w:lang w:val="en-US"/>
              </w:rPr>
              <w:t>52</w:t>
            </w:r>
          </w:p>
        </w:tc>
        <w:tc>
          <w:tcPr>
            <w:tcW w:w="854" w:type="dxa"/>
            <w:gridSpan w:val="3"/>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708" w:type="dxa"/>
            <w:gridSpan w:val="2"/>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8</w:t>
            </w:r>
          </w:p>
        </w:tc>
        <w:tc>
          <w:tcPr>
            <w:tcW w:w="709" w:type="dxa"/>
            <w:gridSpan w:val="2"/>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24</w:t>
            </w:r>
          </w:p>
        </w:tc>
        <w:tc>
          <w:tcPr>
            <w:tcW w:w="1021" w:type="dxa"/>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10d (10-14d)</w:t>
            </w:r>
          </w:p>
        </w:tc>
        <w:tc>
          <w:tcPr>
            <w:tcW w:w="851" w:type="dxa"/>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RT-PCR</w:t>
            </w:r>
          </w:p>
        </w:tc>
        <w:tc>
          <w:tcPr>
            <w:tcW w:w="1163" w:type="dxa"/>
            <w:gridSpan w:val="2"/>
            <w:vMerge w:val="restart"/>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rPr>
              <w:t>CP+ definition: CPE in the 2nd passage + CT value increase in the 2nd passage in comparison to the first</w:t>
            </w:r>
          </w:p>
        </w:tc>
        <w:tc>
          <w:tcPr>
            <w:tcW w:w="1247" w:type="dxa"/>
            <w:vMerge w:val="restart"/>
          </w:tcPr>
          <w:p w:rsidR="00855060" w:rsidRPr="00325D30" w:rsidRDefault="00855060"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Altona RealStar® SARS CoV-2 RT-PCR Kit 1.0 (Altona Diagnostics GmbH, Hamburg, Germany)</w:t>
            </w:r>
          </w:p>
        </w:tc>
        <w:tc>
          <w:tcPr>
            <w:tcW w:w="738" w:type="dxa"/>
            <w:gridSpan w:val="2"/>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855060" w:rsidRPr="00325D30" w:rsidRDefault="00855060"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20± 2.7</w:t>
            </w:r>
          </w:p>
        </w:tc>
        <w:tc>
          <w:tcPr>
            <w:tcW w:w="851" w:type="dxa"/>
            <w:gridSpan w:val="2"/>
          </w:tcPr>
          <w:p w:rsidR="00855060" w:rsidRPr="00325D30" w:rsidRDefault="00855060"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29.3 ±2.8</w:t>
            </w:r>
          </w:p>
        </w:tc>
        <w:tc>
          <w:tcPr>
            <w:tcW w:w="1021" w:type="dxa"/>
            <w:gridSpan w:val="2"/>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&gt;22</w:t>
            </w:r>
          </w:p>
        </w:tc>
        <w:tc>
          <w:tcPr>
            <w:tcW w:w="1701" w:type="dxa"/>
            <w:gridSpan w:val="2"/>
            <w:vMerge w:val="restart"/>
          </w:tcPr>
          <w:p w:rsidR="00855060" w:rsidRDefault="00855060" w:rsidP="00855060">
            <w:pPr>
              <w:rPr>
                <w:rFonts w:ascii="Times New Roman" w:hAnsi="Times New Roman" w:cs="Times New Roman"/>
                <w:sz w:val="18"/>
                <w:szCs w:val="18"/>
                <w:lang w:val="en-US"/>
              </w:rPr>
            </w:pPr>
            <w:r>
              <w:rPr>
                <w:rFonts w:ascii="Times New Roman" w:hAnsi="Times New Roman" w:cs="Times New Roman"/>
                <w:color w:val="000000" w:themeColor="text1"/>
                <w:sz w:val="18"/>
                <w:szCs w:val="18"/>
                <w:lang w:val="en-US"/>
              </w:rPr>
              <w:t>‡preprint</w:t>
            </w:r>
          </w:p>
          <w:p w:rsidR="00855060" w:rsidRPr="00325D30" w:rsidRDefault="00855060" w:rsidP="00740FBD">
            <w:pPr>
              <w:rPr>
                <w:rFonts w:ascii="Times New Roman" w:hAnsi="Times New Roman" w:cs="Times New Roman"/>
                <w:sz w:val="18"/>
                <w:szCs w:val="18"/>
                <w:lang w:val="en-US"/>
              </w:rPr>
            </w:pPr>
          </w:p>
        </w:tc>
      </w:tr>
      <w:tr w:rsidR="00855060" w:rsidRPr="00325D30" w:rsidTr="00325D30">
        <w:trPr>
          <w:trHeight w:val="265"/>
        </w:trPr>
        <w:tc>
          <w:tcPr>
            <w:tcW w:w="1381" w:type="dxa"/>
            <w:vMerge/>
          </w:tcPr>
          <w:p w:rsidR="00855060" w:rsidRPr="00325D30" w:rsidRDefault="00855060" w:rsidP="00740FBD">
            <w:pPr>
              <w:rPr>
                <w:rFonts w:ascii="Times New Roman" w:hAnsi="Times New Roman" w:cs="Times New Roman"/>
                <w:color w:val="FF0000"/>
                <w:sz w:val="18"/>
                <w:szCs w:val="18"/>
                <w:lang w:val="en-US"/>
              </w:rPr>
            </w:pPr>
          </w:p>
        </w:tc>
        <w:tc>
          <w:tcPr>
            <w:tcW w:w="854" w:type="dxa"/>
            <w:gridSpan w:val="3"/>
            <w:vMerge/>
          </w:tcPr>
          <w:p w:rsidR="00855060" w:rsidRPr="00325D30" w:rsidRDefault="00855060" w:rsidP="00740FBD">
            <w:pPr>
              <w:rPr>
                <w:rFonts w:ascii="Times New Roman" w:hAnsi="Times New Roman" w:cs="Times New Roman"/>
                <w:sz w:val="18"/>
                <w:szCs w:val="18"/>
                <w:lang w:val="en-US"/>
              </w:rPr>
            </w:pPr>
          </w:p>
        </w:tc>
        <w:tc>
          <w:tcPr>
            <w:tcW w:w="1134" w:type="dxa"/>
            <w:gridSpan w:val="4"/>
            <w:vMerge/>
          </w:tcPr>
          <w:p w:rsidR="00855060" w:rsidRPr="00325D30" w:rsidRDefault="00855060" w:rsidP="00740FBD">
            <w:pPr>
              <w:rPr>
                <w:rFonts w:ascii="Times New Roman" w:hAnsi="Times New Roman" w:cs="Times New Roman"/>
                <w:sz w:val="18"/>
                <w:szCs w:val="18"/>
                <w:lang w:val="en-US"/>
              </w:rPr>
            </w:pPr>
          </w:p>
        </w:tc>
        <w:tc>
          <w:tcPr>
            <w:tcW w:w="708" w:type="dxa"/>
            <w:gridSpan w:val="2"/>
            <w:vMerge/>
          </w:tcPr>
          <w:p w:rsidR="00855060" w:rsidRPr="00325D30" w:rsidRDefault="00855060" w:rsidP="00740FBD">
            <w:pPr>
              <w:rPr>
                <w:rFonts w:ascii="Times New Roman" w:hAnsi="Times New Roman" w:cs="Times New Roman"/>
                <w:sz w:val="18"/>
                <w:szCs w:val="18"/>
                <w:lang w:val="en-US"/>
              </w:rPr>
            </w:pPr>
          </w:p>
        </w:tc>
        <w:tc>
          <w:tcPr>
            <w:tcW w:w="709" w:type="dxa"/>
            <w:gridSpan w:val="2"/>
            <w:vMerge/>
          </w:tcPr>
          <w:p w:rsidR="00855060" w:rsidRPr="00325D30" w:rsidRDefault="00855060" w:rsidP="00740FBD">
            <w:pPr>
              <w:rPr>
                <w:rFonts w:ascii="Times New Roman" w:hAnsi="Times New Roman" w:cs="Times New Roman"/>
                <w:sz w:val="18"/>
                <w:szCs w:val="18"/>
                <w:lang w:val="en-US"/>
              </w:rPr>
            </w:pPr>
          </w:p>
        </w:tc>
        <w:tc>
          <w:tcPr>
            <w:tcW w:w="1021" w:type="dxa"/>
            <w:vMerge/>
          </w:tcPr>
          <w:p w:rsidR="00855060" w:rsidRPr="00325D30" w:rsidRDefault="00855060" w:rsidP="00740FBD">
            <w:pPr>
              <w:rPr>
                <w:rFonts w:ascii="Times New Roman" w:hAnsi="Times New Roman" w:cs="Times New Roman"/>
                <w:sz w:val="18"/>
                <w:szCs w:val="18"/>
                <w:lang w:val="en-US"/>
              </w:rPr>
            </w:pPr>
          </w:p>
        </w:tc>
        <w:tc>
          <w:tcPr>
            <w:tcW w:w="851" w:type="dxa"/>
            <w:vMerge/>
          </w:tcPr>
          <w:p w:rsidR="00855060" w:rsidRPr="00325D30" w:rsidRDefault="00855060" w:rsidP="00740FBD">
            <w:pPr>
              <w:rPr>
                <w:rFonts w:ascii="Times New Roman" w:hAnsi="Times New Roman" w:cs="Times New Roman"/>
                <w:sz w:val="18"/>
                <w:szCs w:val="18"/>
                <w:lang w:val="en-US"/>
              </w:rPr>
            </w:pPr>
          </w:p>
        </w:tc>
        <w:tc>
          <w:tcPr>
            <w:tcW w:w="1388" w:type="dxa"/>
            <w:gridSpan w:val="2"/>
            <w:vMerge/>
          </w:tcPr>
          <w:p w:rsidR="00855060" w:rsidRPr="00325D30" w:rsidRDefault="00855060" w:rsidP="00740FBD">
            <w:pPr>
              <w:rPr>
                <w:rFonts w:ascii="Times New Roman" w:hAnsi="Times New Roman" w:cs="Times New Roman"/>
                <w:sz w:val="18"/>
                <w:szCs w:val="18"/>
              </w:rPr>
            </w:pPr>
          </w:p>
        </w:tc>
        <w:tc>
          <w:tcPr>
            <w:tcW w:w="1163" w:type="dxa"/>
            <w:gridSpan w:val="2"/>
            <w:vMerge/>
          </w:tcPr>
          <w:p w:rsidR="00855060" w:rsidRPr="00325D30" w:rsidRDefault="00855060" w:rsidP="00740FBD">
            <w:pPr>
              <w:rPr>
                <w:rFonts w:ascii="Times New Roman" w:hAnsi="Times New Roman" w:cs="Times New Roman"/>
                <w:sz w:val="18"/>
                <w:szCs w:val="18"/>
              </w:rPr>
            </w:pPr>
          </w:p>
        </w:tc>
        <w:tc>
          <w:tcPr>
            <w:tcW w:w="1247" w:type="dxa"/>
            <w:vMerge/>
          </w:tcPr>
          <w:p w:rsidR="00855060" w:rsidRPr="00325D30" w:rsidRDefault="00855060" w:rsidP="00740FBD">
            <w:pPr>
              <w:rPr>
                <w:rFonts w:ascii="Times New Roman" w:hAnsi="Times New Roman" w:cs="Times New Roman"/>
                <w:sz w:val="16"/>
                <w:szCs w:val="16"/>
                <w:lang w:val="en-US"/>
              </w:rPr>
            </w:pPr>
          </w:p>
        </w:tc>
        <w:tc>
          <w:tcPr>
            <w:tcW w:w="738" w:type="dxa"/>
            <w:gridSpan w:val="2"/>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w:t>
            </w:r>
          </w:p>
        </w:tc>
        <w:tc>
          <w:tcPr>
            <w:tcW w:w="680" w:type="dxa"/>
          </w:tcPr>
          <w:p w:rsidR="00855060" w:rsidRPr="00325D30" w:rsidRDefault="00855060" w:rsidP="00740FBD">
            <w:pPr>
              <w:rPr>
                <w:rFonts w:ascii="Times New Roman" w:hAnsi="Times New Roman" w:cs="Times New Roman"/>
                <w:sz w:val="18"/>
                <w:szCs w:val="18"/>
                <w:lang w:val="en-US"/>
              </w:rPr>
            </w:pPr>
          </w:p>
        </w:tc>
        <w:tc>
          <w:tcPr>
            <w:tcW w:w="850" w:type="dxa"/>
            <w:gridSpan w:val="2"/>
          </w:tcPr>
          <w:p w:rsidR="00855060" w:rsidRPr="00325D30" w:rsidRDefault="00855060"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19± 2.7</w:t>
            </w:r>
          </w:p>
        </w:tc>
        <w:tc>
          <w:tcPr>
            <w:tcW w:w="851" w:type="dxa"/>
            <w:gridSpan w:val="2"/>
          </w:tcPr>
          <w:p w:rsidR="00855060" w:rsidRPr="00325D30" w:rsidRDefault="00855060"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28.5 ±3</w:t>
            </w:r>
          </w:p>
        </w:tc>
        <w:tc>
          <w:tcPr>
            <w:tcW w:w="1021" w:type="dxa"/>
            <w:gridSpan w:val="2"/>
          </w:tcPr>
          <w:p w:rsidR="00855060" w:rsidRPr="00325D30" w:rsidRDefault="00855060"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&gt;21</w:t>
            </w:r>
          </w:p>
        </w:tc>
        <w:tc>
          <w:tcPr>
            <w:tcW w:w="1701" w:type="dxa"/>
            <w:gridSpan w:val="2"/>
            <w:vMerge/>
          </w:tcPr>
          <w:p w:rsidR="00855060" w:rsidRPr="00325D30" w:rsidRDefault="00855060"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sz w:val="18"/>
                <w:szCs w:val="18"/>
                <w:lang w:val="en-US"/>
              </w:rPr>
              <w:t>Lu</w:t>
            </w:r>
            <w:r w:rsidR="00800A02">
              <w:rPr>
                <w:rFonts w:ascii="Times New Roman" w:hAnsi="Times New Roman" w:cs="Times New Roman"/>
                <w:sz w:val="18"/>
                <w:szCs w:val="18"/>
                <w:vertAlign w:val="superscript"/>
                <w:lang w:val="en-US"/>
              </w:rPr>
              <w:t>53</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01/20-04/20</w:t>
            </w: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17</w:t>
            </w:r>
          </w:p>
        </w:tc>
        <w:tc>
          <w:tcPr>
            <w:tcW w:w="1021" w:type="dxa"/>
            <w:vMerge w:val="restart"/>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Mean: 25</w:t>
            </w:r>
            <w:r w:rsidR="008C139D" w:rsidRPr="00325D30">
              <w:rPr>
                <w:rFonts w:ascii="Times New Roman" w:hAnsi="Times New Roman" w:cs="Times New Roman"/>
                <w:sz w:val="18"/>
                <w:szCs w:val="18"/>
                <w:lang w:val="en-US"/>
              </w:rPr>
              <w:t>.</w:t>
            </w:r>
            <w:r w:rsidR="005D3F38" w:rsidRPr="00325D30">
              <w:rPr>
                <w:rFonts w:ascii="Times New Roman" w:hAnsi="Times New Roman" w:cs="Times New Roman"/>
                <w:sz w:val="18"/>
                <w:szCs w:val="18"/>
                <w:lang w:val="en-US"/>
              </w:rPr>
              <w:t>3d</w:t>
            </w:r>
            <w:r w:rsidRPr="00325D30">
              <w:rPr>
                <w:rFonts w:ascii="Times New Roman" w:hAnsi="Times New Roman" w:cs="Times New Roman"/>
                <w:sz w:val="18"/>
                <w:szCs w:val="18"/>
                <w:lang w:val="en-US"/>
              </w:rPr>
              <w:t xml:space="preserve"> (13-41</w:t>
            </w:r>
            <w:r w:rsidR="005D3F38" w:rsidRPr="00325D30">
              <w:rPr>
                <w:rFonts w:ascii="Times New Roman" w:hAnsi="Times New Roman" w:cs="Times New Roman"/>
                <w:sz w:val="18"/>
                <w:szCs w:val="18"/>
                <w:lang w:val="en-US"/>
              </w:rPr>
              <w:t>d</w:t>
            </w:r>
            <w:r w:rsidRPr="00325D30">
              <w:rPr>
                <w:rFonts w:ascii="Times New Roman" w:hAnsi="Times New Roman" w:cs="Times New Roman"/>
                <w:sz w:val="18"/>
                <w:szCs w:val="18"/>
                <w:lang w:val="en-US"/>
              </w:rPr>
              <w:t>)</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OPS</w:t>
            </w:r>
          </w:p>
        </w:tc>
        <w:tc>
          <w:tcPr>
            <w:tcW w:w="1388" w:type="dxa"/>
            <w:gridSpan w:val="2"/>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Vero E6, CPE confirmation NR</w:t>
            </w:r>
          </w:p>
        </w:tc>
        <w:tc>
          <w:tcPr>
            <w:tcW w:w="1163" w:type="dxa"/>
            <w:gridSpan w:val="2"/>
            <w:vMerge w:val="restart"/>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lang w:val="en-US"/>
              </w:rPr>
              <w:t>2 passages</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eastAsia="Times New Roman" w:hAnsi="Times New Roman" w:cs="Times New Roman"/>
                <w:sz w:val="16"/>
                <w:szCs w:val="16"/>
                <w:lang w:val="en-GB" w:eastAsia="de-DE"/>
              </w:rPr>
              <w:t xml:space="preserve">Kit A (DNA GENE, Guangzhou, China), Kit B (BioGerm,Shanghai, China) </w:t>
            </w:r>
            <w:r w:rsidRPr="00325D30">
              <w:rPr>
                <w:rFonts w:ascii="Times New Roman" w:eastAsia="Times New Roman" w:hAnsi="Times New Roman" w:cs="Times New Roman"/>
                <w:sz w:val="16"/>
                <w:szCs w:val="16"/>
                <w:lang w:val="en-GB" w:eastAsia="de-DE"/>
              </w:rPr>
              <w:lastRenderedPageBreak/>
              <w:t>and Kit C (Liferiver, Shanghai, China)</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eastAsia="Times New Roman" w:hAnsi="Times New Roman" w:cs="Times New Roman"/>
                <w:sz w:val="18"/>
                <w:szCs w:val="18"/>
                <w:lang w:val="en-GB" w:eastAsia="de-DE"/>
              </w:rPr>
              <w:lastRenderedPageBreak/>
              <w:t>ORF1ab</w:t>
            </w:r>
          </w:p>
        </w:tc>
        <w:tc>
          <w:tcPr>
            <w:tcW w:w="680"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4 (Kit A), 32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 ±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 (Kit B)</w:t>
            </w:r>
          </w:p>
        </w:tc>
        <w:tc>
          <w:tcPr>
            <w:tcW w:w="1021" w:type="dxa"/>
            <w:gridSpan w:val="2"/>
            <w:vMerge w:val="restart"/>
          </w:tcPr>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color w:val="FF0000"/>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36</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8 (Kit A); 33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 (Kit B), 36</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94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 (NA (Kit C)</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color w:val="FF0000"/>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38</w:t>
            </w:r>
            <w:r w:rsidR="008C139D" w:rsidRPr="00325D30">
              <w:rPr>
                <w:rFonts w:ascii="Times New Roman" w:hAnsi="Times New Roman" w:cs="Times New Roman"/>
                <w:sz w:val="18"/>
                <w:szCs w:val="18"/>
              </w:rPr>
              <w:t>.2</w:t>
            </w:r>
            <w:r w:rsidRPr="00325D30">
              <w:rPr>
                <w:rFonts w:ascii="Times New Roman" w:hAnsi="Times New Roman" w:cs="Times New Roman"/>
                <w:sz w:val="18"/>
                <w:szCs w:val="18"/>
              </w:rPr>
              <w:t xml:space="preserve"> ±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 (Kit C)</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color w:val="FF0000"/>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rPr>
            </w:pPr>
          </w:p>
        </w:tc>
        <w:tc>
          <w:tcPr>
            <w:tcW w:w="1163" w:type="dxa"/>
            <w:gridSpan w:val="2"/>
            <w:vMerge/>
          </w:tcPr>
          <w:p w:rsidR="00A47CC7" w:rsidRPr="00325D30" w:rsidRDefault="00A47CC7" w:rsidP="00740FBD">
            <w:pPr>
              <w:rPr>
                <w:rFonts w:ascii="Times New Roman" w:hAnsi="Times New Roman" w:cs="Times New Roman"/>
                <w:sz w:val="18"/>
                <w:szCs w:val="18"/>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RdRP</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37</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7 </w:t>
            </w:r>
            <w:r w:rsidRPr="00325D30">
              <w:rPr>
                <w:rFonts w:ascii="Times New Roman" w:hAnsi="Times New Roman" w:cs="Times New Roman"/>
                <w:sz w:val="18"/>
                <w:szCs w:val="18"/>
              </w:rPr>
              <w:t>±2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 (Kit C)</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sz w:val="18"/>
                <w:szCs w:val="18"/>
                <w:lang w:val="en-US"/>
              </w:rPr>
              <w:t>Manzull</w:t>
            </w:r>
            <w:r w:rsidR="00496E84" w:rsidRPr="00325D30">
              <w:rPr>
                <w:rFonts w:ascii="Times New Roman" w:hAnsi="Times New Roman" w:cs="Times New Roman"/>
                <w:sz w:val="18"/>
                <w:szCs w:val="18"/>
                <w:lang w:val="en-US"/>
              </w:rPr>
              <w:t>i</w:t>
            </w:r>
            <w:r w:rsidR="00496E84" w:rsidRPr="00325D30">
              <w:rPr>
                <w:rFonts w:ascii="Times New Roman" w:hAnsi="Times New Roman" w:cs="Times New Roman"/>
                <w:sz w:val="18"/>
                <w:szCs w:val="18"/>
                <w:vertAlign w:val="superscript"/>
                <w:lang w:val="en-US"/>
              </w:rPr>
              <w:t>5</w:t>
            </w:r>
            <w:r w:rsidR="00800A02">
              <w:rPr>
                <w:rFonts w:ascii="Times New Roman" w:hAnsi="Times New Roman" w:cs="Times New Roman"/>
                <w:sz w:val="18"/>
                <w:szCs w:val="18"/>
                <w:vertAlign w:val="superscript"/>
                <w:lang w:val="en-US"/>
              </w:rPr>
              <w:t>4</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08/20-09/20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83</w:t>
            </w:r>
          </w:p>
        </w:tc>
        <w:tc>
          <w:tcPr>
            <w:tcW w:w="1021" w:type="dxa"/>
          </w:tcPr>
          <w:p w:rsidR="00A47CC7" w:rsidRPr="00325D30" w:rsidRDefault="003D2E4D"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19.9 d ± 5.71 </w:t>
            </w:r>
            <w:r w:rsidR="005D3F38" w:rsidRPr="00325D30">
              <w:rPr>
                <w:rFonts w:ascii="Times New Roman" w:hAnsi="Times New Roman" w:cs="Times New Roman"/>
                <w:sz w:val="18"/>
                <w:szCs w:val="18"/>
                <w:lang w:val="en-US"/>
              </w:rPr>
              <w:t xml:space="preserve"> *</w:t>
            </w:r>
          </w:p>
          <w:p w:rsidR="00A47CC7" w:rsidRPr="00325D30" w:rsidRDefault="00A47CC7" w:rsidP="00740FBD">
            <w:pPr>
              <w:rPr>
                <w:rFonts w:ascii="Times New Roman" w:hAnsi="Times New Roman" w:cs="Times New Roman"/>
                <w:sz w:val="18"/>
                <w:szCs w:val="18"/>
                <w:lang w:val="en-US"/>
              </w:rPr>
            </w:pP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w:t>
            </w:r>
            <w:r w:rsidRPr="00325D30">
              <w:rPr>
                <w:rFonts w:ascii="Times New Roman" w:hAnsi="Times New Roman" w:cs="Times New Roman"/>
                <w:sz w:val="18"/>
                <w:szCs w:val="18"/>
                <w:lang w:val="en-US"/>
              </w:rPr>
              <w:t>,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CP+ definition: CPE+ </w:t>
            </w:r>
            <w:r w:rsidRPr="00325D30">
              <w:rPr>
                <w:rFonts w:ascii="Times New Roman" w:hAnsi="Times New Roman" w:cs="Times New Roman"/>
                <w:sz w:val="18"/>
                <w:szCs w:val="18"/>
              </w:rPr>
              <w:t>reduction of the Ct value</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AllplexTM 2019-nCoV Assay (Seegene Inc. Seoul, Korea)</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31</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1701" w:type="dxa"/>
            <w:gridSpan w:val="2"/>
          </w:tcPr>
          <w:p w:rsidR="00A47CC7" w:rsidRPr="00325D30" w:rsidRDefault="005D3F38"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from hospital admission</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sz w:val="18"/>
                <w:szCs w:val="18"/>
                <w:lang w:val="en-US"/>
              </w:rPr>
              <w:t>Owusu</w:t>
            </w:r>
            <w:r w:rsidR="00496E84" w:rsidRPr="00325D30">
              <w:rPr>
                <w:rFonts w:ascii="Times New Roman" w:hAnsi="Times New Roman" w:cs="Times New Roman"/>
                <w:sz w:val="18"/>
                <w:szCs w:val="18"/>
                <w:vertAlign w:val="superscript"/>
                <w:lang w:val="en-US"/>
              </w:rPr>
              <w:t>5</w:t>
            </w:r>
            <w:r w:rsidR="00800A02">
              <w:rPr>
                <w:rFonts w:ascii="Times New Roman" w:hAnsi="Times New Roman" w:cs="Times New Roman"/>
                <w:sz w:val="18"/>
                <w:szCs w:val="18"/>
                <w:vertAlign w:val="superscript"/>
                <w:lang w:val="en-US"/>
              </w:rPr>
              <w:t>5</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cohort</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03/20-05/20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35</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10-36d</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CCL-81,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CP+ definition:</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passage 1 viral isolate with Ct of ≥2 less than </w:t>
            </w:r>
          </w:p>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the clinical specimen</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CDC 2019-nCoV RT-PCR Diagnostic Panel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N1-2</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color w:val="000000" w:themeColor="text1"/>
                <w:sz w:val="18"/>
                <w:szCs w:val="18"/>
                <w:lang w:val="en-US"/>
              </w:rPr>
              <w:t>Sohn</w:t>
            </w:r>
            <w:r w:rsidR="00800A02">
              <w:rPr>
                <w:rFonts w:ascii="Times New Roman" w:hAnsi="Times New Roman" w:cs="Times New Roman"/>
                <w:color w:val="000000" w:themeColor="text1"/>
                <w:sz w:val="18"/>
                <w:szCs w:val="18"/>
                <w:vertAlign w:val="superscript"/>
                <w:lang w:val="en-US"/>
              </w:rPr>
              <w:t>56</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03/20-04/20</w:t>
            </w: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48</w:t>
            </w:r>
          </w:p>
        </w:tc>
        <w:tc>
          <w:tcPr>
            <w:tcW w:w="1021" w:type="dxa"/>
            <w:vMerge w:val="restart"/>
          </w:tcPr>
          <w:p w:rsidR="00A47CC7" w:rsidRPr="00325D30" w:rsidRDefault="003D2E4D" w:rsidP="00740FBD">
            <w:pPr>
              <w:rPr>
                <w:rFonts w:ascii="Times New Roman" w:hAnsi="Times New Roman" w:cs="Times New Roman"/>
                <w:sz w:val="18"/>
                <w:szCs w:val="18"/>
                <w:lang w:val="en-US"/>
              </w:rPr>
            </w:pPr>
            <w:r w:rsidRPr="00325D30">
              <w:rPr>
                <w:rFonts w:ascii="Times New Roman" w:hAnsi="Times New Roman" w:cs="Times New Roman"/>
                <w:sz w:val="18"/>
                <w:szCs w:val="18"/>
              </w:rPr>
              <w:t>30.4d</w:t>
            </w:r>
            <w:r w:rsidR="00A47CC7" w:rsidRPr="00325D30">
              <w:rPr>
                <w:rFonts w:ascii="Times New Roman" w:hAnsi="Times New Roman" w:cs="Times New Roman"/>
                <w:sz w:val="18"/>
                <w:szCs w:val="18"/>
              </w:rPr>
              <w:t xml:space="preserve"> ±5.71</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CPE confirmaiton NR</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Allplex™ 2019-nCoV Assay (Seegene Inc., Seoul, South Korea)</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 (symptomatic; asymptomatic)</w:t>
            </w:r>
          </w:p>
        </w:tc>
        <w:tc>
          <w:tcPr>
            <w:tcW w:w="680"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 ±3; 27</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 ±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vMerge w:val="restart"/>
          </w:tcPr>
          <w:p w:rsidR="00A47CC7" w:rsidRPr="00325D30" w:rsidRDefault="00A47CC7" w:rsidP="00740FBD">
            <w:pPr>
              <w:rPr>
                <w:rFonts w:ascii="Times New Roman" w:hAnsi="Times New Roman" w:cs="Times New Roman"/>
                <w:sz w:val="18"/>
                <w:szCs w:val="18"/>
                <w:lang w:val="en-US"/>
              </w:rPr>
            </w:pPr>
          </w:p>
        </w:tc>
        <w:tc>
          <w:tcPr>
            <w:tcW w:w="1701" w:type="dxa"/>
            <w:gridSpan w:val="2"/>
            <w:vMerge w:val="restart"/>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RdRP (symptomatic; asymptomatic)</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34 ±3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4; 31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 ± 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 (symptomatic; asymptomatic)</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35 ± 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 33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9 ± 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color w:val="FF0000"/>
                <w:sz w:val="18"/>
                <w:szCs w:val="18"/>
                <w:lang w:val="en-US"/>
              </w:rPr>
            </w:pPr>
            <w:r w:rsidRPr="00325D30">
              <w:rPr>
                <w:rFonts w:ascii="Times New Roman" w:hAnsi="Times New Roman" w:cs="Times New Roman"/>
                <w:color w:val="000000" w:themeColor="text1"/>
                <w:sz w:val="18"/>
                <w:szCs w:val="18"/>
                <w:lang w:val="en-US"/>
              </w:rPr>
              <w:t>Wei</w:t>
            </w:r>
            <w:r w:rsidR="00855060">
              <w:rPr>
                <w:rFonts w:ascii="Times New Roman" w:hAnsi="Times New Roman" w:cs="Times New Roman"/>
                <w:color w:val="000000" w:themeColor="text1"/>
                <w:sz w:val="18"/>
                <w:szCs w:val="18"/>
                <w:lang w:val="en-US"/>
              </w:rPr>
              <w:t>‡</w:t>
            </w:r>
            <w:r w:rsidR="00800A02">
              <w:rPr>
                <w:rFonts w:ascii="Times New Roman" w:hAnsi="Times New Roman" w:cs="Times New Roman"/>
                <w:color w:val="000000" w:themeColor="text1"/>
                <w:sz w:val="18"/>
                <w:szCs w:val="18"/>
                <w:vertAlign w:val="superscript"/>
                <w:lang w:val="en-US"/>
              </w:rPr>
              <w:t>57</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09/20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6</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 39-40d</w:t>
            </w:r>
            <w:r w:rsidR="003D2E4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 </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 E6 cells</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DAAN Gene, Guangzhou China</w:t>
            </w:r>
          </w:p>
          <w:p w:rsidR="00A47CC7" w:rsidRPr="00325D30" w:rsidRDefault="00A47CC7" w:rsidP="00740FBD">
            <w:pPr>
              <w:tabs>
                <w:tab w:val="left" w:pos="679"/>
              </w:tabs>
              <w:rPr>
                <w:rFonts w:ascii="Times New Roman" w:hAnsi="Times New Roman" w:cs="Times New Roman"/>
                <w:sz w:val="16"/>
                <w:szCs w:val="16"/>
                <w:lang w:val="en-US"/>
              </w:rPr>
            </w:pPr>
            <w:r w:rsidRPr="00325D30">
              <w:rPr>
                <w:rFonts w:ascii="Times New Roman" w:hAnsi="Times New Roman" w:cs="Times New Roman"/>
                <w:sz w:val="16"/>
                <w:szCs w:val="16"/>
                <w:lang w:val="en-US"/>
              </w:rPr>
              <w:tab/>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ORF1ab, N gene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NA</w:t>
            </w:r>
          </w:p>
        </w:tc>
        <w:tc>
          <w:tcPr>
            <w:tcW w:w="1701" w:type="dxa"/>
            <w:gridSpan w:val="2"/>
          </w:tcPr>
          <w:p w:rsidR="00855060" w:rsidRDefault="00855060" w:rsidP="00740FBD">
            <w:pPr>
              <w:rPr>
                <w:rFonts w:ascii="Times New Roman" w:hAnsi="Times New Roman" w:cs="Times New Roman"/>
                <w:sz w:val="18"/>
                <w:szCs w:val="18"/>
                <w:lang w:val="en-US"/>
              </w:rPr>
            </w:pPr>
            <w:r>
              <w:rPr>
                <w:rFonts w:ascii="Times New Roman" w:hAnsi="Times New Roman" w:cs="Times New Roman"/>
                <w:color w:val="000000" w:themeColor="text1"/>
                <w:sz w:val="18"/>
                <w:szCs w:val="18"/>
                <w:lang w:val="en-US"/>
              </w:rPr>
              <w:t>‡preprint</w:t>
            </w:r>
          </w:p>
          <w:p w:rsidR="00855060" w:rsidRPr="00325D30" w:rsidRDefault="003D2E4D"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*discharge to retest interval</w:t>
            </w:r>
          </w:p>
        </w:tc>
      </w:tr>
      <w:tr w:rsidR="00A47CC7" w:rsidRPr="00325D30" w:rsidTr="00325D30">
        <w:trPr>
          <w:trHeight w:val="265"/>
        </w:trPr>
        <w:tc>
          <w:tcPr>
            <w:tcW w:w="16297" w:type="dxa"/>
            <w:gridSpan w:val="30"/>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not reported sampling days post onset of symptoms</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Jääskeläinen</w:t>
            </w:r>
            <w:r w:rsidR="00800A02">
              <w:rPr>
                <w:rFonts w:ascii="Times New Roman" w:hAnsi="Times New Roman" w:cs="Times New Roman"/>
                <w:color w:val="000000" w:themeColor="text1"/>
                <w:sz w:val="18"/>
                <w:szCs w:val="18"/>
                <w:vertAlign w:val="superscript"/>
                <w:lang w:val="en-US"/>
              </w:rPr>
              <w:t>58</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04/20-11/20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18</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41</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E6 -TMPRSS2-H10 cells</w:t>
            </w:r>
            <w:r w:rsidRPr="00325D30">
              <w:rPr>
                <w:rFonts w:ascii="Times New Roman" w:hAnsi="Times New Roman" w:cs="Times New Roman"/>
                <w:sz w:val="18"/>
                <w:szCs w:val="18"/>
                <w:lang w:val="en-US"/>
              </w:rPr>
              <w:t>, RT-PCR</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In house assay</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&gt;30</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Kohmer</w:t>
            </w:r>
            <w:r w:rsidR="00304748" w:rsidRPr="00325D30">
              <w:rPr>
                <w:rFonts w:ascii="Times New Roman" w:hAnsi="Times New Roman" w:cs="Times New Roman"/>
                <w:color w:val="000000" w:themeColor="text1"/>
                <w:sz w:val="18"/>
                <w:szCs w:val="18"/>
                <w:vertAlign w:val="superscript"/>
                <w:lang w:val="en-US"/>
              </w:rPr>
              <w:t>12</w:t>
            </w:r>
          </w:p>
        </w:tc>
        <w:tc>
          <w:tcPr>
            <w:tcW w:w="854" w:type="dxa"/>
            <w:gridSpan w:val="3"/>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DTA</w:t>
            </w:r>
          </w:p>
        </w:tc>
        <w:tc>
          <w:tcPr>
            <w:tcW w:w="1134" w:type="dxa"/>
            <w:gridSpan w:val="4"/>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sz w:val="18"/>
                <w:szCs w:val="18"/>
                <w:lang w:val="en-US"/>
              </w:rPr>
              <w:t>11/20</w:t>
            </w:r>
          </w:p>
        </w:tc>
        <w:tc>
          <w:tcPr>
            <w:tcW w:w="70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34</w:t>
            </w:r>
          </w:p>
        </w:tc>
        <w:tc>
          <w:tcPr>
            <w:tcW w:w="709"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31</w:t>
            </w:r>
          </w:p>
        </w:tc>
        <w:tc>
          <w:tcPr>
            <w:tcW w:w="102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NPS</w:t>
            </w:r>
          </w:p>
        </w:tc>
        <w:tc>
          <w:tcPr>
            <w:tcW w:w="138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Caco-2, RT-PCR</w:t>
            </w:r>
          </w:p>
        </w:tc>
        <w:tc>
          <w:tcPr>
            <w:tcW w:w="1163"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247" w:type="dxa"/>
            <w:vMerge w:val="restart"/>
          </w:tcPr>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lang w:val="en-US"/>
              </w:rPr>
              <w:t>cobas SARS-CoV-2 test</w:t>
            </w: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ORF1ab</w:t>
            </w:r>
          </w:p>
        </w:tc>
        <w:tc>
          <w:tcPr>
            <w:tcW w:w="680" w:type="dxa"/>
            <w:vMerge w:val="restart"/>
          </w:tcPr>
          <w:p w:rsidR="00A47CC7" w:rsidRPr="00325D30" w:rsidRDefault="00A47CC7" w:rsidP="0096521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C</w:t>
            </w:r>
            <w:r w:rsidR="0096521D" w:rsidRPr="00325D30">
              <w:rPr>
                <w:rFonts w:ascii="Times New Roman" w:hAnsi="Times New Roman" w:cs="Times New Roman"/>
                <w:color w:val="000000" w:themeColor="text1"/>
                <w:sz w:val="18"/>
                <w:szCs w:val="18"/>
                <w:lang w:val="en-US"/>
              </w:rPr>
              <w:t>t</w:t>
            </w:r>
          </w:p>
        </w:tc>
        <w:tc>
          <w:tcPr>
            <w:tcW w:w="850"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26</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1 </w:t>
            </w:r>
            <w:r w:rsidRPr="00325D30">
              <w:rPr>
                <w:rFonts w:ascii="Times New Roman" w:hAnsi="Times New Roman" w:cs="Times New Roman"/>
                <w:color w:val="000000" w:themeColor="text1"/>
                <w:sz w:val="18"/>
                <w:szCs w:val="18"/>
              </w:rPr>
              <w:t>±3.4</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31</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5 </w:t>
            </w:r>
            <w:r w:rsidRPr="00325D30">
              <w:rPr>
                <w:rFonts w:ascii="Times New Roman" w:hAnsi="Times New Roman" w:cs="Times New Roman"/>
                <w:color w:val="000000" w:themeColor="text1"/>
                <w:sz w:val="18"/>
                <w:szCs w:val="18"/>
              </w:rPr>
              <w:t>±2,7</w:t>
            </w:r>
          </w:p>
        </w:tc>
        <w:tc>
          <w:tcPr>
            <w:tcW w:w="1021"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&gt;35</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6</w:t>
            </w:r>
          </w:p>
          <w:p w:rsidR="00A47CC7" w:rsidRPr="00325D30" w:rsidRDefault="00A47CC7" w:rsidP="00740FBD">
            <w:pPr>
              <w:rPr>
                <w:rFonts w:ascii="Times New Roman" w:hAnsi="Times New Roman" w:cs="Times New Roman"/>
                <w:color w:val="000000" w:themeColor="text1"/>
                <w:sz w:val="18"/>
                <w:szCs w:val="18"/>
                <w:lang w:val="en-US"/>
              </w:rPr>
            </w:pP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E </w:t>
            </w:r>
          </w:p>
        </w:tc>
        <w:tc>
          <w:tcPr>
            <w:tcW w:w="680"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850"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26,7 </w:t>
            </w:r>
            <w:r w:rsidRPr="00325D30">
              <w:rPr>
                <w:rFonts w:ascii="Times New Roman" w:hAnsi="Times New Roman" w:cs="Times New Roman"/>
                <w:color w:val="000000" w:themeColor="text1"/>
                <w:sz w:val="18"/>
                <w:szCs w:val="18"/>
              </w:rPr>
              <w:t>±4</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1</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32</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5 </w:t>
            </w:r>
            <w:r w:rsidRPr="00325D30">
              <w:rPr>
                <w:rFonts w:ascii="Times New Roman" w:hAnsi="Times New Roman" w:cs="Times New Roman"/>
                <w:color w:val="000000" w:themeColor="text1"/>
                <w:sz w:val="18"/>
                <w:szCs w:val="18"/>
              </w:rPr>
              <w:t>±3</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0</w:t>
            </w:r>
          </w:p>
        </w:tc>
        <w:tc>
          <w:tcPr>
            <w:tcW w:w="102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&gt;36</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9</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ORF1ab</w:t>
            </w:r>
          </w:p>
        </w:tc>
        <w:tc>
          <w:tcPr>
            <w:tcW w:w="680"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Log</w:t>
            </w:r>
            <w:r w:rsidRPr="00325D30">
              <w:rPr>
                <w:rFonts w:ascii="Times New Roman" w:hAnsi="Times New Roman" w:cs="Times New Roman"/>
                <w:color w:val="000000" w:themeColor="text1"/>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5</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9 </w:t>
            </w:r>
          </w:p>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±1.0</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4</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2 </w:t>
            </w:r>
            <w:r w:rsidRPr="00325D30">
              <w:rPr>
                <w:rFonts w:ascii="Times New Roman" w:hAnsi="Times New Roman" w:cs="Times New Roman"/>
                <w:color w:val="000000" w:themeColor="text1"/>
                <w:sz w:val="18"/>
                <w:szCs w:val="18"/>
              </w:rPr>
              <w:t>±0</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8</w:t>
            </w:r>
          </w:p>
        </w:tc>
        <w:tc>
          <w:tcPr>
            <w:tcW w:w="102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&lt;</w:t>
            </w:r>
            <w:r w:rsidR="008C139D" w:rsidRPr="00325D30">
              <w:rPr>
                <w:rFonts w:ascii="Times New Roman" w:hAnsi="Times New Roman" w:cs="Times New Roman"/>
                <w:color w:val="000000" w:themeColor="text1"/>
                <w:sz w:val="18"/>
                <w:szCs w:val="18"/>
                <w:lang w:val="en-US"/>
              </w:rPr>
              <w:t>3</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E </w:t>
            </w:r>
          </w:p>
        </w:tc>
        <w:tc>
          <w:tcPr>
            <w:tcW w:w="680"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5,5 </w:t>
            </w:r>
          </w:p>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±1.3</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 xml:space="preserve">3,8 </w:t>
            </w:r>
            <w:r w:rsidRPr="00325D30">
              <w:rPr>
                <w:rFonts w:ascii="Times New Roman" w:hAnsi="Times New Roman" w:cs="Times New Roman"/>
                <w:color w:val="000000" w:themeColor="text1"/>
                <w:sz w:val="18"/>
                <w:szCs w:val="18"/>
              </w:rPr>
              <w:t>±0</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9</w:t>
            </w:r>
          </w:p>
        </w:tc>
        <w:tc>
          <w:tcPr>
            <w:tcW w:w="102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&lt;2</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34</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Lascola</w:t>
            </w:r>
            <w:r w:rsidR="00800A02">
              <w:rPr>
                <w:rFonts w:ascii="Times New Roman" w:hAnsi="Times New Roman" w:cs="Times New Roman"/>
                <w:color w:val="000000" w:themeColor="text1"/>
                <w:sz w:val="18"/>
                <w:szCs w:val="18"/>
                <w:vertAlign w:val="superscript"/>
                <w:lang w:val="en-US"/>
              </w:rPr>
              <w:t>59</w:t>
            </w:r>
            <w:r w:rsidRPr="00325D30">
              <w:rPr>
                <w:rFonts w:ascii="Times New Roman" w:hAnsi="Times New Roman" w:cs="Times New Roman"/>
                <w:color w:val="000000" w:themeColor="text1"/>
                <w:sz w:val="18"/>
                <w:szCs w:val="18"/>
                <w:lang w:val="en-US"/>
              </w:rPr>
              <w:t>/ Jafaar</w:t>
            </w:r>
            <w:r w:rsidR="00800A02">
              <w:rPr>
                <w:rFonts w:ascii="Times New Roman" w:hAnsi="Times New Roman" w:cs="Times New Roman"/>
                <w:color w:val="000000" w:themeColor="text1"/>
                <w:sz w:val="18"/>
                <w:szCs w:val="18"/>
                <w:vertAlign w:val="superscript"/>
                <w:lang w:val="en-US"/>
              </w:rPr>
              <w:t>60</w:t>
            </w:r>
          </w:p>
          <w:p w:rsidR="00A47CC7" w:rsidRPr="00325D30" w:rsidRDefault="00A47CC7" w:rsidP="00740FBD">
            <w:pPr>
              <w:rPr>
                <w:rFonts w:ascii="Times New Roman" w:hAnsi="Times New Roman" w:cs="Times New Roman"/>
                <w:color w:val="000000" w:themeColor="text1"/>
                <w:sz w:val="18"/>
                <w:szCs w:val="18"/>
                <w:lang w:val="en-US"/>
              </w:rPr>
            </w:pP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02/20-05/20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1941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1849</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Sp</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cells, RT-PCR, Scanning EM</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centrifugation enhanced plate  (4000xg)</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Amrane/Charité/Berlin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 ±4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29</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 ±4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&gt;35</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800A02" w:rsidP="00304748">
            <w:pPr>
              <w:rPr>
                <w:rFonts w:ascii="Times New Roman" w:hAnsi="Times New Roman" w:cs="Times New Roman"/>
                <w:color w:val="000000" w:themeColor="text1"/>
                <w:sz w:val="18"/>
                <w:szCs w:val="18"/>
                <w:lang w:val="en-US"/>
              </w:rPr>
            </w:pPr>
            <w:r>
              <w:rPr>
                <w:rFonts w:ascii="Times New Roman" w:hAnsi="Times New Roman" w:cs="Times New Roman"/>
                <w:color w:val="000000" w:themeColor="text1"/>
                <w:sz w:val="18"/>
                <w:szCs w:val="18"/>
                <w:lang w:val="en-US"/>
              </w:rPr>
              <w:t>Ni</w:t>
            </w:r>
            <w:r w:rsidR="00A47CC7" w:rsidRPr="00325D30">
              <w:rPr>
                <w:rFonts w:ascii="Times New Roman" w:hAnsi="Times New Roman" w:cs="Times New Roman"/>
                <w:color w:val="000000" w:themeColor="text1"/>
                <w:sz w:val="18"/>
                <w:szCs w:val="18"/>
                <w:lang w:val="en-US"/>
              </w:rPr>
              <w:t xml:space="preserve"> Huang</w:t>
            </w:r>
            <w:r>
              <w:rPr>
                <w:rFonts w:ascii="Times New Roman" w:hAnsi="Times New Roman" w:cs="Times New Roman"/>
                <w:color w:val="000000" w:themeColor="text1"/>
                <w:sz w:val="18"/>
                <w:szCs w:val="18"/>
                <w:vertAlign w:val="superscript"/>
                <w:lang w:val="en-US"/>
              </w:rPr>
              <w:t>61</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6</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Vero cells; reinfection </w:t>
            </w:r>
            <w:r w:rsidRPr="00325D30">
              <w:rPr>
                <w:rFonts w:ascii="Times New Roman" w:hAnsi="Times New Roman" w:cs="Times New Roman"/>
                <w:sz w:val="18"/>
                <w:szCs w:val="18"/>
              </w:rPr>
              <w:t>in new Vero monolayers</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t>CDC 2019-nCoV RT-PCR Diagnostic Panel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N1-2</w:t>
            </w:r>
          </w:p>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19</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 xml:space="preserve">5 </w:t>
            </w:r>
            <w:r w:rsidRPr="00325D30">
              <w:rPr>
                <w:rFonts w:ascii="Times New Roman" w:hAnsi="Times New Roman" w:cs="Times New Roman"/>
                <w:sz w:val="18"/>
                <w:szCs w:val="18"/>
              </w:rPr>
              <w:t>±3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&gt;23</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Piralla</w:t>
            </w:r>
            <w:r w:rsidR="00800A02">
              <w:rPr>
                <w:rFonts w:ascii="Times New Roman" w:hAnsi="Times New Roman" w:cs="Times New Roman"/>
                <w:color w:val="000000" w:themeColor="text1"/>
                <w:sz w:val="18"/>
                <w:szCs w:val="18"/>
                <w:vertAlign w:val="superscript"/>
                <w:lang w:val="en-US"/>
              </w:rPr>
              <w:t>62</w:t>
            </w:r>
          </w:p>
        </w:tc>
        <w:tc>
          <w:tcPr>
            <w:tcW w:w="854" w:type="dxa"/>
            <w:gridSpan w:val="3"/>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04/20-08/20</w:t>
            </w:r>
          </w:p>
        </w:tc>
        <w:tc>
          <w:tcPr>
            <w:tcW w:w="70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9</w:t>
            </w:r>
          </w:p>
        </w:tc>
        <w:tc>
          <w:tcPr>
            <w:tcW w:w="709"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378</w:t>
            </w:r>
          </w:p>
        </w:tc>
        <w:tc>
          <w:tcPr>
            <w:tcW w:w="102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w:t>
            </w:r>
          </w:p>
        </w:tc>
        <w:tc>
          <w:tcPr>
            <w:tcW w:w="138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Vero C1008, RT-PCR or IF (Anti-N-Ab)</w:t>
            </w:r>
          </w:p>
        </w:tc>
        <w:tc>
          <w:tcPr>
            <w:tcW w:w="1163"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247" w:type="dxa"/>
            <w:vMerge w:val="restart"/>
          </w:tcPr>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rPr>
              <w:t>Charité/BerlinWHO prot</w:t>
            </w:r>
            <w:r w:rsidR="00740FBD" w:rsidRPr="00325D30">
              <w:rPr>
                <w:rFonts w:ascii="Times New Roman" w:hAnsi="Times New Roman" w:cs="Times New Roman"/>
                <w:color w:val="000000" w:themeColor="text1"/>
                <w:sz w:val="16"/>
                <w:szCs w:val="16"/>
              </w:rPr>
              <w:t>ocol, AllplexTM 2019-nCoV assay</w:t>
            </w: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E</w:t>
            </w:r>
          </w:p>
        </w:tc>
        <w:tc>
          <w:tcPr>
            <w:tcW w:w="680"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Ct</w:t>
            </w:r>
          </w:p>
        </w:tc>
        <w:tc>
          <w:tcPr>
            <w:tcW w:w="850"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36</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7 ±1</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5</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36</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5 ±2</w:t>
            </w:r>
            <w:r w:rsidR="008C139D" w:rsidRPr="00325D30">
              <w:rPr>
                <w:rFonts w:ascii="Times New Roman" w:hAnsi="Times New Roman" w:cs="Times New Roman"/>
                <w:color w:val="000000" w:themeColor="text1"/>
                <w:sz w:val="18"/>
                <w:szCs w:val="18"/>
              </w:rPr>
              <w:t>.</w:t>
            </w:r>
            <w:r w:rsidRPr="00325D30">
              <w:rPr>
                <w:rFonts w:ascii="Times New Roman" w:hAnsi="Times New Roman" w:cs="Times New Roman"/>
                <w:color w:val="000000" w:themeColor="text1"/>
                <w:sz w:val="18"/>
                <w:szCs w:val="18"/>
              </w:rPr>
              <w:t>0</w:t>
            </w:r>
          </w:p>
        </w:tc>
        <w:tc>
          <w:tcPr>
            <w:tcW w:w="1021"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701"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residual SARS-CoV-2 RNA load in clinically recovered patients had been evaluated</w:t>
            </w: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 ±0</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4</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35</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2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Rusanen</w:t>
            </w:r>
            <w:r w:rsidR="00800A02">
              <w:rPr>
                <w:rFonts w:ascii="Times New Roman" w:hAnsi="Times New Roman" w:cs="Times New Roman"/>
                <w:color w:val="000000" w:themeColor="text1"/>
                <w:sz w:val="18"/>
                <w:szCs w:val="18"/>
                <w:vertAlign w:val="superscript"/>
                <w:lang w:val="en-US"/>
              </w:rPr>
              <w:t>63</w:t>
            </w:r>
          </w:p>
        </w:tc>
        <w:tc>
          <w:tcPr>
            <w:tcW w:w="854" w:type="dxa"/>
            <w:gridSpan w:val="3"/>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DTA</w:t>
            </w:r>
          </w:p>
        </w:tc>
        <w:tc>
          <w:tcPr>
            <w:tcW w:w="1134" w:type="dxa"/>
            <w:gridSpan w:val="4"/>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70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35</w:t>
            </w:r>
          </w:p>
        </w:tc>
        <w:tc>
          <w:tcPr>
            <w:tcW w:w="709"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13</w:t>
            </w:r>
          </w:p>
        </w:tc>
        <w:tc>
          <w:tcPr>
            <w:tcW w:w="102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NPS</w:t>
            </w:r>
          </w:p>
        </w:tc>
        <w:tc>
          <w:tcPr>
            <w:tcW w:w="138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 xml:space="preserve">Vero E6 </w:t>
            </w:r>
            <w:r w:rsidRPr="00325D30">
              <w:rPr>
                <w:rFonts w:ascii="Times New Roman" w:hAnsi="Times New Roman" w:cs="Times New Roman"/>
                <w:color w:val="000000" w:themeColor="text1"/>
                <w:sz w:val="18"/>
                <w:szCs w:val="18"/>
                <w:lang w:val="en-US"/>
              </w:rPr>
              <w:t>, RT-PCR</w:t>
            </w:r>
          </w:p>
        </w:tc>
        <w:tc>
          <w:tcPr>
            <w:tcW w:w="1163"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247" w:type="dxa"/>
            <w:vMerge w:val="restart"/>
          </w:tcPr>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rPr>
              <w:t>Charité/BerlinWHO protocol</w:t>
            </w:r>
          </w:p>
        </w:tc>
        <w:tc>
          <w:tcPr>
            <w:tcW w:w="73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680"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0"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1"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021" w:type="dxa"/>
            <w:gridSpan w:val="2"/>
            <w:vMerge w:val="restart"/>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&gt;24</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87</w:t>
            </w:r>
          </w:p>
        </w:tc>
        <w:tc>
          <w:tcPr>
            <w:tcW w:w="1701"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38</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10</w:t>
            </w: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Vero E6 -TMPRSS2-H10 cells</w:t>
            </w:r>
            <w:r w:rsidRPr="00325D30">
              <w:rPr>
                <w:rFonts w:ascii="Times New Roman" w:hAnsi="Times New Roman" w:cs="Times New Roman"/>
                <w:sz w:val="18"/>
                <w:szCs w:val="18"/>
                <w:lang w:val="en-US"/>
              </w:rPr>
              <w:t>, RT-PCR</w:t>
            </w: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vMerge/>
          </w:tcPr>
          <w:p w:rsidR="00A47CC7" w:rsidRPr="00325D30" w:rsidRDefault="00A47CC7" w:rsidP="00740FBD">
            <w:pPr>
              <w:rPr>
                <w:rFonts w:ascii="Times New Roman" w:hAnsi="Times New Roman" w:cs="Times New Roman"/>
                <w:sz w:val="18"/>
                <w:szCs w:val="18"/>
                <w:lang w:val="en-US"/>
              </w:rPr>
            </w:pPr>
          </w:p>
        </w:tc>
        <w:tc>
          <w:tcPr>
            <w:tcW w:w="680" w:type="dxa"/>
            <w:vMerge/>
          </w:tcPr>
          <w:p w:rsidR="00A47CC7" w:rsidRPr="00325D30" w:rsidRDefault="00A47CC7" w:rsidP="00740FBD">
            <w:pPr>
              <w:rPr>
                <w:rFonts w:ascii="Times New Roman" w:hAnsi="Times New Roman" w:cs="Times New Roman"/>
                <w:sz w:val="18"/>
                <w:szCs w:val="18"/>
                <w:lang w:val="en-US"/>
              </w:rPr>
            </w:pPr>
          </w:p>
        </w:tc>
        <w:tc>
          <w:tcPr>
            <w:tcW w:w="850" w:type="dxa"/>
            <w:gridSpan w:val="2"/>
            <w:vMerge/>
          </w:tcPr>
          <w:p w:rsidR="00A47CC7" w:rsidRPr="00325D30" w:rsidRDefault="00A47CC7" w:rsidP="00740FBD">
            <w:pPr>
              <w:rPr>
                <w:rFonts w:ascii="Times New Roman" w:hAnsi="Times New Roman" w:cs="Times New Roman"/>
                <w:sz w:val="18"/>
                <w:szCs w:val="18"/>
                <w:lang w:val="en-US"/>
              </w:rPr>
            </w:pPr>
          </w:p>
        </w:tc>
        <w:tc>
          <w:tcPr>
            <w:tcW w:w="851"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gridSpan w:val="2"/>
            <w:vMerge/>
          </w:tcPr>
          <w:p w:rsidR="00A47CC7" w:rsidRPr="00325D30" w:rsidRDefault="00A47CC7" w:rsidP="00740FBD">
            <w:pPr>
              <w:rPr>
                <w:rFonts w:ascii="Times New Roman" w:hAnsi="Times New Roman" w:cs="Times New Roman"/>
                <w:sz w:val="18"/>
                <w:szCs w:val="18"/>
                <w:lang w:val="en-US"/>
              </w:rPr>
            </w:pPr>
          </w:p>
        </w:tc>
        <w:tc>
          <w:tcPr>
            <w:tcW w:w="1701" w:type="dxa"/>
            <w:gridSpan w:val="2"/>
            <w:vMerge/>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tcPr>
          <w:p w:rsidR="00A47CC7" w:rsidRPr="00325D30" w:rsidRDefault="00505B3D"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Sonn</w:t>
            </w:r>
            <w:r w:rsidR="00A47CC7" w:rsidRPr="00325D30">
              <w:rPr>
                <w:rFonts w:ascii="Times New Roman" w:hAnsi="Times New Roman" w:cs="Times New Roman"/>
                <w:color w:val="000000" w:themeColor="text1"/>
                <w:sz w:val="18"/>
                <w:szCs w:val="18"/>
                <w:lang w:val="en-US"/>
              </w:rPr>
              <w:t>leitner</w:t>
            </w:r>
            <w:r w:rsidR="00496E84" w:rsidRPr="00325D30">
              <w:rPr>
                <w:rFonts w:ascii="Times New Roman" w:hAnsi="Times New Roman" w:cs="Times New Roman"/>
                <w:color w:val="000000" w:themeColor="text1"/>
                <w:sz w:val="18"/>
                <w:szCs w:val="18"/>
                <w:vertAlign w:val="superscript"/>
                <w:lang w:val="en-US"/>
              </w:rPr>
              <w:t>6</w:t>
            </w:r>
            <w:r w:rsidR="00800A02">
              <w:rPr>
                <w:rFonts w:ascii="Times New Roman" w:hAnsi="Times New Roman" w:cs="Times New Roman"/>
                <w:color w:val="000000" w:themeColor="text1"/>
                <w:sz w:val="18"/>
                <w:szCs w:val="18"/>
                <w:vertAlign w:val="superscript"/>
                <w:lang w:val="en-US"/>
              </w:rPr>
              <w:t>4</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04/20-05/20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21</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79</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w:t>
            </w:r>
          </w:p>
        </w:tc>
        <w:tc>
          <w:tcPr>
            <w:tcW w:w="138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VeroB4, RT-PCR</w:t>
            </w:r>
          </w:p>
        </w:tc>
        <w:tc>
          <w:tcPr>
            <w:tcW w:w="1163" w:type="dxa"/>
            <w:gridSpan w:val="2"/>
          </w:tcPr>
          <w:p w:rsidR="00A47CC7" w:rsidRPr="00325D30" w:rsidRDefault="00375363" w:rsidP="00740FBD">
            <w:pPr>
              <w:rPr>
                <w:rFonts w:ascii="Times New Roman" w:hAnsi="Times New Roman" w:cs="Times New Roman"/>
                <w:sz w:val="18"/>
                <w:szCs w:val="18"/>
                <w:lang w:val="en-US"/>
              </w:rPr>
            </w:pPr>
            <w:r>
              <w:rPr>
                <w:rFonts w:ascii="Times New Roman" w:hAnsi="Times New Roman" w:cs="Times New Roman"/>
                <w:sz w:val="18"/>
                <w:szCs w:val="18"/>
              </w:rPr>
              <w:t>CP</w:t>
            </w:r>
            <w:r>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 xml:space="preserve">: CPE: 80-100% in </w:t>
            </w:r>
            <w:r w:rsidR="00A47CC7" w:rsidRPr="00325D30">
              <w:rPr>
                <w:rFonts w:ascii="Times New Roman" w:hAnsi="Times New Roman" w:cs="Times New Roman"/>
                <w:sz w:val="18"/>
                <w:szCs w:val="18"/>
                <w:lang w:val="en-US"/>
              </w:rPr>
              <w:lastRenderedPageBreak/>
              <w:t>passage 0 &amp; passage 1 and/or Cq value in qPCR was &lt;15</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lang w:val="en-US"/>
              </w:rPr>
              <w:lastRenderedPageBreak/>
              <w:t>wHCoV</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513509"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513509"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&gt;35</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Stohr</w:t>
            </w:r>
            <w:r w:rsidR="00496E84" w:rsidRPr="00325D30">
              <w:rPr>
                <w:rFonts w:ascii="Times New Roman" w:hAnsi="Times New Roman" w:cs="Times New Roman"/>
                <w:color w:val="000000" w:themeColor="text1"/>
                <w:sz w:val="18"/>
                <w:szCs w:val="18"/>
                <w:vertAlign w:val="superscript"/>
                <w:lang w:val="en-US"/>
              </w:rPr>
              <w:t>6</w:t>
            </w:r>
            <w:r w:rsidR="00800A02">
              <w:rPr>
                <w:rFonts w:ascii="Times New Roman" w:hAnsi="Times New Roman" w:cs="Times New Roman"/>
                <w:color w:val="000000" w:themeColor="text1"/>
                <w:sz w:val="18"/>
                <w:szCs w:val="18"/>
                <w:vertAlign w:val="superscript"/>
                <w:lang w:val="en-US"/>
              </w:rPr>
              <w:t>5</w:t>
            </w:r>
          </w:p>
        </w:tc>
        <w:tc>
          <w:tcPr>
            <w:tcW w:w="854" w:type="dxa"/>
            <w:gridSpan w:val="3"/>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DTA</w:t>
            </w:r>
          </w:p>
        </w:tc>
        <w:tc>
          <w:tcPr>
            <w:tcW w:w="1134" w:type="dxa"/>
            <w:gridSpan w:val="4"/>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12/20-01/21</w:t>
            </w:r>
          </w:p>
        </w:tc>
        <w:tc>
          <w:tcPr>
            <w:tcW w:w="70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178</w:t>
            </w:r>
          </w:p>
        </w:tc>
        <w:tc>
          <w:tcPr>
            <w:tcW w:w="709"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111</w:t>
            </w:r>
          </w:p>
        </w:tc>
        <w:tc>
          <w:tcPr>
            <w:tcW w:w="102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1" w:type="dxa"/>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NPS, OPS</w:t>
            </w:r>
          </w:p>
        </w:tc>
        <w:tc>
          <w:tcPr>
            <w:tcW w:w="1388"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Vero-E6, RT-PCR</w:t>
            </w:r>
          </w:p>
        </w:tc>
        <w:tc>
          <w:tcPr>
            <w:tcW w:w="1163"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2  passages</w:t>
            </w:r>
          </w:p>
        </w:tc>
        <w:tc>
          <w:tcPr>
            <w:tcW w:w="1247" w:type="dxa"/>
          </w:tcPr>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lang w:val="en-US"/>
              </w:rPr>
              <w:t>Alinity M SARS-CoV-2</w:t>
            </w:r>
          </w:p>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lang w:val="en-US"/>
              </w:rPr>
              <w:t>Assay (Abbott) (AA)</w:t>
            </w: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N, RdRP</w:t>
            </w:r>
          </w:p>
        </w:tc>
        <w:tc>
          <w:tcPr>
            <w:tcW w:w="680" w:type="dxa"/>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Ct AA</w:t>
            </w: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rPr>
              <w:t>17.9 IQR: 16.1 -19.8</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28</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3 </w:t>
            </w:r>
            <w:r w:rsidRPr="00325D30">
              <w:rPr>
                <w:rFonts w:ascii="Times New Roman" w:hAnsi="Times New Roman" w:cs="Times New Roman"/>
                <w:color w:val="000000" w:themeColor="text1"/>
                <w:sz w:val="18"/>
                <w:szCs w:val="18"/>
              </w:rPr>
              <w:t xml:space="preserve">IQR: </w:t>
            </w:r>
            <w:r w:rsidRPr="00325D30">
              <w:rPr>
                <w:rFonts w:ascii="Times New Roman" w:hAnsi="Times New Roman" w:cs="Times New Roman"/>
                <w:color w:val="000000" w:themeColor="text1"/>
                <w:sz w:val="18"/>
                <w:szCs w:val="18"/>
                <w:lang w:val="en-US"/>
              </w:rPr>
              <w:t>25</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1-33</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1</w:t>
            </w:r>
          </w:p>
        </w:tc>
        <w:tc>
          <w:tcPr>
            <w:tcW w:w="1021"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701" w:type="dxa"/>
            <w:gridSpan w:val="2"/>
            <w:vMerge w:val="restart"/>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w:t>
            </w:r>
            <w:r w:rsidRPr="00325D30">
              <w:rPr>
                <w:rFonts w:ascii="Times New Roman" w:hAnsi="Times New Roman" w:cs="Times New Roman"/>
                <w:color w:val="000000" w:themeColor="text1"/>
                <w:sz w:val="18"/>
                <w:szCs w:val="18"/>
                <w:vertAlign w:val="superscript"/>
                <w:lang w:val="en-US"/>
              </w:rPr>
              <w:t>st</w:t>
            </w:r>
            <w:r w:rsidRPr="00325D30">
              <w:rPr>
                <w:rFonts w:ascii="Times New Roman" w:hAnsi="Times New Roman" w:cs="Times New Roman"/>
                <w:color w:val="000000" w:themeColor="text1"/>
                <w:sz w:val="18"/>
                <w:szCs w:val="18"/>
                <w:lang w:val="en-US"/>
              </w:rPr>
              <w:t xml:space="preserve"> passage</w:t>
            </w: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854" w:type="dxa"/>
            <w:gridSpan w:val="3"/>
            <w:vMerge/>
          </w:tcPr>
          <w:p w:rsidR="00A47CC7" w:rsidRPr="00325D30" w:rsidRDefault="00A47CC7" w:rsidP="00740FBD">
            <w:pPr>
              <w:rPr>
                <w:rFonts w:ascii="Times New Roman" w:hAnsi="Times New Roman" w:cs="Times New Roman"/>
                <w:color w:val="000000" w:themeColor="text1"/>
                <w:sz w:val="18"/>
                <w:szCs w:val="18"/>
                <w:lang w:val="en-US"/>
              </w:rPr>
            </w:pPr>
          </w:p>
        </w:tc>
        <w:tc>
          <w:tcPr>
            <w:tcW w:w="1134" w:type="dxa"/>
            <w:gridSpan w:val="4"/>
            <w:vMerge/>
          </w:tcPr>
          <w:p w:rsidR="00A47CC7" w:rsidRPr="00325D30" w:rsidRDefault="00A47CC7" w:rsidP="00740FBD">
            <w:pPr>
              <w:rPr>
                <w:rFonts w:ascii="Times New Roman" w:hAnsi="Times New Roman" w:cs="Times New Roman"/>
                <w:color w:val="000000" w:themeColor="text1"/>
                <w:sz w:val="18"/>
                <w:szCs w:val="18"/>
                <w:lang w:val="en-US"/>
              </w:rPr>
            </w:pPr>
          </w:p>
        </w:tc>
        <w:tc>
          <w:tcPr>
            <w:tcW w:w="708"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709"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021"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851"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1388"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163"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247" w:type="dxa"/>
          </w:tcPr>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lang w:val="en-US"/>
              </w:rPr>
              <w:t>Lab developed assay LDA</w:t>
            </w: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E</w:t>
            </w:r>
          </w:p>
        </w:tc>
        <w:tc>
          <w:tcPr>
            <w:tcW w:w="680" w:type="dxa"/>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CT LDA</w:t>
            </w:r>
          </w:p>
        </w:tc>
        <w:tc>
          <w:tcPr>
            <w:tcW w:w="850"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18</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1 </w:t>
            </w:r>
            <w:r w:rsidRPr="00325D30">
              <w:rPr>
                <w:rFonts w:ascii="Times New Roman" w:hAnsi="Times New Roman" w:cs="Times New Roman"/>
                <w:color w:val="000000" w:themeColor="text1"/>
                <w:sz w:val="18"/>
                <w:szCs w:val="18"/>
              </w:rPr>
              <w:t xml:space="preserve">IQR: </w:t>
            </w:r>
            <w:r w:rsidRPr="00325D30">
              <w:rPr>
                <w:rFonts w:ascii="Times New Roman" w:hAnsi="Times New Roman" w:cs="Times New Roman"/>
                <w:color w:val="000000" w:themeColor="text1"/>
                <w:sz w:val="18"/>
                <w:szCs w:val="18"/>
                <w:lang w:val="en-US"/>
              </w:rPr>
              <w:t>16</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4-20</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5</w:t>
            </w:r>
          </w:p>
        </w:tc>
        <w:tc>
          <w:tcPr>
            <w:tcW w:w="851" w:type="dxa"/>
            <w:gridSpan w:val="2"/>
          </w:tcPr>
          <w:p w:rsidR="00A47CC7" w:rsidRPr="00325D30" w:rsidRDefault="00A47CC7" w:rsidP="008C139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31</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 xml:space="preserve">0 </w:t>
            </w:r>
            <w:r w:rsidRPr="00325D30">
              <w:rPr>
                <w:rFonts w:ascii="Times New Roman" w:hAnsi="Times New Roman" w:cs="Times New Roman"/>
                <w:color w:val="000000" w:themeColor="text1"/>
                <w:sz w:val="18"/>
                <w:szCs w:val="18"/>
              </w:rPr>
              <w:t xml:space="preserve">IQR: </w:t>
            </w:r>
            <w:r w:rsidRPr="00325D30">
              <w:rPr>
                <w:rFonts w:ascii="Times New Roman" w:hAnsi="Times New Roman" w:cs="Times New Roman"/>
                <w:color w:val="000000" w:themeColor="text1"/>
                <w:sz w:val="18"/>
                <w:szCs w:val="18"/>
                <w:lang w:val="en-US"/>
              </w:rPr>
              <w:t>25-34</w:t>
            </w:r>
            <w:r w:rsidR="008C139D" w:rsidRPr="00325D30">
              <w:rPr>
                <w:rFonts w:ascii="Times New Roman" w:hAnsi="Times New Roman" w:cs="Times New Roman"/>
                <w:color w:val="000000" w:themeColor="text1"/>
                <w:sz w:val="18"/>
                <w:szCs w:val="18"/>
                <w:lang w:val="en-US"/>
              </w:rPr>
              <w:t>.</w:t>
            </w:r>
            <w:r w:rsidRPr="00325D30">
              <w:rPr>
                <w:rFonts w:ascii="Times New Roman" w:hAnsi="Times New Roman" w:cs="Times New Roman"/>
                <w:color w:val="000000" w:themeColor="text1"/>
                <w:sz w:val="18"/>
                <w:szCs w:val="18"/>
                <w:lang w:val="en-US"/>
              </w:rPr>
              <w:t>8</w:t>
            </w:r>
          </w:p>
        </w:tc>
        <w:tc>
          <w:tcPr>
            <w:tcW w:w="1021"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701"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854" w:type="dxa"/>
            <w:gridSpan w:val="3"/>
            <w:vMerge/>
          </w:tcPr>
          <w:p w:rsidR="00A47CC7" w:rsidRPr="00325D30" w:rsidRDefault="00A47CC7" w:rsidP="00740FBD">
            <w:pPr>
              <w:rPr>
                <w:rFonts w:ascii="Times New Roman" w:hAnsi="Times New Roman" w:cs="Times New Roman"/>
                <w:color w:val="000000" w:themeColor="text1"/>
                <w:sz w:val="18"/>
                <w:szCs w:val="18"/>
                <w:lang w:val="en-US"/>
              </w:rPr>
            </w:pPr>
          </w:p>
        </w:tc>
        <w:tc>
          <w:tcPr>
            <w:tcW w:w="1134" w:type="dxa"/>
            <w:gridSpan w:val="4"/>
            <w:vMerge/>
          </w:tcPr>
          <w:p w:rsidR="00A47CC7" w:rsidRPr="00325D30" w:rsidRDefault="00A47CC7" w:rsidP="00740FBD">
            <w:pPr>
              <w:rPr>
                <w:rFonts w:ascii="Times New Roman" w:hAnsi="Times New Roman" w:cs="Times New Roman"/>
                <w:color w:val="000000" w:themeColor="text1"/>
                <w:sz w:val="18"/>
                <w:szCs w:val="18"/>
                <w:lang w:val="en-US"/>
              </w:rPr>
            </w:pPr>
          </w:p>
        </w:tc>
        <w:tc>
          <w:tcPr>
            <w:tcW w:w="70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151*</w:t>
            </w:r>
          </w:p>
        </w:tc>
        <w:tc>
          <w:tcPr>
            <w:tcW w:w="709"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118*</w:t>
            </w:r>
          </w:p>
        </w:tc>
        <w:tc>
          <w:tcPr>
            <w:tcW w:w="1021"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851" w:type="dxa"/>
            <w:vMerge/>
          </w:tcPr>
          <w:p w:rsidR="00A47CC7" w:rsidRPr="00325D30" w:rsidRDefault="00A47CC7" w:rsidP="00740FBD">
            <w:pPr>
              <w:rPr>
                <w:rFonts w:ascii="Times New Roman" w:hAnsi="Times New Roman" w:cs="Times New Roman"/>
                <w:color w:val="000000" w:themeColor="text1"/>
                <w:sz w:val="18"/>
                <w:szCs w:val="18"/>
                <w:lang w:val="en-US"/>
              </w:rPr>
            </w:pPr>
          </w:p>
        </w:tc>
        <w:tc>
          <w:tcPr>
            <w:tcW w:w="1388"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163"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247" w:type="dxa"/>
          </w:tcPr>
          <w:p w:rsidR="00A47CC7" w:rsidRPr="00325D30" w:rsidRDefault="00A47CC7" w:rsidP="00740FBD">
            <w:pPr>
              <w:rPr>
                <w:rFonts w:ascii="Times New Roman" w:hAnsi="Times New Roman" w:cs="Times New Roman"/>
                <w:color w:val="000000" w:themeColor="text1"/>
                <w:sz w:val="16"/>
                <w:szCs w:val="16"/>
                <w:lang w:val="en-US"/>
              </w:rPr>
            </w:pPr>
            <w:r w:rsidRPr="00325D30">
              <w:rPr>
                <w:rFonts w:ascii="Times New Roman" w:hAnsi="Times New Roman" w:cs="Times New Roman"/>
                <w:color w:val="000000" w:themeColor="text1"/>
                <w:sz w:val="16"/>
                <w:szCs w:val="16"/>
                <w:lang w:val="en-US"/>
              </w:rPr>
              <w:t>NR</w:t>
            </w:r>
          </w:p>
        </w:tc>
        <w:tc>
          <w:tcPr>
            <w:tcW w:w="738"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680" w:type="dxa"/>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0"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851"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NR</w:t>
            </w:r>
          </w:p>
        </w:tc>
        <w:tc>
          <w:tcPr>
            <w:tcW w:w="1021" w:type="dxa"/>
            <w:gridSpan w:val="2"/>
            <w:vMerge/>
          </w:tcPr>
          <w:p w:rsidR="00A47CC7" w:rsidRPr="00325D30" w:rsidRDefault="00A47CC7" w:rsidP="00740FBD">
            <w:pPr>
              <w:rPr>
                <w:rFonts w:ascii="Times New Roman" w:hAnsi="Times New Roman" w:cs="Times New Roman"/>
                <w:color w:val="000000" w:themeColor="text1"/>
                <w:sz w:val="18"/>
                <w:szCs w:val="18"/>
                <w:lang w:val="en-US"/>
              </w:rPr>
            </w:pPr>
          </w:p>
        </w:tc>
        <w:tc>
          <w:tcPr>
            <w:tcW w:w="1701" w:type="dxa"/>
            <w:gridSpan w:val="2"/>
          </w:tcPr>
          <w:p w:rsidR="00A47CC7" w:rsidRPr="00325D30" w:rsidRDefault="00A47CC7" w:rsidP="00740FBD">
            <w:pPr>
              <w:rPr>
                <w:rFonts w:ascii="Times New Roman" w:hAnsi="Times New Roman" w:cs="Times New Roman"/>
                <w:color w:val="000000" w:themeColor="text1"/>
                <w:sz w:val="18"/>
                <w:szCs w:val="18"/>
                <w:lang w:val="en-US"/>
              </w:rPr>
            </w:pPr>
            <w:r w:rsidRPr="00325D30">
              <w:rPr>
                <w:rFonts w:ascii="Times New Roman" w:hAnsi="Times New Roman" w:cs="Times New Roman"/>
                <w:color w:val="000000" w:themeColor="text1"/>
                <w:sz w:val="18"/>
                <w:szCs w:val="18"/>
                <w:lang w:val="en-US"/>
              </w:rPr>
              <w:t>*2</w:t>
            </w:r>
            <w:r w:rsidRPr="00325D30">
              <w:rPr>
                <w:rFonts w:ascii="Times New Roman" w:hAnsi="Times New Roman" w:cs="Times New Roman"/>
                <w:color w:val="000000" w:themeColor="text1"/>
                <w:sz w:val="18"/>
                <w:szCs w:val="18"/>
                <w:vertAlign w:val="superscript"/>
                <w:lang w:val="en-US"/>
              </w:rPr>
              <w:t>nd</w:t>
            </w:r>
            <w:r w:rsidRPr="00325D30">
              <w:rPr>
                <w:rFonts w:ascii="Times New Roman" w:hAnsi="Times New Roman" w:cs="Times New Roman"/>
                <w:color w:val="000000" w:themeColor="text1"/>
                <w:sz w:val="18"/>
                <w:szCs w:val="18"/>
                <w:lang w:val="en-US"/>
              </w:rPr>
              <w:t xml:space="preserve"> passage</w:t>
            </w:r>
          </w:p>
        </w:tc>
      </w:tr>
      <w:tr w:rsidR="00A47CC7" w:rsidRPr="00325D30" w:rsidTr="00325D30">
        <w:trPr>
          <w:trHeight w:val="265"/>
        </w:trPr>
        <w:tc>
          <w:tcPr>
            <w:tcW w:w="1381" w:type="dxa"/>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Strömer</w:t>
            </w:r>
            <w:r w:rsidR="00496E84" w:rsidRPr="00325D30">
              <w:rPr>
                <w:rFonts w:ascii="Times New Roman" w:hAnsi="Times New Roman" w:cs="Times New Roman"/>
                <w:sz w:val="18"/>
                <w:szCs w:val="18"/>
                <w:vertAlign w:val="superscript"/>
                <w:lang w:val="en-US"/>
              </w:rPr>
              <w:t>6</w:t>
            </w:r>
            <w:r w:rsidR="00800A02">
              <w:rPr>
                <w:rFonts w:ascii="Times New Roman" w:hAnsi="Times New Roman" w:cs="Times New Roman"/>
                <w:sz w:val="18"/>
                <w:szCs w:val="18"/>
                <w:vertAlign w:val="superscript"/>
                <w:lang w:val="en-US"/>
              </w:rPr>
              <w:t>6</w:t>
            </w:r>
          </w:p>
        </w:tc>
        <w:tc>
          <w:tcPr>
            <w:tcW w:w="854" w:type="dxa"/>
            <w:gridSpan w:val="3"/>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08/20-10/20</w:t>
            </w:r>
          </w:p>
        </w:tc>
        <w:tc>
          <w:tcPr>
            <w:tcW w:w="70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24</w:t>
            </w:r>
          </w:p>
        </w:tc>
        <w:tc>
          <w:tcPr>
            <w:tcW w:w="709"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40</w:t>
            </w:r>
          </w:p>
        </w:tc>
        <w:tc>
          <w:tcPr>
            <w:tcW w:w="102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w:t>
            </w:r>
          </w:p>
        </w:tc>
        <w:tc>
          <w:tcPr>
            <w:tcW w:w="1388"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 xml:space="preserve">Vero cells, RT-PCR </w:t>
            </w:r>
          </w:p>
        </w:tc>
        <w:tc>
          <w:tcPr>
            <w:tcW w:w="1163"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3 passages, positive definition: CPE + Ct value from the supernatant &lt; 20</w:t>
            </w:r>
          </w:p>
        </w:tc>
        <w:tc>
          <w:tcPr>
            <w:tcW w:w="1247" w:type="dxa"/>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in house modif of Charité/Berlin WHO protocol</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740FBD">
            <w:pPr>
              <w:rPr>
                <w:rFonts w:ascii="Times New Roman" w:hAnsi="Times New Roman" w:cs="Times New Roman"/>
                <w:sz w:val="18"/>
                <w:szCs w:val="18"/>
              </w:rPr>
            </w:pPr>
            <w:r w:rsidRPr="00325D30">
              <w:rPr>
                <w:rFonts w:ascii="Times New Roman" w:hAnsi="Times New Roman" w:cs="Times New Roman"/>
                <w:sz w:val="18"/>
                <w:szCs w:val="18"/>
              </w:rPr>
              <w:t>22</w:t>
            </w:r>
          </w:p>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28 ±1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w:t>
            </w:r>
          </w:p>
        </w:tc>
        <w:tc>
          <w:tcPr>
            <w:tcW w:w="102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&gt;</w:t>
            </w:r>
            <w:r w:rsidRPr="00325D30">
              <w:rPr>
                <w:rFonts w:ascii="Times New Roman" w:hAnsi="Times New Roman" w:cs="Times New Roman"/>
                <w:sz w:val="18"/>
                <w:szCs w:val="18"/>
              </w:rPr>
              <w:t>29</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sz w:val="18"/>
                <w:szCs w:val="18"/>
                <w:lang w:val="en-US"/>
              </w:rPr>
              <w:t>Toptan</w:t>
            </w:r>
            <w:r w:rsidR="00496E84" w:rsidRPr="00325D30">
              <w:rPr>
                <w:rFonts w:ascii="Times New Roman" w:hAnsi="Times New Roman" w:cs="Times New Roman"/>
                <w:sz w:val="18"/>
                <w:szCs w:val="18"/>
                <w:vertAlign w:val="superscript"/>
                <w:lang w:val="en-US"/>
              </w:rPr>
              <w:t>6</w:t>
            </w:r>
            <w:r w:rsidR="00800A02">
              <w:rPr>
                <w:rFonts w:ascii="Times New Roman" w:hAnsi="Times New Roman" w:cs="Times New Roman"/>
                <w:sz w:val="18"/>
                <w:szCs w:val="18"/>
                <w:vertAlign w:val="superscript"/>
                <w:lang w:val="en-US"/>
              </w:rPr>
              <w:t>7</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DTA</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2020</w:t>
            </w: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19</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14</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OPS, N</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rPr>
              <w:t>Caco-2 cells, RT-PCR</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247" w:type="dxa"/>
            <w:vMerge w:val="restart"/>
          </w:tcPr>
          <w:p w:rsidR="00A47CC7" w:rsidRPr="00325D30" w:rsidRDefault="00325D30" w:rsidP="00740FBD">
            <w:pPr>
              <w:rPr>
                <w:rFonts w:ascii="Times New Roman" w:hAnsi="Times New Roman" w:cs="Times New Roman"/>
                <w:sz w:val="16"/>
                <w:szCs w:val="16"/>
                <w:lang w:val="en-US"/>
              </w:rPr>
            </w:pPr>
            <w:r>
              <w:rPr>
                <w:rFonts w:ascii="Times New Roman" w:hAnsi="Times New Roman" w:cs="Times New Roman"/>
                <w:sz w:val="16"/>
                <w:szCs w:val="16"/>
                <w:lang w:val="en-US"/>
              </w:rPr>
              <w:t>cobas</w:t>
            </w:r>
            <w:r w:rsidR="00A47CC7" w:rsidRPr="00325D30">
              <w:rPr>
                <w:rFonts w:ascii="Times New Roman" w:hAnsi="Times New Roman" w:cs="Times New Roman"/>
                <w:sz w:val="16"/>
                <w:szCs w:val="16"/>
                <w:lang w:val="en-US"/>
              </w:rPr>
              <w:t xml:space="preserve"> SARS-CoV-2 Test</w:t>
            </w: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ORF1ab</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 ±3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 ±3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w:t>
            </w:r>
            <w:r w:rsidRPr="00325D30">
              <w:rPr>
                <w:rFonts w:ascii="Times New Roman" w:hAnsi="Times New Roman" w:cs="Times New Roman"/>
                <w:sz w:val="18"/>
                <w:szCs w:val="18"/>
              </w:rPr>
              <w:t>33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69</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6"/>
                <w:szCs w:val="16"/>
                <w:lang w:val="en-US"/>
              </w:rPr>
            </w:pPr>
          </w:p>
        </w:tc>
        <w:tc>
          <w:tcPr>
            <w:tcW w:w="738"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E</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24</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7 ±3</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85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rPr>
              <w:t>31</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 ±2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5</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w:t>
            </w:r>
            <w:r w:rsidRPr="00325D30">
              <w:rPr>
                <w:rFonts w:ascii="Times New Roman" w:hAnsi="Times New Roman" w:cs="Times New Roman"/>
                <w:sz w:val="18"/>
                <w:szCs w:val="18"/>
              </w:rPr>
              <w:t>32</w:t>
            </w:r>
            <w:r w:rsidR="008C139D" w:rsidRPr="00325D30">
              <w:rPr>
                <w:rFonts w:ascii="Times New Roman" w:hAnsi="Times New Roman" w:cs="Times New Roman"/>
                <w:sz w:val="18"/>
                <w:szCs w:val="18"/>
              </w:rPr>
              <w:t>.</w:t>
            </w:r>
            <w:r w:rsidRPr="00325D30">
              <w:rPr>
                <w:rFonts w:ascii="Times New Roman" w:hAnsi="Times New Roman" w:cs="Times New Roman"/>
                <w:sz w:val="18"/>
                <w:szCs w:val="18"/>
              </w:rPr>
              <w:t>13</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val="restart"/>
          </w:tcPr>
          <w:p w:rsidR="00A47CC7" w:rsidRPr="00325D30" w:rsidRDefault="00A47CC7" w:rsidP="00304748">
            <w:pPr>
              <w:rPr>
                <w:rFonts w:ascii="Times New Roman" w:hAnsi="Times New Roman" w:cs="Times New Roman"/>
                <w:sz w:val="18"/>
                <w:szCs w:val="18"/>
                <w:lang w:val="en-US"/>
              </w:rPr>
            </w:pPr>
            <w:r w:rsidRPr="00325D30">
              <w:rPr>
                <w:rFonts w:ascii="Times New Roman" w:hAnsi="Times New Roman" w:cs="Times New Roman"/>
                <w:color w:val="000000" w:themeColor="text1"/>
                <w:sz w:val="18"/>
                <w:szCs w:val="18"/>
                <w:lang w:val="en-US"/>
              </w:rPr>
              <w:t>Yamada</w:t>
            </w:r>
            <w:r w:rsidR="00304748" w:rsidRPr="00325D30">
              <w:rPr>
                <w:rFonts w:ascii="Times New Roman" w:hAnsi="Times New Roman" w:cs="Times New Roman"/>
                <w:color w:val="000000" w:themeColor="text1"/>
                <w:sz w:val="18"/>
                <w:szCs w:val="18"/>
                <w:vertAlign w:val="superscript"/>
                <w:lang w:val="en-US"/>
              </w:rPr>
              <w:t>11</w:t>
            </w:r>
          </w:p>
        </w:tc>
        <w:tc>
          <w:tcPr>
            <w:tcW w:w="854" w:type="dxa"/>
            <w:gridSpan w:val="3"/>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CS</w:t>
            </w:r>
          </w:p>
        </w:tc>
        <w:tc>
          <w:tcPr>
            <w:tcW w:w="1134" w:type="dxa"/>
            <w:gridSpan w:val="4"/>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02/20-06/20</w:t>
            </w:r>
          </w:p>
          <w:p w:rsidR="00A47CC7" w:rsidRPr="00325D30" w:rsidRDefault="00A47CC7" w:rsidP="00740FBD">
            <w:pPr>
              <w:rPr>
                <w:rFonts w:ascii="Times New Roman" w:hAnsi="Times New Roman" w:cs="Times New Roman"/>
                <w:sz w:val="18"/>
                <w:szCs w:val="18"/>
                <w:lang w:val="en-US"/>
              </w:rPr>
            </w:pPr>
          </w:p>
        </w:tc>
        <w:tc>
          <w:tcPr>
            <w:tcW w:w="70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72</w:t>
            </w:r>
          </w:p>
        </w:tc>
        <w:tc>
          <w:tcPr>
            <w:tcW w:w="709"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131</w:t>
            </w:r>
          </w:p>
        </w:tc>
        <w:tc>
          <w:tcPr>
            <w:tcW w:w="102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NPS, N, S</w:t>
            </w:r>
          </w:p>
        </w:tc>
        <w:tc>
          <w:tcPr>
            <w:tcW w:w="138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VeroE6-TMPRSS2, IF (Anti-S-Ab)</w:t>
            </w:r>
          </w:p>
        </w:tc>
        <w:tc>
          <w:tcPr>
            <w:tcW w:w="1163"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0 passages</w:t>
            </w:r>
          </w:p>
        </w:tc>
        <w:tc>
          <w:tcPr>
            <w:tcW w:w="1247" w:type="dxa"/>
            <w:vMerge w:val="restart"/>
          </w:tcPr>
          <w:p w:rsidR="00A47CC7" w:rsidRPr="00325D30" w:rsidRDefault="00A47CC7" w:rsidP="00740FBD">
            <w:pPr>
              <w:rPr>
                <w:rFonts w:ascii="Times New Roman" w:hAnsi="Times New Roman" w:cs="Times New Roman"/>
                <w:sz w:val="16"/>
                <w:szCs w:val="16"/>
                <w:lang w:val="en-US"/>
              </w:rPr>
            </w:pPr>
            <w:r w:rsidRPr="00325D30">
              <w:rPr>
                <w:rFonts w:ascii="Times New Roman" w:hAnsi="Times New Roman" w:cs="Times New Roman"/>
                <w:sz w:val="16"/>
                <w:szCs w:val="16"/>
              </w:rPr>
              <w:t>NIID assay (National Institute of Infectious Disease)</w:t>
            </w:r>
          </w:p>
        </w:tc>
        <w:tc>
          <w:tcPr>
            <w:tcW w:w="738" w:type="dxa"/>
            <w:gridSpan w:val="2"/>
            <w:vMerge w:val="restart"/>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N2</w:t>
            </w: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Ct</w:t>
            </w:r>
          </w:p>
        </w:tc>
        <w:tc>
          <w:tcPr>
            <w:tcW w:w="850" w:type="dxa"/>
            <w:gridSpan w:val="2"/>
          </w:tcPr>
          <w:p w:rsidR="00A47CC7" w:rsidRPr="00325D30" w:rsidRDefault="008C139D"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Median </w:t>
            </w:r>
            <w:r w:rsidR="00A47CC7" w:rsidRPr="00325D30">
              <w:rPr>
                <w:rFonts w:ascii="Times New Roman" w:hAnsi="Times New Roman" w:cs="Times New Roman"/>
                <w:sz w:val="18"/>
                <w:szCs w:val="18"/>
                <w:lang w:val="en-US"/>
              </w:rPr>
              <w:t>22</w:t>
            </w:r>
            <w:r w:rsidRPr="00325D30">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1 (range: 7</w:t>
            </w:r>
            <w:r w:rsidRPr="00325D30">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6-37</w:t>
            </w:r>
            <w:r w:rsidRPr="00325D30">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3)</w:t>
            </w:r>
          </w:p>
        </w:tc>
        <w:tc>
          <w:tcPr>
            <w:tcW w:w="851" w:type="dxa"/>
            <w:gridSpan w:val="2"/>
          </w:tcPr>
          <w:p w:rsidR="00A47CC7" w:rsidRPr="00325D30" w:rsidRDefault="008C139D"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 xml:space="preserve">Median </w:t>
            </w:r>
            <w:r w:rsidR="00A47CC7" w:rsidRPr="00325D30">
              <w:rPr>
                <w:rFonts w:ascii="Times New Roman" w:hAnsi="Times New Roman" w:cs="Times New Roman"/>
                <w:sz w:val="18"/>
                <w:szCs w:val="18"/>
                <w:lang w:val="en-US"/>
              </w:rPr>
              <w:t>32</w:t>
            </w:r>
            <w:r w:rsidRPr="00325D30">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7 (range: 20</w:t>
            </w:r>
            <w:r w:rsidRPr="00325D30">
              <w:rPr>
                <w:rFonts w:ascii="Times New Roman" w:hAnsi="Times New Roman" w:cs="Times New Roman"/>
                <w:sz w:val="18"/>
                <w:szCs w:val="18"/>
                <w:lang w:val="en-US"/>
              </w:rPr>
              <w:t>.</w:t>
            </w:r>
            <w:r w:rsidR="00A47CC7" w:rsidRPr="00325D30">
              <w:rPr>
                <w:rFonts w:ascii="Times New Roman" w:hAnsi="Times New Roman" w:cs="Times New Roman"/>
                <w:sz w:val="18"/>
                <w:szCs w:val="18"/>
                <w:lang w:val="en-US"/>
              </w:rPr>
              <w:t>2-40)</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&gt;37</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r w:rsidR="00A47CC7" w:rsidRPr="00325D30" w:rsidTr="00325D30">
        <w:trPr>
          <w:trHeight w:val="265"/>
        </w:trPr>
        <w:tc>
          <w:tcPr>
            <w:tcW w:w="1381" w:type="dxa"/>
            <w:vMerge/>
          </w:tcPr>
          <w:p w:rsidR="00A47CC7" w:rsidRPr="00325D30" w:rsidRDefault="00A47CC7" w:rsidP="00740FBD">
            <w:pPr>
              <w:rPr>
                <w:rFonts w:ascii="Times New Roman" w:hAnsi="Times New Roman" w:cs="Times New Roman"/>
                <w:sz w:val="18"/>
                <w:szCs w:val="18"/>
                <w:lang w:val="en-US"/>
              </w:rPr>
            </w:pPr>
          </w:p>
        </w:tc>
        <w:tc>
          <w:tcPr>
            <w:tcW w:w="854" w:type="dxa"/>
            <w:gridSpan w:val="3"/>
            <w:vMerge/>
          </w:tcPr>
          <w:p w:rsidR="00A47CC7" w:rsidRPr="00325D30" w:rsidRDefault="00A47CC7" w:rsidP="00740FBD">
            <w:pPr>
              <w:rPr>
                <w:rFonts w:ascii="Times New Roman" w:hAnsi="Times New Roman" w:cs="Times New Roman"/>
                <w:sz w:val="18"/>
                <w:szCs w:val="18"/>
                <w:lang w:val="en-US"/>
              </w:rPr>
            </w:pPr>
          </w:p>
        </w:tc>
        <w:tc>
          <w:tcPr>
            <w:tcW w:w="1134" w:type="dxa"/>
            <w:gridSpan w:val="4"/>
            <w:vMerge/>
          </w:tcPr>
          <w:p w:rsidR="00A47CC7" w:rsidRPr="00325D30" w:rsidRDefault="00A47CC7" w:rsidP="00740FBD">
            <w:pPr>
              <w:rPr>
                <w:rFonts w:ascii="Times New Roman" w:hAnsi="Times New Roman" w:cs="Times New Roman"/>
                <w:sz w:val="18"/>
                <w:szCs w:val="18"/>
                <w:lang w:val="en-US"/>
              </w:rPr>
            </w:pPr>
          </w:p>
        </w:tc>
        <w:tc>
          <w:tcPr>
            <w:tcW w:w="708" w:type="dxa"/>
            <w:gridSpan w:val="2"/>
            <w:vMerge/>
          </w:tcPr>
          <w:p w:rsidR="00A47CC7" w:rsidRPr="00325D30" w:rsidRDefault="00A47CC7" w:rsidP="00740FBD">
            <w:pPr>
              <w:rPr>
                <w:rFonts w:ascii="Times New Roman" w:hAnsi="Times New Roman" w:cs="Times New Roman"/>
                <w:sz w:val="18"/>
                <w:szCs w:val="18"/>
                <w:lang w:val="en-US"/>
              </w:rPr>
            </w:pPr>
          </w:p>
        </w:tc>
        <w:tc>
          <w:tcPr>
            <w:tcW w:w="709" w:type="dxa"/>
            <w:gridSpan w:val="2"/>
            <w:vMerge/>
          </w:tcPr>
          <w:p w:rsidR="00A47CC7" w:rsidRPr="00325D30" w:rsidRDefault="00A47CC7" w:rsidP="00740FBD">
            <w:pPr>
              <w:rPr>
                <w:rFonts w:ascii="Times New Roman" w:hAnsi="Times New Roman" w:cs="Times New Roman"/>
                <w:sz w:val="18"/>
                <w:szCs w:val="18"/>
                <w:lang w:val="en-US"/>
              </w:rPr>
            </w:pPr>
          </w:p>
        </w:tc>
        <w:tc>
          <w:tcPr>
            <w:tcW w:w="1021" w:type="dxa"/>
            <w:vMerge/>
          </w:tcPr>
          <w:p w:rsidR="00A47CC7" w:rsidRPr="00325D30" w:rsidRDefault="00A47CC7" w:rsidP="00740FBD">
            <w:pPr>
              <w:rPr>
                <w:rFonts w:ascii="Times New Roman" w:hAnsi="Times New Roman" w:cs="Times New Roman"/>
                <w:sz w:val="18"/>
                <w:szCs w:val="18"/>
                <w:lang w:val="en-US"/>
              </w:rPr>
            </w:pPr>
          </w:p>
        </w:tc>
        <w:tc>
          <w:tcPr>
            <w:tcW w:w="851" w:type="dxa"/>
            <w:vMerge/>
          </w:tcPr>
          <w:p w:rsidR="00A47CC7" w:rsidRPr="00325D30" w:rsidRDefault="00A47CC7" w:rsidP="00740FBD">
            <w:pPr>
              <w:rPr>
                <w:rFonts w:ascii="Times New Roman" w:hAnsi="Times New Roman" w:cs="Times New Roman"/>
                <w:sz w:val="18"/>
                <w:szCs w:val="18"/>
                <w:lang w:val="en-US"/>
              </w:rPr>
            </w:pPr>
          </w:p>
        </w:tc>
        <w:tc>
          <w:tcPr>
            <w:tcW w:w="1388" w:type="dxa"/>
            <w:gridSpan w:val="2"/>
            <w:vMerge/>
          </w:tcPr>
          <w:p w:rsidR="00A47CC7" w:rsidRPr="00325D30" w:rsidRDefault="00A47CC7" w:rsidP="00740FBD">
            <w:pPr>
              <w:rPr>
                <w:rFonts w:ascii="Times New Roman" w:hAnsi="Times New Roman" w:cs="Times New Roman"/>
                <w:sz w:val="18"/>
                <w:szCs w:val="18"/>
                <w:lang w:val="en-US"/>
              </w:rPr>
            </w:pPr>
          </w:p>
        </w:tc>
        <w:tc>
          <w:tcPr>
            <w:tcW w:w="1163" w:type="dxa"/>
            <w:gridSpan w:val="2"/>
            <w:vMerge/>
          </w:tcPr>
          <w:p w:rsidR="00A47CC7" w:rsidRPr="00325D30" w:rsidRDefault="00A47CC7" w:rsidP="00740FBD">
            <w:pPr>
              <w:rPr>
                <w:rFonts w:ascii="Times New Roman" w:hAnsi="Times New Roman" w:cs="Times New Roman"/>
                <w:sz w:val="18"/>
                <w:szCs w:val="18"/>
                <w:lang w:val="en-US"/>
              </w:rPr>
            </w:pPr>
          </w:p>
        </w:tc>
        <w:tc>
          <w:tcPr>
            <w:tcW w:w="1247" w:type="dxa"/>
            <w:vMerge/>
          </w:tcPr>
          <w:p w:rsidR="00A47CC7" w:rsidRPr="00325D30" w:rsidRDefault="00A47CC7" w:rsidP="00740FBD">
            <w:pPr>
              <w:rPr>
                <w:rFonts w:ascii="Times New Roman" w:hAnsi="Times New Roman" w:cs="Times New Roman"/>
                <w:sz w:val="18"/>
                <w:szCs w:val="18"/>
                <w:lang w:val="en-US"/>
              </w:rPr>
            </w:pPr>
          </w:p>
        </w:tc>
        <w:tc>
          <w:tcPr>
            <w:tcW w:w="738" w:type="dxa"/>
            <w:gridSpan w:val="2"/>
            <w:vMerge/>
          </w:tcPr>
          <w:p w:rsidR="00A47CC7" w:rsidRPr="00325D30" w:rsidRDefault="00A47CC7" w:rsidP="00740FBD">
            <w:pPr>
              <w:rPr>
                <w:rFonts w:ascii="Times New Roman" w:hAnsi="Times New Roman" w:cs="Times New Roman"/>
                <w:sz w:val="18"/>
                <w:szCs w:val="18"/>
                <w:lang w:val="en-US"/>
              </w:rPr>
            </w:pPr>
          </w:p>
        </w:tc>
        <w:tc>
          <w:tcPr>
            <w:tcW w:w="680" w:type="dxa"/>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Log</w:t>
            </w:r>
            <w:r w:rsidRPr="00325D30">
              <w:rPr>
                <w:rFonts w:ascii="Times New Roman" w:hAnsi="Times New Roman" w:cs="Times New Roman"/>
                <w:sz w:val="18"/>
                <w:szCs w:val="18"/>
                <w:vertAlign w:val="subscript"/>
                <w:lang w:val="en-US"/>
              </w:rPr>
              <w:t>10</w:t>
            </w:r>
          </w:p>
        </w:tc>
        <w:tc>
          <w:tcPr>
            <w:tcW w:w="850"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851" w:type="dxa"/>
            <w:gridSpan w:val="2"/>
          </w:tcPr>
          <w:p w:rsidR="00A47CC7" w:rsidRPr="00325D30" w:rsidRDefault="00A47CC7" w:rsidP="00740FBD">
            <w:pPr>
              <w:rPr>
                <w:rFonts w:ascii="Times New Roman" w:hAnsi="Times New Roman" w:cs="Times New Roman"/>
                <w:sz w:val="18"/>
                <w:szCs w:val="18"/>
                <w:lang w:val="en-US"/>
              </w:rPr>
            </w:pPr>
            <w:r w:rsidRPr="00325D30">
              <w:rPr>
                <w:rFonts w:ascii="Times New Roman" w:hAnsi="Times New Roman" w:cs="Times New Roman"/>
                <w:sz w:val="18"/>
                <w:szCs w:val="18"/>
                <w:lang w:val="en-US"/>
              </w:rPr>
              <w:t>NR</w:t>
            </w:r>
          </w:p>
        </w:tc>
        <w:tc>
          <w:tcPr>
            <w:tcW w:w="1021" w:type="dxa"/>
            <w:gridSpan w:val="2"/>
          </w:tcPr>
          <w:p w:rsidR="00A47CC7" w:rsidRPr="00325D30" w:rsidRDefault="00A47CC7" w:rsidP="008C139D">
            <w:pPr>
              <w:rPr>
                <w:rFonts w:ascii="Times New Roman" w:hAnsi="Times New Roman" w:cs="Times New Roman"/>
                <w:sz w:val="18"/>
                <w:szCs w:val="18"/>
                <w:lang w:val="en-US"/>
              </w:rPr>
            </w:pPr>
            <w:r w:rsidRPr="00325D30">
              <w:rPr>
                <w:rFonts w:ascii="Times New Roman" w:hAnsi="Times New Roman" w:cs="Times New Roman"/>
                <w:sz w:val="18"/>
                <w:szCs w:val="18"/>
                <w:lang w:val="en-US"/>
              </w:rPr>
              <w:t>&lt;3</w:t>
            </w:r>
            <w:r w:rsidR="008C139D" w:rsidRPr="00325D30">
              <w:rPr>
                <w:rFonts w:ascii="Times New Roman" w:hAnsi="Times New Roman" w:cs="Times New Roman"/>
                <w:sz w:val="18"/>
                <w:szCs w:val="18"/>
                <w:lang w:val="en-US"/>
              </w:rPr>
              <w:t>.</w:t>
            </w:r>
            <w:r w:rsidRPr="00325D30">
              <w:rPr>
                <w:rFonts w:ascii="Times New Roman" w:hAnsi="Times New Roman" w:cs="Times New Roman"/>
                <w:sz w:val="18"/>
                <w:szCs w:val="18"/>
                <w:lang w:val="en-US"/>
              </w:rPr>
              <w:t>38</w:t>
            </w:r>
          </w:p>
        </w:tc>
        <w:tc>
          <w:tcPr>
            <w:tcW w:w="1701" w:type="dxa"/>
            <w:gridSpan w:val="2"/>
          </w:tcPr>
          <w:p w:rsidR="00A47CC7" w:rsidRPr="00325D30" w:rsidRDefault="00A47CC7" w:rsidP="00740FBD">
            <w:pPr>
              <w:rPr>
                <w:rFonts w:ascii="Times New Roman" w:hAnsi="Times New Roman" w:cs="Times New Roman"/>
                <w:sz w:val="18"/>
                <w:szCs w:val="18"/>
                <w:lang w:val="en-US"/>
              </w:rPr>
            </w:pPr>
          </w:p>
        </w:tc>
      </w:tr>
    </w:tbl>
    <w:p w:rsidR="00325D30" w:rsidRDefault="00A47CC7" w:rsidP="00325D30">
      <w:pPr>
        <w:spacing w:after="0"/>
        <w:rPr>
          <w:rFonts w:ascii="Times New Roman" w:hAnsi="Times New Roman" w:cs="Times New Roman"/>
          <w:sz w:val="18"/>
          <w:szCs w:val="18"/>
          <w:lang w:val="en-US"/>
        </w:rPr>
      </w:pPr>
      <w:r w:rsidRPr="00325D30">
        <w:rPr>
          <w:rFonts w:ascii="Times New Roman" w:hAnsi="Times New Roman" w:cs="Times New Roman"/>
          <w:sz w:val="18"/>
          <w:szCs w:val="18"/>
          <w:lang w:val="en-US"/>
        </w:rPr>
        <w:t>Abbreviations:</w:t>
      </w:r>
      <w:r w:rsidR="00325D30">
        <w:rPr>
          <w:rFonts w:ascii="Times New Roman" w:hAnsi="Times New Roman" w:cs="Times New Roman"/>
          <w:sz w:val="18"/>
          <w:szCs w:val="18"/>
          <w:lang w:val="en-US"/>
        </w:rPr>
        <w:t xml:space="preserve"> </w:t>
      </w:r>
    </w:p>
    <w:p w:rsidR="00375363" w:rsidRDefault="00375363" w:rsidP="00375363">
      <w:pPr>
        <w:rPr>
          <w:rFonts w:ascii="Times New Roman" w:hAnsi="Times New Roman" w:cs="Times New Roman"/>
          <w:sz w:val="18"/>
          <w:szCs w:val="18"/>
        </w:rPr>
      </w:pPr>
      <w:r w:rsidRPr="00325D30">
        <w:rPr>
          <w:rFonts w:ascii="Times New Roman" w:hAnsi="Times New Roman" w:cs="Times New Roman"/>
          <w:sz w:val="18"/>
          <w:szCs w:val="18"/>
        </w:rPr>
        <w:t>Continuous variables are shown as mean ± standard deviation (SD) or standard error of mean (SEM) or median values with IQR1- IQR3 (interquartile range)</w:t>
      </w:r>
    </w:p>
    <w:p w:rsidR="00325D30" w:rsidRPr="00325D30" w:rsidRDefault="00325D30" w:rsidP="00325D30">
      <w:pPr>
        <w:spacing w:after="0"/>
        <w:rPr>
          <w:rFonts w:ascii="Times New Roman" w:hAnsi="Times New Roman" w:cs="Times New Roman"/>
          <w:sz w:val="18"/>
          <w:szCs w:val="18"/>
          <w:lang w:val="en-US"/>
        </w:rPr>
      </w:pPr>
      <w:r w:rsidRPr="00325D30">
        <w:rPr>
          <w:rFonts w:ascii="Times New Roman" w:hAnsi="Times New Roman" w:cs="Times New Roman"/>
          <w:sz w:val="18"/>
          <w:szCs w:val="18"/>
        </w:rPr>
        <w:t>BAL</w:t>
      </w:r>
      <w:r>
        <w:rPr>
          <w:rFonts w:ascii="Times New Roman" w:hAnsi="Times New Roman" w:cs="Times New Roman"/>
          <w:sz w:val="18"/>
          <w:szCs w:val="18"/>
        </w:rPr>
        <w:t xml:space="preserve">: </w:t>
      </w:r>
      <w:r w:rsidRPr="00325D30">
        <w:rPr>
          <w:rFonts w:ascii="Times New Roman" w:hAnsi="Times New Roman" w:cs="Times New Roman"/>
          <w:sz w:val="18"/>
          <w:szCs w:val="18"/>
        </w:rPr>
        <w:t>bronchoalveolar lavage</w:t>
      </w:r>
      <w:r w:rsidRPr="00325D30">
        <w:rPr>
          <w:rFonts w:ascii="Times New Roman" w:hAnsi="Times New Roman" w:cs="Times New Roman"/>
          <w:sz w:val="18"/>
          <w:szCs w:val="18"/>
          <w:lang w:val="en-US"/>
        </w:rPr>
        <w:t>, BAS</w:t>
      </w:r>
      <w:r>
        <w:rPr>
          <w:rFonts w:ascii="Times New Roman" w:hAnsi="Times New Roman" w:cs="Times New Roman"/>
          <w:sz w:val="18"/>
          <w:szCs w:val="18"/>
          <w:lang w:val="en-US"/>
        </w:rPr>
        <w:t xml:space="preserve">: </w:t>
      </w:r>
      <w:r w:rsidRPr="00325D30">
        <w:rPr>
          <w:rFonts w:ascii="Times New Roman" w:hAnsi="Times New Roman" w:cs="Times New Roman"/>
          <w:sz w:val="18"/>
          <w:szCs w:val="18"/>
          <w:lang w:val="en-US"/>
        </w:rPr>
        <w:t xml:space="preserve"> bronchial aspirate</w:t>
      </w:r>
      <w:r>
        <w:rPr>
          <w:rFonts w:ascii="Times New Roman" w:hAnsi="Times New Roman" w:cs="Times New Roman"/>
          <w:sz w:val="18"/>
          <w:szCs w:val="18"/>
        </w:rPr>
        <w:t xml:space="preserve">, </w:t>
      </w:r>
      <w:r w:rsidR="00A47CC7" w:rsidRPr="00325D30">
        <w:rPr>
          <w:rFonts w:ascii="Times New Roman" w:hAnsi="Times New Roman" w:cs="Times New Roman"/>
          <w:sz w:val="18"/>
          <w:szCs w:val="18"/>
        </w:rPr>
        <w:t>DTA</w:t>
      </w:r>
      <w:r>
        <w:rPr>
          <w:rFonts w:ascii="Times New Roman" w:hAnsi="Times New Roman" w:cs="Times New Roman"/>
          <w:sz w:val="18"/>
          <w:szCs w:val="18"/>
        </w:rPr>
        <w:t xml:space="preserve">: </w:t>
      </w:r>
      <w:r w:rsidR="00A47CC7" w:rsidRPr="00325D30">
        <w:rPr>
          <w:rFonts w:ascii="Times New Roman" w:hAnsi="Times New Roman" w:cs="Times New Roman"/>
          <w:sz w:val="18"/>
          <w:szCs w:val="18"/>
        </w:rPr>
        <w:t xml:space="preserve"> diagnostic test accuracy study</w:t>
      </w:r>
      <w:r w:rsidRPr="00325D30">
        <w:rPr>
          <w:rFonts w:ascii="Times New Roman" w:hAnsi="Times New Roman" w:cs="Times New Roman"/>
          <w:sz w:val="18"/>
          <w:szCs w:val="18"/>
        </w:rPr>
        <w:t>, CN-: culture negative</w:t>
      </w:r>
      <w:r>
        <w:rPr>
          <w:rFonts w:ascii="Times New Roman" w:hAnsi="Times New Roman" w:cs="Times New Roman"/>
          <w:sz w:val="18"/>
          <w:szCs w:val="18"/>
          <w:lang w:val="en-US"/>
        </w:rPr>
        <w:t>, CPE:</w:t>
      </w:r>
      <w:r w:rsidRPr="00325D30">
        <w:rPr>
          <w:rFonts w:ascii="Times New Roman" w:hAnsi="Times New Roman" w:cs="Times New Roman"/>
          <w:sz w:val="18"/>
          <w:szCs w:val="18"/>
          <w:lang w:val="en-US"/>
        </w:rPr>
        <w:t xml:space="preserve"> Cytopathic effect, </w:t>
      </w:r>
      <w:r>
        <w:rPr>
          <w:rFonts w:ascii="Times New Roman" w:hAnsi="Times New Roman" w:cs="Times New Roman"/>
          <w:sz w:val="18"/>
          <w:szCs w:val="18"/>
        </w:rPr>
        <w:t>CP+:</w:t>
      </w:r>
      <w:r w:rsidRPr="00325D30">
        <w:rPr>
          <w:rFonts w:ascii="Times New Roman" w:hAnsi="Times New Roman" w:cs="Times New Roman"/>
          <w:sz w:val="18"/>
          <w:szCs w:val="18"/>
        </w:rPr>
        <w:t xml:space="preserve"> culture positive</w:t>
      </w:r>
      <w:r w:rsidR="00A47CC7" w:rsidRPr="00325D30">
        <w:rPr>
          <w:rFonts w:ascii="Times New Roman" w:hAnsi="Times New Roman" w:cs="Times New Roman"/>
          <w:sz w:val="18"/>
          <w:szCs w:val="18"/>
        </w:rPr>
        <w:t>,</w:t>
      </w:r>
      <w:r>
        <w:rPr>
          <w:rFonts w:ascii="Times New Roman" w:hAnsi="Times New Roman" w:cs="Times New Roman"/>
          <w:sz w:val="18"/>
          <w:szCs w:val="18"/>
        </w:rPr>
        <w:t xml:space="preserve"> </w:t>
      </w:r>
      <w:r w:rsidRPr="00325D30">
        <w:rPr>
          <w:rFonts w:ascii="Times New Roman" w:hAnsi="Times New Roman" w:cs="Times New Roman"/>
          <w:sz w:val="18"/>
          <w:szCs w:val="18"/>
        </w:rPr>
        <w:t>CS</w:t>
      </w:r>
      <w:r>
        <w:rPr>
          <w:rFonts w:ascii="Times New Roman" w:hAnsi="Times New Roman" w:cs="Times New Roman"/>
          <w:sz w:val="18"/>
          <w:szCs w:val="18"/>
        </w:rPr>
        <w:t xml:space="preserve">: </w:t>
      </w:r>
      <w:r w:rsidRPr="00325D30">
        <w:rPr>
          <w:rFonts w:ascii="Times New Roman" w:hAnsi="Times New Roman" w:cs="Times New Roman"/>
          <w:sz w:val="18"/>
          <w:szCs w:val="18"/>
        </w:rPr>
        <w:t>case series</w:t>
      </w:r>
      <w:r w:rsidR="00A47CC7" w:rsidRPr="00325D30">
        <w:rPr>
          <w:rFonts w:ascii="Times New Roman" w:hAnsi="Times New Roman" w:cs="Times New Roman"/>
          <w:sz w:val="18"/>
          <w:szCs w:val="18"/>
        </w:rPr>
        <w:t xml:space="preserve"> CSS</w:t>
      </w:r>
      <w:r>
        <w:rPr>
          <w:rFonts w:ascii="Times New Roman" w:hAnsi="Times New Roman" w:cs="Times New Roman"/>
          <w:sz w:val="18"/>
          <w:szCs w:val="18"/>
        </w:rPr>
        <w:t xml:space="preserve">: </w:t>
      </w:r>
      <w:r w:rsidR="00A47CC7" w:rsidRPr="00325D30">
        <w:rPr>
          <w:rFonts w:ascii="Times New Roman" w:hAnsi="Times New Roman" w:cs="Times New Roman"/>
          <w:sz w:val="18"/>
          <w:szCs w:val="18"/>
        </w:rPr>
        <w:t xml:space="preserve">cross sectional study, </w:t>
      </w:r>
      <w:r w:rsidRPr="00325D30">
        <w:rPr>
          <w:rFonts w:ascii="Times New Roman" w:hAnsi="Times New Roman" w:cs="Times New Roman"/>
          <w:sz w:val="18"/>
          <w:szCs w:val="18"/>
          <w:lang w:val="en-US"/>
        </w:rPr>
        <w:t>Ct</w:t>
      </w:r>
      <w:r>
        <w:rPr>
          <w:rFonts w:ascii="Times New Roman" w:hAnsi="Times New Roman" w:cs="Times New Roman"/>
          <w:sz w:val="18"/>
          <w:szCs w:val="18"/>
          <w:lang w:val="en-US"/>
        </w:rPr>
        <w:t>: C</w:t>
      </w:r>
      <w:r w:rsidRPr="00325D30">
        <w:rPr>
          <w:rFonts w:ascii="Times New Roman" w:hAnsi="Times New Roman" w:cs="Times New Roman"/>
          <w:sz w:val="18"/>
          <w:szCs w:val="18"/>
          <w:lang w:val="en-US"/>
        </w:rPr>
        <w:t>ycle threshold</w:t>
      </w:r>
      <w:r w:rsidRPr="00325D30">
        <w:rPr>
          <w:rFonts w:ascii="Times New Roman" w:hAnsi="Times New Roman" w:cs="Times New Roman"/>
          <w:sz w:val="18"/>
          <w:szCs w:val="18"/>
        </w:rPr>
        <w:t>, E</w:t>
      </w:r>
      <w:r>
        <w:rPr>
          <w:rFonts w:ascii="Times New Roman" w:hAnsi="Times New Roman" w:cs="Times New Roman"/>
          <w:sz w:val="18"/>
          <w:szCs w:val="18"/>
        </w:rPr>
        <w:t>:</w:t>
      </w:r>
      <w:r w:rsidRPr="00325D30">
        <w:rPr>
          <w:rFonts w:ascii="Times New Roman" w:hAnsi="Times New Roman" w:cs="Times New Roman"/>
          <w:sz w:val="18"/>
          <w:szCs w:val="18"/>
        </w:rPr>
        <w:t xml:space="preserve"> envelope protein gene</w:t>
      </w:r>
      <w:r>
        <w:rPr>
          <w:rFonts w:ascii="Times New Roman" w:hAnsi="Times New Roman" w:cs="Times New Roman"/>
          <w:sz w:val="18"/>
          <w:szCs w:val="18"/>
          <w:lang w:val="en-US"/>
        </w:rPr>
        <w:t xml:space="preserve">, </w:t>
      </w:r>
      <w:r w:rsidR="00A47CC7" w:rsidRPr="00325D30">
        <w:rPr>
          <w:rFonts w:ascii="Times New Roman" w:hAnsi="Times New Roman" w:cs="Times New Roman"/>
          <w:sz w:val="18"/>
          <w:szCs w:val="18"/>
          <w:lang w:val="en-US"/>
        </w:rPr>
        <w:t>N nose</w:t>
      </w:r>
      <w:r w:rsidR="00A47CC7" w:rsidRPr="00325D30">
        <w:rPr>
          <w:rFonts w:ascii="Times New Roman" w:hAnsi="Times New Roman" w:cs="Times New Roman"/>
          <w:sz w:val="18"/>
          <w:szCs w:val="18"/>
        </w:rPr>
        <w:t>,</w:t>
      </w:r>
      <w:r w:rsidRPr="00325D30">
        <w:rPr>
          <w:rFonts w:ascii="Times New Roman" w:hAnsi="Times New Roman" w:cs="Times New Roman"/>
          <w:sz w:val="18"/>
          <w:szCs w:val="18"/>
        </w:rPr>
        <w:t xml:space="preserve"> N– nucleocapsid protein gene</w:t>
      </w:r>
      <w:r>
        <w:rPr>
          <w:rFonts w:ascii="Times New Roman" w:hAnsi="Times New Roman" w:cs="Times New Roman"/>
          <w:sz w:val="18"/>
          <w:szCs w:val="18"/>
        </w:rPr>
        <w:t>,</w:t>
      </w:r>
      <w:r w:rsidR="00A47CC7" w:rsidRPr="00325D30">
        <w:rPr>
          <w:rFonts w:ascii="Times New Roman" w:hAnsi="Times New Roman" w:cs="Times New Roman"/>
          <w:sz w:val="18"/>
          <w:szCs w:val="18"/>
        </w:rPr>
        <w:t xml:space="preserve"> </w:t>
      </w:r>
      <w:r w:rsidR="00A47CC7" w:rsidRPr="00325D30">
        <w:rPr>
          <w:rFonts w:ascii="Times New Roman" w:hAnsi="Times New Roman" w:cs="Times New Roman"/>
          <w:sz w:val="18"/>
          <w:szCs w:val="18"/>
          <w:lang w:val="en-US"/>
        </w:rPr>
        <w:t>NPA – nasopharyngeal aspirate</w:t>
      </w:r>
      <w:r w:rsidR="00A47CC7" w:rsidRPr="00325D30">
        <w:rPr>
          <w:rFonts w:ascii="Times New Roman" w:hAnsi="Times New Roman" w:cs="Times New Roman"/>
          <w:sz w:val="18"/>
          <w:szCs w:val="18"/>
        </w:rPr>
        <w:t>, NPS - nasopharyngeal swab, NS - nasal swab,</w:t>
      </w:r>
      <w:r>
        <w:rPr>
          <w:rFonts w:ascii="Times New Roman" w:hAnsi="Times New Roman" w:cs="Times New Roman"/>
          <w:sz w:val="18"/>
          <w:szCs w:val="18"/>
        </w:rPr>
        <w:t xml:space="preserve"> </w:t>
      </w:r>
      <w:r w:rsidRPr="00325D30">
        <w:rPr>
          <w:rFonts w:ascii="Times New Roman" w:hAnsi="Times New Roman" w:cs="Times New Roman"/>
          <w:color w:val="000000" w:themeColor="text1"/>
          <w:sz w:val="18"/>
          <w:szCs w:val="18"/>
        </w:rPr>
        <w:t>Nsp2/12 - nonstructural proteins 2/12 gene</w:t>
      </w:r>
      <w:r>
        <w:rPr>
          <w:rFonts w:ascii="Times New Roman" w:hAnsi="Times New Roman" w:cs="Times New Roman"/>
          <w:color w:val="000000" w:themeColor="text1"/>
          <w:sz w:val="18"/>
          <w:szCs w:val="18"/>
        </w:rPr>
        <w:t xml:space="preserve">, </w:t>
      </w:r>
      <w:r>
        <w:rPr>
          <w:rFonts w:ascii="Times New Roman" w:hAnsi="Times New Roman" w:cs="Times New Roman"/>
          <w:sz w:val="18"/>
          <w:szCs w:val="18"/>
        </w:rPr>
        <w:t>NR – not reported,</w:t>
      </w:r>
      <w:r w:rsidR="00A47CC7" w:rsidRPr="00325D30">
        <w:rPr>
          <w:rFonts w:ascii="Times New Roman" w:hAnsi="Times New Roman" w:cs="Times New Roman"/>
          <w:sz w:val="18"/>
          <w:szCs w:val="18"/>
        </w:rPr>
        <w:t xml:space="preserve"> OPS - oropharyngeal swab</w:t>
      </w:r>
      <w:r w:rsidR="00A47CC7" w:rsidRPr="00325D30">
        <w:rPr>
          <w:rFonts w:ascii="Times New Roman" w:hAnsi="Times New Roman" w:cs="Times New Roman"/>
          <w:sz w:val="18"/>
          <w:szCs w:val="18"/>
          <w:lang w:val="en-US"/>
        </w:rPr>
        <w:t>,</w:t>
      </w:r>
      <w:r w:rsidRPr="00325D30">
        <w:rPr>
          <w:rFonts w:ascii="Times New Roman" w:hAnsi="Times New Roman" w:cs="Times New Roman"/>
          <w:sz w:val="18"/>
          <w:szCs w:val="18"/>
        </w:rPr>
        <w:t xml:space="preserve">  ORF1ab - open reading frame 1ab gene, </w:t>
      </w:r>
      <w:r w:rsidRPr="00325D30">
        <w:rPr>
          <w:rFonts w:ascii="Times New Roman" w:hAnsi="Times New Roman" w:cs="Times New Roman"/>
          <w:color w:val="000000" w:themeColor="text1"/>
          <w:sz w:val="18"/>
          <w:szCs w:val="18"/>
        </w:rPr>
        <w:t>pp1ab - polyprotein 1ab</w:t>
      </w:r>
      <w:r>
        <w:rPr>
          <w:rFonts w:ascii="Times New Roman" w:hAnsi="Times New Roman" w:cs="Times New Roman"/>
          <w:sz w:val="18"/>
          <w:szCs w:val="18"/>
        </w:rPr>
        <w:t>,</w:t>
      </w:r>
      <w:r w:rsidRPr="00325D30">
        <w:rPr>
          <w:rFonts w:ascii="Times New Roman" w:hAnsi="Times New Roman" w:cs="Times New Roman"/>
          <w:sz w:val="18"/>
          <w:szCs w:val="18"/>
        </w:rPr>
        <w:t xml:space="preserve"> RdRP – RNA-dependant RNA-Polymerase gene</w:t>
      </w:r>
      <w:r>
        <w:rPr>
          <w:rFonts w:ascii="Times New Roman" w:hAnsi="Times New Roman" w:cs="Times New Roman"/>
          <w:sz w:val="18"/>
          <w:szCs w:val="18"/>
        </w:rPr>
        <w:t xml:space="preserve">, </w:t>
      </w:r>
      <w:r w:rsidRPr="00325D30">
        <w:rPr>
          <w:rFonts w:ascii="Times New Roman" w:hAnsi="Times New Roman" w:cs="Times New Roman"/>
          <w:sz w:val="18"/>
          <w:szCs w:val="18"/>
        </w:rPr>
        <w:t>RT-PCR - reverse transcription polymerase chain reaction</w:t>
      </w:r>
      <w:r>
        <w:rPr>
          <w:rFonts w:ascii="Times New Roman" w:hAnsi="Times New Roman" w:cs="Times New Roman"/>
          <w:sz w:val="18"/>
          <w:szCs w:val="18"/>
        </w:rPr>
        <w:t>,</w:t>
      </w:r>
      <w:r w:rsidR="00A47CC7" w:rsidRPr="00325D30">
        <w:rPr>
          <w:rFonts w:ascii="Times New Roman" w:hAnsi="Times New Roman" w:cs="Times New Roman"/>
          <w:sz w:val="18"/>
          <w:szCs w:val="18"/>
          <w:lang w:val="en-US"/>
        </w:rPr>
        <w:t xml:space="preserve"> S – saliva</w:t>
      </w:r>
      <w:r w:rsidR="00A47CC7" w:rsidRPr="00325D30">
        <w:rPr>
          <w:rFonts w:ascii="Times New Roman" w:hAnsi="Times New Roman" w:cs="Times New Roman"/>
          <w:sz w:val="18"/>
          <w:szCs w:val="18"/>
        </w:rPr>
        <w:t>,</w:t>
      </w:r>
      <w:r w:rsidRPr="00325D30">
        <w:rPr>
          <w:rFonts w:ascii="Times New Roman" w:hAnsi="Times New Roman" w:cs="Times New Roman"/>
          <w:sz w:val="18"/>
          <w:szCs w:val="18"/>
          <w:lang w:val="en-US"/>
        </w:rPr>
        <w:t xml:space="preserve"> </w:t>
      </w:r>
      <w:r w:rsidRPr="00325D30">
        <w:rPr>
          <w:rFonts w:ascii="Times New Roman" w:hAnsi="Times New Roman" w:cs="Times New Roman"/>
          <w:sz w:val="18"/>
          <w:szCs w:val="18"/>
        </w:rPr>
        <w:t>S – spike protein gene</w:t>
      </w:r>
      <w:r>
        <w:rPr>
          <w:rFonts w:ascii="Times New Roman" w:hAnsi="Times New Roman" w:cs="Times New Roman"/>
          <w:sz w:val="18"/>
          <w:szCs w:val="18"/>
        </w:rPr>
        <w:t>,</w:t>
      </w:r>
      <w:r w:rsidR="00A47CC7" w:rsidRPr="00325D30">
        <w:rPr>
          <w:rFonts w:ascii="Times New Roman" w:hAnsi="Times New Roman" w:cs="Times New Roman"/>
          <w:sz w:val="18"/>
          <w:szCs w:val="18"/>
          <w:lang w:val="en-US"/>
        </w:rPr>
        <w:t xml:space="preserve"> Sp – Sputum, TA – tracheal aspirate</w:t>
      </w:r>
      <w:r>
        <w:rPr>
          <w:rFonts w:ascii="Times New Roman" w:hAnsi="Times New Roman" w:cs="Times New Roman"/>
          <w:sz w:val="18"/>
          <w:szCs w:val="18"/>
          <w:lang w:val="en-US"/>
        </w:rPr>
        <w:t xml:space="preserve"> </w:t>
      </w:r>
      <w:r>
        <w:rPr>
          <w:rFonts w:ascii="Times New Roman" w:hAnsi="Times New Roman" w:cs="Times New Roman"/>
          <w:sz w:val="18"/>
          <w:szCs w:val="18"/>
        </w:rPr>
        <w:t xml:space="preserve"> </w:t>
      </w:r>
    </w:p>
    <w:p w:rsidR="00DC0F70" w:rsidRPr="00325D30" w:rsidRDefault="002D168F" w:rsidP="00DC0F70">
      <w:pPr>
        <w:spacing w:line="480" w:lineRule="auto"/>
        <w:rPr>
          <w:rFonts w:ascii="Times New Roman" w:hAnsi="Times New Roman" w:cs="Times New Roman"/>
          <w:b/>
          <w:sz w:val="24"/>
          <w:szCs w:val="24"/>
          <w:lang w:val="en-GB"/>
        </w:rPr>
      </w:pPr>
      <w:r w:rsidRPr="00325D30">
        <w:rPr>
          <w:rFonts w:ascii="Times New Roman" w:hAnsi="Times New Roman" w:cs="Times New Roman"/>
          <w:b/>
          <w:sz w:val="24"/>
          <w:szCs w:val="24"/>
          <w:lang w:val="en-GB"/>
        </w:rPr>
        <w:lastRenderedPageBreak/>
        <w:t>S10 Table</w:t>
      </w:r>
      <w:r w:rsidR="00C64F96" w:rsidRPr="00325D30">
        <w:rPr>
          <w:rFonts w:ascii="Times New Roman" w:hAnsi="Times New Roman" w:cs="Times New Roman"/>
          <w:b/>
          <w:sz w:val="24"/>
          <w:szCs w:val="24"/>
          <w:lang w:val="en-GB"/>
        </w:rPr>
        <w:t>.</w:t>
      </w:r>
      <w:r w:rsidR="00DC0F70" w:rsidRPr="00325D30">
        <w:rPr>
          <w:rFonts w:ascii="Times New Roman" w:hAnsi="Times New Roman" w:cs="Times New Roman"/>
          <w:b/>
          <w:sz w:val="24"/>
          <w:szCs w:val="24"/>
          <w:lang w:val="en-GB"/>
        </w:rPr>
        <w:t xml:space="preserve"> Diagnostic accuracy of RT-PCR compared to cell culture as reference standard, sensitivity, specificity, likelihood ratios (LR) (95% CI).</w:t>
      </w:r>
    </w:p>
    <w:tbl>
      <w:tblPr>
        <w:tblStyle w:val="EinfacheTabelle2"/>
        <w:tblW w:w="9639" w:type="dxa"/>
        <w:tblLook w:val="04A0" w:firstRow="1" w:lastRow="0" w:firstColumn="1" w:lastColumn="0" w:noHBand="0" w:noVBand="1"/>
      </w:tblPr>
      <w:tblGrid>
        <w:gridCol w:w="1843"/>
        <w:gridCol w:w="1843"/>
        <w:gridCol w:w="1843"/>
        <w:gridCol w:w="1701"/>
        <w:gridCol w:w="2409"/>
      </w:tblGrid>
      <w:tr w:rsidR="00DC0F70" w:rsidRPr="00325D30" w:rsidTr="00AF45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Study</w:t>
            </w:r>
          </w:p>
        </w:tc>
        <w:tc>
          <w:tcPr>
            <w:tcW w:w="1843" w:type="dxa"/>
          </w:tcPr>
          <w:p w:rsidR="00DC0F70" w:rsidRPr="00325D30" w:rsidRDefault="00DC0F70" w:rsidP="00DC0F70">
            <w:pPr>
              <w:spacing w:line="48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Sensitivity</w:t>
            </w:r>
          </w:p>
        </w:tc>
        <w:tc>
          <w:tcPr>
            <w:tcW w:w="1843" w:type="dxa"/>
          </w:tcPr>
          <w:p w:rsidR="00DC0F70" w:rsidRPr="00325D30" w:rsidRDefault="00DC0F70" w:rsidP="00DC0F70">
            <w:pPr>
              <w:spacing w:line="48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Specificity</w:t>
            </w:r>
          </w:p>
        </w:tc>
        <w:tc>
          <w:tcPr>
            <w:tcW w:w="1701" w:type="dxa"/>
          </w:tcPr>
          <w:p w:rsidR="00DC0F70" w:rsidRPr="00325D30" w:rsidRDefault="00DC0F70" w:rsidP="00DC0F70">
            <w:pPr>
              <w:spacing w:line="48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LR+</w:t>
            </w:r>
          </w:p>
        </w:tc>
        <w:tc>
          <w:tcPr>
            <w:tcW w:w="2409" w:type="dxa"/>
          </w:tcPr>
          <w:p w:rsidR="00DC0F70" w:rsidRPr="00325D30" w:rsidRDefault="00DC0F70" w:rsidP="00DC0F70">
            <w:pPr>
              <w:spacing w:line="48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LR-</w:t>
            </w:r>
          </w:p>
        </w:tc>
      </w:tr>
      <w:tr w:rsidR="00DC0F70" w:rsidRPr="00325D30" w:rsidTr="00AF45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Calderaro et al.</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98% (81%-99%)</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92% (90%-94%)</w:t>
            </w:r>
          </w:p>
        </w:tc>
        <w:tc>
          <w:tcPr>
            <w:tcW w:w="1701"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12.6 (9.8-16.1)</w:t>
            </w:r>
          </w:p>
        </w:tc>
        <w:tc>
          <w:tcPr>
            <w:tcW w:w="2409"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0.02 (0.002-0.399)</w:t>
            </w:r>
          </w:p>
        </w:tc>
      </w:tr>
      <w:tr w:rsidR="00DC0F70" w:rsidRPr="00325D30" w:rsidTr="00AF451B">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Francis et al.</w:t>
            </w:r>
          </w:p>
        </w:tc>
        <w:tc>
          <w:tcPr>
            <w:tcW w:w="1843"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98% (86%-99%)</w:t>
            </w:r>
          </w:p>
        </w:tc>
        <w:tc>
          <w:tcPr>
            <w:tcW w:w="1843"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43% (33%-55%)</w:t>
            </w:r>
          </w:p>
        </w:tc>
        <w:tc>
          <w:tcPr>
            <w:tcW w:w="1701"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1.7 (1.4- 2.1)</w:t>
            </w:r>
          </w:p>
        </w:tc>
        <w:tc>
          <w:tcPr>
            <w:tcW w:w="2409"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0.037 (0.002-0.589</w:t>
            </w:r>
          </w:p>
        </w:tc>
      </w:tr>
      <w:tr w:rsidR="00DC0F70" w:rsidRPr="00325D30" w:rsidTr="00AF45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Glans et al.</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90% (46%-99%)</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70% (53%-83%)</w:t>
            </w:r>
          </w:p>
        </w:tc>
        <w:tc>
          <w:tcPr>
            <w:tcW w:w="1701"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3.0 (1.7-5.6)</w:t>
            </w:r>
          </w:p>
        </w:tc>
        <w:tc>
          <w:tcPr>
            <w:tcW w:w="2409"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0.1 (0.01-1.99)</w:t>
            </w:r>
          </w:p>
        </w:tc>
      </w:tr>
      <w:tr w:rsidR="00DC0F70" w:rsidRPr="00325D30" w:rsidTr="00AF451B">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Laferl et al.</w:t>
            </w:r>
          </w:p>
        </w:tc>
        <w:tc>
          <w:tcPr>
            <w:tcW w:w="1843"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Not estimable</w:t>
            </w:r>
          </w:p>
        </w:tc>
        <w:tc>
          <w:tcPr>
            <w:tcW w:w="1843"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59% (46%-70%)</w:t>
            </w:r>
          </w:p>
        </w:tc>
        <w:tc>
          <w:tcPr>
            <w:tcW w:w="1701"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1.2 (0.17-8.75)</w:t>
            </w:r>
          </w:p>
        </w:tc>
        <w:tc>
          <w:tcPr>
            <w:tcW w:w="2409"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0.9 (0.1-6.1)</w:t>
            </w:r>
          </w:p>
        </w:tc>
      </w:tr>
      <w:tr w:rsidR="00DC0F70" w:rsidRPr="00325D30" w:rsidTr="00AF45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Longtin et al.</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Not estimable</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29% (22%-38%)</w:t>
            </w:r>
          </w:p>
        </w:tc>
        <w:tc>
          <w:tcPr>
            <w:tcW w:w="1701"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1.0 (0.4-2.4)</w:t>
            </w:r>
          </w:p>
        </w:tc>
        <w:tc>
          <w:tcPr>
            <w:tcW w:w="2409"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0.86 (0.08-9.59)</w:t>
            </w:r>
          </w:p>
        </w:tc>
      </w:tr>
      <w:tr w:rsidR="00DC0F70" w:rsidRPr="00325D30" w:rsidTr="00AF451B">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Pekosz et al.</w:t>
            </w:r>
          </w:p>
        </w:tc>
        <w:tc>
          <w:tcPr>
            <w:tcW w:w="1843"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98% (85%-99%)</w:t>
            </w:r>
          </w:p>
        </w:tc>
        <w:tc>
          <w:tcPr>
            <w:tcW w:w="1843"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78% (65%-88%)</w:t>
            </w:r>
          </w:p>
        </w:tc>
        <w:tc>
          <w:tcPr>
            <w:tcW w:w="1701"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4.5 (2.6-7.7)</w:t>
            </w:r>
          </w:p>
        </w:tc>
        <w:tc>
          <w:tcPr>
            <w:tcW w:w="2409" w:type="dxa"/>
          </w:tcPr>
          <w:p w:rsidR="00DC0F70" w:rsidRPr="00325D30" w:rsidRDefault="00DC0F70" w:rsidP="00DC0F70">
            <w:pPr>
              <w:spacing w:line="48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0.022 (0.001-0.346)</w:t>
            </w:r>
          </w:p>
        </w:tc>
      </w:tr>
      <w:tr w:rsidR="00DC0F70" w:rsidRPr="00325D30" w:rsidTr="00AF45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rsidR="00DC0F70" w:rsidRPr="00325D30" w:rsidRDefault="00DC0F70" w:rsidP="00DC0F70">
            <w:pPr>
              <w:spacing w:line="480" w:lineRule="auto"/>
              <w:rPr>
                <w:rFonts w:ascii="Times New Roman" w:hAnsi="Times New Roman" w:cs="Times New Roman"/>
                <w:sz w:val="20"/>
                <w:szCs w:val="20"/>
              </w:rPr>
            </w:pPr>
            <w:r w:rsidRPr="00325D30">
              <w:rPr>
                <w:rFonts w:ascii="Times New Roman" w:hAnsi="Times New Roman" w:cs="Times New Roman"/>
                <w:sz w:val="20"/>
                <w:szCs w:val="20"/>
              </w:rPr>
              <w:t>Pray/Ford et al.</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 xml:space="preserve">99% (88%-99%) </w:t>
            </w:r>
          </w:p>
        </w:tc>
        <w:tc>
          <w:tcPr>
            <w:tcW w:w="1843"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30% (19%-42%)</w:t>
            </w:r>
          </w:p>
        </w:tc>
        <w:tc>
          <w:tcPr>
            <w:tcW w:w="1701"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1.4 (1.2-1.7)</w:t>
            </w:r>
          </w:p>
        </w:tc>
        <w:tc>
          <w:tcPr>
            <w:tcW w:w="2409" w:type="dxa"/>
          </w:tcPr>
          <w:p w:rsidR="00DC0F70" w:rsidRPr="00325D30" w:rsidRDefault="00DC0F70" w:rsidP="00DC0F70">
            <w:pPr>
              <w:spacing w:line="48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szCs w:val="20"/>
              </w:rPr>
            </w:pPr>
            <w:r w:rsidRPr="00325D30">
              <w:rPr>
                <w:rFonts w:ascii="Times New Roman" w:hAnsi="Times New Roman" w:cs="Times New Roman"/>
                <w:sz w:val="20"/>
                <w:szCs w:val="20"/>
              </w:rPr>
              <w:t>0.048 (0.003-0.783)</w:t>
            </w:r>
          </w:p>
        </w:tc>
      </w:tr>
    </w:tbl>
    <w:p w:rsidR="00800A02" w:rsidRDefault="00800A02" w:rsidP="005A31BC">
      <w:pPr>
        <w:spacing w:line="480" w:lineRule="auto"/>
        <w:rPr>
          <w:rFonts w:ascii="Times New Roman" w:hAnsi="Times New Roman" w:cs="Times New Roman"/>
          <w:noProof/>
          <w:sz w:val="24"/>
          <w:szCs w:val="24"/>
          <w:lang w:eastAsia="de-DE"/>
        </w:rPr>
      </w:pPr>
    </w:p>
    <w:p w:rsidR="00800A02" w:rsidRDefault="00800A02" w:rsidP="005A31BC">
      <w:pPr>
        <w:spacing w:line="480" w:lineRule="auto"/>
        <w:rPr>
          <w:rFonts w:ascii="Times New Roman" w:hAnsi="Times New Roman" w:cs="Times New Roman"/>
          <w:noProof/>
          <w:sz w:val="24"/>
          <w:szCs w:val="24"/>
          <w:lang w:eastAsia="de-DE"/>
        </w:rPr>
      </w:pPr>
    </w:p>
    <w:p w:rsidR="00800A02" w:rsidRDefault="00800A02" w:rsidP="005A31BC">
      <w:pPr>
        <w:spacing w:line="480" w:lineRule="auto"/>
        <w:rPr>
          <w:rFonts w:ascii="Times New Roman" w:hAnsi="Times New Roman" w:cs="Times New Roman"/>
          <w:noProof/>
          <w:sz w:val="24"/>
          <w:szCs w:val="24"/>
          <w:lang w:eastAsia="de-DE"/>
        </w:rPr>
      </w:pPr>
    </w:p>
    <w:p w:rsidR="00800A02" w:rsidRDefault="00800A02" w:rsidP="005A31BC">
      <w:pPr>
        <w:spacing w:line="480" w:lineRule="auto"/>
        <w:rPr>
          <w:rFonts w:ascii="Times New Roman" w:hAnsi="Times New Roman" w:cs="Times New Roman"/>
          <w:noProof/>
          <w:sz w:val="24"/>
          <w:szCs w:val="24"/>
          <w:lang w:eastAsia="de-DE"/>
        </w:rPr>
      </w:pPr>
    </w:p>
    <w:p w:rsidR="00800A02" w:rsidRDefault="00800A02" w:rsidP="005A31BC">
      <w:pPr>
        <w:spacing w:line="480" w:lineRule="auto"/>
        <w:rPr>
          <w:rFonts w:ascii="Times New Roman" w:hAnsi="Times New Roman" w:cs="Times New Roman"/>
          <w:noProof/>
          <w:sz w:val="24"/>
          <w:szCs w:val="24"/>
          <w:lang w:eastAsia="de-DE"/>
        </w:rPr>
      </w:pPr>
    </w:p>
    <w:p w:rsidR="005A31BC" w:rsidRPr="00325D30" w:rsidRDefault="002D168F" w:rsidP="005A31BC">
      <w:pPr>
        <w:spacing w:line="480" w:lineRule="auto"/>
        <w:rPr>
          <w:rFonts w:ascii="Times New Roman" w:hAnsi="Times New Roman" w:cs="Times New Roman"/>
          <w:b/>
          <w:sz w:val="24"/>
          <w:szCs w:val="24"/>
          <w:lang w:val="en-GB"/>
        </w:rPr>
      </w:pPr>
      <w:r w:rsidRPr="00325D30">
        <w:rPr>
          <w:rFonts w:ascii="Times New Roman" w:hAnsi="Times New Roman" w:cs="Times New Roman"/>
          <w:b/>
          <w:sz w:val="24"/>
          <w:szCs w:val="24"/>
          <w:lang w:val="en-GB"/>
        </w:rPr>
        <w:lastRenderedPageBreak/>
        <w:t>S11</w:t>
      </w:r>
      <w:r w:rsidR="00DC0F70" w:rsidRPr="00325D30">
        <w:rPr>
          <w:rFonts w:ascii="Times New Roman" w:hAnsi="Times New Roman" w:cs="Times New Roman"/>
          <w:b/>
          <w:sz w:val="24"/>
          <w:szCs w:val="24"/>
          <w:lang w:val="en-GB"/>
        </w:rPr>
        <w:t xml:space="preserve">. Receiver operating characteristic (ROC) ellipses. </w:t>
      </w:r>
      <w:r w:rsidR="00DC0F70" w:rsidRPr="00325D30">
        <w:rPr>
          <w:rFonts w:ascii="Times New Roman" w:hAnsi="Times New Roman" w:cs="Times New Roman"/>
          <w:sz w:val="24"/>
          <w:szCs w:val="24"/>
          <w:lang w:val="en-GB"/>
        </w:rPr>
        <w:t xml:space="preserve">Accuracy estimates are depicted as points and ellipses describe the regions of confidence of the pair of sensitivity and false positive rate (1-specificity). </w:t>
      </w:r>
    </w:p>
    <w:p w:rsidR="005A31BC" w:rsidRPr="00325D30" w:rsidRDefault="00800A02" w:rsidP="005A31BC">
      <w:pPr>
        <w:spacing w:line="480" w:lineRule="auto"/>
        <w:rPr>
          <w:rFonts w:ascii="Times New Roman" w:hAnsi="Times New Roman" w:cs="Times New Roman"/>
          <w:b/>
          <w:sz w:val="20"/>
          <w:szCs w:val="20"/>
          <w:lang w:val="en-GB"/>
        </w:rPr>
      </w:pPr>
      <w:r w:rsidRPr="00800A02">
        <w:rPr>
          <w:rFonts w:ascii="Times New Roman" w:hAnsi="Times New Roman" w:cs="Times New Roman"/>
          <w:b/>
          <w:noProof/>
          <w:sz w:val="20"/>
          <w:szCs w:val="20"/>
          <w:lang w:eastAsia="de-DE"/>
        </w:rPr>
        <w:drawing>
          <wp:inline distT="0" distB="0" distL="0" distR="0">
            <wp:extent cx="4839389" cy="482847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55072" cy="4844126"/>
                    </a:xfrm>
                    <a:prstGeom prst="rect">
                      <a:avLst/>
                    </a:prstGeom>
                    <a:noFill/>
                    <a:ln>
                      <a:noFill/>
                    </a:ln>
                  </pic:spPr>
                </pic:pic>
              </a:graphicData>
            </a:graphic>
          </wp:inline>
        </w:drawing>
      </w:r>
      <w:bookmarkStart w:id="0" w:name="_GoBack"/>
    </w:p>
    <w:bookmarkEnd w:id="0"/>
    <w:p w:rsidR="0040729E" w:rsidRPr="00325D30" w:rsidRDefault="005A31BC" w:rsidP="005A31BC">
      <w:pPr>
        <w:spacing w:line="480" w:lineRule="auto"/>
        <w:rPr>
          <w:rFonts w:ascii="Times New Roman" w:hAnsi="Times New Roman" w:cs="Times New Roman"/>
          <w:b/>
          <w:sz w:val="24"/>
          <w:szCs w:val="24"/>
          <w:lang w:val="en-GB"/>
        </w:rPr>
      </w:pPr>
      <w:r w:rsidRPr="00325D30">
        <w:rPr>
          <w:rFonts w:ascii="Times New Roman" w:hAnsi="Times New Roman" w:cs="Times New Roman"/>
          <w:b/>
          <w:iCs/>
          <w:sz w:val="24"/>
          <w:szCs w:val="24"/>
        </w:rPr>
        <w:lastRenderedPageBreak/>
        <w:t>S12.</w:t>
      </w:r>
      <w:r w:rsidR="0005138F" w:rsidRPr="00325D30">
        <w:rPr>
          <w:rFonts w:ascii="Times New Roman" w:hAnsi="Times New Roman" w:cs="Times New Roman"/>
          <w:b/>
          <w:iCs/>
          <w:sz w:val="24"/>
          <w:szCs w:val="24"/>
        </w:rPr>
        <w:t xml:space="preserve"> Sensitivity Analysis by excluding High Risk of Bias studies</w:t>
      </w:r>
    </w:p>
    <w:p w:rsidR="0040729E" w:rsidRPr="00325D30" w:rsidRDefault="00800A02" w:rsidP="00FA7DF5">
      <w:pPr>
        <w:autoSpaceDE w:val="0"/>
        <w:autoSpaceDN w:val="0"/>
        <w:adjustRightInd w:val="0"/>
        <w:spacing w:after="0" w:line="240" w:lineRule="auto"/>
        <w:rPr>
          <w:rFonts w:ascii="Times New Roman" w:hAnsi="Times New Roman" w:cs="Times New Roman"/>
          <w:i/>
          <w:iCs/>
          <w:sz w:val="20"/>
          <w:szCs w:val="20"/>
        </w:rPr>
      </w:pPr>
      <w:r w:rsidRPr="00800A02">
        <w:rPr>
          <w:rFonts w:ascii="Times New Roman" w:hAnsi="Times New Roman" w:cs="Times New Roman"/>
          <w:i/>
          <w:iCs/>
          <w:noProof/>
          <w:sz w:val="20"/>
          <w:szCs w:val="20"/>
          <w:lang w:eastAsia="de-DE"/>
        </w:rPr>
        <w:drawing>
          <wp:inline distT="0" distB="0" distL="0" distR="0">
            <wp:extent cx="7431979" cy="4972040"/>
            <wp:effectExtent l="0" t="0" r="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435002" cy="4974062"/>
                    </a:xfrm>
                    <a:prstGeom prst="rect">
                      <a:avLst/>
                    </a:prstGeom>
                    <a:noFill/>
                    <a:ln>
                      <a:noFill/>
                    </a:ln>
                  </pic:spPr>
                </pic:pic>
              </a:graphicData>
            </a:graphic>
          </wp:inline>
        </w:drawing>
      </w:r>
    </w:p>
    <w:p w:rsidR="0040729E" w:rsidRPr="00325D30" w:rsidRDefault="0040729E" w:rsidP="00FA7DF5">
      <w:pPr>
        <w:autoSpaceDE w:val="0"/>
        <w:autoSpaceDN w:val="0"/>
        <w:adjustRightInd w:val="0"/>
        <w:spacing w:after="0" w:line="240" w:lineRule="auto"/>
        <w:rPr>
          <w:rFonts w:ascii="Times New Roman" w:hAnsi="Times New Roman" w:cs="Times New Roman"/>
          <w:i/>
          <w:iCs/>
          <w:sz w:val="20"/>
          <w:szCs w:val="20"/>
        </w:rPr>
      </w:pPr>
    </w:p>
    <w:p w:rsidR="0040729E" w:rsidRPr="00325D30" w:rsidRDefault="0040729E" w:rsidP="00FA7DF5">
      <w:pPr>
        <w:autoSpaceDE w:val="0"/>
        <w:autoSpaceDN w:val="0"/>
        <w:adjustRightInd w:val="0"/>
        <w:spacing w:after="0" w:line="240" w:lineRule="auto"/>
        <w:rPr>
          <w:rFonts w:ascii="Times New Roman" w:hAnsi="Times New Roman" w:cs="Times New Roman"/>
          <w:i/>
          <w:iCs/>
          <w:sz w:val="20"/>
          <w:szCs w:val="20"/>
        </w:rPr>
      </w:pPr>
    </w:p>
    <w:p w:rsidR="00AE2326" w:rsidRPr="00325D30" w:rsidRDefault="005126FD" w:rsidP="00961482">
      <w:pPr>
        <w:autoSpaceDE w:val="0"/>
        <w:autoSpaceDN w:val="0"/>
        <w:adjustRightInd w:val="0"/>
        <w:spacing w:after="0" w:line="480" w:lineRule="auto"/>
        <w:rPr>
          <w:rFonts w:ascii="Times New Roman" w:hAnsi="Times New Roman" w:cs="Times New Roman"/>
          <w:sz w:val="24"/>
          <w:szCs w:val="24"/>
        </w:rPr>
      </w:pPr>
      <w:r w:rsidRPr="00325D30">
        <w:rPr>
          <w:rFonts w:ascii="Times New Roman" w:hAnsi="Times New Roman" w:cs="Times New Roman"/>
          <w:b/>
          <w:sz w:val="24"/>
          <w:szCs w:val="24"/>
        </w:rPr>
        <w:lastRenderedPageBreak/>
        <w:t>S1</w:t>
      </w:r>
      <w:r w:rsidR="005A31BC" w:rsidRPr="00325D30">
        <w:rPr>
          <w:rFonts w:ascii="Times New Roman" w:hAnsi="Times New Roman" w:cs="Times New Roman"/>
          <w:b/>
          <w:sz w:val="24"/>
          <w:szCs w:val="24"/>
        </w:rPr>
        <w:t>3</w:t>
      </w:r>
      <w:r w:rsidRPr="00325D30">
        <w:rPr>
          <w:rFonts w:ascii="Times New Roman" w:hAnsi="Times New Roman" w:cs="Times New Roman"/>
          <w:b/>
          <w:sz w:val="24"/>
          <w:szCs w:val="24"/>
        </w:rPr>
        <w:t>-S</w:t>
      </w:r>
      <w:r w:rsidR="005A31BC" w:rsidRPr="00325D30">
        <w:rPr>
          <w:rFonts w:ascii="Times New Roman" w:hAnsi="Times New Roman" w:cs="Times New Roman"/>
          <w:b/>
          <w:sz w:val="24"/>
          <w:szCs w:val="24"/>
        </w:rPr>
        <w:t>32</w:t>
      </w:r>
      <w:r w:rsidRPr="00325D30">
        <w:rPr>
          <w:rFonts w:ascii="Times New Roman" w:hAnsi="Times New Roman" w:cs="Times New Roman"/>
          <w:b/>
          <w:sz w:val="24"/>
          <w:szCs w:val="24"/>
        </w:rPr>
        <w:t xml:space="preserve"> </w:t>
      </w:r>
      <w:r w:rsidR="00AE2326" w:rsidRPr="00325D30">
        <w:rPr>
          <w:rFonts w:ascii="Times New Roman" w:hAnsi="Times New Roman" w:cs="Times New Roman"/>
          <w:b/>
          <w:color w:val="000000" w:themeColor="text1"/>
          <w:sz w:val="24"/>
          <w:szCs w:val="24"/>
          <w:lang w:val="en-GB"/>
        </w:rPr>
        <w:t xml:space="preserve">Virus isolation probability curves </w:t>
      </w:r>
      <w:r w:rsidR="00AE2326" w:rsidRPr="00325D30">
        <w:rPr>
          <w:rFonts w:ascii="Times New Roman" w:hAnsi="Times New Roman" w:cs="Times New Roman"/>
          <w:b/>
          <w:sz w:val="24"/>
          <w:szCs w:val="24"/>
        </w:rPr>
        <w:t>with 95% confidence interval bands from logistic regression</w:t>
      </w:r>
      <w:r w:rsidR="00DB4B38" w:rsidRPr="00325D30">
        <w:rPr>
          <w:rFonts w:ascii="Times New Roman" w:hAnsi="Times New Roman" w:cs="Times New Roman"/>
          <w:b/>
          <w:sz w:val="24"/>
          <w:szCs w:val="24"/>
        </w:rPr>
        <w:t xml:space="preserve"> depicted for each study</w:t>
      </w:r>
      <w:r w:rsidR="00AE2326" w:rsidRPr="00325D30">
        <w:rPr>
          <w:rFonts w:ascii="Times New Roman" w:hAnsi="Times New Roman" w:cs="Times New Roman"/>
          <w:b/>
          <w:sz w:val="24"/>
          <w:szCs w:val="24"/>
        </w:rPr>
        <w:t>.</w:t>
      </w:r>
    </w:p>
    <w:p w:rsidR="005126FD" w:rsidRPr="002241BD" w:rsidRDefault="00DB4B38" w:rsidP="00961482">
      <w:pPr>
        <w:autoSpaceDE w:val="0"/>
        <w:autoSpaceDN w:val="0"/>
        <w:adjustRightInd w:val="0"/>
        <w:spacing w:after="0" w:line="480" w:lineRule="auto"/>
        <w:rPr>
          <w:rFonts w:ascii="Times New Roman" w:hAnsi="Times New Roman" w:cs="Times New Roman"/>
          <w:iCs/>
          <w:sz w:val="24"/>
          <w:szCs w:val="24"/>
        </w:rPr>
      </w:pPr>
      <w:r w:rsidRPr="002241BD">
        <w:rPr>
          <w:rFonts w:ascii="Times New Roman" w:hAnsi="Times New Roman" w:cs="Times New Roman"/>
          <w:iCs/>
          <w:sz w:val="24"/>
          <w:szCs w:val="24"/>
        </w:rPr>
        <w:t>E</w:t>
      </w:r>
      <w:r w:rsidR="005126FD" w:rsidRPr="002241BD">
        <w:rPr>
          <w:rFonts w:ascii="Times New Roman" w:hAnsi="Times New Roman" w:cs="Times New Roman"/>
          <w:iCs/>
          <w:sz w:val="24"/>
          <w:szCs w:val="24"/>
        </w:rPr>
        <w:t xml:space="preserve">stimated probability </w:t>
      </w:r>
      <w:r w:rsidR="00D4539F" w:rsidRPr="002241BD">
        <w:rPr>
          <w:rFonts w:ascii="Times New Roman" w:hAnsi="Times New Roman" w:cs="Times New Roman"/>
          <w:sz w:val="24"/>
          <w:szCs w:val="24"/>
        </w:rPr>
        <w:t>in dependenance on</w:t>
      </w:r>
      <w:r w:rsidR="005126FD" w:rsidRPr="002241BD">
        <w:rPr>
          <w:rFonts w:ascii="Times New Roman" w:hAnsi="Times New Roman" w:cs="Times New Roman"/>
          <w:sz w:val="24"/>
          <w:szCs w:val="24"/>
        </w:rPr>
        <w:t xml:space="preserve"> </w:t>
      </w:r>
      <w:r w:rsidR="00F300B7" w:rsidRPr="002241BD">
        <w:rPr>
          <w:rFonts w:ascii="Times New Roman" w:hAnsi="Times New Roman" w:cs="Times New Roman"/>
          <w:iCs/>
          <w:sz w:val="24"/>
          <w:szCs w:val="24"/>
        </w:rPr>
        <w:t>cycle threshold or log</w:t>
      </w:r>
      <w:r w:rsidR="00F300B7" w:rsidRPr="002241BD">
        <w:rPr>
          <w:rFonts w:ascii="Times New Roman" w:hAnsi="Times New Roman" w:cs="Times New Roman"/>
          <w:iCs/>
          <w:sz w:val="24"/>
          <w:szCs w:val="24"/>
          <w:vertAlign w:val="subscript"/>
        </w:rPr>
        <w:t>10</w:t>
      </w:r>
      <w:r w:rsidR="00F300B7" w:rsidRPr="002241BD">
        <w:rPr>
          <w:rFonts w:ascii="Times New Roman" w:hAnsi="Times New Roman" w:cs="Times New Roman"/>
          <w:iCs/>
          <w:sz w:val="24"/>
          <w:szCs w:val="24"/>
        </w:rPr>
        <w:t xml:space="preserve"> genome copies/ml</w:t>
      </w:r>
      <w:r w:rsidRPr="002241BD">
        <w:rPr>
          <w:rFonts w:ascii="Times New Roman" w:hAnsi="Times New Roman" w:cs="Times New Roman"/>
          <w:iCs/>
          <w:sz w:val="24"/>
          <w:szCs w:val="24"/>
        </w:rPr>
        <w:t xml:space="preserve"> is depicted by </w:t>
      </w:r>
      <w:r w:rsidR="00D4539F" w:rsidRPr="002241BD">
        <w:rPr>
          <w:rFonts w:ascii="Times New Roman" w:hAnsi="Times New Roman" w:cs="Times New Roman"/>
          <w:iCs/>
          <w:sz w:val="24"/>
          <w:szCs w:val="24"/>
        </w:rPr>
        <w:t>l</w:t>
      </w:r>
      <w:r w:rsidRPr="002241BD">
        <w:rPr>
          <w:rFonts w:ascii="Times New Roman" w:hAnsi="Times New Roman" w:cs="Times New Roman"/>
          <w:iCs/>
          <w:sz w:val="24"/>
          <w:szCs w:val="24"/>
        </w:rPr>
        <w:t xml:space="preserve">ines (solid, dashed or dotted) </w:t>
      </w:r>
      <w:r w:rsidR="00F300B7" w:rsidRPr="002241BD">
        <w:rPr>
          <w:rFonts w:ascii="Times New Roman" w:hAnsi="Times New Roman" w:cs="Times New Roman"/>
          <w:iCs/>
          <w:sz w:val="24"/>
          <w:szCs w:val="24"/>
        </w:rPr>
        <w:t>and</w:t>
      </w:r>
      <w:r w:rsidR="005126FD" w:rsidRPr="002241BD">
        <w:rPr>
          <w:rFonts w:ascii="Times New Roman" w:hAnsi="Times New Roman" w:cs="Times New Roman"/>
          <w:iCs/>
          <w:sz w:val="24"/>
          <w:szCs w:val="24"/>
        </w:rPr>
        <w:t xml:space="preserve"> shaded areas </w:t>
      </w:r>
      <w:r w:rsidR="00F300B7" w:rsidRPr="002241BD">
        <w:rPr>
          <w:rFonts w:ascii="Times New Roman" w:hAnsi="Times New Roman" w:cs="Times New Roman"/>
          <w:iCs/>
          <w:sz w:val="24"/>
          <w:szCs w:val="24"/>
        </w:rPr>
        <w:t>respresent 95% confidence interval bands</w:t>
      </w:r>
      <w:r w:rsidR="005126FD" w:rsidRPr="002241BD">
        <w:rPr>
          <w:rFonts w:ascii="Times New Roman" w:hAnsi="Times New Roman" w:cs="Times New Roman"/>
          <w:iCs/>
          <w:sz w:val="24"/>
          <w:szCs w:val="24"/>
        </w:rPr>
        <w:t xml:space="preserve"> around these estimates</w:t>
      </w:r>
      <w:r w:rsidR="00F300B7" w:rsidRPr="002241BD">
        <w:rPr>
          <w:rFonts w:ascii="Times New Roman" w:hAnsi="Times New Roman" w:cs="Times New Roman"/>
          <w:iCs/>
          <w:sz w:val="24"/>
          <w:szCs w:val="24"/>
        </w:rPr>
        <w:t>.</w:t>
      </w:r>
      <w:r w:rsidR="005126FD" w:rsidRPr="002241BD">
        <w:rPr>
          <w:rFonts w:ascii="Times New Roman" w:hAnsi="Times New Roman" w:cs="Times New Roman"/>
          <w:iCs/>
          <w:sz w:val="24"/>
          <w:szCs w:val="24"/>
        </w:rPr>
        <w:t xml:space="preserve"> </w:t>
      </w:r>
    </w:p>
    <w:p w:rsidR="00F300B7" w:rsidRPr="002241BD" w:rsidRDefault="00F300B7" w:rsidP="00961482">
      <w:pPr>
        <w:autoSpaceDE w:val="0"/>
        <w:autoSpaceDN w:val="0"/>
        <w:adjustRightInd w:val="0"/>
        <w:spacing w:after="0" w:line="480" w:lineRule="auto"/>
        <w:rPr>
          <w:rFonts w:ascii="Times New Roman" w:hAnsi="Times New Roman" w:cs="Times New Roman"/>
          <w:sz w:val="24"/>
          <w:szCs w:val="24"/>
        </w:rPr>
      </w:pPr>
      <w:r w:rsidRPr="002241BD">
        <w:rPr>
          <w:rFonts w:ascii="Times New Roman" w:hAnsi="Times New Roman" w:cs="Times New Roman"/>
          <w:iCs/>
          <w:sz w:val="24"/>
          <w:szCs w:val="24"/>
        </w:rPr>
        <w:t>The dotted</w:t>
      </w:r>
      <w:r w:rsidR="001A5C79" w:rsidRPr="002241BD">
        <w:rPr>
          <w:rFonts w:ascii="Times New Roman" w:hAnsi="Times New Roman" w:cs="Times New Roman"/>
          <w:iCs/>
          <w:sz w:val="24"/>
          <w:szCs w:val="24"/>
        </w:rPr>
        <w:t xml:space="preserve"> vertical</w:t>
      </w:r>
      <w:r w:rsidR="005126FD" w:rsidRPr="002241BD">
        <w:rPr>
          <w:rFonts w:ascii="Times New Roman" w:hAnsi="Times New Roman" w:cs="Times New Roman"/>
          <w:iCs/>
          <w:sz w:val="24"/>
          <w:szCs w:val="24"/>
        </w:rPr>
        <w:t xml:space="preserve"> </w:t>
      </w:r>
      <w:r w:rsidR="00DB4B38" w:rsidRPr="002241BD">
        <w:rPr>
          <w:rFonts w:ascii="Times New Roman" w:hAnsi="Times New Roman" w:cs="Times New Roman"/>
          <w:sz w:val="24"/>
          <w:szCs w:val="24"/>
        </w:rPr>
        <w:t>line represents Ct</w:t>
      </w:r>
      <w:r w:rsidR="001A5C79" w:rsidRPr="002241BD">
        <w:rPr>
          <w:rFonts w:ascii="Times New Roman" w:hAnsi="Times New Roman" w:cs="Times New Roman"/>
          <w:sz w:val="24"/>
          <w:szCs w:val="24"/>
        </w:rPr>
        <w:t xml:space="preserve"> of 30 and 5 log</w:t>
      </w:r>
      <w:r w:rsidR="001A5C79" w:rsidRPr="002241BD">
        <w:rPr>
          <w:rFonts w:ascii="Times New Roman" w:hAnsi="Times New Roman" w:cs="Times New Roman"/>
          <w:sz w:val="24"/>
          <w:szCs w:val="24"/>
          <w:vertAlign w:val="subscript"/>
        </w:rPr>
        <w:t>10</w:t>
      </w:r>
      <w:r w:rsidR="001A5C79" w:rsidRPr="002241BD">
        <w:rPr>
          <w:rFonts w:ascii="Times New Roman" w:hAnsi="Times New Roman" w:cs="Times New Roman"/>
          <w:sz w:val="24"/>
          <w:szCs w:val="24"/>
        </w:rPr>
        <w:t xml:space="preserve"> genome copies/ml and corresponding </w:t>
      </w:r>
      <w:r w:rsidR="00CB1ED5" w:rsidRPr="002241BD">
        <w:rPr>
          <w:rFonts w:ascii="Times New Roman" w:hAnsi="Times New Roman" w:cs="Times New Roman"/>
          <w:sz w:val="24"/>
          <w:szCs w:val="24"/>
        </w:rPr>
        <w:t xml:space="preserve">virus isolation probability estimate is depicted in the legend with </w:t>
      </w:r>
      <w:r w:rsidRPr="002241BD">
        <w:rPr>
          <w:rFonts w:ascii="Times New Roman" w:hAnsi="Times New Roman" w:cs="Times New Roman"/>
          <w:sz w:val="24"/>
          <w:szCs w:val="24"/>
        </w:rPr>
        <w:t>95% confidence interval</w:t>
      </w:r>
      <w:r w:rsidR="00CB1ED5" w:rsidRPr="002241BD">
        <w:rPr>
          <w:rFonts w:ascii="Times New Roman" w:hAnsi="Times New Roman" w:cs="Times New Roman"/>
          <w:sz w:val="24"/>
          <w:szCs w:val="24"/>
        </w:rPr>
        <w:t xml:space="preserve"> in brackets.</w:t>
      </w:r>
    </w:p>
    <w:p w:rsidR="005126FD" w:rsidRPr="00325D30" w:rsidRDefault="005126FD" w:rsidP="005126FD">
      <w:pPr>
        <w:autoSpaceDE w:val="0"/>
        <w:autoSpaceDN w:val="0"/>
        <w:adjustRightInd w:val="0"/>
        <w:spacing w:after="0" w:line="240" w:lineRule="auto"/>
        <w:rPr>
          <w:rFonts w:ascii="Times New Roman" w:hAnsi="Times New Roman" w:cs="Times New Roman"/>
          <w:i/>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5126FD" w:rsidRPr="00325D30" w:rsidRDefault="005126FD" w:rsidP="00FA7DF5">
      <w:pPr>
        <w:autoSpaceDE w:val="0"/>
        <w:autoSpaceDN w:val="0"/>
        <w:adjustRightInd w:val="0"/>
        <w:spacing w:after="0" w:line="240" w:lineRule="auto"/>
        <w:rPr>
          <w:rFonts w:ascii="Times New Roman" w:hAnsi="Times New Roman" w:cs="Times New Roman"/>
          <w:iCs/>
          <w:sz w:val="20"/>
          <w:szCs w:val="20"/>
        </w:rPr>
      </w:pPr>
    </w:p>
    <w:p w:rsidR="00855060" w:rsidRDefault="00855060" w:rsidP="00FA7DF5">
      <w:pPr>
        <w:autoSpaceDE w:val="0"/>
        <w:autoSpaceDN w:val="0"/>
        <w:adjustRightInd w:val="0"/>
        <w:spacing w:after="0" w:line="240" w:lineRule="auto"/>
        <w:rPr>
          <w:rFonts w:ascii="Times New Roman" w:hAnsi="Times New Roman" w:cs="Times New Roman"/>
          <w:b/>
          <w:iCs/>
          <w:sz w:val="24"/>
          <w:szCs w:val="20"/>
        </w:rPr>
      </w:pPr>
    </w:p>
    <w:p w:rsidR="00855060" w:rsidRDefault="00855060" w:rsidP="00FA7DF5">
      <w:pPr>
        <w:autoSpaceDE w:val="0"/>
        <w:autoSpaceDN w:val="0"/>
        <w:adjustRightInd w:val="0"/>
        <w:spacing w:after="0" w:line="240" w:lineRule="auto"/>
        <w:rPr>
          <w:rFonts w:ascii="Times New Roman" w:hAnsi="Times New Roman" w:cs="Times New Roman"/>
          <w:b/>
          <w:iCs/>
          <w:sz w:val="24"/>
          <w:szCs w:val="20"/>
        </w:rPr>
      </w:pPr>
    </w:p>
    <w:p w:rsidR="0040729E" w:rsidRPr="00325D30" w:rsidRDefault="0040729E" w:rsidP="00FA7DF5">
      <w:pPr>
        <w:autoSpaceDE w:val="0"/>
        <w:autoSpaceDN w:val="0"/>
        <w:adjustRightInd w:val="0"/>
        <w:spacing w:after="0" w:line="240" w:lineRule="auto"/>
        <w:rPr>
          <w:rFonts w:ascii="Times New Roman" w:hAnsi="Times New Roman" w:cs="Times New Roman"/>
          <w:iCs/>
          <w:sz w:val="24"/>
          <w:szCs w:val="20"/>
        </w:rPr>
      </w:pPr>
      <w:r w:rsidRPr="00325D30">
        <w:rPr>
          <w:rFonts w:ascii="Times New Roman" w:hAnsi="Times New Roman" w:cs="Times New Roman"/>
          <w:b/>
          <w:iCs/>
          <w:sz w:val="24"/>
          <w:szCs w:val="20"/>
        </w:rPr>
        <w:lastRenderedPageBreak/>
        <w:t>S</w:t>
      </w:r>
      <w:r w:rsidR="005A31BC" w:rsidRPr="00325D30">
        <w:rPr>
          <w:rFonts w:ascii="Times New Roman" w:hAnsi="Times New Roman" w:cs="Times New Roman"/>
          <w:b/>
          <w:iCs/>
          <w:sz w:val="24"/>
          <w:szCs w:val="20"/>
        </w:rPr>
        <w:t>13</w:t>
      </w:r>
      <w:r w:rsidR="00CF0E7D" w:rsidRPr="00325D30">
        <w:rPr>
          <w:rFonts w:ascii="Times New Roman" w:hAnsi="Times New Roman" w:cs="Times New Roman"/>
          <w:b/>
          <w:iCs/>
          <w:sz w:val="24"/>
          <w:szCs w:val="20"/>
        </w:rPr>
        <w:t>.</w:t>
      </w:r>
      <w:r w:rsidR="00CB1ED5" w:rsidRPr="00325D30">
        <w:rPr>
          <w:rFonts w:ascii="Times New Roman" w:hAnsi="Times New Roman" w:cs="Times New Roman"/>
          <w:b/>
          <w:color w:val="000000" w:themeColor="text1"/>
          <w:sz w:val="24"/>
          <w:szCs w:val="20"/>
          <w:lang w:val="en-GB"/>
        </w:rPr>
        <w:t xml:space="preserve"> Vir</w:t>
      </w:r>
      <w:r w:rsidR="00F47E21" w:rsidRPr="00325D30">
        <w:rPr>
          <w:rFonts w:ascii="Times New Roman" w:hAnsi="Times New Roman" w:cs="Times New Roman"/>
          <w:b/>
          <w:color w:val="000000" w:themeColor="text1"/>
          <w:sz w:val="24"/>
          <w:szCs w:val="20"/>
          <w:lang w:val="en-GB"/>
        </w:rPr>
        <w:t>us isolation probability curve</w:t>
      </w:r>
      <w:r w:rsidR="00CB1ED5" w:rsidRPr="00325D30">
        <w:rPr>
          <w:rFonts w:ascii="Times New Roman" w:hAnsi="Times New Roman" w:cs="Times New Roman"/>
          <w:b/>
          <w:color w:val="000000" w:themeColor="text1"/>
          <w:sz w:val="24"/>
          <w:szCs w:val="20"/>
          <w:lang w:val="en-GB"/>
        </w:rPr>
        <w:t xml:space="preserve"> based on </w:t>
      </w:r>
      <w:r w:rsidRPr="00325D30">
        <w:rPr>
          <w:rFonts w:ascii="Times New Roman" w:hAnsi="Times New Roman" w:cs="Times New Roman"/>
          <w:b/>
          <w:iCs/>
          <w:sz w:val="24"/>
          <w:szCs w:val="20"/>
        </w:rPr>
        <w:t>Basile</w:t>
      </w:r>
      <w:r w:rsidR="00CB1ED5" w:rsidRPr="00325D30">
        <w:rPr>
          <w:rFonts w:ascii="Times New Roman" w:hAnsi="Times New Roman" w:cs="Times New Roman"/>
          <w:b/>
          <w:iCs/>
          <w:sz w:val="24"/>
          <w:szCs w:val="20"/>
        </w:rPr>
        <w:t xml:space="preserve"> et al. </w:t>
      </w:r>
    </w:p>
    <w:p w:rsidR="00CB1ED5" w:rsidRPr="00325D30" w:rsidRDefault="00CB1ED5" w:rsidP="00CB1ED5">
      <w:pPr>
        <w:autoSpaceDE w:val="0"/>
        <w:autoSpaceDN w:val="0"/>
        <w:adjustRightInd w:val="0"/>
        <w:spacing w:after="0" w:line="240" w:lineRule="auto"/>
        <w:rPr>
          <w:rFonts w:ascii="Times New Roman" w:hAnsi="Times New Roman" w:cs="Times New Roman"/>
          <w:i/>
          <w:iCs/>
          <w:sz w:val="20"/>
          <w:szCs w:val="20"/>
        </w:rPr>
      </w:pPr>
    </w:p>
    <w:p w:rsidR="00CB1ED5" w:rsidRPr="00325D30" w:rsidRDefault="0061554A" w:rsidP="00FA7DF5">
      <w:pPr>
        <w:autoSpaceDE w:val="0"/>
        <w:autoSpaceDN w:val="0"/>
        <w:adjustRightInd w:val="0"/>
        <w:spacing w:after="0" w:line="240" w:lineRule="auto"/>
        <w:rPr>
          <w:rFonts w:ascii="Times New Roman" w:hAnsi="Times New Roman" w:cs="Times New Roman"/>
          <w:iCs/>
          <w:sz w:val="20"/>
          <w:szCs w:val="20"/>
        </w:rPr>
      </w:pPr>
      <w:r w:rsidRPr="00325D30">
        <w:rPr>
          <w:rFonts w:ascii="Times New Roman" w:hAnsi="Times New Roman" w:cs="Times New Roman"/>
          <w:iCs/>
          <w:noProof/>
          <w:sz w:val="20"/>
          <w:szCs w:val="20"/>
          <w:lang w:eastAsia="de-DE"/>
        </w:rPr>
        <w:drawing>
          <wp:inline distT="0" distB="0" distL="0" distR="0">
            <wp:extent cx="7051015" cy="5174166"/>
            <wp:effectExtent l="0" t="0" r="0" b="76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078335" cy="5194214"/>
                    </a:xfrm>
                    <a:prstGeom prst="rect">
                      <a:avLst/>
                    </a:prstGeom>
                    <a:noFill/>
                    <a:ln>
                      <a:noFill/>
                    </a:ln>
                  </pic:spPr>
                </pic:pic>
              </a:graphicData>
            </a:graphic>
          </wp:inline>
        </w:drawing>
      </w:r>
    </w:p>
    <w:p w:rsidR="00C64F96" w:rsidRPr="00325D30" w:rsidRDefault="00C64F96" w:rsidP="00B27014">
      <w:pPr>
        <w:rPr>
          <w:rFonts w:ascii="Times New Roman" w:hAnsi="Times New Roman" w:cs="Times New Roman"/>
          <w:b/>
          <w:sz w:val="24"/>
          <w:szCs w:val="20"/>
        </w:rPr>
      </w:pPr>
    </w:p>
    <w:p w:rsidR="000D32D9" w:rsidRPr="00325D30" w:rsidRDefault="00621C1B" w:rsidP="00B27014">
      <w:pPr>
        <w:rPr>
          <w:rFonts w:ascii="Times New Roman" w:hAnsi="Times New Roman" w:cs="Times New Roman"/>
          <w:sz w:val="24"/>
          <w:szCs w:val="20"/>
        </w:rPr>
      </w:pPr>
      <w:r w:rsidRPr="00325D30">
        <w:rPr>
          <w:rFonts w:ascii="Times New Roman" w:hAnsi="Times New Roman" w:cs="Times New Roman"/>
          <w:b/>
          <w:sz w:val="24"/>
          <w:szCs w:val="20"/>
        </w:rPr>
        <w:lastRenderedPageBreak/>
        <w:t>S</w:t>
      </w:r>
      <w:r w:rsidR="005A31BC" w:rsidRPr="00325D30">
        <w:rPr>
          <w:rFonts w:ascii="Times New Roman" w:hAnsi="Times New Roman" w:cs="Times New Roman"/>
          <w:b/>
          <w:sz w:val="24"/>
          <w:szCs w:val="20"/>
        </w:rPr>
        <w:t>14.</w:t>
      </w:r>
      <w:r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 xml:space="preserve">Virus isolation probability curve based on </w:t>
      </w:r>
      <w:r w:rsidR="00474967" w:rsidRPr="00325D30">
        <w:rPr>
          <w:rFonts w:ascii="Times New Roman" w:hAnsi="Times New Roman" w:cs="Times New Roman"/>
          <w:b/>
          <w:sz w:val="24"/>
          <w:szCs w:val="20"/>
        </w:rPr>
        <w:t>Francis et al.</w:t>
      </w:r>
      <w:r w:rsidRPr="00325D30">
        <w:rPr>
          <w:rFonts w:ascii="Times New Roman" w:hAnsi="Times New Roman" w:cs="Times New Roman"/>
          <w:sz w:val="24"/>
          <w:szCs w:val="20"/>
        </w:rPr>
        <w:t xml:space="preserve"> </w:t>
      </w:r>
    </w:p>
    <w:p w:rsidR="00621C1B"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anchor distT="0" distB="0" distL="114300" distR="114300" simplePos="0" relativeHeight="251668480" behindDoc="0" locked="0" layoutInCell="1" allowOverlap="1">
            <wp:simplePos x="0" y="0"/>
            <wp:positionH relativeFrom="margin">
              <wp:posOffset>-84470</wp:posOffset>
            </wp:positionH>
            <wp:positionV relativeFrom="paragraph">
              <wp:posOffset>350968</wp:posOffset>
            </wp:positionV>
            <wp:extent cx="7125629" cy="5058441"/>
            <wp:effectExtent l="0" t="0" r="0" b="8890"/>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3255"/>
                    <a:stretch/>
                  </pic:blipFill>
                  <pic:spPr bwMode="auto">
                    <a:xfrm>
                      <a:off x="0" y="0"/>
                      <a:ext cx="7129616" cy="506127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D32D9" w:rsidRPr="00325D30">
        <w:rPr>
          <w:rFonts w:ascii="Times New Roman" w:hAnsi="Times New Roman" w:cs="Times New Roman"/>
          <w:sz w:val="20"/>
          <w:szCs w:val="20"/>
        </w:rPr>
        <w:t>C</w:t>
      </w:r>
      <w:r w:rsidR="00151BC6" w:rsidRPr="00325D30">
        <w:rPr>
          <w:rFonts w:ascii="Times New Roman" w:hAnsi="Times New Roman" w:cs="Times New Roman"/>
          <w:sz w:val="20"/>
          <w:szCs w:val="20"/>
        </w:rPr>
        <w:t>lassic</w:t>
      </w:r>
      <w:r w:rsidR="000D32D9" w:rsidRPr="00325D30">
        <w:rPr>
          <w:rFonts w:ascii="Times New Roman" w:hAnsi="Times New Roman" w:cs="Times New Roman"/>
          <w:sz w:val="20"/>
          <w:szCs w:val="20"/>
        </w:rPr>
        <w:t xml:space="preserve"> – virus isolation probability based on raw data from classical virus </w:t>
      </w:r>
      <w:r w:rsidR="00151BC6" w:rsidRPr="00325D30">
        <w:rPr>
          <w:rFonts w:ascii="Times New Roman" w:hAnsi="Times New Roman" w:cs="Times New Roman"/>
          <w:sz w:val="20"/>
          <w:szCs w:val="20"/>
        </w:rPr>
        <w:t xml:space="preserve">isolation strategy </w:t>
      </w:r>
      <w:r w:rsidR="000D32D9" w:rsidRPr="00325D30">
        <w:rPr>
          <w:rFonts w:ascii="Times New Roman" w:hAnsi="Times New Roman" w:cs="Times New Roman"/>
          <w:sz w:val="20"/>
          <w:szCs w:val="20"/>
        </w:rPr>
        <w:t>in which</w:t>
      </w:r>
      <w:r w:rsidR="00AE6E62" w:rsidRPr="00325D30">
        <w:rPr>
          <w:rFonts w:ascii="Times New Roman" w:hAnsi="Times New Roman" w:cs="Times New Roman"/>
          <w:sz w:val="20"/>
          <w:szCs w:val="20"/>
        </w:rPr>
        <w:t xml:space="preserve"> the</w:t>
      </w:r>
      <w:r w:rsidR="000D32D9" w:rsidRPr="00325D30">
        <w:rPr>
          <w:rFonts w:ascii="Times New Roman" w:hAnsi="Times New Roman" w:cs="Times New Roman"/>
          <w:sz w:val="20"/>
          <w:szCs w:val="20"/>
        </w:rPr>
        <w:t xml:space="preserve"> observation of </w:t>
      </w:r>
      <w:r w:rsidR="00151BC6" w:rsidRPr="00325D30">
        <w:rPr>
          <w:rFonts w:ascii="Times New Roman" w:hAnsi="Times New Roman" w:cs="Times New Roman"/>
          <w:sz w:val="20"/>
          <w:szCs w:val="20"/>
        </w:rPr>
        <w:t xml:space="preserve">cytopathic effects </w:t>
      </w:r>
      <w:r w:rsidR="000D32D9" w:rsidRPr="00325D30">
        <w:rPr>
          <w:rFonts w:ascii="Times New Roman" w:hAnsi="Times New Roman" w:cs="Times New Roman"/>
          <w:sz w:val="20"/>
          <w:szCs w:val="20"/>
        </w:rPr>
        <w:t>is undertaken manually under inverted</w:t>
      </w:r>
      <w:r w:rsidR="00151BC6" w:rsidRPr="00325D30">
        <w:rPr>
          <w:rFonts w:ascii="Times New Roman" w:hAnsi="Times New Roman" w:cs="Times New Roman"/>
          <w:sz w:val="20"/>
          <w:szCs w:val="20"/>
        </w:rPr>
        <w:t xml:space="preserve"> microscope</w:t>
      </w: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B3365F" w:rsidRPr="00325D30" w:rsidRDefault="00B3365F"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61554A" w:rsidRPr="00325D30" w:rsidRDefault="0061554A" w:rsidP="00B27014">
      <w:pPr>
        <w:rPr>
          <w:rFonts w:ascii="Times New Roman" w:hAnsi="Times New Roman" w:cs="Times New Roman"/>
          <w:sz w:val="20"/>
          <w:szCs w:val="20"/>
        </w:rPr>
      </w:pPr>
    </w:p>
    <w:p w:rsidR="000D32D9" w:rsidRPr="00325D30" w:rsidRDefault="005A31BC" w:rsidP="00B27014">
      <w:pPr>
        <w:rPr>
          <w:rFonts w:ascii="Times New Roman" w:hAnsi="Times New Roman" w:cs="Times New Roman"/>
          <w:sz w:val="24"/>
          <w:szCs w:val="24"/>
        </w:rPr>
      </w:pPr>
      <w:r w:rsidRPr="00325D30">
        <w:rPr>
          <w:rFonts w:ascii="Times New Roman" w:hAnsi="Times New Roman" w:cs="Times New Roman"/>
          <w:b/>
          <w:sz w:val="24"/>
          <w:szCs w:val="24"/>
        </w:rPr>
        <w:lastRenderedPageBreak/>
        <w:t>S15.</w:t>
      </w:r>
      <w:r w:rsidR="00621C1B" w:rsidRPr="00325D30">
        <w:rPr>
          <w:rFonts w:ascii="Times New Roman" w:hAnsi="Times New Roman" w:cs="Times New Roman"/>
          <w:sz w:val="24"/>
          <w:szCs w:val="24"/>
        </w:rPr>
        <w:t xml:space="preserve"> </w:t>
      </w:r>
      <w:r w:rsidR="00F47E21" w:rsidRPr="00325D30">
        <w:rPr>
          <w:rFonts w:ascii="Times New Roman" w:hAnsi="Times New Roman" w:cs="Times New Roman"/>
          <w:b/>
          <w:color w:val="000000" w:themeColor="text1"/>
          <w:sz w:val="24"/>
          <w:szCs w:val="24"/>
          <w:lang w:val="en-GB"/>
        </w:rPr>
        <w:t xml:space="preserve">Virus isolation probability curve based on </w:t>
      </w:r>
      <w:r w:rsidR="00474967" w:rsidRPr="00325D30">
        <w:rPr>
          <w:rFonts w:ascii="Times New Roman" w:hAnsi="Times New Roman" w:cs="Times New Roman"/>
          <w:b/>
          <w:sz w:val="24"/>
          <w:szCs w:val="24"/>
        </w:rPr>
        <w:t>Francis et al.</w:t>
      </w:r>
      <w:r w:rsidR="00474967" w:rsidRPr="00325D30">
        <w:rPr>
          <w:rFonts w:ascii="Times New Roman" w:hAnsi="Times New Roman" w:cs="Times New Roman"/>
          <w:sz w:val="24"/>
          <w:szCs w:val="24"/>
        </w:rPr>
        <w:t xml:space="preserve"> </w:t>
      </w:r>
      <w:r w:rsidR="00621C1B" w:rsidRPr="00325D30">
        <w:rPr>
          <w:rFonts w:ascii="Times New Roman" w:hAnsi="Times New Roman" w:cs="Times New Roman"/>
          <w:sz w:val="24"/>
          <w:szCs w:val="24"/>
        </w:rPr>
        <w:t xml:space="preserve"> </w:t>
      </w:r>
    </w:p>
    <w:p w:rsidR="00621C1B"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anchor distT="0" distB="0" distL="114300" distR="114300" simplePos="0" relativeHeight="251669504" behindDoc="0" locked="0" layoutInCell="1" allowOverlap="1">
            <wp:simplePos x="0" y="0"/>
            <wp:positionH relativeFrom="margin">
              <wp:align>left</wp:align>
            </wp:positionH>
            <wp:positionV relativeFrom="paragraph">
              <wp:posOffset>433705</wp:posOffset>
            </wp:positionV>
            <wp:extent cx="7052945" cy="4861560"/>
            <wp:effectExtent l="0" t="0" r="0" b="0"/>
            <wp:wrapSquare wrapText="bothSides"/>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t="6052"/>
                    <a:stretch/>
                  </pic:blipFill>
                  <pic:spPr bwMode="auto">
                    <a:xfrm>
                      <a:off x="0" y="0"/>
                      <a:ext cx="7052945" cy="4861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21C1B" w:rsidRPr="00325D30">
        <w:rPr>
          <w:rFonts w:ascii="Times New Roman" w:hAnsi="Times New Roman" w:cs="Times New Roman"/>
          <w:sz w:val="20"/>
          <w:szCs w:val="20"/>
        </w:rPr>
        <w:t>HCS</w:t>
      </w:r>
      <w:r w:rsidR="000D32D9" w:rsidRPr="00325D30">
        <w:rPr>
          <w:rFonts w:ascii="Times New Roman" w:hAnsi="Times New Roman" w:cs="Times New Roman"/>
          <w:sz w:val="20"/>
          <w:szCs w:val="20"/>
        </w:rPr>
        <w:t xml:space="preserve"> - virus isolation probability based on raw data from high-content screening (HCS)</w:t>
      </w:r>
      <w:r w:rsidR="00AE6E62" w:rsidRPr="00325D30">
        <w:rPr>
          <w:rFonts w:ascii="Times New Roman" w:hAnsi="Times New Roman" w:cs="Times New Roman"/>
          <w:sz w:val="20"/>
          <w:szCs w:val="20"/>
        </w:rPr>
        <w:t xml:space="preserve"> strategy in which the observation of cytopathic effects is undertaken automatically by a cytopathic effects detection algorithm</w:t>
      </w:r>
    </w:p>
    <w:p w:rsidR="00B3365F" w:rsidRPr="00325D30" w:rsidRDefault="00B3365F"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151BC6" w:rsidRPr="00325D30" w:rsidRDefault="00151BC6" w:rsidP="00B27014">
      <w:pPr>
        <w:rPr>
          <w:rFonts w:ascii="Times New Roman" w:hAnsi="Times New Roman" w:cs="Times New Roman"/>
          <w:sz w:val="20"/>
          <w:szCs w:val="20"/>
        </w:rPr>
      </w:pPr>
    </w:p>
    <w:p w:rsidR="00621C1B" w:rsidRPr="00325D30" w:rsidRDefault="00621C1B"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S1</w:t>
      </w:r>
      <w:r w:rsidR="005A31BC" w:rsidRPr="00325D30">
        <w:rPr>
          <w:rFonts w:ascii="Times New Roman" w:hAnsi="Times New Roman" w:cs="Times New Roman"/>
          <w:b/>
          <w:sz w:val="24"/>
          <w:szCs w:val="20"/>
        </w:rPr>
        <w:t>6.</w:t>
      </w:r>
      <w:r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Huang</w:t>
      </w:r>
      <w:r w:rsidR="00AE6E62" w:rsidRPr="00325D30">
        <w:rPr>
          <w:rFonts w:ascii="Times New Roman" w:hAnsi="Times New Roman" w:cs="Times New Roman"/>
          <w:b/>
          <w:color w:val="000000" w:themeColor="text1"/>
          <w:sz w:val="24"/>
          <w:szCs w:val="20"/>
          <w:lang w:val="en-GB"/>
        </w:rPr>
        <w:t xml:space="preserve"> et al</w:t>
      </w:r>
      <w:r w:rsidR="00AE6E62" w:rsidRPr="00325D30">
        <w:rPr>
          <w:rFonts w:ascii="Times New Roman" w:hAnsi="Times New Roman" w:cs="Times New Roman"/>
          <w:sz w:val="24"/>
          <w:szCs w:val="20"/>
        </w:rPr>
        <w:t xml:space="preserve">. </w:t>
      </w:r>
      <w:r w:rsidR="00AE6E62" w:rsidRPr="00325D30">
        <w:rPr>
          <w:rFonts w:ascii="Times New Roman" w:hAnsi="Times New Roman" w:cs="Times New Roman"/>
          <w:sz w:val="20"/>
          <w:szCs w:val="20"/>
        </w:rPr>
        <w:t>Based on raw data for E gene</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37142" cy="5310746"/>
            <wp:effectExtent l="0" t="0" r="1905" b="4445"/>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84005" cy="5345135"/>
                    </a:xfrm>
                    <a:prstGeom prst="rect">
                      <a:avLst/>
                    </a:prstGeom>
                    <a:noFill/>
                    <a:ln>
                      <a:noFill/>
                    </a:ln>
                  </pic:spPr>
                </pic:pic>
              </a:graphicData>
            </a:graphic>
          </wp:inline>
        </w:drawing>
      </w:r>
    </w:p>
    <w:p w:rsidR="00621C1B" w:rsidRPr="00325D30" w:rsidRDefault="00621C1B" w:rsidP="00B27014">
      <w:pPr>
        <w:rPr>
          <w:rFonts w:ascii="Times New Roman" w:hAnsi="Times New Roman" w:cs="Times New Roman"/>
          <w:sz w:val="20"/>
          <w:szCs w:val="20"/>
        </w:rPr>
      </w:pPr>
    </w:p>
    <w:p w:rsidR="00621C1B" w:rsidRPr="00325D30" w:rsidRDefault="00621C1B" w:rsidP="00B27014">
      <w:pPr>
        <w:rPr>
          <w:rFonts w:ascii="Times New Roman" w:hAnsi="Times New Roman" w:cs="Times New Roman"/>
          <w:sz w:val="20"/>
          <w:szCs w:val="20"/>
        </w:rPr>
      </w:pPr>
      <w:r w:rsidRPr="00325D30">
        <w:rPr>
          <w:rFonts w:ascii="Times New Roman" w:hAnsi="Times New Roman" w:cs="Times New Roman"/>
          <w:b/>
          <w:sz w:val="24"/>
          <w:szCs w:val="20"/>
        </w:rPr>
        <w:t>S</w:t>
      </w:r>
      <w:r w:rsidR="005A31BC" w:rsidRPr="00325D30">
        <w:rPr>
          <w:rFonts w:ascii="Times New Roman" w:hAnsi="Times New Roman" w:cs="Times New Roman"/>
          <w:b/>
          <w:sz w:val="24"/>
          <w:szCs w:val="20"/>
        </w:rPr>
        <w:t>17</w:t>
      </w:r>
      <w:r w:rsidR="005A31BC" w:rsidRPr="00325D30">
        <w:rPr>
          <w:rFonts w:ascii="Times New Roman" w:hAnsi="Times New Roman" w:cs="Times New Roman"/>
          <w:b/>
          <w:color w:val="000000" w:themeColor="text1"/>
          <w:sz w:val="24"/>
          <w:szCs w:val="20"/>
          <w:lang w:val="en-GB"/>
        </w:rPr>
        <w:t>.</w:t>
      </w:r>
      <w:r w:rsidR="009601AD" w:rsidRPr="00325D30">
        <w:rPr>
          <w:rFonts w:ascii="Times New Roman" w:hAnsi="Times New Roman" w:cs="Times New Roman"/>
          <w:b/>
          <w:color w:val="000000" w:themeColor="text1"/>
          <w:sz w:val="24"/>
          <w:szCs w:val="20"/>
          <w:lang w:val="en-GB"/>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Huang </w:t>
      </w:r>
      <w:r w:rsidR="00BF77C4" w:rsidRPr="00325D30">
        <w:rPr>
          <w:rFonts w:ascii="Times New Roman" w:hAnsi="Times New Roman" w:cs="Times New Roman"/>
          <w:b/>
          <w:color w:val="000000" w:themeColor="text1"/>
          <w:sz w:val="24"/>
          <w:szCs w:val="20"/>
          <w:lang w:val="en-GB"/>
        </w:rPr>
        <w:t>et al</w:t>
      </w:r>
      <w:r w:rsidR="00AE6E62" w:rsidRPr="00325D30">
        <w:rPr>
          <w:rFonts w:ascii="Times New Roman" w:hAnsi="Times New Roman" w:cs="Times New Roman"/>
          <w:sz w:val="24"/>
          <w:szCs w:val="20"/>
        </w:rPr>
        <w:t xml:space="preserve">. </w:t>
      </w:r>
      <w:r w:rsidR="00AE6E62" w:rsidRPr="00325D30">
        <w:rPr>
          <w:rFonts w:ascii="Times New Roman" w:hAnsi="Times New Roman" w:cs="Times New Roman"/>
          <w:sz w:val="20"/>
          <w:szCs w:val="20"/>
        </w:rPr>
        <w:t>Based on raw data for N gene</w:t>
      </w:r>
    </w:p>
    <w:p w:rsidR="009601AD" w:rsidRPr="00325D30" w:rsidRDefault="0061554A" w:rsidP="00B27014">
      <w:pPr>
        <w:rPr>
          <w:rFonts w:ascii="Times New Roman" w:hAnsi="Times New Roman" w:cs="Times New Roman"/>
          <w:noProof/>
          <w:sz w:val="20"/>
          <w:szCs w:val="20"/>
          <w:lang w:eastAsia="de-DE"/>
        </w:rPr>
      </w:pPr>
      <w:r w:rsidRPr="00325D30">
        <w:rPr>
          <w:rFonts w:ascii="Times New Roman" w:hAnsi="Times New Roman" w:cs="Times New Roman"/>
          <w:noProof/>
          <w:sz w:val="20"/>
          <w:szCs w:val="20"/>
          <w:lang w:eastAsia="de-DE"/>
        </w:rPr>
        <w:drawing>
          <wp:inline distT="0" distB="0" distL="0" distR="0">
            <wp:extent cx="7307454" cy="4995747"/>
            <wp:effectExtent l="0" t="0" r="8255"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a:extLst>
                        <a:ext uri="{28A0092B-C50C-407E-A947-70E740481C1C}">
                          <a14:useLocalDpi xmlns:a14="http://schemas.microsoft.com/office/drawing/2010/main" val="0"/>
                        </a:ext>
                      </a:extLst>
                    </a:blip>
                    <a:srcRect t="6836"/>
                    <a:stretch/>
                  </pic:blipFill>
                  <pic:spPr bwMode="auto">
                    <a:xfrm>
                      <a:off x="0" y="0"/>
                      <a:ext cx="7391177" cy="5052984"/>
                    </a:xfrm>
                    <a:prstGeom prst="rect">
                      <a:avLst/>
                    </a:prstGeom>
                    <a:noFill/>
                    <a:ln>
                      <a:noFill/>
                    </a:ln>
                    <a:extLst>
                      <a:ext uri="{53640926-AAD7-44D8-BBD7-CCE9431645EC}">
                        <a14:shadowObscured xmlns:a14="http://schemas.microsoft.com/office/drawing/2010/main"/>
                      </a:ext>
                    </a:extLst>
                  </pic:spPr>
                </pic:pic>
              </a:graphicData>
            </a:graphic>
          </wp:inline>
        </w:drawing>
      </w:r>
    </w:p>
    <w:p w:rsidR="009601AD"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S1</w:t>
      </w:r>
      <w:r w:rsidR="005A31BC" w:rsidRPr="00325D30">
        <w:rPr>
          <w:rFonts w:ascii="Times New Roman" w:hAnsi="Times New Roman" w:cs="Times New Roman"/>
          <w:b/>
          <w:sz w:val="24"/>
          <w:szCs w:val="20"/>
        </w:rPr>
        <w:t>8.</w:t>
      </w:r>
      <w:r w:rsidR="005A31BC"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Huang</w:t>
      </w:r>
      <w:r w:rsidR="00AE6E62" w:rsidRPr="00325D30">
        <w:rPr>
          <w:rFonts w:ascii="Times New Roman" w:hAnsi="Times New Roman" w:cs="Times New Roman"/>
          <w:sz w:val="24"/>
          <w:szCs w:val="20"/>
        </w:rPr>
        <w:t xml:space="preserve">. </w:t>
      </w:r>
      <w:r w:rsidR="00AE6E62" w:rsidRPr="00325D30">
        <w:rPr>
          <w:rFonts w:ascii="Times New Roman" w:hAnsi="Times New Roman" w:cs="Times New Roman"/>
          <w:sz w:val="20"/>
          <w:szCs w:val="20"/>
        </w:rPr>
        <w:t>Based on raw data for Nsp12 gene</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94155" cy="5352586"/>
            <wp:effectExtent l="0" t="0" r="2540" b="63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326057" cy="5375997"/>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sz w:val="20"/>
          <w:szCs w:val="20"/>
        </w:rPr>
      </w:pPr>
    </w:p>
    <w:p w:rsidR="009601AD" w:rsidRPr="00325D30" w:rsidRDefault="005A31BC" w:rsidP="00B27014">
      <w:pPr>
        <w:rPr>
          <w:rFonts w:ascii="Times New Roman" w:hAnsi="Times New Roman" w:cs="Times New Roman"/>
          <w:sz w:val="24"/>
          <w:szCs w:val="20"/>
        </w:rPr>
      </w:pPr>
      <w:r w:rsidRPr="00325D30">
        <w:rPr>
          <w:rFonts w:ascii="Times New Roman" w:hAnsi="Times New Roman" w:cs="Times New Roman"/>
          <w:b/>
          <w:sz w:val="24"/>
          <w:szCs w:val="20"/>
        </w:rPr>
        <w:t>S</w:t>
      </w:r>
      <w:r w:rsidR="009601AD" w:rsidRPr="00325D30">
        <w:rPr>
          <w:rFonts w:ascii="Times New Roman" w:hAnsi="Times New Roman" w:cs="Times New Roman"/>
          <w:b/>
          <w:sz w:val="24"/>
          <w:szCs w:val="20"/>
        </w:rPr>
        <w:t>1</w:t>
      </w:r>
      <w:r w:rsidRPr="00325D30">
        <w:rPr>
          <w:rFonts w:ascii="Times New Roman" w:hAnsi="Times New Roman" w:cs="Times New Roman"/>
          <w:b/>
          <w:sz w:val="24"/>
          <w:szCs w:val="20"/>
        </w:rPr>
        <w:t>9.</w:t>
      </w:r>
      <w:r w:rsidR="009601AD"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Kim et al.</w:t>
      </w:r>
      <w:r w:rsidR="00F47E21" w:rsidRPr="00325D30">
        <w:rPr>
          <w:rFonts w:ascii="Times New Roman" w:hAnsi="Times New Roman" w:cs="Times New Roman"/>
          <w:b/>
          <w:color w:val="000000" w:themeColor="text1"/>
          <w:sz w:val="24"/>
          <w:szCs w:val="20"/>
          <w:lang w:val="en-GB"/>
        </w:rPr>
        <w:t xml:space="preserve"> </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81895" cy="4984595"/>
            <wp:effectExtent l="0" t="0" r="0" b="6985"/>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a:extLst>
                        <a:ext uri="{28A0092B-C50C-407E-A947-70E740481C1C}">
                          <a14:useLocalDpi xmlns:a14="http://schemas.microsoft.com/office/drawing/2010/main" val="0"/>
                        </a:ext>
                      </a:extLst>
                    </a:blip>
                    <a:srcRect t="6718"/>
                    <a:stretch/>
                  </pic:blipFill>
                  <pic:spPr bwMode="auto">
                    <a:xfrm>
                      <a:off x="0" y="0"/>
                      <a:ext cx="7304981" cy="5000398"/>
                    </a:xfrm>
                    <a:prstGeom prst="rect">
                      <a:avLst/>
                    </a:prstGeom>
                    <a:noFill/>
                    <a:ln>
                      <a:noFill/>
                    </a:ln>
                    <a:extLst>
                      <a:ext uri="{53640926-AAD7-44D8-BBD7-CCE9431645EC}">
                        <a14:shadowObscured xmlns:a14="http://schemas.microsoft.com/office/drawing/2010/main"/>
                      </a:ext>
                    </a:extLst>
                  </pic:spPr>
                </pic:pic>
              </a:graphicData>
            </a:graphic>
          </wp:inline>
        </w:drawing>
      </w:r>
    </w:p>
    <w:p w:rsidR="00B3365F"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w:t>
      </w:r>
      <w:r w:rsidR="005A31BC" w:rsidRPr="00325D30">
        <w:rPr>
          <w:rFonts w:ascii="Times New Roman" w:hAnsi="Times New Roman" w:cs="Times New Roman"/>
          <w:b/>
          <w:sz w:val="24"/>
          <w:szCs w:val="20"/>
        </w:rPr>
        <w:t>20.</w:t>
      </w:r>
      <w:r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Kohmer et al.</w:t>
      </w:r>
      <w:r w:rsidR="00F47E21" w:rsidRPr="00325D30">
        <w:rPr>
          <w:rFonts w:ascii="Times New Roman" w:hAnsi="Times New Roman" w:cs="Times New Roman"/>
          <w:b/>
          <w:color w:val="000000" w:themeColor="text1"/>
          <w:sz w:val="24"/>
          <w:szCs w:val="20"/>
          <w:lang w:val="en-GB"/>
        </w:rPr>
        <w:t xml:space="preserve"> </w:t>
      </w:r>
      <w:r w:rsidR="00AE6E62" w:rsidRPr="00325D30">
        <w:rPr>
          <w:rFonts w:ascii="Times New Roman" w:hAnsi="Times New Roman" w:cs="Times New Roman"/>
          <w:sz w:val="20"/>
          <w:szCs w:val="20"/>
        </w:rPr>
        <w:t>Based on raw data for E gene</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94158" cy="5352586"/>
            <wp:effectExtent l="0" t="0" r="2540" b="63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01566" cy="5358022"/>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w:t>
      </w:r>
      <w:r w:rsidR="005A31BC" w:rsidRPr="00325D30">
        <w:rPr>
          <w:rFonts w:ascii="Times New Roman" w:hAnsi="Times New Roman" w:cs="Times New Roman"/>
          <w:b/>
          <w:sz w:val="24"/>
          <w:szCs w:val="20"/>
        </w:rPr>
        <w:t xml:space="preserve">21. </w:t>
      </w:r>
      <w:r w:rsidR="00F47E21" w:rsidRPr="00325D30">
        <w:rPr>
          <w:rFonts w:ascii="Times New Roman" w:hAnsi="Times New Roman" w:cs="Times New Roman"/>
          <w:b/>
          <w:color w:val="000000" w:themeColor="text1"/>
          <w:sz w:val="24"/>
          <w:szCs w:val="20"/>
          <w:lang w:val="en-GB"/>
        </w:rPr>
        <w:t xml:space="preserve">Virus isolation probability curve based </w:t>
      </w:r>
      <w:r w:rsidR="00474967" w:rsidRPr="00325D30">
        <w:rPr>
          <w:rFonts w:ascii="Times New Roman" w:hAnsi="Times New Roman" w:cs="Times New Roman"/>
          <w:b/>
          <w:color w:val="000000" w:themeColor="text1"/>
          <w:sz w:val="24"/>
          <w:szCs w:val="20"/>
          <w:lang w:val="en-GB"/>
        </w:rPr>
        <w:t xml:space="preserve">on Kohmer et al. </w:t>
      </w:r>
      <w:r w:rsidR="00AE6E62" w:rsidRPr="00325D30">
        <w:rPr>
          <w:rFonts w:ascii="Times New Roman" w:hAnsi="Times New Roman" w:cs="Times New Roman"/>
          <w:sz w:val="20"/>
          <w:szCs w:val="20"/>
        </w:rPr>
        <w:t>Based on raw data for ORF1ab gene</w:t>
      </w:r>
    </w:p>
    <w:p w:rsidR="00A72E6C" w:rsidRPr="00325D30" w:rsidRDefault="0061554A" w:rsidP="009601AD">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326351" cy="5376211"/>
            <wp:effectExtent l="0" t="0" r="825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331580" cy="5380048"/>
                    </a:xfrm>
                    <a:prstGeom prst="rect">
                      <a:avLst/>
                    </a:prstGeom>
                    <a:noFill/>
                    <a:ln>
                      <a:noFill/>
                    </a:ln>
                  </pic:spPr>
                </pic:pic>
              </a:graphicData>
            </a:graphic>
          </wp:inline>
        </w:drawing>
      </w:r>
    </w:p>
    <w:p w:rsidR="009601AD" w:rsidRPr="00325D30" w:rsidRDefault="005A31BC" w:rsidP="009601AD">
      <w:pPr>
        <w:rPr>
          <w:rFonts w:ascii="Times New Roman" w:hAnsi="Times New Roman" w:cs="Times New Roman"/>
          <w:sz w:val="20"/>
          <w:szCs w:val="20"/>
        </w:rPr>
      </w:pPr>
      <w:r w:rsidRPr="00325D30">
        <w:rPr>
          <w:rFonts w:ascii="Times New Roman" w:hAnsi="Times New Roman" w:cs="Times New Roman"/>
          <w:b/>
          <w:sz w:val="24"/>
          <w:szCs w:val="20"/>
        </w:rPr>
        <w:lastRenderedPageBreak/>
        <w:t>S22.</w:t>
      </w:r>
      <w:r w:rsidR="009601AD"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La Scola et al.</w:t>
      </w:r>
      <w:r w:rsidR="00F47E21" w:rsidRPr="00325D30">
        <w:rPr>
          <w:rFonts w:ascii="Times New Roman" w:hAnsi="Times New Roman" w:cs="Times New Roman"/>
          <w:b/>
          <w:color w:val="000000" w:themeColor="text1"/>
          <w:sz w:val="24"/>
          <w:szCs w:val="20"/>
          <w:lang w:val="en-GB"/>
        </w:rPr>
        <w:t xml:space="preserve"> </w:t>
      </w:r>
    </w:p>
    <w:p w:rsidR="009601AD"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48569" cy="5319132"/>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270760" cy="5335416"/>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w:t>
      </w:r>
      <w:r w:rsidR="005A31BC" w:rsidRPr="00325D30">
        <w:rPr>
          <w:rFonts w:ascii="Times New Roman" w:hAnsi="Times New Roman" w:cs="Times New Roman"/>
          <w:b/>
          <w:sz w:val="24"/>
          <w:szCs w:val="20"/>
        </w:rPr>
        <w:t>23.</w:t>
      </w:r>
      <w:r w:rsidR="005A31BC"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 xml:space="preserve">Virus isolation probability curve based </w:t>
      </w:r>
      <w:r w:rsidR="00474967" w:rsidRPr="00325D30">
        <w:rPr>
          <w:rFonts w:ascii="Times New Roman" w:hAnsi="Times New Roman" w:cs="Times New Roman"/>
          <w:b/>
          <w:color w:val="000000" w:themeColor="text1"/>
          <w:sz w:val="24"/>
          <w:szCs w:val="20"/>
          <w:lang w:val="en-GB"/>
        </w:rPr>
        <w:t xml:space="preserve">on Strömer et al.  </w:t>
      </w:r>
      <w:r w:rsidR="00AE6E62" w:rsidRPr="00325D30">
        <w:rPr>
          <w:rFonts w:ascii="Times New Roman" w:hAnsi="Times New Roman" w:cs="Times New Roman"/>
          <w:sz w:val="20"/>
          <w:szCs w:val="20"/>
        </w:rPr>
        <w:t xml:space="preserve">Based on raw data for </w:t>
      </w:r>
      <w:r w:rsidR="00945662" w:rsidRPr="00325D30">
        <w:rPr>
          <w:rFonts w:ascii="Times New Roman" w:hAnsi="Times New Roman" w:cs="Times New Roman"/>
          <w:sz w:val="20"/>
          <w:szCs w:val="20"/>
        </w:rPr>
        <w:t>the first cell passage</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324548" cy="5374888"/>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344700" cy="5389676"/>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w:t>
      </w:r>
      <w:r w:rsidR="005A31BC" w:rsidRPr="00325D30">
        <w:rPr>
          <w:rFonts w:ascii="Times New Roman" w:hAnsi="Times New Roman" w:cs="Times New Roman"/>
          <w:b/>
          <w:sz w:val="24"/>
          <w:szCs w:val="20"/>
        </w:rPr>
        <w:t>24.</w:t>
      </w:r>
      <w:r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w:t>
      </w:r>
      <w:r w:rsidR="00474967" w:rsidRPr="00325D30">
        <w:rPr>
          <w:rFonts w:ascii="Times New Roman" w:hAnsi="Times New Roman" w:cs="Times New Roman"/>
          <w:b/>
          <w:color w:val="000000" w:themeColor="text1"/>
          <w:sz w:val="24"/>
          <w:szCs w:val="20"/>
          <w:lang w:val="en-GB"/>
        </w:rPr>
        <w:t xml:space="preserve">n Strömer et al. </w:t>
      </w:r>
      <w:r w:rsidR="00945662" w:rsidRPr="00325D30">
        <w:rPr>
          <w:rFonts w:ascii="Times New Roman" w:hAnsi="Times New Roman" w:cs="Times New Roman"/>
          <w:sz w:val="20"/>
          <w:szCs w:val="20"/>
        </w:rPr>
        <w:t>Based on raw data for the third cell passag</w:t>
      </w:r>
      <w:r w:rsidR="002A45D6" w:rsidRPr="00325D30">
        <w:rPr>
          <w:rFonts w:ascii="Times New Roman" w:hAnsi="Times New Roman" w:cs="Times New Roman"/>
          <w:sz w:val="20"/>
          <w:szCs w:val="20"/>
        </w:rPr>
        <w:t>e</w:t>
      </w:r>
      <w:r w:rsidR="00945662" w:rsidRPr="00325D30">
        <w:rPr>
          <w:rFonts w:ascii="Times New Roman" w:hAnsi="Times New Roman" w:cs="Times New Roman"/>
          <w:sz w:val="20"/>
          <w:szCs w:val="20"/>
        </w:rPr>
        <w:t>e</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33373" cy="5307981"/>
            <wp:effectExtent l="0" t="0" r="5715" b="698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242756" cy="5314867"/>
                    </a:xfrm>
                    <a:prstGeom prst="rect">
                      <a:avLst/>
                    </a:prstGeom>
                    <a:noFill/>
                    <a:ln>
                      <a:noFill/>
                    </a:ln>
                  </pic:spPr>
                </pic:pic>
              </a:graphicData>
            </a:graphic>
          </wp:inline>
        </w:drawing>
      </w:r>
    </w:p>
    <w:p w:rsidR="00B3365F"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S2</w:t>
      </w:r>
      <w:r w:rsidR="005A31BC" w:rsidRPr="00325D30">
        <w:rPr>
          <w:rFonts w:ascii="Times New Roman" w:hAnsi="Times New Roman" w:cs="Times New Roman"/>
          <w:b/>
          <w:sz w:val="24"/>
          <w:szCs w:val="20"/>
        </w:rPr>
        <w:t>5.</w:t>
      </w:r>
      <w:r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Toptan</w:t>
      </w:r>
      <w:r w:rsidR="00945662" w:rsidRPr="00325D30">
        <w:rPr>
          <w:rFonts w:ascii="Times New Roman" w:hAnsi="Times New Roman" w:cs="Times New Roman"/>
          <w:b/>
          <w:color w:val="000000" w:themeColor="text1"/>
          <w:sz w:val="24"/>
          <w:szCs w:val="20"/>
          <w:lang w:val="en-GB"/>
        </w:rPr>
        <w:t xml:space="preserve"> et al. </w:t>
      </w:r>
      <w:r w:rsidR="00945662" w:rsidRPr="00325D30">
        <w:rPr>
          <w:rFonts w:ascii="Times New Roman" w:hAnsi="Times New Roman" w:cs="Times New Roman"/>
          <w:sz w:val="20"/>
          <w:szCs w:val="20"/>
        </w:rPr>
        <w:t>Based on raw data for E gene</w:t>
      </w:r>
    </w:p>
    <w:p w:rsidR="00B3365F" w:rsidRPr="00325D30" w:rsidRDefault="0061554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202980" cy="5285678"/>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219475" cy="5297782"/>
                    </a:xfrm>
                    <a:prstGeom prst="rect">
                      <a:avLst/>
                    </a:prstGeom>
                    <a:noFill/>
                    <a:ln>
                      <a:noFill/>
                    </a:ln>
                  </pic:spPr>
                </pic:pic>
              </a:graphicData>
            </a:graphic>
          </wp:inline>
        </w:drawing>
      </w:r>
    </w:p>
    <w:p w:rsidR="00B3365F" w:rsidRPr="00325D30" w:rsidRDefault="009601AD" w:rsidP="00B27014">
      <w:pPr>
        <w:rPr>
          <w:rFonts w:ascii="Times New Roman" w:hAnsi="Times New Roman" w:cs="Times New Roman"/>
          <w:sz w:val="20"/>
          <w:szCs w:val="20"/>
        </w:rPr>
      </w:pPr>
      <w:r w:rsidRPr="00325D30">
        <w:rPr>
          <w:rFonts w:ascii="Times New Roman" w:hAnsi="Times New Roman" w:cs="Times New Roman"/>
          <w:b/>
          <w:sz w:val="24"/>
          <w:szCs w:val="24"/>
        </w:rPr>
        <w:lastRenderedPageBreak/>
        <w:t>S</w:t>
      </w:r>
      <w:r w:rsidR="005A31BC" w:rsidRPr="00325D30">
        <w:rPr>
          <w:rFonts w:ascii="Times New Roman" w:hAnsi="Times New Roman" w:cs="Times New Roman"/>
          <w:b/>
          <w:sz w:val="24"/>
          <w:szCs w:val="24"/>
        </w:rPr>
        <w:t>26.</w:t>
      </w:r>
      <w:r w:rsidR="00F47E21" w:rsidRPr="00325D30">
        <w:rPr>
          <w:rFonts w:ascii="Times New Roman" w:hAnsi="Times New Roman" w:cs="Times New Roman"/>
          <w:b/>
          <w:color w:val="000000" w:themeColor="text1"/>
          <w:sz w:val="24"/>
          <w:szCs w:val="24"/>
          <w:lang w:val="en-GB"/>
        </w:rPr>
        <w:t xml:space="preserve"> Virus isolation probability curve based on</w:t>
      </w:r>
      <w:r w:rsidR="00474967" w:rsidRPr="00325D30">
        <w:rPr>
          <w:rFonts w:ascii="Times New Roman" w:hAnsi="Times New Roman" w:cs="Times New Roman"/>
          <w:b/>
          <w:color w:val="000000" w:themeColor="text1"/>
          <w:sz w:val="24"/>
          <w:szCs w:val="24"/>
          <w:lang w:val="en-GB"/>
        </w:rPr>
        <w:t xml:space="preserve"> Toptan ORF1ab</w:t>
      </w:r>
      <w:r w:rsidR="00945662" w:rsidRPr="00325D30">
        <w:rPr>
          <w:rFonts w:ascii="Times New Roman" w:hAnsi="Times New Roman" w:cs="Times New Roman"/>
          <w:b/>
          <w:color w:val="000000" w:themeColor="text1"/>
          <w:sz w:val="24"/>
          <w:szCs w:val="24"/>
          <w:lang w:val="en-GB"/>
        </w:rPr>
        <w:t xml:space="preserve"> et al.</w:t>
      </w:r>
      <w:r w:rsidR="00945662" w:rsidRPr="00325D30">
        <w:rPr>
          <w:rFonts w:ascii="Times New Roman" w:hAnsi="Times New Roman" w:cs="Times New Roman"/>
          <w:b/>
          <w:color w:val="000000" w:themeColor="text1"/>
          <w:sz w:val="20"/>
          <w:szCs w:val="20"/>
          <w:lang w:val="en-GB"/>
        </w:rPr>
        <w:t xml:space="preserve"> </w:t>
      </w:r>
      <w:r w:rsidR="00945662" w:rsidRPr="00325D30">
        <w:rPr>
          <w:rFonts w:ascii="Times New Roman" w:hAnsi="Times New Roman" w:cs="Times New Roman"/>
          <w:sz w:val="20"/>
          <w:szCs w:val="20"/>
        </w:rPr>
        <w:t>Based on raw data for ORF1ab gene</w:t>
      </w:r>
      <w:r w:rsidR="00945662" w:rsidRPr="00325D30">
        <w:rPr>
          <w:rFonts w:ascii="Times New Roman" w:hAnsi="Times New Roman" w:cs="Times New Roman"/>
          <w:noProof/>
          <w:sz w:val="20"/>
          <w:szCs w:val="20"/>
          <w:lang w:eastAsia="de-DE"/>
        </w:rPr>
        <w:t xml:space="preserve"> </w:t>
      </w:r>
    </w:p>
    <w:p w:rsidR="00B3365F" w:rsidRPr="00325D30" w:rsidRDefault="0039559A" w:rsidP="00B27014">
      <w:pPr>
        <w:rPr>
          <w:rFonts w:ascii="Times New Roman" w:hAnsi="Times New Roman" w:cs="Times New Roman"/>
          <w:sz w:val="20"/>
          <w:szCs w:val="20"/>
        </w:rPr>
      </w:pPr>
      <w:r w:rsidRPr="00325D30">
        <w:rPr>
          <w:rFonts w:ascii="Times New Roman" w:hAnsi="Times New Roman" w:cs="Times New Roman"/>
          <w:noProof/>
          <w:sz w:val="20"/>
          <w:szCs w:val="20"/>
          <w:lang w:eastAsia="de-DE"/>
        </w:rPr>
        <w:drawing>
          <wp:inline distT="0" distB="0" distL="0" distR="0">
            <wp:extent cx="7304049" cy="5359845"/>
            <wp:effectExtent l="0" t="0" r="0"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306433" cy="5361594"/>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noProof/>
          <w:sz w:val="24"/>
          <w:szCs w:val="20"/>
          <w:lang w:eastAsia="de-DE"/>
        </w:rPr>
      </w:pPr>
      <w:r w:rsidRPr="00325D30">
        <w:rPr>
          <w:rFonts w:ascii="Times New Roman" w:hAnsi="Times New Roman" w:cs="Times New Roman"/>
          <w:b/>
          <w:sz w:val="24"/>
          <w:szCs w:val="20"/>
        </w:rPr>
        <w:lastRenderedPageBreak/>
        <w:t>S2</w:t>
      </w:r>
      <w:r w:rsidR="005A31BC" w:rsidRPr="00325D30">
        <w:rPr>
          <w:rFonts w:ascii="Times New Roman" w:hAnsi="Times New Roman" w:cs="Times New Roman"/>
          <w:b/>
          <w:sz w:val="24"/>
          <w:szCs w:val="20"/>
        </w:rPr>
        <w:t>7</w:t>
      </w:r>
      <w:r w:rsidR="005A31BC" w:rsidRPr="00325D30">
        <w:rPr>
          <w:rFonts w:ascii="Times New Roman" w:hAnsi="Times New Roman" w:cs="Times New Roman"/>
          <w:b/>
          <w:color w:val="000000" w:themeColor="text1"/>
          <w:sz w:val="24"/>
          <w:szCs w:val="20"/>
          <w:lang w:val="en-GB"/>
        </w:rPr>
        <w:t>.</w:t>
      </w:r>
      <w:r w:rsidRPr="00325D30">
        <w:rPr>
          <w:rFonts w:ascii="Times New Roman" w:hAnsi="Times New Roman" w:cs="Times New Roman"/>
          <w:b/>
          <w:color w:val="000000" w:themeColor="text1"/>
          <w:sz w:val="24"/>
          <w:szCs w:val="20"/>
          <w:lang w:val="en-GB"/>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Yamayoshi et al</w:t>
      </w:r>
      <w:r w:rsidR="00945662" w:rsidRPr="00325D30">
        <w:rPr>
          <w:rFonts w:ascii="Times New Roman" w:hAnsi="Times New Roman" w:cs="Times New Roman"/>
          <w:b/>
          <w:color w:val="000000" w:themeColor="text1"/>
          <w:sz w:val="24"/>
          <w:szCs w:val="20"/>
          <w:lang w:val="en-GB"/>
        </w:rPr>
        <w:t>.</w:t>
      </w:r>
    </w:p>
    <w:p w:rsidR="0039559A" w:rsidRPr="00325D30" w:rsidRDefault="0039559A" w:rsidP="00B27014">
      <w:pPr>
        <w:rPr>
          <w:rFonts w:ascii="Times New Roman" w:hAnsi="Times New Roman" w:cs="Times New Roman"/>
          <w:sz w:val="24"/>
          <w:szCs w:val="20"/>
        </w:rPr>
      </w:pPr>
      <w:r w:rsidRPr="00325D30">
        <w:rPr>
          <w:rFonts w:ascii="Times New Roman" w:hAnsi="Times New Roman" w:cs="Times New Roman"/>
          <w:noProof/>
          <w:sz w:val="24"/>
          <w:szCs w:val="20"/>
          <w:lang w:eastAsia="de-DE"/>
        </w:rPr>
        <w:drawing>
          <wp:inline distT="0" distB="0" distL="0" distR="0">
            <wp:extent cx="7233369" cy="5307981"/>
            <wp:effectExtent l="0" t="0" r="5715" b="698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278526" cy="5341118"/>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sz w:val="24"/>
          <w:szCs w:val="20"/>
        </w:rPr>
      </w:pPr>
      <w:r w:rsidRPr="00325D30">
        <w:rPr>
          <w:rFonts w:ascii="Times New Roman" w:hAnsi="Times New Roman" w:cs="Times New Roman"/>
          <w:b/>
          <w:sz w:val="24"/>
          <w:szCs w:val="20"/>
        </w:rPr>
        <w:lastRenderedPageBreak/>
        <w:t>S2</w:t>
      </w:r>
      <w:r w:rsidR="005A31BC" w:rsidRPr="00325D30">
        <w:rPr>
          <w:rFonts w:ascii="Times New Roman" w:hAnsi="Times New Roman" w:cs="Times New Roman"/>
          <w:b/>
          <w:sz w:val="24"/>
          <w:szCs w:val="20"/>
        </w:rPr>
        <w:t>8</w:t>
      </w:r>
      <w:r w:rsidR="00CF0E7D" w:rsidRPr="00325D30">
        <w:rPr>
          <w:rFonts w:ascii="Times New Roman" w:hAnsi="Times New Roman" w:cs="Times New Roman"/>
          <w:b/>
          <w:sz w:val="24"/>
          <w:szCs w:val="20"/>
        </w:rPr>
        <w:t>.</w:t>
      </w:r>
      <w:r w:rsidRPr="00325D30">
        <w:rPr>
          <w:rFonts w:ascii="Times New Roman" w:hAnsi="Times New Roman" w:cs="Times New Roman"/>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van Kampen et al</w:t>
      </w:r>
      <w:r w:rsidR="00945662" w:rsidRPr="00325D30">
        <w:rPr>
          <w:rFonts w:ascii="Times New Roman" w:hAnsi="Times New Roman" w:cs="Times New Roman"/>
          <w:b/>
          <w:color w:val="000000" w:themeColor="text1"/>
          <w:sz w:val="24"/>
          <w:szCs w:val="20"/>
          <w:lang w:val="en-GB"/>
        </w:rPr>
        <w:t xml:space="preserve">. </w:t>
      </w:r>
    </w:p>
    <w:p w:rsidR="001C614A" w:rsidRPr="00325D30" w:rsidRDefault="0039559A" w:rsidP="00B27014">
      <w:pPr>
        <w:rPr>
          <w:rFonts w:ascii="Times New Roman" w:hAnsi="Times New Roman" w:cs="Times New Roman"/>
          <w:b/>
          <w:sz w:val="20"/>
          <w:szCs w:val="20"/>
          <w:u w:val="single"/>
        </w:rPr>
      </w:pPr>
      <w:r w:rsidRPr="00325D30">
        <w:rPr>
          <w:rFonts w:ascii="Times New Roman" w:hAnsi="Times New Roman" w:cs="Times New Roman"/>
          <w:b/>
          <w:noProof/>
          <w:sz w:val="20"/>
          <w:szCs w:val="20"/>
          <w:u w:val="single"/>
          <w:lang w:eastAsia="de-DE"/>
        </w:rPr>
        <w:drawing>
          <wp:inline distT="0" distB="0" distL="0" distR="0">
            <wp:extent cx="7294156" cy="5352586"/>
            <wp:effectExtent l="0" t="0" r="2540" b="635"/>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316299" cy="5368835"/>
                    </a:xfrm>
                    <a:prstGeom prst="rect">
                      <a:avLst/>
                    </a:prstGeom>
                    <a:noFill/>
                    <a:ln>
                      <a:noFill/>
                    </a:ln>
                  </pic:spPr>
                </pic:pic>
              </a:graphicData>
            </a:graphic>
          </wp:inline>
        </w:drawing>
      </w:r>
    </w:p>
    <w:p w:rsidR="009601AD" w:rsidRPr="00325D30" w:rsidRDefault="009601AD" w:rsidP="00B27014">
      <w:pPr>
        <w:rPr>
          <w:rFonts w:ascii="Times New Roman" w:hAnsi="Times New Roman" w:cs="Times New Roman"/>
          <w:b/>
          <w:sz w:val="20"/>
          <w:szCs w:val="20"/>
          <w:u w:val="single"/>
        </w:rPr>
      </w:pPr>
    </w:p>
    <w:p w:rsidR="009601AD" w:rsidRPr="00325D30" w:rsidRDefault="009601AD" w:rsidP="00B27014">
      <w:pPr>
        <w:rPr>
          <w:rFonts w:ascii="Times New Roman" w:hAnsi="Times New Roman" w:cs="Times New Roman"/>
          <w:b/>
          <w:sz w:val="20"/>
          <w:szCs w:val="20"/>
          <w:u w:val="single"/>
        </w:rPr>
      </w:pPr>
      <w:r w:rsidRPr="00325D30">
        <w:rPr>
          <w:rFonts w:ascii="Times New Roman" w:hAnsi="Times New Roman" w:cs="Times New Roman"/>
          <w:b/>
          <w:sz w:val="24"/>
          <w:szCs w:val="20"/>
        </w:rPr>
        <w:t>S2</w:t>
      </w:r>
      <w:r w:rsidR="005A31BC" w:rsidRPr="00325D30">
        <w:rPr>
          <w:rFonts w:ascii="Times New Roman" w:hAnsi="Times New Roman" w:cs="Times New Roman"/>
          <w:b/>
          <w:sz w:val="24"/>
          <w:szCs w:val="20"/>
        </w:rPr>
        <w:t>9.</w:t>
      </w:r>
      <w:r w:rsidRPr="00325D30">
        <w:rPr>
          <w:rFonts w:ascii="Times New Roman" w:hAnsi="Times New Roman" w:cs="Times New Roman"/>
          <w:b/>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Kohmer et al.</w:t>
      </w:r>
      <w:r w:rsidR="00945662" w:rsidRPr="00325D30">
        <w:rPr>
          <w:rFonts w:ascii="Times New Roman" w:hAnsi="Times New Roman" w:cs="Times New Roman"/>
          <w:b/>
          <w:color w:val="000000" w:themeColor="text1"/>
          <w:sz w:val="24"/>
          <w:szCs w:val="20"/>
          <w:lang w:val="en-GB"/>
        </w:rPr>
        <w:t xml:space="preserve"> </w:t>
      </w:r>
      <w:r w:rsidR="005A31BC" w:rsidRPr="00325D30">
        <w:rPr>
          <w:rFonts w:ascii="Times New Roman" w:hAnsi="Times New Roman" w:cs="Times New Roman"/>
          <w:sz w:val="20"/>
          <w:szCs w:val="20"/>
        </w:rPr>
        <w:t xml:space="preserve">Based on raw data for E </w:t>
      </w:r>
      <w:r w:rsidR="00945662" w:rsidRPr="00325D30">
        <w:rPr>
          <w:rFonts w:ascii="Times New Roman" w:hAnsi="Times New Roman" w:cs="Times New Roman"/>
          <w:sz w:val="20"/>
          <w:szCs w:val="20"/>
        </w:rPr>
        <w:t>gene</w:t>
      </w:r>
    </w:p>
    <w:p w:rsidR="00AD21AB" w:rsidRPr="00325D30" w:rsidRDefault="0039559A" w:rsidP="00B27014">
      <w:pPr>
        <w:rPr>
          <w:rFonts w:ascii="Times New Roman" w:hAnsi="Times New Roman" w:cs="Times New Roman"/>
          <w:b/>
          <w:sz w:val="20"/>
          <w:szCs w:val="20"/>
          <w:u w:val="single"/>
        </w:rPr>
      </w:pPr>
      <w:r w:rsidRPr="00325D30">
        <w:rPr>
          <w:rFonts w:ascii="Times New Roman" w:hAnsi="Times New Roman" w:cs="Times New Roman"/>
          <w:b/>
          <w:noProof/>
          <w:sz w:val="20"/>
          <w:szCs w:val="20"/>
          <w:u w:val="single"/>
          <w:lang w:eastAsia="de-DE"/>
        </w:rPr>
        <w:drawing>
          <wp:inline distT="0" distB="0" distL="0" distR="0">
            <wp:extent cx="7290742" cy="4995747"/>
            <wp:effectExtent l="0" t="0" r="5715"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33">
                      <a:extLst>
                        <a:ext uri="{28A0092B-C50C-407E-A947-70E740481C1C}">
                          <a14:useLocalDpi xmlns:a14="http://schemas.microsoft.com/office/drawing/2010/main" val="0"/>
                        </a:ext>
                      </a:extLst>
                    </a:blip>
                    <a:srcRect t="6623"/>
                    <a:stretch/>
                  </pic:blipFill>
                  <pic:spPr bwMode="auto">
                    <a:xfrm>
                      <a:off x="0" y="0"/>
                      <a:ext cx="7328162" cy="5021388"/>
                    </a:xfrm>
                    <a:prstGeom prst="rect">
                      <a:avLst/>
                    </a:prstGeom>
                    <a:noFill/>
                    <a:ln>
                      <a:noFill/>
                    </a:ln>
                    <a:extLst>
                      <a:ext uri="{53640926-AAD7-44D8-BBD7-CCE9431645EC}">
                        <a14:shadowObscured xmlns:a14="http://schemas.microsoft.com/office/drawing/2010/main"/>
                      </a:ext>
                    </a:extLst>
                  </pic:spPr>
                </pic:pic>
              </a:graphicData>
            </a:graphic>
          </wp:inline>
        </w:drawing>
      </w:r>
    </w:p>
    <w:p w:rsidR="009601AD" w:rsidRPr="00325D30" w:rsidRDefault="005A31BC" w:rsidP="00B27014">
      <w:pPr>
        <w:rPr>
          <w:rFonts w:ascii="Times New Roman" w:hAnsi="Times New Roman" w:cs="Times New Roman"/>
          <w:sz w:val="20"/>
          <w:szCs w:val="20"/>
        </w:rPr>
      </w:pPr>
      <w:r w:rsidRPr="00325D30">
        <w:rPr>
          <w:rFonts w:ascii="Times New Roman" w:hAnsi="Times New Roman" w:cs="Times New Roman"/>
          <w:b/>
          <w:sz w:val="24"/>
          <w:szCs w:val="20"/>
        </w:rPr>
        <w:lastRenderedPageBreak/>
        <w:t>S30.</w:t>
      </w:r>
      <w:r w:rsidR="009601AD" w:rsidRPr="00325D30">
        <w:rPr>
          <w:rFonts w:ascii="Times New Roman" w:hAnsi="Times New Roman" w:cs="Times New Roman"/>
          <w:b/>
          <w:sz w:val="24"/>
          <w:szCs w:val="20"/>
        </w:rPr>
        <w:t xml:space="preserve"> </w:t>
      </w:r>
      <w:r w:rsidR="00F47E21" w:rsidRPr="00325D30">
        <w:rPr>
          <w:rFonts w:ascii="Times New Roman" w:hAnsi="Times New Roman" w:cs="Times New Roman"/>
          <w:b/>
          <w:color w:val="000000" w:themeColor="text1"/>
          <w:sz w:val="24"/>
          <w:szCs w:val="20"/>
          <w:lang w:val="en-GB"/>
        </w:rPr>
        <w:t>Virus isolation probability curve based on</w:t>
      </w:r>
      <w:r w:rsidR="00474967" w:rsidRPr="00325D30">
        <w:rPr>
          <w:rFonts w:ascii="Times New Roman" w:hAnsi="Times New Roman" w:cs="Times New Roman"/>
          <w:b/>
          <w:color w:val="000000" w:themeColor="text1"/>
          <w:sz w:val="24"/>
          <w:szCs w:val="20"/>
          <w:lang w:val="en-GB"/>
        </w:rPr>
        <w:t xml:space="preserve"> Kohmer et al</w:t>
      </w:r>
      <w:r w:rsidR="00945662" w:rsidRPr="00325D30">
        <w:rPr>
          <w:rFonts w:ascii="Times New Roman" w:hAnsi="Times New Roman" w:cs="Times New Roman"/>
          <w:b/>
          <w:color w:val="000000" w:themeColor="text1"/>
          <w:sz w:val="24"/>
          <w:szCs w:val="20"/>
          <w:lang w:val="en-GB"/>
        </w:rPr>
        <w:t xml:space="preserve">. </w:t>
      </w:r>
      <w:r w:rsidR="00945662" w:rsidRPr="00325D30">
        <w:rPr>
          <w:rFonts w:ascii="Times New Roman" w:hAnsi="Times New Roman" w:cs="Times New Roman"/>
          <w:sz w:val="20"/>
          <w:szCs w:val="20"/>
        </w:rPr>
        <w:t>Based on raw data for ORF1ab gene</w:t>
      </w:r>
    </w:p>
    <w:p w:rsidR="009C7DF8" w:rsidRPr="00325D30" w:rsidRDefault="0039559A" w:rsidP="00B27014">
      <w:pPr>
        <w:rPr>
          <w:rFonts w:ascii="Times New Roman" w:hAnsi="Times New Roman" w:cs="Times New Roman"/>
          <w:b/>
          <w:sz w:val="20"/>
          <w:szCs w:val="20"/>
          <w:u w:val="single"/>
        </w:rPr>
      </w:pPr>
      <w:r w:rsidRPr="00325D30">
        <w:rPr>
          <w:rFonts w:ascii="Times New Roman" w:hAnsi="Times New Roman" w:cs="Times New Roman"/>
          <w:b/>
          <w:noProof/>
          <w:sz w:val="20"/>
          <w:szCs w:val="20"/>
          <w:u w:val="single"/>
          <w:lang w:eastAsia="de-DE"/>
        </w:rPr>
        <w:drawing>
          <wp:inline distT="0" distB="0" distL="0" distR="0">
            <wp:extent cx="7339743" cy="5386039"/>
            <wp:effectExtent l="0" t="0" r="0" b="5715"/>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7348584" cy="5392527"/>
                    </a:xfrm>
                    <a:prstGeom prst="rect">
                      <a:avLst/>
                    </a:prstGeom>
                    <a:noFill/>
                    <a:ln>
                      <a:noFill/>
                    </a:ln>
                  </pic:spPr>
                </pic:pic>
              </a:graphicData>
            </a:graphic>
          </wp:inline>
        </w:drawing>
      </w:r>
    </w:p>
    <w:p w:rsidR="00AF451B" w:rsidRPr="00325D30" w:rsidRDefault="00AF451B" w:rsidP="00B27014">
      <w:pPr>
        <w:rPr>
          <w:rFonts w:ascii="Times New Roman" w:hAnsi="Times New Roman" w:cs="Times New Roman"/>
          <w:b/>
          <w:sz w:val="24"/>
          <w:szCs w:val="20"/>
        </w:rPr>
      </w:pPr>
    </w:p>
    <w:p w:rsidR="009601AD" w:rsidRPr="00325D30" w:rsidRDefault="009601AD" w:rsidP="00B27014">
      <w:pPr>
        <w:rPr>
          <w:rFonts w:ascii="Times New Roman" w:hAnsi="Times New Roman" w:cs="Times New Roman"/>
          <w:b/>
          <w:sz w:val="24"/>
          <w:szCs w:val="20"/>
          <w:u w:val="single"/>
        </w:rPr>
      </w:pPr>
      <w:r w:rsidRPr="00325D30">
        <w:rPr>
          <w:rFonts w:ascii="Times New Roman" w:hAnsi="Times New Roman" w:cs="Times New Roman"/>
          <w:b/>
          <w:sz w:val="24"/>
          <w:szCs w:val="20"/>
        </w:rPr>
        <w:t>S</w:t>
      </w:r>
      <w:r w:rsidR="005A31BC" w:rsidRPr="00325D30">
        <w:rPr>
          <w:rFonts w:ascii="Times New Roman" w:hAnsi="Times New Roman" w:cs="Times New Roman"/>
          <w:b/>
          <w:sz w:val="24"/>
          <w:szCs w:val="20"/>
        </w:rPr>
        <w:t>31</w:t>
      </w:r>
      <w:r w:rsidR="005A31BC" w:rsidRPr="00325D30">
        <w:rPr>
          <w:rFonts w:ascii="Times New Roman" w:hAnsi="Times New Roman" w:cs="Times New Roman"/>
          <w:b/>
          <w:color w:val="000000" w:themeColor="text1"/>
          <w:sz w:val="24"/>
          <w:szCs w:val="20"/>
          <w:lang w:val="en-GB"/>
        </w:rPr>
        <w:t>.</w:t>
      </w:r>
      <w:r w:rsidR="00F47E21" w:rsidRPr="00325D30">
        <w:rPr>
          <w:rFonts w:ascii="Times New Roman" w:hAnsi="Times New Roman" w:cs="Times New Roman"/>
          <w:b/>
          <w:color w:val="000000" w:themeColor="text1"/>
          <w:sz w:val="24"/>
          <w:szCs w:val="20"/>
          <w:lang w:val="en-GB"/>
        </w:rPr>
        <w:t xml:space="preserve"> Virus isolation probability curve based </w:t>
      </w:r>
      <w:r w:rsidR="00945662" w:rsidRPr="00325D30">
        <w:rPr>
          <w:rFonts w:ascii="Times New Roman" w:hAnsi="Times New Roman" w:cs="Times New Roman"/>
          <w:b/>
          <w:color w:val="000000" w:themeColor="text1"/>
          <w:sz w:val="24"/>
          <w:szCs w:val="20"/>
          <w:lang w:val="en-GB"/>
        </w:rPr>
        <w:t>on L’Huill</w:t>
      </w:r>
      <w:r w:rsidR="00D85A30" w:rsidRPr="00325D30">
        <w:rPr>
          <w:rFonts w:ascii="Times New Roman" w:hAnsi="Times New Roman" w:cs="Times New Roman"/>
          <w:b/>
          <w:color w:val="000000" w:themeColor="text1"/>
          <w:sz w:val="24"/>
          <w:szCs w:val="20"/>
          <w:lang w:val="en-GB"/>
        </w:rPr>
        <w:t>i</w:t>
      </w:r>
      <w:r w:rsidR="00945662" w:rsidRPr="00325D30">
        <w:rPr>
          <w:rFonts w:ascii="Times New Roman" w:hAnsi="Times New Roman" w:cs="Times New Roman"/>
          <w:b/>
          <w:color w:val="000000" w:themeColor="text1"/>
          <w:sz w:val="24"/>
          <w:szCs w:val="20"/>
          <w:lang w:val="en-GB"/>
        </w:rPr>
        <w:t>er et al.</w:t>
      </w:r>
    </w:p>
    <w:p w:rsidR="00AD21AB" w:rsidRPr="00325D30" w:rsidRDefault="0039559A" w:rsidP="00B27014">
      <w:pPr>
        <w:rPr>
          <w:rFonts w:ascii="Times New Roman" w:hAnsi="Times New Roman" w:cs="Times New Roman"/>
          <w:b/>
          <w:sz w:val="20"/>
          <w:szCs w:val="20"/>
          <w:u w:val="single"/>
        </w:rPr>
      </w:pPr>
      <w:r w:rsidRPr="00325D30">
        <w:rPr>
          <w:rFonts w:ascii="Times New Roman" w:hAnsi="Times New Roman" w:cs="Times New Roman"/>
          <w:b/>
          <w:noProof/>
          <w:sz w:val="20"/>
          <w:szCs w:val="20"/>
          <w:u w:val="single"/>
          <w:lang w:eastAsia="de-DE"/>
        </w:rPr>
        <w:drawing>
          <wp:inline distT="0" distB="0" distL="0" distR="0">
            <wp:extent cx="7313759" cy="4984595"/>
            <wp:effectExtent l="0" t="0" r="1905" b="6985"/>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5">
                      <a:extLst>
                        <a:ext uri="{28A0092B-C50C-407E-A947-70E740481C1C}">
                          <a14:useLocalDpi xmlns:a14="http://schemas.microsoft.com/office/drawing/2010/main" val="0"/>
                        </a:ext>
                      </a:extLst>
                    </a:blip>
                    <a:srcRect t="7125"/>
                    <a:stretch/>
                  </pic:blipFill>
                  <pic:spPr bwMode="auto">
                    <a:xfrm>
                      <a:off x="0" y="0"/>
                      <a:ext cx="7355390" cy="5012968"/>
                    </a:xfrm>
                    <a:prstGeom prst="rect">
                      <a:avLst/>
                    </a:prstGeom>
                    <a:noFill/>
                    <a:ln>
                      <a:noFill/>
                    </a:ln>
                    <a:extLst>
                      <a:ext uri="{53640926-AAD7-44D8-BBD7-CCE9431645EC}">
                        <a14:shadowObscured xmlns:a14="http://schemas.microsoft.com/office/drawing/2010/main"/>
                      </a:ext>
                    </a:extLst>
                  </pic:spPr>
                </pic:pic>
              </a:graphicData>
            </a:graphic>
          </wp:inline>
        </w:drawing>
      </w:r>
    </w:p>
    <w:p w:rsidR="00724C9E" w:rsidRPr="00325D30" w:rsidRDefault="00724C9E" w:rsidP="00B27014">
      <w:pPr>
        <w:rPr>
          <w:rFonts w:ascii="Times New Roman" w:hAnsi="Times New Roman" w:cs="Times New Roman"/>
          <w:b/>
          <w:sz w:val="20"/>
          <w:szCs w:val="20"/>
          <w:u w:val="single"/>
        </w:rPr>
      </w:pPr>
    </w:p>
    <w:p w:rsidR="009601AD" w:rsidRPr="00325D30" w:rsidRDefault="009601AD" w:rsidP="00B27014">
      <w:pPr>
        <w:rPr>
          <w:rFonts w:ascii="Times New Roman" w:hAnsi="Times New Roman" w:cs="Times New Roman"/>
          <w:b/>
          <w:sz w:val="24"/>
          <w:szCs w:val="20"/>
          <w:u w:val="single"/>
        </w:rPr>
      </w:pPr>
      <w:r w:rsidRPr="00325D30">
        <w:rPr>
          <w:rFonts w:ascii="Times New Roman" w:hAnsi="Times New Roman" w:cs="Times New Roman"/>
          <w:b/>
          <w:sz w:val="24"/>
          <w:szCs w:val="20"/>
        </w:rPr>
        <w:t>S</w:t>
      </w:r>
      <w:r w:rsidR="005A31BC" w:rsidRPr="00325D30">
        <w:rPr>
          <w:rFonts w:ascii="Times New Roman" w:hAnsi="Times New Roman" w:cs="Times New Roman"/>
          <w:b/>
          <w:sz w:val="24"/>
          <w:szCs w:val="20"/>
        </w:rPr>
        <w:t>32.</w:t>
      </w:r>
      <w:r w:rsidR="00F47E21" w:rsidRPr="00325D30">
        <w:rPr>
          <w:rFonts w:ascii="Times New Roman" w:hAnsi="Times New Roman" w:cs="Times New Roman"/>
          <w:b/>
          <w:sz w:val="24"/>
          <w:szCs w:val="20"/>
        </w:rPr>
        <w:t xml:space="preserve"> </w:t>
      </w:r>
      <w:r w:rsidR="00F47E21" w:rsidRPr="00325D30">
        <w:rPr>
          <w:rFonts w:ascii="Times New Roman" w:hAnsi="Times New Roman" w:cs="Times New Roman"/>
          <w:b/>
          <w:color w:val="000000" w:themeColor="text1"/>
          <w:sz w:val="24"/>
          <w:szCs w:val="20"/>
          <w:lang w:val="en-GB"/>
        </w:rPr>
        <w:t xml:space="preserve">Virus isolation probability curve based </w:t>
      </w:r>
      <w:r w:rsidR="009C7DF8" w:rsidRPr="00325D30">
        <w:rPr>
          <w:rFonts w:ascii="Times New Roman" w:hAnsi="Times New Roman" w:cs="Times New Roman"/>
          <w:b/>
          <w:color w:val="000000" w:themeColor="text1"/>
          <w:sz w:val="24"/>
          <w:szCs w:val="20"/>
          <w:lang w:val="en-GB"/>
        </w:rPr>
        <w:t xml:space="preserve">on </w:t>
      </w:r>
      <w:r w:rsidR="00945662" w:rsidRPr="00325D30">
        <w:rPr>
          <w:rFonts w:ascii="Times New Roman" w:hAnsi="Times New Roman" w:cs="Times New Roman"/>
          <w:b/>
          <w:color w:val="000000" w:themeColor="text1"/>
          <w:sz w:val="24"/>
          <w:szCs w:val="20"/>
          <w:lang w:val="en-GB"/>
        </w:rPr>
        <w:t>Vetter et a</w:t>
      </w:r>
      <w:r w:rsidR="00152E80" w:rsidRPr="00325D30">
        <w:rPr>
          <w:rFonts w:ascii="Times New Roman" w:hAnsi="Times New Roman" w:cs="Times New Roman"/>
          <w:b/>
          <w:color w:val="000000" w:themeColor="text1"/>
          <w:sz w:val="24"/>
          <w:szCs w:val="20"/>
          <w:lang w:val="en-GB"/>
        </w:rPr>
        <w:t>l</w:t>
      </w:r>
      <w:r w:rsidR="00945662" w:rsidRPr="00325D30">
        <w:rPr>
          <w:rFonts w:ascii="Times New Roman" w:hAnsi="Times New Roman" w:cs="Times New Roman"/>
          <w:b/>
          <w:color w:val="000000" w:themeColor="text1"/>
          <w:sz w:val="24"/>
          <w:szCs w:val="20"/>
          <w:lang w:val="en-GB"/>
        </w:rPr>
        <w:t xml:space="preserve">. </w:t>
      </w:r>
    </w:p>
    <w:p w:rsidR="00AD21AB" w:rsidRPr="00325D30" w:rsidRDefault="0039559A" w:rsidP="00B27014">
      <w:pPr>
        <w:rPr>
          <w:rFonts w:ascii="Times New Roman" w:hAnsi="Times New Roman" w:cs="Times New Roman"/>
          <w:b/>
          <w:sz w:val="20"/>
          <w:szCs w:val="20"/>
          <w:u w:val="single"/>
        </w:rPr>
      </w:pPr>
      <w:r w:rsidRPr="00325D30">
        <w:rPr>
          <w:rFonts w:ascii="Times New Roman" w:hAnsi="Times New Roman" w:cs="Times New Roman"/>
          <w:b/>
          <w:noProof/>
          <w:sz w:val="20"/>
          <w:szCs w:val="20"/>
          <w:u w:val="single"/>
          <w:lang w:eastAsia="de-DE"/>
        </w:rPr>
        <w:drawing>
          <wp:anchor distT="0" distB="0" distL="114300" distR="114300" simplePos="0" relativeHeight="251670528" behindDoc="0" locked="0" layoutInCell="1" allowOverlap="1">
            <wp:simplePos x="0" y="0"/>
            <wp:positionH relativeFrom="margin">
              <wp:align>left</wp:align>
            </wp:positionH>
            <wp:positionV relativeFrom="paragraph">
              <wp:posOffset>40640</wp:posOffset>
            </wp:positionV>
            <wp:extent cx="7181215" cy="4968875"/>
            <wp:effectExtent l="0" t="0" r="635" b="3175"/>
            <wp:wrapSquare wrapText="bothSides"/>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36">
                      <a:extLst>
                        <a:ext uri="{28A0092B-C50C-407E-A947-70E740481C1C}">
                          <a14:useLocalDpi xmlns:a14="http://schemas.microsoft.com/office/drawing/2010/main" val="0"/>
                        </a:ext>
                      </a:extLst>
                    </a:blip>
                    <a:srcRect t="5696"/>
                    <a:stretch/>
                  </pic:blipFill>
                  <pic:spPr bwMode="auto">
                    <a:xfrm>
                      <a:off x="0" y="0"/>
                      <a:ext cx="7181215" cy="4968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2287" w:rsidRPr="00325D30" w:rsidRDefault="002F2287" w:rsidP="00B27014">
      <w:pPr>
        <w:rPr>
          <w:rFonts w:ascii="Times New Roman" w:hAnsi="Times New Roman" w:cs="Times New Roman"/>
          <w:b/>
          <w:sz w:val="20"/>
          <w:szCs w:val="20"/>
          <w:u w:val="single"/>
        </w:rPr>
      </w:pPr>
    </w:p>
    <w:p w:rsidR="002F2287" w:rsidRPr="00325D30" w:rsidRDefault="002F2287" w:rsidP="00B27014">
      <w:pPr>
        <w:rPr>
          <w:rFonts w:ascii="Times New Roman" w:hAnsi="Times New Roman" w:cs="Times New Roman"/>
          <w:b/>
          <w:sz w:val="20"/>
          <w:szCs w:val="20"/>
          <w:u w:val="single"/>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9559A" w:rsidRPr="00325D30" w:rsidRDefault="0039559A" w:rsidP="002F2287">
      <w:pPr>
        <w:rPr>
          <w:rFonts w:ascii="Times New Roman" w:hAnsi="Times New Roman" w:cs="Times New Roman"/>
          <w:b/>
          <w:sz w:val="24"/>
        </w:rPr>
      </w:pPr>
    </w:p>
    <w:p w:rsidR="00325D30" w:rsidRDefault="00325D30" w:rsidP="002F2287">
      <w:pPr>
        <w:rPr>
          <w:rFonts w:ascii="Times New Roman" w:hAnsi="Times New Roman" w:cs="Times New Roman"/>
          <w:b/>
          <w:sz w:val="24"/>
        </w:rPr>
      </w:pPr>
    </w:p>
    <w:p w:rsidR="002F2287" w:rsidRPr="00325D30" w:rsidRDefault="002F2287" w:rsidP="002F2287">
      <w:pPr>
        <w:rPr>
          <w:rFonts w:ascii="Times New Roman" w:hAnsi="Times New Roman" w:cs="Times New Roman"/>
          <w:b/>
          <w:u w:val="single"/>
        </w:rPr>
      </w:pPr>
      <w:r w:rsidRPr="00325D30">
        <w:rPr>
          <w:rFonts w:ascii="Times New Roman" w:hAnsi="Times New Roman" w:cs="Times New Roman"/>
          <w:b/>
          <w:sz w:val="24"/>
        </w:rPr>
        <w:lastRenderedPageBreak/>
        <w:t xml:space="preserve">S33. </w:t>
      </w:r>
      <w:r w:rsidRPr="00325D30">
        <w:rPr>
          <w:rFonts w:ascii="Times New Roman" w:hAnsi="Times New Roman" w:cs="Times New Roman"/>
          <w:b/>
          <w:sz w:val="24"/>
          <w:lang w:val="en-GB"/>
        </w:rPr>
        <w:t xml:space="preserve">Overview of </w:t>
      </w:r>
      <w:r w:rsidRPr="00325D30">
        <w:rPr>
          <w:rFonts w:ascii="Times New Roman" w:hAnsi="Times New Roman" w:cs="Times New Roman"/>
          <w:b/>
          <w:color w:val="000000" w:themeColor="text1"/>
          <w:sz w:val="24"/>
          <w:lang w:val="en-GB"/>
        </w:rPr>
        <w:t xml:space="preserve">virus isolation probability versus cycle threshold.  </w:t>
      </w:r>
      <w:r w:rsidRPr="00325D30">
        <w:rPr>
          <w:rFonts w:ascii="Times New Roman" w:hAnsi="Times New Roman" w:cs="Times New Roman"/>
          <w:iCs/>
          <w:sz w:val="20"/>
        </w:rPr>
        <w:t xml:space="preserve">The dotted horizontal </w:t>
      </w:r>
      <w:r w:rsidRPr="00325D30">
        <w:rPr>
          <w:rFonts w:ascii="Times New Roman" w:hAnsi="Times New Roman" w:cs="Times New Roman"/>
          <w:sz w:val="20"/>
        </w:rPr>
        <w:t>line represents virus isolation probability of 10% and corresponding Ct values are depicted in the legend.</w:t>
      </w:r>
    </w:p>
    <w:p w:rsidR="002F2287" w:rsidRPr="00325D30" w:rsidRDefault="002F2287" w:rsidP="002F2287">
      <w:pPr>
        <w:rPr>
          <w:rFonts w:ascii="Times New Roman" w:hAnsi="Times New Roman" w:cs="Times New Roman"/>
          <w:b/>
          <w:u w:val="single"/>
        </w:rPr>
      </w:pPr>
      <w:r w:rsidRPr="00325D30">
        <w:rPr>
          <w:rFonts w:ascii="Times New Roman" w:hAnsi="Times New Roman" w:cs="Times New Roman"/>
          <w:noProof/>
          <w:lang w:eastAsia="de-DE"/>
        </w:rPr>
        <w:drawing>
          <wp:inline distT="0" distB="0" distL="0" distR="0" wp14:anchorId="557353C4" wp14:editId="4461704D">
            <wp:extent cx="6672106" cy="4852441"/>
            <wp:effectExtent l="0" t="0" r="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696804" cy="4870404"/>
                    </a:xfrm>
                    <a:prstGeom prst="rect">
                      <a:avLst/>
                    </a:prstGeom>
                    <a:noFill/>
                    <a:ln>
                      <a:noFill/>
                    </a:ln>
                  </pic:spPr>
                </pic:pic>
              </a:graphicData>
            </a:graphic>
          </wp:inline>
        </w:drawing>
      </w:r>
    </w:p>
    <w:p w:rsidR="002F2287" w:rsidRPr="00325D30" w:rsidRDefault="002F2287" w:rsidP="002F2287">
      <w:pPr>
        <w:rPr>
          <w:rFonts w:ascii="Times New Roman" w:hAnsi="Times New Roman" w:cs="Times New Roman"/>
          <w:b/>
          <w:u w:val="single"/>
        </w:rPr>
      </w:pPr>
      <w:r w:rsidRPr="00325D30">
        <w:rPr>
          <w:rFonts w:ascii="Times New Roman" w:hAnsi="Times New Roman" w:cs="Times New Roman"/>
          <w:b/>
          <w:sz w:val="24"/>
        </w:rPr>
        <w:lastRenderedPageBreak/>
        <w:t>S34</w:t>
      </w:r>
      <w:r w:rsidRPr="00325D30">
        <w:rPr>
          <w:rFonts w:ascii="Times New Roman" w:hAnsi="Times New Roman" w:cs="Times New Roman"/>
          <w:b/>
          <w:sz w:val="24"/>
          <w:lang w:val="en-GB"/>
        </w:rPr>
        <w:t xml:space="preserve">. Overview of </w:t>
      </w:r>
      <w:r w:rsidRPr="00325D30">
        <w:rPr>
          <w:rFonts w:ascii="Times New Roman" w:hAnsi="Times New Roman" w:cs="Times New Roman"/>
          <w:b/>
          <w:color w:val="000000" w:themeColor="text1"/>
          <w:sz w:val="24"/>
          <w:lang w:val="en-GB"/>
        </w:rPr>
        <w:t>virus isolation probability versus log</w:t>
      </w:r>
      <w:r w:rsidRPr="00325D30">
        <w:rPr>
          <w:rFonts w:ascii="Times New Roman" w:hAnsi="Times New Roman" w:cs="Times New Roman"/>
          <w:b/>
          <w:color w:val="000000" w:themeColor="text1"/>
          <w:sz w:val="24"/>
          <w:vertAlign w:val="subscript"/>
          <w:lang w:val="en-GB"/>
        </w:rPr>
        <w:t xml:space="preserve">10 </w:t>
      </w:r>
      <w:r w:rsidRPr="00325D30">
        <w:rPr>
          <w:rFonts w:ascii="Times New Roman" w:hAnsi="Times New Roman" w:cs="Times New Roman"/>
          <w:b/>
          <w:color w:val="000000" w:themeColor="text1"/>
          <w:sz w:val="24"/>
          <w:lang w:val="en-GB"/>
        </w:rPr>
        <w:t>genome copies/ml</w:t>
      </w:r>
      <w:r w:rsidRPr="00325D30">
        <w:rPr>
          <w:rFonts w:ascii="Times New Roman" w:hAnsi="Times New Roman" w:cs="Times New Roman"/>
          <w:b/>
          <w:color w:val="000000" w:themeColor="text1"/>
          <w:lang w:val="en-GB"/>
        </w:rPr>
        <w:t xml:space="preserve">.  </w:t>
      </w:r>
      <w:r w:rsidRPr="00325D30">
        <w:rPr>
          <w:rFonts w:ascii="Times New Roman" w:hAnsi="Times New Roman" w:cs="Times New Roman"/>
          <w:iCs/>
          <w:sz w:val="20"/>
          <w:szCs w:val="20"/>
        </w:rPr>
        <w:t xml:space="preserve">The dotted horizontal </w:t>
      </w:r>
      <w:r w:rsidRPr="00325D30">
        <w:rPr>
          <w:rFonts w:ascii="Times New Roman" w:hAnsi="Times New Roman" w:cs="Times New Roman"/>
          <w:sz w:val="20"/>
          <w:szCs w:val="20"/>
        </w:rPr>
        <w:t xml:space="preserve">line represents virus isolation probability of 10% and corresponding </w:t>
      </w:r>
      <w:r w:rsidRPr="00325D30">
        <w:rPr>
          <w:rFonts w:ascii="Times New Roman" w:hAnsi="Times New Roman" w:cs="Times New Roman"/>
          <w:color w:val="000000" w:themeColor="text1"/>
          <w:sz w:val="20"/>
          <w:szCs w:val="20"/>
          <w:lang w:val="en-GB"/>
        </w:rPr>
        <w:t>log</w:t>
      </w:r>
      <w:r w:rsidRPr="00325D30">
        <w:rPr>
          <w:rFonts w:ascii="Times New Roman" w:hAnsi="Times New Roman" w:cs="Times New Roman"/>
          <w:color w:val="000000" w:themeColor="text1"/>
          <w:sz w:val="20"/>
          <w:szCs w:val="20"/>
          <w:vertAlign w:val="subscript"/>
          <w:lang w:val="en-GB"/>
        </w:rPr>
        <w:t xml:space="preserve">10 </w:t>
      </w:r>
      <w:r w:rsidRPr="00325D30">
        <w:rPr>
          <w:rFonts w:ascii="Times New Roman" w:hAnsi="Times New Roman" w:cs="Times New Roman"/>
          <w:color w:val="000000" w:themeColor="text1"/>
          <w:sz w:val="20"/>
          <w:szCs w:val="20"/>
          <w:lang w:val="en-GB"/>
        </w:rPr>
        <w:t>genome copies/ml</w:t>
      </w:r>
      <w:r w:rsidRPr="00325D30">
        <w:rPr>
          <w:rFonts w:ascii="Times New Roman" w:hAnsi="Times New Roman" w:cs="Times New Roman"/>
          <w:sz w:val="20"/>
          <w:szCs w:val="20"/>
        </w:rPr>
        <w:t xml:space="preserve"> are depicted in the legend.</w:t>
      </w:r>
    </w:p>
    <w:p w:rsidR="002F2287" w:rsidRPr="00325D30" w:rsidRDefault="002F2287" w:rsidP="002F2287">
      <w:pPr>
        <w:rPr>
          <w:rFonts w:ascii="Times New Roman" w:hAnsi="Times New Roman" w:cs="Times New Roman"/>
          <w:b/>
          <w:u w:val="single"/>
        </w:rPr>
      </w:pPr>
      <w:r w:rsidRPr="00325D30">
        <w:rPr>
          <w:rFonts w:ascii="Times New Roman" w:hAnsi="Times New Roman" w:cs="Times New Roman"/>
          <w:noProof/>
          <w:lang w:eastAsia="de-DE"/>
        </w:rPr>
        <w:drawing>
          <wp:anchor distT="0" distB="0" distL="114300" distR="114300" simplePos="0" relativeHeight="251665408" behindDoc="0" locked="0" layoutInCell="1" allowOverlap="1" wp14:anchorId="691E1B9A" wp14:editId="4315D6C9">
            <wp:simplePos x="0" y="0"/>
            <wp:positionH relativeFrom="column">
              <wp:posOffset>-107315</wp:posOffset>
            </wp:positionH>
            <wp:positionV relativeFrom="paragraph">
              <wp:posOffset>101600</wp:posOffset>
            </wp:positionV>
            <wp:extent cx="6782435" cy="4330700"/>
            <wp:effectExtent l="0" t="0" r="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782435" cy="4330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2F2287">
      <w:pPr>
        <w:rPr>
          <w:rFonts w:ascii="Times New Roman" w:hAnsi="Times New Roman" w:cs="Times New Roman"/>
          <w:b/>
          <w:u w:val="single"/>
        </w:rPr>
      </w:pPr>
    </w:p>
    <w:p w:rsidR="002F2287" w:rsidRPr="00325D30" w:rsidRDefault="002F2287" w:rsidP="00B27014">
      <w:pPr>
        <w:rPr>
          <w:rFonts w:ascii="Times New Roman" w:hAnsi="Times New Roman" w:cs="Times New Roman"/>
          <w:b/>
          <w:sz w:val="20"/>
          <w:szCs w:val="20"/>
          <w:u w:val="single"/>
        </w:rPr>
      </w:pPr>
    </w:p>
    <w:sectPr w:rsidR="002F2287" w:rsidRPr="00325D30" w:rsidSect="00A47CC7">
      <w:pgSz w:w="16838" w:h="11906" w:orient="landscape"/>
      <w:pgMar w:top="1418" w:right="1418"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F23D5" w:rsidRDefault="003F23D5" w:rsidP="0040729E">
      <w:pPr>
        <w:spacing w:after="0" w:line="240" w:lineRule="auto"/>
      </w:pPr>
      <w:r>
        <w:separator/>
      </w:r>
    </w:p>
  </w:endnote>
  <w:endnote w:type="continuationSeparator" w:id="0">
    <w:p w:rsidR="003F23D5" w:rsidRDefault="003F23D5" w:rsidP="004072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F23D5" w:rsidRDefault="003F23D5" w:rsidP="0040729E">
      <w:pPr>
        <w:spacing w:after="0" w:line="240" w:lineRule="auto"/>
      </w:pPr>
      <w:r>
        <w:separator/>
      </w:r>
    </w:p>
  </w:footnote>
  <w:footnote w:type="continuationSeparator" w:id="0">
    <w:p w:rsidR="003F23D5" w:rsidRDefault="003F23D5" w:rsidP="0040729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C3449"/>
    <w:multiLevelType w:val="hybridMultilevel"/>
    <w:tmpl w:val="1ADCC8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D016930"/>
    <w:multiLevelType w:val="hybridMultilevel"/>
    <w:tmpl w:val="A88CA740"/>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3696CD6"/>
    <w:multiLevelType w:val="hybridMultilevel"/>
    <w:tmpl w:val="AEA8F154"/>
    <w:lvl w:ilvl="0" w:tplc="84A89586">
      <w:start w:val="30"/>
      <w:numFmt w:val="bullet"/>
      <w:lvlText w:val=""/>
      <w:lvlJc w:val="left"/>
      <w:pPr>
        <w:ind w:left="720" w:hanging="360"/>
      </w:pPr>
      <w:rPr>
        <w:rFonts w:ascii="Symbol" w:eastAsiaTheme="minorHAnsi" w:hAnsi="Symbol" w:cstheme="minorBidi" w:hint="default"/>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A18394B"/>
    <w:multiLevelType w:val="hybridMultilevel"/>
    <w:tmpl w:val="BED6A40C"/>
    <w:lvl w:ilvl="0" w:tplc="B18861E4">
      <w:start w:val="27"/>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67DD"/>
    <w:rsid w:val="0005138F"/>
    <w:rsid w:val="00051981"/>
    <w:rsid w:val="000B6BDB"/>
    <w:rsid w:val="000D32D9"/>
    <w:rsid w:val="00127940"/>
    <w:rsid w:val="00151BC6"/>
    <w:rsid w:val="00152E80"/>
    <w:rsid w:val="00154986"/>
    <w:rsid w:val="00161A94"/>
    <w:rsid w:val="001A5C79"/>
    <w:rsid w:val="001C45FA"/>
    <w:rsid w:val="001C614A"/>
    <w:rsid w:val="001D1712"/>
    <w:rsid w:val="001F6753"/>
    <w:rsid w:val="002018C3"/>
    <w:rsid w:val="00211E23"/>
    <w:rsid w:val="002241BD"/>
    <w:rsid w:val="00261279"/>
    <w:rsid w:val="002701A2"/>
    <w:rsid w:val="002743C1"/>
    <w:rsid w:val="002A45D6"/>
    <w:rsid w:val="002D168F"/>
    <w:rsid w:val="002F2287"/>
    <w:rsid w:val="00300C14"/>
    <w:rsid w:val="00304748"/>
    <w:rsid w:val="00307256"/>
    <w:rsid w:val="003136B4"/>
    <w:rsid w:val="00313AE2"/>
    <w:rsid w:val="0031495B"/>
    <w:rsid w:val="00325D30"/>
    <w:rsid w:val="00375363"/>
    <w:rsid w:val="00391DAC"/>
    <w:rsid w:val="0039559A"/>
    <w:rsid w:val="003A0E26"/>
    <w:rsid w:val="003A577D"/>
    <w:rsid w:val="003D2E4D"/>
    <w:rsid w:val="003D5373"/>
    <w:rsid w:val="003F23D5"/>
    <w:rsid w:val="003F340E"/>
    <w:rsid w:val="0040729E"/>
    <w:rsid w:val="00413B43"/>
    <w:rsid w:val="0043511F"/>
    <w:rsid w:val="00473B60"/>
    <w:rsid w:val="00474967"/>
    <w:rsid w:val="00496E84"/>
    <w:rsid w:val="004A55B4"/>
    <w:rsid w:val="004A62EC"/>
    <w:rsid w:val="004B14AC"/>
    <w:rsid w:val="004C4F97"/>
    <w:rsid w:val="004F727C"/>
    <w:rsid w:val="00505B3D"/>
    <w:rsid w:val="005126FD"/>
    <w:rsid w:val="0051332A"/>
    <w:rsid w:val="00513509"/>
    <w:rsid w:val="0052617C"/>
    <w:rsid w:val="005626D1"/>
    <w:rsid w:val="00564D8C"/>
    <w:rsid w:val="0057159F"/>
    <w:rsid w:val="005959D8"/>
    <w:rsid w:val="005A31BC"/>
    <w:rsid w:val="005A574C"/>
    <w:rsid w:val="005B18DB"/>
    <w:rsid w:val="005D3F38"/>
    <w:rsid w:val="0061554A"/>
    <w:rsid w:val="00621C1B"/>
    <w:rsid w:val="00660D2D"/>
    <w:rsid w:val="0067261C"/>
    <w:rsid w:val="006B1565"/>
    <w:rsid w:val="006B556B"/>
    <w:rsid w:val="00706F6A"/>
    <w:rsid w:val="00724C9E"/>
    <w:rsid w:val="00740FBD"/>
    <w:rsid w:val="00750579"/>
    <w:rsid w:val="00785A69"/>
    <w:rsid w:val="007926C6"/>
    <w:rsid w:val="007B19C4"/>
    <w:rsid w:val="007C0493"/>
    <w:rsid w:val="007C3DDF"/>
    <w:rsid w:val="00800A02"/>
    <w:rsid w:val="00825914"/>
    <w:rsid w:val="008546DA"/>
    <w:rsid w:val="00855060"/>
    <w:rsid w:val="00866581"/>
    <w:rsid w:val="0087590C"/>
    <w:rsid w:val="008A2ACF"/>
    <w:rsid w:val="008C139D"/>
    <w:rsid w:val="008D32C1"/>
    <w:rsid w:val="008F4D46"/>
    <w:rsid w:val="00925D3F"/>
    <w:rsid w:val="00945662"/>
    <w:rsid w:val="009552C9"/>
    <w:rsid w:val="009571E6"/>
    <w:rsid w:val="009601AD"/>
    <w:rsid w:val="0096098D"/>
    <w:rsid w:val="00960F77"/>
    <w:rsid w:val="00961482"/>
    <w:rsid w:val="0096521D"/>
    <w:rsid w:val="00965BE6"/>
    <w:rsid w:val="009C0BB6"/>
    <w:rsid w:val="009C7DF8"/>
    <w:rsid w:val="00A07C38"/>
    <w:rsid w:val="00A10D08"/>
    <w:rsid w:val="00A47CC7"/>
    <w:rsid w:val="00A5699F"/>
    <w:rsid w:val="00A62B15"/>
    <w:rsid w:val="00A63C1D"/>
    <w:rsid w:val="00A72E6C"/>
    <w:rsid w:val="00A921FC"/>
    <w:rsid w:val="00A96853"/>
    <w:rsid w:val="00AB493F"/>
    <w:rsid w:val="00AD21AB"/>
    <w:rsid w:val="00AD2C49"/>
    <w:rsid w:val="00AE2326"/>
    <w:rsid w:val="00AE6E62"/>
    <w:rsid w:val="00AF451B"/>
    <w:rsid w:val="00B15024"/>
    <w:rsid w:val="00B27014"/>
    <w:rsid w:val="00B3365F"/>
    <w:rsid w:val="00B42876"/>
    <w:rsid w:val="00B6777D"/>
    <w:rsid w:val="00B72F8D"/>
    <w:rsid w:val="00B8387F"/>
    <w:rsid w:val="00BB48E2"/>
    <w:rsid w:val="00BC56E8"/>
    <w:rsid w:val="00BD6D87"/>
    <w:rsid w:val="00BF77C4"/>
    <w:rsid w:val="00C044DE"/>
    <w:rsid w:val="00C44CA9"/>
    <w:rsid w:val="00C54026"/>
    <w:rsid w:val="00C60E1D"/>
    <w:rsid w:val="00C61F6E"/>
    <w:rsid w:val="00C63B75"/>
    <w:rsid w:val="00C64F96"/>
    <w:rsid w:val="00C70E00"/>
    <w:rsid w:val="00C82952"/>
    <w:rsid w:val="00CB1681"/>
    <w:rsid w:val="00CB1ED5"/>
    <w:rsid w:val="00CE0F1E"/>
    <w:rsid w:val="00CF0E7D"/>
    <w:rsid w:val="00D322F1"/>
    <w:rsid w:val="00D43BF0"/>
    <w:rsid w:val="00D4539F"/>
    <w:rsid w:val="00D85A30"/>
    <w:rsid w:val="00D86E6E"/>
    <w:rsid w:val="00DA02D8"/>
    <w:rsid w:val="00DA72B9"/>
    <w:rsid w:val="00DB4B38"/>
    <w:rsid w:val="00DC0F70"/>
    <w:rsid w:val="00DE1980"/>
    <w:rsid w:val="00E01C52"/>
    <w:rsid w:val="00E517B9"/>
    <w:rsid w:val="00E6096D"/>
    <w:rsid w:val="00E636A3"/>
    <w:rsid w:val="00E84AE1"/>
    <w:rsid w:val="00EB304F"/>
    <w:rsid w:val="00EB30A8"/>
    <w:rsid w:val="00ED3828"/>
    <w:rsid w:val="00ED78D9"/>
    <w:rsid w:val="00EE04C1"/>
    <w:rsid w:val="00EF3E86"/>
    <w:rsid w:val="00F300B7"/>
    <w:rsid w:val="00F40A7B"/>
    <w:rsid w:val="00F47E21"/>
    <w:rsid w:val="00F51CAD"/>
    <w:rsid w:val="00F567DD"/>
    <w:rsid w:val="00F84255"/>
    <w:rsid w:val="00F84AC0"/>
    <w:rsid w:val="00FA7DF5"/>
    <w:rsid w:val="00FB155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A06B40"/>
  <w15:docId w15:val="{FB15C2FE-18DD-49DF-AA00-57AA4436E1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01C52"/>
    <w:rPr>
      <w:color w:val="0000FF" w:themeColor="hyperlink"/>
      <w:u w:val="single"/>
    </w:rPr>
  </w:style>
  <w:style w:type="paragraph" w:styleId="Listenabsatz">
    <w:name w:val="List Paragraph"/>
    <w:basedOn w:val="Standard"/>
    <w:link w:val="ListenabsatzZchn"/>
    <w:uiPriority w:val="34"/>
    <w:qFormat/>
    <w:rsid w:val="00E01C52"/>
    <w:pPr>
      <w:spacing w:after="160" w:line="259" w:lineRule="auto"/>
      <w:ind w:left="720"/>
      <w:contextualSpacing/>
    </w:pPr>
  </w:style>
  <w:style w:type="character" w:customStyle="1" w:styleId="ListenabsatzZchn">
    <w:name w:val="Listenabsatz Zchn"/>
    <w:basedOn w:val="Absatz-Standardschriftart"/>
    <w:link w:val="Listenabsatz"/>
    <w:uiPriority w:val="34"/>
    <w:locked/>
    <w:rsid w:val="00E01C52"/>
  </w:style>
  <w:style w:type="paragraph" w:styleId="Sprechblasentext">
    <w:name w:val="Balloon Text"/>
    <w:basedOn w:val="Standard"/>
    <w:link w:val="SprechblasentextZchn"/>
    <w:uiPriority w:val="99"/>
    <w:semiHidden/>
    <w:unhideWhenUsed/>
    <w:rsid w:val="00B3365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65F"/>
    <w:rPr>
      <w:rFonts w:ascii="Tahoma" w:hAnsi="Tahoma" w:cs="Tahoma"/>
      <w:sz w:val="16"/>
      <w:szCs w:val="16"/>
    </w:rPr>
  </w:style>
  <w:style w:type="table" w:styleId="Tabellenraster">
    <w:name w:val="Table Grid"/>
    <w:basedOn w:val="NormaleTabelle"/>
    <w:uiPriority w:val="59"/>
    <w:rsid w:val="00A47C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A47CC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47CC7"/>
  </w:style>
  <w:style w:type="paragraph" w:styleId="Fuzeile">
    <w:name w:val="footer"/>
    <w:basedOn w:val="Standard"/>
    <w:link w:val="FuzeileZchn"/>
    <w:uiPriority w:val="99"/>
    <w:unhideWhenUsed/>
    <w:rsid w:val="00A47CC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47CC7"/>
  </w:style>
  <w:style w:type="table" w:styleId="EinfacheTabelle2">
    <w:name w:val="Plain Table 2"/>
    <w:basedOn w:val="NormaleTabelle"/>
    <w:uiPriority w:val="42"/>
    <w:rsid w:val="00B72F8D"/>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774640">
      <w:bodyDiv w:val="1"/>
      <w:marLeft w:val="0"/>
      <w:marRight w:val="0"/>
      <w:marTop w:val="0"/>
      <w:marBottom w:val="0"/>
      <w:divBdr>
        <w:top w:val="none" w:sz="0" w:space="0" w:color="auto"/>
        <w:left w:val="none" w:sz="0" w:space="0" w:color="auto"/>
        <w:bottom w:val="none" w:sz="0" w:space="0" w:color="auto"/>
        <w:right w:val="none" w:sz="0" w:space="0" w:color="auto"/>
      </w:divBdr>
    </w:div>
    <w:div w:id="854343995">
      <w:bodyDiv w:val="1"/>
      <w:marLeft w:val="0"/>
      <w:marRight w:val="0"/>
      <w:marTop w:val="0"/>
      <w:marBottom w:val="0"/>
      <w:divBdr>
        <w:top w:val="none" w:sz="0" w:space="0" w:color="auto"/>
        <w:left w:val="none" w:sz="0" w:space="0" w:color="auto"/>
        <w:bottom w:val="none" w:sz="0" w:space="0" w:color="auto"/>
        <w:right w:val="none" w:sz="0" w:space="0" w:color="auto"/>
      </w:divBdr>
    </w:div>
    <w:div w:id="893541079">
      <w:bodyDiv w:val="1"/>
      <w:marLeft w:val="0"/>
      <w:marRight w:val="0"/>
      <w:marTop w:val="0"/>
      <w:marBottom w:val="0"/>
      <w:divBdr>
        <w:top w:val="none" w:sz="0" w:space="0" w:color="auto"/>
        <w:left w:val="none" w:sz="0" w:space="0" w:color="auto"/>
        <w:bottom w:val="none" w:sz="0" w:space="0" w:color="auto"/>
        <w:right w:val="none" w:sz="0" w:space="0" w:color="auto"/>
      </w:divBdr>
    </w:div>
    <w:div w:id="921992213">
      <w:bodyDiv w:val="1"/>
      <w:marLeft w:val="0"/>
      <w:marRight w:val="0"/>
      <w:marTop w:val="0"/>
      <w:marBottom w:val="0"/>
      <w:divBdr>
        <w:top w:val="none" w:sz="0" w:space="0" w:color="auto"/>
        <w:left w:val="none" w:sz="0" w:space="0" w:color="auto"/>
        <w:bottom w:val="none" w:sz="0" w:space="0" w:color="auto"/>
        <w:right w:val="none" w:sz="0" w:space="0" w:color="auto"/>
      </w:divBdr>
    </w:div>
    <w:div w:id="1185024336">
      <w:bodyDiv w:val="1"/>
      <w:marLeft w:val="0"/>
      <w:marRight w:val="0"/>
      <w:marTop w:val="0"/>
      <w:marBottom w:val="0"/>
      <w:divBdr>
        <w:top w:val="none" w:sz="0" w:space="0" w:color="auto"/>
        <w:left w:val="none" w:sz="0" w:space="0" w:color="auto"/>
        <w:bottom w:val="none" w:sz="0" w:space="0" w:color="auto"/>
        <w:right w:val="none" w:sz="0" w:space="0" w:color="auto"/>
      </w:divBdr>
    </w:div>
    <w:div w:id="1408771693">
      <w:bodyDiv w:val="1"/>
      <w:marLeft w:val="0"/>
      <w:marRight w:val="0"/>
      <w:marTop w:val="0"/>
      <w:marBottom w:val="0"/>
      <w:divBdr>
        <w:top w:val="none" w:sz="0" w:space="0" w:color="auto"/>
        <w:left w:val="none" w:sz="0" w:space="0" w:color="auto"/>
        <w:bottom w:val="none" w:sz="0" w:space="0" w:color="auto"/>
        <w:right w:val="none" w:sz="0" w:space="0" w:color="auto"/>
      </w:divBdr>
    </w:div>
    <w:div w:id="1733768583">
      <w:bodyDiv w:val="1"/>
      <w:marLeft w:val="0"/>
      <w:marRight w:val="0"/>
      <w:marTop w:val="0"/>
      <w:marBottom w:val="0"/>
      <w:divBdr>
        <w:top w:val="none" w:sz="0" w:space="0" w:color="auto"/>
        <w:left w:val="none" w:sz="0" w:space="0" w:color="auto"/>
        <w:bottom w:val="none" w:sz="0" w:space="0" w:color="auto"/>
        <w:right w:val="none" w:sz="0" w:space="0" w:color="auto"/>
      </w:divBdr>
    </w:div>
    <w:div w:id="1852375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vid-19.cochrane.org" TargetMode="External"/><Relationship Id="rId13" Type="http://schemas.openxmlformats.org/officeDocument/2006/relationships/image" Target="media/image2.png"/><Relationship Id="rId18" Type="http://schemas.openxmlformats.org/officeDocument/2006/relationships/image" Target="media/image4.emf"/><Relationship Id="rId26" Type="http://schemas.openxmlformats.org/officeDocument/2006/relationships/image" Target="media/image12.emf"/><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image" Target="media/image20.emf"/><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emf"/><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10" Type="http://schemas.openxmlformats.org/officeDocument/2006/relationships/chart" Target="charts/chart1.xml"/><Relationship Id="rId19" Type="http://schemas.openxmlformats.org/officeDocument/2006/relationships/image" Target="media/image5.emf"/><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hyperlink" Target="https://zika.ispm.unibe.ch/assets/data/pub/search_beta/" TargetMode="External"/><Relationship Id="rId14" Type="http://schemas.openxmlformats.org/officeDocument/2006/relationships/chart" Target="charts/chart3.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emf"/></Relationships>
</file>

<file path=word/charts/_rels/chart1.xml.rels><?xml version="1.0" encoding="UTF-8" standalone="yes"?>
<Relationships xmlns="http://schemas.openxmlformats.org/package/2006/relationships"><Relationship Id="rId1" Type="http://schemas.openxmlformats.org/officeDocument/2006/relationships/oleObject" Target="file:///C:\Users\fomenko\Desktop\Summary%20of%20the%20methodological%20quality%20of%20the%20included%20studies.%20-%20Quadas-graphs%20-%20Accuracy.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fomenko\Desktop\Summary%20of%20the%20methodological%20quality%20of%20the%20included%20studies.%20-%20Quadas-graphs%20-%20Accuracy.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fomenko\Desktop\Quadas-graphs%20-%20observational%20trial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35267169728783926"/>
          <c:y val="7.1818800427724313E-3"/>
          <c:w val="0.51558017791162913"/>
          <c:h val="0.55517387003970409"/>
        </c:manualLayout>
      </c:layout>
      <c:barChart>
        <c:barDir val="bar"/>
        <c:grouping val="percentStacked"/>
        <c:varyColors val="0"/>
        <c:ser>
          <c:idx val="0"/>
          <c:order val="0"/>
          <c:tx>
            <c:strRef>
              <c:f>Bias!$A$28</c:f>
              <c:strCache>
                <c:ptCount val="1"/>
                <c:pt idx="0">
                  <c:v>Low</c:v>
                </c:pt>
              </c:strCache>
            </c:strRef>
          </c:tx>
          <c:spPr>
            <a:solidFill>
              <a:schemeClr val="accent3">
                <a:lumMod val="60000"/>
                <a:lumOff val="40000"/>
              </a:schemeClr>
            </a:solidFill>
            <a:ln>
              <a:solidFill>
                <a:schemeClr val="tx1"/>
              </a:solidFill>
            </a:ln>
          </c:spPr>
          <c:invertIfNegative val="0"/>
          <c:cat>
            <c:strRef>
              <c:f>Bias!$B$1:$E$1</c:f>
              <c:strCache>
                <c:ptCount val="4"/>
                <c:pt idx="0">
                  <c:v>PATIENT SELECTION </c:v>
                </c:pt>
                <c:pt idx="1">
                  <c:v>INDEX TEST  </c:v>
                </c:pt>
                <c:pt idx="2">
                  <c:v>REFERENCE STANDARD</c:v>
                </c:pt>
                <c:pt idx="3">
                  <c:v>FLOW AND TIMING</c:v>
                </c:pt>
              </c:strCache>
            </c:strRef>
          </c:cat>
          <c:val>
            <c:numRef>
              <c:f>Bias!$B$28:$E$28</c:f>
              <c:numCache>
                <c:formatCode>General</c:formatCode>
                <c:ptCount val="4"/>
                <c:pt idx="0">
                  <c:v>4</c:v>
                </c:pt>
                <c:pt idx="1">
                  <c:v>5</c:v>
                </c:pt>
                <c:pt idx="2">
                  <c:v>0</c:v>
                </c:pt>
                <c:pt idx="3">
                  <c:v>1</c:v>
                </c:pt>
              </c:numCache>
            </c:numRef>
          </c:val>
          <c:extLst>
            <c:ext xmlns:c16="http://schemas.microsoft.com/office/drawing/2014/chart" uri="{C3380CC4-5D6E-409C-BE32-E72D297353CC}">
              <c16:uniqueId val="{00000000-F1EC-4690-AB7B-5B46A2BCFBE7}"/>
            </c:ext>
          </c:extLst>
        </c:ser>
        <c:ser>
          <c:idx val="1"/>
          <c:order val="1"/>
          <c:tx>
            <c:strRef>
              <c:f>Bias!$A$29</c:f>
              <c:strCache>
                <c:ptCount val="1"/>
                <c:pt idx="0">
                  <c:v>High</c:v>
                </c:pt>
              </c:strCache>
            </c:strRef>
          </c:tx>
          <c:spPr>
            <a:solidFill>
              <a:schemeClr val="accent6">
                <a:lumMod val="40000"/>
                <a:lumOff val="60000"/>
              </a:schemeClr>
            </a:solidFill>
            <a:ln>
              <a:solidFill>
                <a:schemeClr val="tx1"/>
              </a:solidFill>
            </a:ln>
          </c:spPr>
          <c:invertIfNegative val="0"/>
          <c:cat>
            <c:strRef>
              <c:f>Bias!$B$1:$E$1</c:f>
              <c:strCache>
                <c:ptCount val="4"/>
                <c:pt idx="0">
                  <c:v>PATIENT SELECTION </c:v>
                </c:pt>
                <c:pt idx="1">
                  <c:v>INDEX TEST  </c:v>
                </c:pt>
                <c:pt idx="2">
                  <c:v>REFERENCE STANDARD</c:v>
                </c:pt>
                <c:pt idx="3">
                  <c:v>FLOW AND TIMING</c:v>
                </c:pt>
              </c:strCache>
            </c:strRef>
          </c:cat>
          <c:val>
            <c:numRef>
              <c:f>Bias!$B$29:$E$29</c:f>
              <c:numCache>
                <c:formatCode>General</c:formatCode>
                <c:ptCount val="4"/>
                <c:pt idx="0">
                  <c:v>1</c:v>
                </c:pt>
                <c:pt idx="1">
                  <c:v>0</c:v>
                </c:pt>
                <c:pt idx="2">
                  <c:v>1</c:v>
                </c:pt>
                <c:pt idx="3">
                  <c:v>3</c:v>
                </c:pt>
              </c:numCache>
            </c:numRef>
          </c:val>
          <c:extLst>
            <c:ext xmlns:c16="http://schemas.microsoft.com/office/drawing/2014/chart" uri="{C3380CC4-5D6E-409C-BE32-E72D297353CC}">
              <c16:uniqueId val="{00000001-F1EC-4690-AB7B-5B46A2BCFBE7}"/>
            </c:ext>
          </c:extLst>
        </c:ser>
        <c:ser>
          <c:idx val="2"/>
          <c:order val="2"/>
          <c:tx>
            <c:strRef>
              <c:f>Bias!$A$30</c:f>
              <c:strCache>
                <c:ptCount val="1"/>
                <c:pt idx="0">
                  <c:v>Unclear</c:v>
                </c:pt>
              </c:strCache>
            </c:strRef>
          </c:tx>
          <c:spPr>
            <a:solidFill>
              <a:schemeClr val="accent1">
                <a:lumMod val="40000"/>
                <a:lumOff val="60000"/>
              </a:schemeClr>
            </a:solidFill>
            <a:ln>
              <a:solidFill>
                <a:schemeClr val="tx1"/>
              </a:solidFill>
            </a:ln>
          </c:spPr>
          <c:invertIfNegative val="0"/>
          <c:cat>
            <c:strRef>
              <c:f>Bias!$B$1:$E$1</c:f>
              <c:strCache>
                <c:ptCount val="4"/>
                <c:pt idx="0">
                  <c:v>PATIENT SELECTION </c:v>
                </c:pt>
                <c:pt idx="1">
                  <c:v>INDEX TEST  </c:v>
                </c:pt>
                <c:pt idx="2">
                  <c:v>REFERENCE STANDARD</c:v>
                </c:pt>
                <c:pt idx="3">
                  <c:v>FLOW AND TIMING</c:v>
                </c:pt>
              </c:strCache>
            </c:strRef>
          </c:cat>
          <c:val>
            <c:numRef>
              <c:f>Bias!$B$30:$E$30</c:f>
              <c:numCache>
                <c:formatCode>General</c:formatCode>
                <c:ptCount val="4"/>
                <c:pt idx="0">
                  <c:v>2</c:v>
                </c:pt>
                <c:pt idx="1">
                  <c:v>2</c:v>
                </c:pt>
                <c:pt idx="2">
                  <c:v>6</c:v>
                </c:pt>
                <c:pt idx="3">
                  <c:v>3</c:v>
                </c:pt>
              </c:numCache>
            </c:numRef>
          </c:val>
          <c:extLst>
            <c:ext xmlns:c16="http://schemas.microsoft.com/office/drawing/2014/chart" uri="{C3380CC4-5D6E-409C-BE32-E72D297353CC}">
              <c16:uniqueId val="{00000002-F1EC-4690-AB7B-5B46A2BCFBE7}"/>
            </c:ext>
          </c:extLst>
        </c:ser>
        <c:dLbls>
          <c:showLegendKey val="0"/>
          <c:showVal val="0"/>
          <c:showCatName val="0"/>
          <c:showSerName val="0"/>
          <c:showPercent val="0"/>
          <c:showBubbleSize val="0"/>
        </c:dLbls>
        <c:gapWidth val="150"/>
        <c:overlap val="100"/>
        <c:axId val="141791232"/>
        <c:axId val="141793152"/>
      </c:barChart>
      <c:catAx>
        <c:axId val="141791232"/>
        <c:scaling>
          <c:orientation val="minMax"/>
        </c:scaling>
        <c:delete val="0"/>
        <c:axPos val="l"/>
        <c:majorGridlines/>
        <c:title>
          <c:tx>
            <c:rich>
              <a:bodyPr rot="-5400000" vert="horz"/>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QUADAS-2 Domain</a:t>
                </a:r>
              </a:p>
            </c:rich>
          </c:tx>
          <c:overlay val="0"/>
        </c:title>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de-DE"/>
          </a:p>
        </c:txPr>
        <c:crossAx val="141793152"/>
        <c:crosses val="autoZero"/>
        <c:auto val="1"/>
        <c:lblAlgn val="ctr"/>
        <c:lblOffset val="10"/>
        <c:noMultiLvlLbl val="0"/>
      </c:catAx>
      <c:valAx>
        <c:axId val="141793152"/>
        <c:scaling>
          <c:orientation val="minMax"/>
        </c:scaling>
        <c:delete val="0"/>
        <c:axPos val="b"/>
        <c:title>
          <c:tx>
            <c:rich>
              <a:bodyPr/>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Proportion of studies with low, high or unclear </a:t>
                </a:r>
              </a:p>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RISK of BIAS</a:t>
                </a:r>
              </a:p>
            </c:rich>
          </c:tx>
          <c:layout>
            <c:manualLayout>
              <c:xMode val="edge"/>
              <c:yMode val="edge"/>
              <c:x val="0.35822725284339446"/>
              <c:y val="0.87858250276854932"/>
            </c:manualLayout>
          </c:layout>
          <c:overlay val="0"/>
        </c:title>
        <c:numFmt formatCode="0%" sourceLinked="1"/>
        <c:majorTickMark val="out"/>
        <c:minorTickMark val="out"/>
        <c:tickLblPos val="nextTo"/>
        <c:crossAx val="141791232"/>
        <c:crosses val="autoZero"/>
        <c:crossBetween val="between"/>
        <c:majorUnit val="0.2"/>
        <c:minorUnit val="0.2"/>
      </c:valAx>
      <c:spPr>
        <a:ln>
          <a:solidFill>
            <a:schemeClr val="tx1"/>
          </a:solidFill>
        </a:ln>
      </c:spPr>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855442802530889"/>
          <c:y val="0.20585736385600809"/>
          <c:w val="0.52428610273905307"/>
          <c:h val="0.38469726070569088"/>
        </c:manualLayout>
      </c:layout>
      <c:barChart>
        <c:barDir val="bar"/>
        <c:grouping val="percentStacked"/>
        <c:varyColors val="0"/>
        <c:ser>
          <c:idx val="0"/>
          <c:order val="0"/>
          <c:tx>
            <c:strRef>
              <c:f>Applicability!$A$31</c:f>
              <c:strCache>
                <c:ptCount val="1"/>
                <c:pt idx="0">
                  <c:v>Low</c:v>
                </c:pt>
              </c:strCache>
            </c:strRef>
          </c:tx>
          <c:spPr>
            <a:solidFill>
              <a:schemeClr val="accent3">
                <a:lumMod val="60000"/>
                <a:lumOff val="40000"/>
              </a:schemeClr>
            </a:solidFill>
            <a:ln>
              <a:solidFill>
                <a:schemeClr val="tx1"/>
              </a:solidFill>
            </a:ln>
          </c:spPr>
          <c:invertIfNegative val="0"/>
          <c:cat>
            <c:strRef>
              <c:f>Applicability!$B$1:$D$1</c:f>
              <c:strCache>
                <c:ptCount val="3"/>
                <c:pt idx="0">
                  <c:v>PATIENT SELECTION </c:v>
                </c:pt>
                <c:pt idx="1">
                  <c:v>INDEX TEST  </c:v>
                </c:pt>
                <c:pt idx="2">
                  <c:v>REFERENCE STANDARD</c:v>
                </c:pt>
              </c:strCache>
            </c:strRef>
          </c:cat>
          <c:val>
            <c:numRef>
              <c:f>Applicability!$B$31:$D$31</c:f>
              <c:numCache>
                <c:formatCode>General</c:formatCode>
                <c:ptCount val="3"/>
                <c:pt idx="0">
                  <c:v>3</c:v>
                </c:pt>
                <c:pt idx="1">
                  <c:v>5</c:v>
                </c:pt>
                <c:pt idx="2">
                  <c:v>0</c:v>
                </c:pt>
              </c:numCache>
            </c:numRef>
          </c:val>
          <c:extLst>
            <c:ext xmlns:c16="http://schemas.microsoft.com/office/drawing/2014/chart" uri="{C3380CC4-5D6E-409C-BE32-E72D297353CC}">
              <c16:uniqueId val="{00000000-C85A-4B87-9DEB-DDC7DB5DC226}"/>
            </c:ext>
          </c:extLst>
        </c:ser>
        <c:ser>
          <c:idx val="1"/>
          <c:order val="1"/>
          <c:tx>
            <c:strRef>
              <c:f>Applicability!$A$32</c:f>
              <c:strCache>
                <c:ptCount val="1"/>
                <c:pt idx="0">
                  <c:v>High</c:v>
                </c:pt>
              </c:strCache>
            </c:strRef>
          </c:tx>
          <c:spPr>
            <a:solidFill>
              <a:schemeClr val="accent6">
                <a:lumMod val="40000"/>
                <a:lumOff val="60000"/>
              </a:schemeClr>
            </a:solidFill>
            <a:ln>
              <a:solidFill>
                <a:schemeClr val="tx1"/>
              </a:solidFill>
            </a:ln>
          </c:spPr>
          <c:invertIfNegative val="0"/>
          <c:cat>
            <c:strRef>
              <c:f>Applicability!$B$1:$D$1</c:f>
              <c:strCache>
                <c:ptCount val="3"/>
                <c:pt idx="0">
                  <c:v>PATIENT SELECTION </c:v>
                </c:pt>
                <c:pt idx="1">
                  <c:v>INDEX TEST  </c:v>
                </c:pt>
                <c:pt idx="2">
                  <c:v>REFERENCE STANDARD</c:v>
                </c:pt>
              </c:strCache>
            </c:strRef>
          </c:cat>
          <c:val>
            <c:numRef>
              <c:f>Applicability!$B$32:$D$32</c:f>
              <c:numCache>
                <c:formatCode>General</c:formatCode>
                <c:ptCount val="3"/>
                <c:pt idx="0">
                  <c:v>1</c:v>
                </c:pt>
                <c:pt idx="1">
                  <c:v>0</c:v>
                </c:pt>
                <c:pt idx="2">
                  <c:v>3</c:v>
                </c:pt>
              </c:numCache>
            </c:numRef>
          </c:val>
          <c:extLst>
            <c:ext xmlns:c16="http://schemas.microsoft.com/office/drawing/2014/chart" uri="{C3380CC4-5D6E-409C-BE32-E72D297353CC}">
              <c16:uniqueId val="{00000001-C85A-4B87-9DEB-DDC7DB5DC226}"/>
            </c:ext>
          </c:extLst>
        </c:ser>
        <c:ser>
          <c:idx val="2"/>
          <c:order val="2"/>
          <c:tx>
            <c:strRef>
              <c:f>Applicability!$A$33</c:f>
              <c:strCache>
                <c:ptCount val="1"/>
                <c:pt idx="0">
                  <c:v>Unclear</c:v>
                </c:pt>
              </c:strCache>
            </c:strRef>
          </c:tx>
          <c:spPr>
            <a:solidFill>
              <a:schemeClr val="accent1">
                <a:lumMod val="40000"/>
                <a:lumOff val="60000"/>
              </a:schemeClr>
            </a:solidFill>
            <a:ln>
              <a:solidFill>
                <a:schemeClr val="tx1"/>
              </a:solidFill>
            </a:ln>
          </c:spPr>
          <c:invertIfNegative val="0"/>
          <c:cat>
            <c:strRef>
              <c:f>Applicability!$B$1:$D$1</c:f>
              <c:strCache>
                <c:ptCount val="3"/>
                <c:pt idx="0">
                  <c:v>PATIENT SELECTION </c:v>
                </c:pt>
                <c:pt idx="1">
                  <c:v>INDEX TEST  </c:v>
                </c:pt>
                <c:pt idx="2">
                  <c:v>REFERENCE STANDARD</c:v>
                </c:pt>
              </c:strCache>
            </c:strRef>
          </c:cat>
          <c:val>
            <c:numRef>
              <c:f>Applicability!$B$33:$D$33</c:f>
              <c:numCache>
                <c:formatCode>General</c:formatCode>
                <c:ptCount val="3"/>
                <c:pt idx="0">
                  <c:v>3</c:v>
                </c:pt>
                <c:pt idx="1">
                  <c:v>2</c:v>
                </c:pt>
                <c:pt idx="2">
                  <c:v>4</c:v>
                </c:pt>
              </c:numCache>
            </c:numRef>
          </c:val>
          <c:extLst>
            <c:ext xmlns:c16="http://schemas.microsoft.com/office/drawing/2014/chart" uri="{C3380CC4-5D6E-409C-BE32-E72D297353CC}">
              <c16:uniqueId val="{00000002-C85A-4B87-9DEB-DDC7DB5DC226}"/>
            </c:ext>
          </c:extLst>
        </c:ser>
        <c:dLbls>
          <c:showLegendKey val="0"/>
          <c:showVal val="0"/>
          <c:showCatName val="0"/>
          <c:showSerName val="0"/>
          <c:showPercent val="0"/>
          <c:showBubbleSize val="0"/>
        </c:dLbls>
        <c:gapWidth val="150"/>
        <c:overlap val="100"/>
        <c:axId val="141803904"/>
        <c:axId val="141805440"/>
      </c:barChart>
      <c:catAx>
        <c:axId val="141803904"/>
        <c:scaling>
          <c:orientation val="minMax"/>
        </c:scaling>
        <c:delete val="0"/>
        <c:axPos val="l"/>
        <c:majorGridlines/>
        <c:numFmt formatCode="General" sourceLinked="0"/>
        <c:majorTickMark val="none"/>
        <c:minorTickMark val="none"/>
        <c:tickLblPos val="none"/>
        <c:crossAx val="141805440"/>
        <c:crosses val="autoZero"/>
        <c:auto val="1"/>
        <c:lblAlgn val="ctr"/>
        <c:lblOffset val="10"/>
        <c:noMultiLvlLbl val="0"/>
      </c:catAx>
      <c:valAx>
        <c:axId val="141805440"/>
        <c:scaling>
          <c:orientation val="minMax"/>
        </c:scaling>
        <c:delete val="0"/>
        <c:axPos val="b"/>
        <c:title>
          <c:tx>
            <c:rich>
              <a:bodyPr/>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Proportion of studies with low, high, or unclear</a:t>
                </a:r>
              </a:p>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 CONCERNS regarding APPLICABILITY</a:t>
                </a:r>
              </a:p>
            </c:rich>
          </c:tx>
          <c:layout>
            <c:manualLayout>
              <c:xMode val="edge"/>
              <c:yMode val="edge"/>
              <c:x val="6.1005030621172351E-2"/>
              <c:y val="0.87812309885105422"/>
            </c:manualLayout>
          </c:layout>
          <c:overlay val="0"/>
        </c:title>
        <c:numFmt formatCode="0%" sourceLinked="1"/>
        <c:majorTickMark val="out"/>
        <c:minorTickMark val="out"/>
        <c:tickLblPos val="nextTo"/>
        <c:crossAx val="141803904"/>
        <c:crosses val="autoZero"/>
        <c:crossBetween val="between"/>
        <c:majorUnit val="0.2"/>
        <c:minorUnit val="0.2"/>
      </c:valAx>
      <c:spPr>
        <a:ln>
          <a:solidFill>
            <a:schemeClr val="tx1"/>
          </a:solidFill>
        </a:ln>
      </c:spPr>
    </c:plotArea>
    <c:legend>
      <c:legendPos val="r"/>
      <c:layout>
        <c:manualLayout>
          <c:xMode val="edge"/>
          <c:yMode val="edge"/>
          <c:x val="1.1111111111111115E-2"/>
          <c:y val="4.0942796057777536E-2"/>
          <c:w val="0.29285979877515345"/>
          <c:h val="9.0299593379843182E-2"/>
        </c:manualLayout>
      </c:layout>
      <c:overlay val="0"/>
      <c:txPr>
        <a:bodyPr/>
        <a:lstStyle/>
        <a:p>
          <a:pPr>
            <a:defRPr>
              <a:latin typeface="Times New Roman" panose="02020603050405020304" pitchFamily="18" charset="0"/>
              <a:cs typeface="Times New Roman" panose="02020603050405020304" pitchFamily="18" charset="0"/>
            </a:defRPr>
          </a:pPr>
          <a:endParaRPr lang="de-DE"/>
        </a:p>
      </c:txPr>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35267169728783926"/>
          <c:y val="0"/>
          <c:w val="0.54495877975582618"/>
          <c:h val="0.51581277160498817"/>
        </c:manualLayout>
      </c:layout>
      <c:barChart>
        <c:barDir val="bar"/>
        <c:grouping val="percentStacked"/>
        <c:varyColors val="0"/>
        <c:ser>
          <c:idx val="0"/>
          <c:order val="0"/>
          <c:tx>
            <c:strRef>
              <c:f>Bias!$H$19</c:f>
              <c:strCache>
                <c:ptCount val="1"/>
                <c:pt idx="0">
                  <c:v>Low</c:v>
                </c:pt>
              </c:strCache>
            </c:strRef>
          </c:tx>
          <c:spPr>
            <a:solidFill>
              <a:schemeClr val="accent3">
                <a:lumMod val="60000"/>
                <a:lumOff val="40000"/>
              </a:schemeClr>
            </a:solidFill>
            <a:ln>
              <a:solidFill>
                <a:schemeClr val="tx1"/>
              </a:solidFill>
            </a:ln>
          </c:spPr>
          <c:invertIfNegative val="0"/>
          <c:cat>
            <c:strRef>
              <c:f>Bias!$B$1:$E$1</c:f>
              <c:strCache>
                <c:ptCount val="4"/>
                <c:pt idx="0">
                  <c:v>PATIENT SELECTION </c:v>
                </c:pt>
                <c:pt idx="1">
                  <c:v>INDEX TEST  </c:v>
                </c:pt>
                <c:pt idx="2">
                  <c:v>REFERENCE STANDARD</c:v>
                </c:pt>
                <c:pt idx="3">
                  <c:v>FLOW AND TIMING</c:v>
                </c:pt>
              </c:strCache>
            </c:strRef>
          </c:cat>
          <c:val>
            <c:numRef>
              <c:f>Bias!$I$19:$L$19</c:f>
              <c:numCache>
                <c:formatCode>General</c:formatCode>
                <c:ptCount val="4"/>
                <c:pt idx="0">
                  <c:v>3</c:v>
                </c:pt>
                <c:pt idx="1">
                  <c:v>44</c:v>
                </c:pt>
                <c:pt idx="2">
                  <c:v>36</c:v>
                </c:pt>
                <c:pt idx="3">
                  <c:v>4</c:v>
                </c:pt>
              </c:numCache>
            </c:numRef>
          </c:val>
          <c:extLst>
            <c:ext xmlns:c16="http://schemas.microsoft.com/office/drawing/2014/chart" uri="{C3380CC4-5D6E-409C-BE32-E72D297353CC}">
              <c16:uniqueId val="{00000000-9466-4B66-991D-BDD8BD228AAF}"/>
            </c:ext>
          </c:extLst>
        </c:ser>
        <c:ser>
          <c:idx val="1"/>
          <c:order val="1"/>
          <c:tx>
            <c:strRef>
              <c:f>Bias!$H$20</c:f>
              <c:strCache>
                <c:ptCount val="1"/>
                <c:pt idx="0">
                  <c:v>High</c:v>
                </c:pt>
              </c:strCache>
            </c:strRef>
          </c:tx>
          <c:spPr>
            <a:solidFill>
              <a:schemeClr val="accent6">
                <a:lumMod val="40000"/>
                <a:lumOff val="60000"/>
              </a:schemeClr>
            </a:solidFill>
            <a:ln>
              <a:solidFill>
                <a:schemeClr val="tx1"/>
              </a:solidFill>
            </a:ln>
          </c:spPr>
          <c:invertIfNegative val="0"/>
          <c:cat>
            <c:strRef>
              <c:f>Bias!$B$1:$E$1</c:f>
              <c:strCache>
                <c:ptCount val="4"/>
                <c:pt idx="0">
                  <c:v>PATIENT SELECTION </c:v>
                </c:pt>
                <c:pt idx="1">
                  <c:v>INDEX TEST  </c:v>
                </c:pt>
                <c:pt idx="2">
                  <c:v>REFERENCE STANDARD</c:v>
                </c:pt>
                <c:pt idx="3">
                  <c:v>FLOW AND TIMING</c:v>
                </c:pt>
              </c:strCache>
            </c:strRef>
          </c:cat>
          <c:val>
            <c:numRef>
              <c:f>Bias!$I$20:$L$20</c:f>
              <c:numCache>
                <c:formatCode>General</c:formatCode>
                <c:ptCount val="4"/>
                <c:pt idx="0">
                  <c:v>22</c:v>
                </c:pt>
                <c:pt idx="1">
                  <c:v>2</c:v>
                </c:pt>
                <c:pt idx="2">
                  <c:v>4</c:v>
                </c:pt>
                <c:pt idx="3">
                  <c:v>32</c:v>
                </c:pt>
              </c:numCache>
            </c:numRef>
          </c:val>
          <c:extLst>
            <c:ext xmlns:c16="http://schemas.microsoft.com/office/drawing/2014/chart" uri="{C3380CC4-5D6E-409C-BE32-E72D297353CC}">
              <c16:uniqueId val="{00000001-9466-4B66-991D-BDD8BD228AAF}"/>
            </c:ext>
          </c:extLst>
        </c:ser>
        <c:ser>
          <c:idx val="2"/>
          <c:order val="2"/>
          <c:tx>
            <c:strRef>
              <c:f>Bias!$H$21</c:f>
              <c:strCache>
                <c:ptCount val="1"/>
                <c:pt idx="0">
                  <c:v>Unclear</c:v>
                </c:pt>
              </c:strCache>
            </c:strRef>
          </c:tx>
          <c:spPr>
            <a:solidFill>
              <a:schemeClr val="accent1">
                <a:lumMod val="40000"/>
                <a:lumOff val="60000"/>
              </a:schemeClr>
            </a:solidFill>
            <a:ln>
              <a:solidFill>
                <a:schemeClr val="tx1"/>
              </a:solidFill>
            </a:ln>
          </c:spPr>
          <c:invertIfNegative val="0"/>
          <c:cat>
            <c:strRef>
              <c:f>Bias!$B$1:$E$1</c:f>
              <c:strCache>
                <c:ptCount val="4"/>
                <c:pt idx="0">
                  <c:v>PATIENT SELECTION </c:v>
                </c:pt>
                <c:pt idx="1">
                  <c:v>INDEX TEST  </c:v>
                </c:pt>
                <c:pt idx="2">
                  <c:v>REFERENCE STANDARD</c:v>
                </c:pt>
                <c:pt idx="3">
                  <c:v>FLOW AND TIMING</c:v>
                </c:pt>
              </c:strCache>
            </c:strRef>
          </c:cat>
          <c:val>
            <c:numRef>
              <c:f>Bias!$I$21:$L$21</c:f>
              <c:numCache>
                <c:formatCode>General</c:formatCode>
                <c:ptCount val="4"/>
                <c:pt idx="0">
                  <c:v>23</c:v>
                </c:pt>
                <c:pt idx="1">
                  <c:v>2</c:v>
                </c:pt>
                <c:pt idx="2">
                  <c:v>8</c:v>
                </c:pt>
                <c:pt idx="3">
                  <c:v>12</c:v>
                </c:pt>
              </c:numCache>
            </c:numRef>
          </c:val>
          <c:extLst>
            <c:ext xmlns:c16="http://schemas.microsoft.com/office/drawing/2014/chart" uri="{C3380CC4-5D6E-409C-BE32-E72D297353CC}">
              <c16:uniqueId val="{00000002-9466-4B66-991D-BDD8BD228AAF}"/>
            </c:ext>
          </c:extLst>
        </c:ser>
        <c:dLbls>
          <c:showLegendKey val="0"/>
          <c:showVal val="0"/>
          <c:showCatName val="0"/>
          <c:showSerName val="0"/>
          <c:showPercent val="0"/>
          <c:showBubbleSize val="0"/>
        </c:dLbls>
        <c:gapWidth val="150"/>
        <c:overlap val="100"/>
        <c:axId val="141824768"/>
        <c:axId val="141826688"/>
      </c:barChart>
      <c:catAx>
        <c:axId val="141824768"/>
        <c:scaling>
          <c:orientation val="minMax"/>
        </c:scaling>
        <c:delete val="0"/>
        <c:axPos val="l"/>
        <c:majorGridlines/>
        <c:title>
          <c:tx>
            <c:rich>
              <a:bodyPr rot="-5400000" vert="horz"/>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QUADAS-2 Domain</a:t>
                </a:r>
              </a:p>
            </c:rich>
          </c:tx>
          <c:overlay val="0"/>
        </c:title>
        <c:numFmt formatCode="General" sourceLinked="0"/>
        <c:majorTickMark val="out"/>
        <c:minorTickMark val="none"/>
        <c:tickLblPos val="nextTo"/>
        <c:txPr>
          <a:bodyPr/>
          <a:lstStyle/>
          <a:p>
            <a:pPr>
              <a:defRPr sz="900">
                <a:latin typeface="Times New Roman" panose="02020603050405020304" pitchFamily="18" charset="0"/>
                <a:cs typeface="Times New Roman" panose="02020603050405020304" pitchFamily="18" charset="0"/>
              </a:defRPr>
            </a:pPr>
            <a:endParaRPr lang="de-DE"/>
          </a:p>
        </c:txPr>
        <c:crossAx val="141826688"/>
        <c:crosses val="autoZero"/>
        <c:auto val="1"/>
        <c:lblAlgn val="ctr"/>
        <c:lblOffset val="10"/>
        <c:noMultiLvlLbl val="0"/>
      </c:catAx>
      <c:valAx>
        <c:axId val="141826688"/>
        <c:scaling>
          <c:orientation val="minMax"/>
        </c:scaling>
        <c:delete val="0"/>
        <c:axPos val="b"/>
        <c:title>
          <c:tx>
            <c:rich>
              <a:bodyPr/>
              <a:lstStyle/>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Proportion of studies with low, high or unclear </a:t>
                </a:r>
              </a:p>
              <a:p>
                <a:pPr>
                  <a:defRPr>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RISK of BIAS</a:t>
                </a:r>
              </a:p>
            </c:rich>
          </c:tx>
          <c:layout>
            <c:manualLayout>
              <c:xMode val="edge"/>
              <c:yMode val="edge"/>
              <c:x val="0.33686634837413709"/>
              <c:y val="0.63304213771839668"/>
            </c:manualLayout>
          </c:layout>
          <c:overlay val="0"/>
        </c:title>
        <c:numFmt formatCode="0%" sourceLinked="1"/>
        <c:majorTickMark val="out"/>
        <c:minorTickMark val="out"/>
        <c:tickLblPos val="nextTo"/>
        <c:crossAx val="141824768"/>
        <c:crosses val="autoZero"/>
        <c:crossBetween val="between"/>
        <c:majorUnit val="0.2"/>
        <c:minorUnit val="0.2"/>
      </c:valAx>
      <c:spPr>
        <a:ln>
          <a:solidFill>
            <a:schemeClr val="tx1"/>
          </a:solidFill>
        </a:ln>
      </c:spPr>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3BD608-C975-4948-8461-D407F723C3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5020</Words>
  <Characters>31633</Characters>
  <Application>Microsoft Office Word</Application>
  <DocSecurity>0</DocSecurity>
  <Lines>263</Lines>
  <Paragraphs>73</Paragraphs>
  <ScaleCrop>false</ScaleCrop>
  <HeadingPairs>
    <vt:vector size="2" baseType="variant">
      <vt:variant>
        <vt:lpstr>Titel</vt:lpstr>
      </vt:variant>
      <vt:variant>
        <vt:i4>1</vt:i4>
      </vt:variant>
    </vt:vector>
  </HeadingPairs>
  <TitlesOfParts>
    <vt:vector size="1" baseType="lpstr">
      <vt:lpstr/>
    </vt:vector>
  </TitlesOfParts>
  <Company>Uniklinikum Freiburg</Company>
  <LinksUpToDate>false</LinksUpToDate>
  <CharactersWithSpaces>36580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Alexey Fomenko</dc:creator>
  <cp:keywords/>
  <dc:description/>
  <cp:lastModifiedBy>Alexey Fomenko</cp:lastModifiedBy>
  <cp:revision>31</cp:revision>
  <cp:lastPrinted>2022-02-21T14:10:00Z</cp:lastPrinted>
  <dcterms:created xsi:type="dcterms:W3CDTF">2021-10-19T08:40:00Z</dcterms:created>
  <dcterms:modified xsi:type="dcterms:W3CDTF">2022-02-21T14:11:00Z</dcterms:modified>
</cp:coreProperties>
</file>