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0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5"/>
        <w:gridCol w:w="2410"/>
        <w:gridCol w:w="2835"/>
        <w:gridCol w:w="2421"/>
      </w:tblGrid>
      <w:tr w:rsidR="009861EB" w:rsidRPr="004E6BF9" w14:paraId="21A71FA4" w14:textId="77777777" w:rsidTr="006B47F7">
        <w:trPr>
          <w:trHeight w:val="30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EEE"/>
            <w:hideMark/>
          </w:tcPr>
          <w:p w14:paraId="1A264CB0" w14:textId="77777777" w:rsidR="009861EB" w:rsidRPr="004E6BF9" w:rsidRDefault="009861EB" w:rsidP="002B3B71">
            <w:pPr>
              <w:rPr>
                <w:rFonts w:ascii="Arial" w:eastAsia="Times New Roman" w:hAnsi="Arial" w:cs="Arial"/>
                <w:color w:val="222222"/>
                <w:sz w:val="18"/>
                <w:szCs w:val="18"/>
                <w:lang w:eastAsia="de-DE"/>
              </w:rPr>
            </w:pPr>
            <w:r w:rsidRPr="004E6BF9">
              <w:rPr>
                <w:rFonts w:ascii="Arial" w:eastAsia="Times New Roman" w:hAnsi="Arial" w:cs="Arial"/>
                <w:color w:val="222222"/>
                <w:sz w:val="18"/>
                <w:szCs w:val="18"/>
                <w:lang w:eastAsia="de-DE"/>
              </w:rPr>
              <w:t>Patient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EEE"/>
            <w:hideMark/>
          </w:tcPr>
          <w:p w14:paraId="4A58C9A3" w14:textId="02A179ED" w:rsidR="009861EB" w:rsidRPr="004E6BF9" w:rsidRDefault="00577B8D" w:rsidP="002B3B71">
            <w:pPr>
              <w:jc w:val="center"/>
              <w:rPr>
                <w:rFonts w:ascii="Arial" w:eastAsia="Times New Roman" w:hAnsi="Arial" w:cs="Arial"/>
                <w:color w:val="222222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color w:val="222222"/>
                <w:sz w:val="18"/>
                <w:szCs w:val="18"/>
                <w:lang w:eastAsia="de-DE"/>
              </w:rPr>
              <w:t>1</w:t>
            </w:r>
            <w:r w:rsidR="00EB36E3">
              <w:rPr>
                <w:rFonts w:ascii="Arial" w:eastAsia="Times New Roman" w:hAnsi="Arial" w:cs="Arial"/>
                <w:color w:val="222222"/>
                <w:sz w:val="18"/>
                <w:szCs w:val="18"/>
                <w:lang w:eastAsia="de-DE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EEE"/>
            <w:hideMark/>
          </w:tcPr>
          <w:p w14:paraId="4B3C59EA" w14:textId="20C3485D" w:rsidR="009861EB" w:rsidRPr="004E6BF9" w:rsidRDefault="00577B8D" w:rsidP="002B3B71">
            <w:pPr>
              <w:jc w:val="center"/>
              <w:rPr>
                <w:rFonts w:ascii="Arial" w:eastAsia="Times New Roman" w:hAnsi="Arial" w:cs="Arial"/>
                <w:color w:val="222222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color w:val="222222"/>
                <w:sz w:val="18"/>
                <w:szCs w:val="18"/>
                <w:lang w:eastAsia="de-DE"/>
              </w:rPr>
              <w:t>2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EEE"/>
            <w:hideMark/>
          </w:tcPr>
          <w:p w14:paraId="65524ED5" w14:textId="58944EC4" w:rsidR="009861EB" w:rsidRPr="004E6BF9" w:rsidRDefault="00577B8D" w:rsidP="002B3B71">
            <w:pPr>
              <w:jc w:val="center"/>
              <w:rPr>
                <w:rFonts w:ascii="Arial" w:eastAsia="Times New Roman" w:hAnsi="Arial" w:cs="Arial"/>
                <w:color w:val="222222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color w:val="222222"/>
                <w:sz w:val="18"/>
                <w:szCs w:val="18"/>
                <w:lang w:eastAsia="de-DE"/>
              </w:rPr>
              <w:t>3</w:t>
            </w:r>
          </w:p>
        </w:tc>
      </w:tr>
      <w:tr w:rsidR="009861EB" w:rsidRPr="00577B8D" w14:paraId="24B19333" w14:textId="77777777" w:rsidTr="006B47F7">
        <w:trPr>
          <w:trHeight w:val="296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759D63" w14:textId="20FC7A8D" w:rsidR="009861EB" w:rsidRPr="004E6BF9" w:rsidRDefault="00EB36E3" w:rsidP="002B3B71">
            <w:pPr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proofErr w:type="spellStart"/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Lymphocyte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phenotpying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23AB64" w14:textId="043377F3" w:rsidR="009861EB" w:rsidRPr="00813BDC" w:rsidRDefault="00813BDC" w:rsidP="002B3B7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</w:pPr>
            <w:r w:rsidRPr="00813BDC"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>Normal numbers/frequencies of T</w:t>
            </w:r>
            <w:r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>/B/NK cells, normal CD4/CD8 ratio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72FFA8" w14:textId="49850177" w:rsidR="009861EB" w:rsidRPr="00813BDC" w:rsidRDefault="0045372C" w:rsidP="002B3B7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 xml:space="preserve">Slightly reduced T cell numbers, preserved CD4/CD8 ratio, </w:t>
            </w:r>
            <w:r w:rsidR="004117E2"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 xml:space="preserve">reduced memory B cell frequency (1% of B cells) 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C6B244" w14:textId="4E588E5C" w:rsidR="009861EB" w:rsidRPr="00813BDC" w:rsidRDefault="00254416" w:rsidP="002B3B7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>Normal frequencies of T/B cells, inverted CD4/CD8 ratio (0,4), reduced NK cell frequency (2%)</w:t>
            </w:r>
          </w:p>
        </w:tc>
      </w:tr>
      <w:tr w:rsidR="009861EB" w:rsidRPr="004E6BF9" w14:paraId="7E2DE078" w14:textId="77777777" w:rsidTr="006B47F7">
        <w:trPr>
          <w:trHeight w:val="30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68E3B8" w14:textId="06D6FAF4" w:rsidR="009861EB" w:rsidRPr="004E6BF9" w:rsidRDefault="00EB36E3" w:rsidP="002B3B71">
            <w:pPr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 xml:space="preserve">T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cell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proliferation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F4DBAB" w14:textId="138B6460" w:rsidR="009861EB" w:rsidRPr="004E6BF9" w:rsidRDefault="00254416" w:rsidP="002B3B7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-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9BF015" w14:textId="4765F9D0" w:rsidR="009861EB" w:rsidRPr="004E6BF9" w:rsidRDefault="004117E2" w:rsidP="004117E2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Normal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5641F9" w14:textId="21F060B3" w:rsidR="009861EB" w:rsidRPr="004E6BF9" w:rsidRDefault="00254416" w:rsidP="002B3B7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Normal</w:t>
            </w:r>
          </w:p>
        </w:tc>
      </w:tr>
      <w:tr w:rsidR="009861EB" w:rsidRPr="00254416" w14:paraId="1DE63E81" w14:textId="77777777" w:rsidTr="006B47F7">
        <w:trPr>
          <w:trHeight w:val="30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0954E7" w14:textId="0B32C83E" w:rsidR="009861EB" w:rsidRPr="004E6BF9" w:rsidRDefault="00EB36E3" w:rsidP="002B3B71">
            <w:pPr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proofErr w:type="spellStart"/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Immunoglobuline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levels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0AFEC2" w14:textId="2FAB79E3" w:rsidR="009861EB" w:rsidRPr="00813BDC" w:rsidRDefault="00813BDC" w:rsidP="002B3B7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</w:pPr>
            <w:r w:rsidRPr="00813BDC"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>Normal IgG, IgA, IgM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DC0DFA" w14:textId="406DDA1E" w:rsidR="009861EB" w:rsidRPr="0053252F" w:rsidRDefault="00134BA6" w:rsidP="002B3B7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53252F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Normal</w:t>
            </w:r>
            <w:r w:rsidR="0053252F" w:rsidRPr="0053252F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="0053252F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Ig</w:t>
            </w:r>
            <w:r w:rsidR="0053252F" w:rsidRPr="00254416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G</w:t>
            </w:r>
            <w:proofErr w:type="spellEnd"/>
            <w:r w:rsidR="0053252F" w:rsidRPr="00254416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 xml:space="preserve">, </w:t>
            </w:r>
            <w:proofErr w:type="spellStart"/>
            <w:r w:rsidR="0053252F" w:rsidRPr="00254416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IgA</w:t>
            </w:r>
            <w:proofErr w:type="spellEnd"/>
            <w:r w:rsidR="0053252F" w:rsidRPr="00254416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 xml:space="preserve">, </w:t>
            </w:r>
            <w:proofErr w:type="spellStart"/>
            <w:r w:rsidR="0053252F" w:rsidRPr="00254416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IgM</w:t>
            </w:r>
            <w:proofErr w:type="spellEnd"/>
            <w:r w:rsidR="0053252F" w:rsidRPr="00254416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, Ig</w:t>
            </w:r>
            <w:r w:rsidR="0053252F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E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10FDD2" w14:textId="3EE4DC87" w:rsidR="009861EB" w:rsidRPr="00254416" w:rsidRDefault="00254416" w:rsidP="002B3B7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254416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 xml:space="preserve">Normal </w:t>
            </w:r>
            <w:proofErr w:type="spellStart"/>
            <w:r w:rsidRPr="00254416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IgG</w:t>
            </w:r>
            <w:proofErr w:type="spellEnd"/>
            <w:r w:rsidRPr="00254416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 xml:space="preserve">, </w:t>
            </w:r>
            <w:proofErr w:type="spellStart"/>
            <w:r w:rsidRPr="00254416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IgA</w:t>
            </w:r>
            <w:proofErr w:type="spellEnd"/>
            <w:r w:rsidRPr="00254416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 xml:space="preserve">, </w:t>
            </w:r>
            <w:proofErr w:type="spellStart"/>
            <w:r w:rsidRPr="00254416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IgM</w:t>
            </w:r>
            <w:proofErr w:type="spellEnd"/>
            <w:r w:rsidRPr="00254416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, Ig</w:t>
            </w: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E</w:t>
            </w:r>
          </w:p>
        </w:tc>
      </w:tr>
      <w:tr w:rsidR="009861EB" w:rsidRPr="004E6BF9" w14:paraId="778436A3" w14:textId="77777777" w:rsidTr="006B47F7">
        <w:trPr>
          <w:trHeight w:val="30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5D98DD" w14:textId="0F29ABA4" w:rsidR="009861EB" w:rsidRPr="004E6BF9" w:rsidRDefault="00EB36E3" w:rsidP="002B3B71">
            <w:pPr>
              <w:rPr>
                <w:rFonts w:ascii="Arial" w:eastAsia="Times New Roman" w:hAnsi="Arial" w:cs="Arial"/>
                <w:color w:val="222222"/>
                <w:sz w:val="18"/>
                <w:szCs w:val="18"/>
                <w:lang w:eastAsia="de-DE"/>
              </w:rPr>
            </w:pPr>
            <w:proofErr w:type="spellStart"/>
            <w:r>
              <w:rPr>
                <w:rFonts w:ascii="Arial" w:eastAsia="Times New Roman" w:hAnsi="Arial" w:cs="Arial"/>
                <w:color w:val="222222"/>
                <w:sz w:val="18"/>
                <w:szCs w:val="18"/>
                <w:lang w:eastAsia="de-DE"/>
              </w:rPr>
              <w:t>IgG</w:t>
            </w:r>
            <w:proofErr w:type="spellEnd"/>
            <w:r>
              <w:rPr>
                <w:rFonts w:ascii="Arial" w:eastAsia="Times New Roman" w:hAnsi="Arial" w:cs="Arial"/>
                <w:color w:val="222222"/>
                <w:sz w:val="18"/>
                <w:szCs w:val="18"/>
                <w:lang w:eastAsia="de-DE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222222"/>
                <w:sz w:val="18"/>
                <w:szCs w:val="18"/>
                <w:lang w:eastAsia="de-DE"/>
              </w:rPr>
              <w:t>subclasses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BE0A96" w14:textId="65966FAB" w:rsidR="009861EB" w:rsidRPr="004E6BF9" w:rsidRDefault="00254416" w:rsidP="002B3B71">
            <w:pPr>
              <w:jc w:val="center"/>
              <w:rPr>
                <w:rFonts w:ascii="Arial" w:eastAsia="Times New Roman" w:hAnsi="Arial" w:cs="Arial"/>
                <w:color w:val="222222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color w:val="222222"/>
                <w:sz w:val="18"/>
                <w:szCs w:val="18"/>
                <w:lang w:eastAsia="de-DE"/>
              </w:rPr>
              <w:t>-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A8EE17" w14:textId="5A54A37F" w:rsidR="009861EB" w:rsidRPr="004E6BF9" w:rsidRDefault="00134BA6" w:rsidP="002B3B71">
            <w:pPr>
              <w:jc w:val="center"/>
              <w:rPr>
                <w:rFonts w:ascii="Arial" w:eastAsia="Times New Roman" w:hAnsi="Arial" w:cs="Arial"/>
                <w:color w:val="222222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color w:val="222222"/>
                <w:sz w:val="18"/>
                <w:szCs w:val="18"/>
                <w:lang w:eastAsia="de-DE"/>
              </w:rPr>
              <w:t xml:space="preserve">IgG4 </w:t>
            </w:r>
            <w:proofErr w:type="spellStart"/>
            <w:r>
              <w:rPr>
                <w:rFonts w:ascii="Arial" w:eastAsia="Times New Roman" w:hAnsi="Arial" w:cs="Arial"/>
                <w:color w:val="222222"/>
                <w:sz w:val="18"/>
                <w:szCs w:val="18"/>
                <w:lang w:eastAsia="de-DE"/>
              </w:rPr>
              <w:t>reduced</w:t>
            </w:r>
            <w:proofErr w:type="spellEnd"/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C2BAC8" w14:textId="6EE5DEFC" w:rsidR="009861EB" w:rsidRPr="004E6BF9" w:rsidRDefault="00254416" w:rsidP="00254416">
            <w:pPr>
              <w:jc w:val="center"/>
              <w:rPr>
                <w:rFonts w:ascii="Arial" w:eastAsia="Times New Roman" w:hAnsi="Arial" w:cs="Arial"/>
                <w:color w:val="222222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color w:val="222222"/>
                <w:sz w:val="18"/>
                <w:szCs w:val="18"/>
                <w:lang w:eastAsia="de-DE"/>
              </w:rPr>
              <w:t>Normal</w:t>
            </w:r>
          </w:p>
        </w:tc>
      </w:tr>
      <w:tr w:rsidR="009861EB" w:rsidRPr="00072E0F" w14:paraId="2309645D" w14:textId="77777777" w:rsidTr="006B47F7">
        <w:trPr>
          <w:trHeight w:val="601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30FCF5" w14:textId="2FAB7CA8" w:rsidR="009861EB" w:rsidRPr="004E6BF9" w:rsidRDefault="00EB36E3" w:rsidP="002B3B71">
            <w:pPr>
              <w:rPr>
                <w:rFonts w:ascii="Arial" w:eastAsia="Times New Roman" w:hAnsi="Arial" w:cs="Arial"/>
                <w:color w:val="222222"/>
                <w:sz w:val="18"/>
                <w:szCs w:val="18"/>
                <w:lang w:val="en-US" w:eastAsia="de-DE"/>
              </w:rPr>
            </w:pPr>
            <w:r>
              <w:rPr>
                <w:rFonts w:ascii="Arial" w:eastAsia="Times New Roman" w:hAnsi="Arial" w:cs="Arial"/>
                <w:color w:val="222222"/>
                <w:sz w:val="18"/>
                <w:szCs w:val="18"/>
                <w:lang w:val="en-US" w:eastAsia="de-DE"/>
              </w:rPr>
              <w:t>Specific antibody titers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6512A7" w14:textId="5746E72F" w:rsidR="009861EB" w:rsidRPr="004E6BF9" w:rsidRDefault="00254416" w:rsidP="002B3B71">
            <w:pPr>
              <w:jc w:val="center"/>
              <w:rPr>
                <w:rFonts w:ascii="Arial" w:eastAsia="Times New Roman" w:hAnsi="Arial" w:cs="Arial"/>
                <w:color w:val="222222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color w:val="222222"/>
                <w:sz w:val="18"/>
                <w:szCs w:val="18"/>
                <w:lang w:eastAsia="de-DE"/>
              </w:rPr>
              <w:t>-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436957" w14:textId="69B7A96B" w:rsidR="009861EB" w:rsidRPr="004E6BF9" w:rsidRDefault="0053252F" w:rsidP="002B3B71">
            <w:pPr>
              <w:jc w:val="center"/>
              <w:rPr>
                <w:rFonts w:ascii="Arial" w:eastAsia="Times New Roman" w:hAnsi="Arial" w:cs="Arial"/>
                <w:color w:val="222222"/>
                <w:sz w:val="18"/>
                <w:szCs w:val="18"/>
                <w:lang w:val="en-US" w:eastAsia="de-DE"/>
              </w:rPr>
            </w:pPr>
            <w:r>
              <w:rPr>
                <w:rFonts w:ascii="Arial" w:eastAsia="Times New Roman" w:hAnsi="Arial" w:cs="Arial"/>
                <w:color w:val="222222"/>
                <w:sz w:val="18"/>
                <w:szCs w:val="18"/>
                <w:lang w:val="en-US" w:eastAsia="de-DE"/>
              </w:rPr>
              <w:t xml:space="preserve">Normal (tetanus, </w:t>
            </w:r>
            <w:r w:rsidR="006B47F7" w:rsidRPr="004117E2">
              <w:rPr>
                <w:rFonts w:ascii="Arial" w:eastAsia="Times New Roman" w:hAnsi="Arial" w:cs="Arial"/>
                <w:color w:val="222222"/>
                <w:sz w:val="18"/>
                <w:szCs w:val="18"/>
                <w:lang w:val="en-GB" w:eastAsia="de-DE"/>
              </w:rPr>
              <w:t>diphtheria</w:t>
            </w:r>
            <w:r>
              <w:rPr>
                <w:rFonts w:ascii="Arial" w:eastAsia="Times New Roman" w:hAnsi="Arial" w:cs="Arial"/>
                <w:color w:val="222222"/>
                <w:sz w:val="18"/>
                <w:szCs w:val="18"/>
                <w:lang w:val="en-US" w:eastAsia="de-DE"/>
              </w:rPr>
              <w:t>, measles, mumps, rubella)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2CF03F" w14:textId="7F968B4C" w:rsidR="009861EB" w:rsidRPr="00A17C5C" w:rsidRDefault="00254416" w:rsidP="002B3B71">
            <w:pPr>
              <w:jc w:val="center"/>
              <w:rPr>
                <w:rFonts w:ascii="Arial" w:eastAsia="Times New Roman" w:hAnsi="Arial" w:cs="Arial"/>
                <w:color w:val="222222"/>
                <w:sz w:val="18"/>
                <w:szCs w:val="18"/>
                <w:lang w:val="en-US" w:eastAsia="de-DE"/>
              </w:rPr>
            </w:pPr>
            <w:r>
              <w:rPr>
                <w:rFonts w:ascii="Arial" w:eastAsia="Times New Roman" w:hAnsi="Arial" w:cs="Arial"/>
                <w:color w:val="222222"/>
                <w:sz w:val="18"/>
                <w:szCs w:val="18"/>
                <w:lang w:val="en-US" w:eastAsia="de-DE"/>
              </w:rPr>
              <w:t>Normal (</w:t>
            </w:r>
            <w:r w:rsidR="00134BA6">
              <w:rPr>
                <w:rFonts w:ascii="Arial" w:eastAsia="Times New Roman" w:hAnsi="Arial" w:cs="Arial"/>
                <w:color w:val="222222"/>
                <w:sz w:val="18"/>
                <w:szCs w:val="18"/>
                <w:lang w:val="en-US" w:eastAsia="de-DE"/>
              </w:rPr>
              <w:t xml:space="preserve">tetanus, </w:t>
            </w:r>
            <w:r w:rsidR="006B47F7" w:rsidRPr="004117E2">
              <w:rPr>
                <w:rFonts w:ascii="Arial" w:eastAsia="Times New Roman" w:hAnsi="Arial" w:cs="Arial"/>
                <w:color w:val="222222"/>
                <w:sz w:val="18"/>
                <w:szCs w:val="18"/>
                <w:lang w:val="en-GB" w:eastAsia="de-DE"/>
              </w:rPr>
              <w:t>diphtheria</w:t>
            </w:r>
            <w:r w:rsidR="00134BA6">
              <w:rPr>
                <w:rFonts w:ascii="Arial" w:eastAsia="Times New Roman" w:hAnsi="Arial" w:cs="Arial"/>
                <w:color w:val="222222"/>
                <w:sz w:val="18"/>
                <w:szCs w:val="18"/>
                <w:lang w:val="en-US" w:eastAsia="de-DE"/>
              </w:rPr>
              <w:t>, measles, mumps, rubella)</w:t>
            </w:r>
          </w:p>
        </w:tc>
      </w:tr>
      <w:tr w:rsidR="009861EB" w:rsidRPr="004E6BF9" w14:paraId="7FC29362" w14:textId="77777777" w:rsidTr="006B47F7">
        <w:trPr>
          <w:trHeight w:val="838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5BF9E2" w14:textId="0F686B6A" w:rsidR="009861EB" w:rsidRPr="004E6BF9" w:rsidRDefault="00EB36E3" w:rsidP="002B3B71">
            <w:pPr>
              <w:rPr>
                <w:rFonts w:ascii="Arial" w:eastAsia="Times New Roman" w:hAnsi="Arial" w:cs="Arial"/>
                <w:color w:val="222222"/>
                <w:sz w:val="18"/>
                <w:szCs w:val="18"/>
                <w:lang w:eastAsia="de-DE"/>
              </w:rPr>
            </w:pPr>
            <w:proofErr w:type="spellStart"/>
            <w:r>
              <w:rPr>
                <w:rFonts w:ascii="Arial" w:eastAsia="Times New Roman" w:hAnsi="Arial" w:cs="Arial"/>
                <w:color w:val="222222"/>
                <w:sz w:val="18"/>
                <w:szCs w:val="18"/>
                <w:lang w:eastAsia="de-DE"/>
              </w:rPr>
              <w:t>Autoantibodies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B7CD2A" w14:textId="77777777" w:rsidR="009861EB" w:rsidRDefault="00813BDC" w:rsidP="002B3B71">
            <w:pPr>
              <w:jc w:val="center"/>
              <w:rPr>
                <w:rFonts w:ascii="Arial" w:eastAsia="Times New Roman" w:hAnsi="Arial" w:cs="Arial"/>
                <w:color w:val="222222"/>
                <w:sz w:val="18"/>
                <w:szCs w:val="18"/>
                <w:lang w:val="en-US" w:eastAsia="de-DE"/>
              </w:rPr>
            </w:pPr>
            <w:r>
              <w:rPr>
                <w:rFonts w:ascii="Arial" w:eastAsia="Times New Roman" w:hAnsi="Arial" w:cs="Arial"/>
                <w:color w:val="222222"/>
                <w:sz w:val="18"/>
                <w:szCs w:val="18"/>
                <w:lang w:val="en-US" w:eastAsia="de-DE"/>
              </w:rPr>
              <w:t>ANAs neg.</w:t>
            </w:r>
          </w:p>
          <w:p w14:paraId="6EDBE4D0" w14:textId="77777777" w:rsidR="00813BDC" w:rsidRDefault="00813BDC" w:rsidP="002B3B71">
            <w:pPr>
              <w:jc w:val="center"/>
              <w:rPr>
                <w:rFonts w:ascii="Arial" w:eastAsia="Times New Roman" w:hAnsi="Arial" w:cs="Arial"/>
                <w:color w:val="222222"/>
                <w:sz w:val="18"/>
                <w:szCs w:val="18"/>
                <w:lang w:val="en-US" w:eastAsia="de-DE"/>
              </w:rPr>
            </w:pPr>
            <w:r>
              <w:rPr>
                <w:rFonts w:ascii="Arial" w:eastAsia="Times New Roman" w:hAnsi="Arial" w:cs="Arial"/>
                <w:color w:val="222222"/>
                <w:sz w:val="18"/>
                <w:szCs w:val="18"/>
                <w:lang w:val="en-US" w:eastAsia="de-DE"/>
              </w:rPr>
              <w:t>ANCAs neg.</w:t>
            </w:r>
          </w:p>
          <w:p w14:paraId="758E327B" w14:textId="4EA738C3" w:rsidR="00813BDC" w:rsidRPr="00C064F4" w:rsidRDefault="00813BDC" w:rsidP="002B3B71">
            <w:pPr>
              <w:jc w:val="center"/>
              <w:rPr>
                <w:rFonts w:ascii="Arial" w:eastAsia="Times New Roman" w:hAnsi="Arial" w:cs="Arial"/>
                <w:color w:val="222222"/>
                <w:sz w:val="18"/>
                <w:szCs w:val="18"/>
                <w:lang w:val="en-US" w:eastAsia="de-DE"/>
              </w:rPr>
            </w:pPr>
            <w:r>
              <w:rPr>
                <w:rFonts w:ascii="Arial" w:eastAsia="Times New Roman" w:hAnsi="Arial" w:cs="Arial"/>
                <w:color w:val="222222"/>
                <w:sz w:val="18"/>
                <w:szCs w:val="18"/>
                <w:lang w:val="en-US" w:eastAsia="de-DE"/>
              </w:rPr>
              <w:t xml:space="preserve">Anti-GM-CSF neg.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33A008" w14:textId="77777777" w:rsidR="009861EB" w:rsidRDefault="0045372C" w:rsidP="002B3B71">
            <w:pPr>
              <w:jc w:val="center"/>
              <w:rPr>
                <w:rFonts w:ascii="Arial" w:eastAsia="Times New Roman" w:hAnsi="Arial" w:cs="Arial"/>
                <w:color w:val="222222"/>
                <w:sz w:val="18"/>
                <w:szCs w:val="18"/>
                <w:lang w:val="en-US" w:eastAsia="de-DE"/>
              </w:rPr>
            </w:pPr>
            <w:r>
              <w:rPr>
                <w:rFonts w:ascii="Arial" w:eastAsia="Times New Roman" w:hAnsi="Arial" w:cs="Arial"/>
                <w:color w:val="222222"/>
                <w:sz w:val="18"/>
                <w:szCs w:val="18"/>
                <w:lang w:val="en-US" w:eastAsia="de-DE"/>
              </w:rPr>
              <w:t>ANAs neg.</w:t>
            </w:r>
          </w:p>
          <w:p w14:paraId="6B33A1A6" w14:textId="4CA23182" w:rsidR="00F96675" w:rsidRPr="00A10A11" w:rsidRDefault="00F96675" w:rsidP="002B3B71">
            <w:pPr>
              <w:jc w:val="center"/>
              <w:rPr>
                <w:rFonts w:ascii="Arial" w:eastAsia="Times New Roman" w:hAnsi="Arial" w:cs="Arial"/>
                <w:color w:val="222222"/>
                <w:sz w:val="18"/>
                <w:szCs w:val="18"/>
                <w:lang w:val="en-US" w:eastAsia="de-DE"/>
              </w:rPr>
            </w:pPr>
            <w:r>
              <w:rPr>
                <w:rFonts w:ascii="Arial" w:eastAsia="Times New Roman" w:hAnsi="Arial" w:cs="Arial"/>
                <w:color w:val="222222"/>
                <w:sz w:val="18"/>
                <w:szCs w:val="18"/>
                <w:lang w:val="en-US" w:eastAsia="de-DE"/>
              </w:rPr>
              <w:t xml:space="preserve">ANCAs neg. 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F54686" w14:textId="77777777" w:rsidR="009861EB" w:rsidRDefault="004117E2" w:rsidP="002B3B71">
            <w:pPr>
              <w:jc w:val="center"/>
              <w:rPr>
                <w:rFonts w:ascii="Arial" w:eastAsia="Times New Roman" w:hAnsi="Arial" w:cs="Arial"/>
                <w:color w:val="222222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color w:val="222222"/>
                <w:sz w:val="18"/>
                <w:szCs w:val="18"/>
                <w:lang w:eastAsia="de-DE"/>
              </w:rPr>
              <w:t xml:space="preserve">ANAs neg. </w:t>
            </w:r>
          </w:p>
          <w:p w14:paraId="36CD5F02" w14:textId="4675E942" w:rsidR="004117E2" w:rsidRPr="004E6BF9" w:rsidRDefault="004117E2" w:rsidP="002B3B71">
            <w:pPr>
              <w:jc w:val="center"/>
              <w:rPr>
                <w:rFonts w:ascii="Arial" w:eastAsia="Times New Roman" w:hAnsi="Arial" w:cs="Arial"/>
                <w:color w:val="222222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color w:val="222222"/>
                <w:sz w:val="18"/>
                <w:szCs w:val="18"/>
                <w:lang w:eastAsia="de-DE"/>
              </w:rPr>
              <w:t xml:space="preserve">ANCAs neg. </w:t>
            </w:r>
          </w:p>
        </w:tc>
      </w:tr>
      <w:tr w:rsidR="00EB36E3" w:rsidRPr="004E6BF9" w14:paraId="6ABFEEC6" w14:textId="77777777" w:rsidTr="006B47F7">
        <w:trPr>
          <w:trHeight w:val="838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A968E9" w14:textId="1A43262E" w:rsidR="00EB36E3" w:rsidRDefault="00EB36E3" w:rsidP="002B3B71">
            <w:pPr>
              <w:rPr>
                <w:rFonts w:ascii="Arial" w:eastAsia="Times New Roman" w:hAnsi="Arial" w:cs="Arial"/>
                <w:color w:val="222222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color w:val="222222"/>
                <w:sz w:val="18"/>
                <w:szCs w:val="18"/>
                <w:lang w:eastAsia="de-DE"/>
              </w:rPr>
              <w:t xml:space="preserve">Oxidative </w:t>
            </w:r>
            <w:proofErr w:type="spellStart"/>
            <w:r>
              <w:rPr>
                <w:rFonts w:ascii="Arial" w:eastAsia="Times New Roman" w:hAnsi="Arial" w:cs="Arial"/>
                <w:color w:val="222222"/>
                <w:sz w:val="18"/>
                <w:szCs w:val="18"/>
                <w:lang w:eastAsia="de-DE"/>
              </w:rPr>
              <w:t>burst</w:t>
            </w:r>
            <w:proofErr w:type="spellEnd"/>
            <w:r>
              <w:rPr>
                <w:rFonts w:ascii="Arial" w:eastAsia="Times New Roman" w:hAnsi="Arial" w:cs="Arial"/>
                <w:color w:val="222222"/>
                <w:sz w:val="18"/>
                <w:szCs w:val="18"/>
                <w:lang w:eastAsia="de-DE"/>
              </w:rPr>
              <w:t xml:space="preserve"> </w:t>
            </w:r>
            <w:r w:rsidR="004117E2">
              <w:rPr>
                <w:rFonts w:ascii="Arial" w:eastAsia="Times New Roman" w:hAnsi="Arial" w:cs="Arial"/>
                <w:color w:val="222222"/>
                <w:sz w:val="18"/>
                <w:szCs w:val="18"/>
                <w:lang w:eastAsia="de-DE"/>
              </w:rPr>
              <w:t xml:space="preserve">(DHR </w:t>
            </w:r>
            <w:proofErr w:type="spellStart"/>
            <w:r w:rsidR="004117E2">
              <w:rPr>
                <w:rFonts w:ascii="Arial" w:eastAsia="Times New Roman" w:hAnsi="Arial" w:cs="Arial"/>
                <w:color w:val="222222"/>
                <w:sz w:val="18"/>
                <w:szCs w:val="18"/>
                <w:lang w:eastAsia="de-DE"/>
              </w:rPr>
              <w:t>test</w:t>
            </w:r>
            <w:proofErr w:type="spellEnd"/>
            <w:r w:rsidR="004117E2">
              <w:rPr>
                <w:rFonts w:ascii="Arial" w:eastAsia="Times New Roman" w:hAnsi="Arial" w:cs="Arial"/>
                <w:color w:val="222222"/>
                <w:sz w:val="18"/>
                <w:szCs w:val="18"/>
                <w:lang w:eastAsia="de-DE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2A7F7B" w14:textId="561FDDC6" w:rsidR="00EB36E3" w:rsidRPr="00C064F4" w:rsidRDefault="00254416" w:rsidP="002B3B71">
            <w:pPr>
              <w:jc w:val="center"/>
              <w:rPr>
                <w:rFonts w:ascii="Arial" w:eastAsia="Times New Roman" w:hAnsi="Arial" w:cs="Arial"/>
                <w:color w:val="222222"/>
                <w:sz w:val="18"/>
                <w:szCs w:val="18"/>
                <w:lang w:val="en-US" w:eastAsia="de-DE"/>
              </w:rPr>
            </w:pPr>
            <w:r>
              <w:rPr>
                <w:rFonts w:ascii="Arial" w:eastAsia="Times New Roman" w:hAnsi="Arial" w:cs="Arial"/>
                <w:color w:val="222222"/>
                <w:sz w:val="18"/>
                <w:szCs w:val="18"/>
                <w:lang w:val="en-US" w:eastAsia="de-DE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698927" w14:textId="5BBA4CE1" w:rsidR="00EB36E3" w:rsidRPr="00A10A11" w:rsidRDefault="004117E2" w:rsidP="002B3B71">
            <w:pPr>
              <w:jc w:val="center"/>
              <w:rPr>
                <w:rFonts w:ascii="Arial" w:eastAsia="Times New Roman" w:hAnsi="Arial" w:cs="Arial"/>
                <w:color w:val="222222"/>
                <w:sz w:val="18"/>
                <w:szCs w:val="18"/>
                <w:lang w:val="en-US" w:eastAsia="de-DE"/>
              </w:rPr>
            </w:pPr>
            <w:r>
              <w:rPr>
                <w:rFonts w:ascii="Arial" w:eastAsia="Times New Roman" w:hAnsi="Arial" w:cs="Arial"/>
                <w:color w:val="222222"/>
                <w:sz w:val="18"/>
                <w:szCs w:val="18"/>
                <w:lang w:val="en-US" w:eastAsia="de-DE"/>
              </w:rPr>
              <w:t>Normal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BFA23D" w14:textId="1C14BD7E" w:rsidR="00EB36E3" w:rsidRPr="004E6BF9" w:rsidRDefault="004117E2" w:rsidP="002B3B71">
            <w:pPr>
              <w:jc w:val="center"/>
              <w:rPr>
                <w:rFonts w:ascii="Arial" w:eastAsia="Times New Roman" w:hAnsi="Arial" w:cs="Arial"/>
                <w:color w:val="222222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color w:val="222222"/>
                <w:sz w:val="18"/>
                <w:szCs w:val="18"/>
                <w:lang w:eastAsia="de-DE"/>
              </w:rPr>
              <w:t>Normal</w:t>
            </w:r>
          </w:p>
        </w:tc>
      </w:tr>
      <w:tr w:rsidR="00813BDC" w:rsidRPr="004E6BF9" w14:paraId="45155370" w14:textId="77777777" w:rsidTr="006B47F7">
        <w:trPr>
          <w:trHeight w:val="838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FBC52E" w14:textId="45F028E2" w:rsidR="00813BDC" w:rsidRDefault="00813BDC" w:rsidP="002B3B71">
            <w:pPr>
              <w:rPr>
                <w:rFonts w:ascii="Arial" w:eastAsia="Times New Roman" w:hAnsi="Arial" w:cs="Arial"/>
                <w:color w:val="222222"/>
                <w:sz w:val="18"/>
                <w:szCs w:val="18"/>
                <w:lang w:eastAsia="de-DE"/>
              </w:rPr>
            </w:pPr>
            <w:proofErr w:type="spellStart"/>
            <w:r>
              <w:rPr>
                <w:rFonts w:ascii="Arial" w:eastAsia="Times New Roman" w:hAnsi="Arial" w:cs="Arial"/>
                <w:color w:val="222222"/>
                <w:sz w:val="18"/>
                <w:szCs w:val="18"/>
                <w:lang w:eastAsia="de-DE"/>
              </w:rPr>
              <w:t>Complement</w:t>
            </w:r>
            <w:proofErr w:type="spellEnd"/>
            <w:r>
              <w:rPr>
                <w:rFonts w:ascii="Arial" w:eastAsia="Times New Roman" w:hAnsi="Arial" w:cs="Arial"/>
                <w:color w:val="222222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="00254416">
              <w:rPr>
                <w:rFonts w:ascii="Arial" w:eastAsia="Times New Roman" w:hAnsi="Arial" w:cs="Arial"/>
                <w:color w:val="222222"/>
                <w:sz w:val="18"/>
                <w:szCs w:val="18"/>
                <w:lang w:eastAsia="de-DE"/>
              </w:rPr>
              <w:t>activity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C8620F" w14:textId="21B76431" w:rsidR="00813BDC" w:rsidRPr="00C064F4" w:rsidRDefault="00254416" w:rsidP="002B3B71">
            <w:pPr>
              <w:jc w:val="center"/>
              <w:rPr>
                <w:rFonts w:ascii="Arial" w:eastAsia="Times New Roman" w:hAnsi="Arial" w:cs="Arial"/>
                <w:color w:val="222222"/>
                <w:sz w:val="18"/>
                <w:szCs w:val="18"/>
                <w:lang w:val="en-US" w:eastAsia="de-DE"/>
              </w:rPr>
            </w:pPr>
            <w:r>
              <w:rPr>
                <w:rFonts w:ascii="Arial" w:eastAsia="Times New Roman" w:hAnsi="Arial" w:cs="Arial"/>
                <w:color w:val="222222"/>
                <w:sz w:val="18"/>
                <w:szCs w:val="18"/>
                <w:lang w:val="en-US" w:eastAsia="de-DE"/>
              </w:rPr>
              <w:t xml:space="preserve">Normal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66A5F4" w14:textId="5127134A" w:rsidR="00813BDC" w:rsidRPr="00A10A11" w:rsidRDefault="0045372C" w:rsidP="002B3B71">
            <w:pPr>
              <w:jc w:val="center"/>
              <w:rPr>
                <w:rFonts w:ascii="Arial" w:eastAsia="Times New Roman" w:hAnsi="Arial" w:cs="Arial"/>
                <w:color w:val="222222"/>
                <w:sz w:val="18"/>
                <w:szCs w:val="18"/>
                <w:lang w:val="en-US" w:eastAsia="de-DE"/>
              </w:rPr>
            </w:pPr>
            <w:r>
              <w:rPr>
                <w:rFonts w:ascii="Arial" w:eastAsia="Times New Roman" w:hAnsi="Arial" w:cs="Arial"/>
                <w:color w:val="222222"/>
                <w:sz w:val="18"/>
                <w:szCs w:val="18"/>
                <w:lang w:val="en-US" w:eastAsia="de-DE"/>
              </w:rPr>
              <w:t>Normal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F94694" w14:textId="18E11F88" w:rsidR="00813BDC" w:rsidRPr="004E6BF9" w:rsidRDefault="004117E2" w:rsidP="002B3B71">
            <w:pPr>
              <w:jc w:val="center"/>
              <w:rPr>
                <w:rFonts w:ascii="Arial" w:eastAsia="Times New Roman" w:hAnsi="Arial" w:cs="Arial"/>
                <w:color w:val="222222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color w:val="222222"/>
                <w:sz w:val="18"/>
                <w:szCs w:val="18"/>
                <w:lang w:eastAsia="de-DE"/>
              </w:rPr>
              <w:t>Normal</w:t>
            </w:r>
          </w:p>
        </w:tc>
      </w:tr>
      <w:tr w:rsidR="00EB36E3" w:rsidRPr="004117E2" w14:paraId="63A737EE" w14:textId="77777777" w:rsidTr="006B47F7">
        <w:trPr>
          <w:trHeight w:val="838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38226E" w14:textId="4CCB1880" w:rsidR="00EB36E3" w:rsidRDefault="00EB36E3" w:rsidP="002B3B71">
            <w:pPr>
              <w:rPr>
                <w:rFonts w:ascii="Arial" w:eastAsia="Times New Roman" w:hAnsi="Arial" w:cs="Arial"/>
                <w:color w:val="222222"/>
                <w:sz w:val="18"/>
                <w:szCs w:val="18"/>
                <w:lang w:eastAsia="de-DE"/>
              </w:rPr>
            </w:pPr>
            <w:proofErr w:type="spellStart"/>
            <w:r>
              <w:rPr>
                <w:rFonts w:ascii="Arial" w:eastAsia="Times New Roman" w:hAnsi="Arial" w:cs="Arial"/>
                <w:color w:val="222222"/>
                <w:sz w:val="18"/>
                <w:szCs w:val="18"/>
                <w:lang w:eastAsia="de-DE"/>
              </w:rPr>
              <w:t>Specific</w:t>
            </w:r>
            <w:proofErr w:type="spellEnd"/>
            <w:r>
              <w:rPr>
                <w:rFonts w:ascii="Arial" w:eastAsia="Times New Roman" w:hAnsi="Arial" w:cs="Arial"/>
                <w:color w:val="222222"/>
                <w:sz w:val="18"/>
                <w:szCs w:val="18"/>
                <w:lang w:eastAsia="de-DE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222222"/>
                <w:sz w:val="18"/>
                <w:szCs w:val="18"/>
                <w:lang w:eastAsia="de-DE"/>
              </w:rPr>
              <w:t>tests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8DC381" w14:textId="1F8BDDC2" w:rsidR="00EB36E3" w:rsidRPr="00C064F4" w:rsidRDefault="00254416" w:rsidP="002B3B71">
            <w:pPr>
              <w:jc w:val="center"/>
              <w:rPr>
                <w:rFonts w:ascii="Arial" w:eastAsia="Times New Roman" w:hAnsi="Arial" w:cs="Arial"/>
                <w:color w:val="222222"/>
                <w:sz w:val="18"/>
                <w:szCs w:val="18"/>
                <w:lang w:val="en-US" w:eastAsia="de-DE"/>
              </w:rPr>
            </w:pPr>
            <w:r>
              <w:rPr>
                <w:rFonts w:ascii="Arial" w:eastAsia="Times New Roman" w:hAnsi="Arial" w:cs="Arial"/>
                <w:color w:val="222222"/>
                <w:sz w:val="18"/>
                <w:szCs w:val="18"/>
                <w:lang w:val="en-US" w:eastAsia="de-DE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7229DA" w14:textId="77777777" w:rsidR="00EB36E3" w:rsidRDefault="0045372C" w:rsidP="002B3B71">
            <w:pPr>
              <w:jc w:val="center"/>
              <w:rPr>
                <w:rFonts w:ascii="Arial" w:eastAsia="Times New Roman" w:hAnsi="Arial" w:cs="Arial"/>
                <w:color w:val="222222"/>
                <w:sz w:val="18"/>
                <w:szCs w:val="18"/>
                <w:lang w:val="en-US" w:eastAsia="de-DE"/>
              </w:rPr>
            </w:pPr>
            <w:r>
              <w:rPr>
                <w:rFonts w:ascii="Arial" w:eastAsia="Times New Roman" w:hAnsi="Arial" w:cs="Arial"/>
                <w:color w:val="222222"/>
                <w:sz w:val="18"/>
                <w:szCs w:val="18"/>
                <w:lang w:val="en-US" w:eastAsia="de-DE"/>
              </w:rPr>
              <w:t>SAP, XIAP expression normal</w:t>
            </w:r>
          </w:p>
          <w:p w14:paraId="68000369" w14:textId="77777777" w:rsidR="0045372C" w:rsidRDefault="0045372C" w:rsidP="002B3B71">
            <w:pPr>
              <w:jc w:val="center"/>
              <w:rPr>
                <w:rFonts w:ascii="Arial" w:eastAsia="Times New Roman" w:hAnsi="Arial" w:cs="Arial"/>
                <w:color w:val="222222"/>
                <w:sz w:val="18"/>
                <w:szCs w:val="18"/>
                <w:lang w:val="en-US" w:eastAsia="de-DE"/>
              </w:rPr>
            </w:pPr>
            <w:r>
              <w:rPr>
                <w:rFonts w:ascii="Arial" w:eastAsia="Times New Roman" w:hAnsi="Arial" w:cs="Arial"/>
                <w:color w:val="222222"/>
                <w:sz w:val="18"/>
                <w:szCs w:val="18"/>
                <w:lang w:val="en-US" w:eastAsia="de-DE"/>
              </w:rPr>
              <w:t>NK cell degranulation normal</w:t>
            </w:r>
          </w:p>
          <w:p w14:paraId="6079FD82" w14:textId="588EFAB9" w:rsidR="0045372C" w:rsidRDefault="004117E2" w:rsidP="002B3B71">
            <w:pPr>
              <w:jc w:val="center"/>
              <w:rPr>
                <w:rFonts w:ascii="Arial" w:eastAsia="Times New Roman" w:hAnsi="Arial" w:cs="Arial"/>
                <w:color w:val="222222"/>
                <w:sz w:val="18"/>
                <w:szCs w:val="18"/>
                <w:lang w:val="en-US" w:eastAsia="de-DE"/>
              </w:rPr>
            </w:pPr>
            <w:r>
              <w:rPr>
                <w:rFonts w:ascii="Arial" w:eastAsia="Times New Roman" w:hAnsi="Arial" w:cs="Arial"/>
                <w:color w:val="222222"/>
                <w:sz w:val="18"/>
                <w:szCs w:val="18"/>
                <w:lang w:val="en-US" w:eastAsia="de-DE"/>
              </w:rPr>
              <w:t xml:space="preserve">Platelet granules normal (not suggestive of </w:t>
            </w:r>
            <w:proofErr w:type="spellStart"/>
            <w:r>
              <w:rPr>
                <w:rFonts w:ascii="Arial" w:eastAsia="Times New Roman" w:hAnsi="Arial" w:cs="Arial"/>
                <w:color w:val="222222"/>
                <w:sz w:val="18"/>
                <w:szCs w:val="18"/>
                <w:lang w:val="en-US" w:eastAsia="de-DE"/>
              </w:rPr>
              <w:t>Hermansky</w:t>
            </w:r>
            <w:proofErr w:type="spellEnd"/>
            <w:r>
              <w:rPr>
                <w:rFonts w:ascii="Arial" w:eastAsia="Times New Roman" w:hAnsi="Arial" w:cs="Arial"/>
                <w:color w:val="222222"/>
                <w:sz w:val="18"/>
                <w:szCs w:val="18"/>
                <w:lang w:val="en-US" w:eastAsia="de-DE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222222"/>
                <w:sz w:val="18"/>
                <w:szCs w:val="18"/>
                <w:lang w:val="en-US" w:eastAsia="de-DE"/>
              </w:rPr>
              <w:t>Pudlak</w:t>
            </w:r>
            <w:proofErr w:type="spellEnd"/>
            <w:r>
              <w:rPr>
                <w:rFonts w:ascii="Arial" w:eastAsia="Times New Roman" w:hAnsi="Arial" w:cs="Arial"/>
                <w:color w:val="222222"/>
                <w:sz w:val="18"/>
                <w:szCs w:val="18"/>
                <w:lang w:val="en-US" w:eastAsia="de-DE"/>
              </w:rPr>
              <w:t xml:space="preserve"> syndrome)</w:t>
            </w:r>
          </w:p>
          <w:p w14:paraId="2D921B22" w14:textId="536E6B94" w:rsidR="004117E2" w:rsidRPr="00A10A11" w:rsidRDefault="004117E2" w:rsidP="002B3B71">
            <w:pPr>
              <w:jc w:val="center"/>
              <w:rPr>
                <w:rFonts w:ascii="Arial" w:eastAsia="Times New Roman" w:hAnsi="Arial" w:cs="Arial"/>
                <w:color w:val="222222"/>
                <w:sz w:val="18"/>
                <w:szCs w:val="18"/>
                <w:lang w:val="en-US" w:eastAsia="de-DE"/>
              </w:rPr>
            </w:pPr>
            <w:r>
              <w:rPr>
                <w:rFonts w:ascii="Arial" w:eastAsia="Times New Roman" w:hAnsi="Arial" w:cs="Arial"/>
                <w:color w:val="222222"/>
                <w:sz w:val="18"/>
                <w:szCs w:val="18"/>
                <w:lang w:val="en-US" w:eastAsia="de-DE"/>
              </w:rPr>
              <w:t xml:space="preserve">Hair microscopy normal (not suggestive of </w:t>
            </w:r>
            <w:proofErr w:type="spellStart"/>
            <w:r>
              <w:rPr>
                <w:rFonts w:ascii="Arial" w:eastAsia="Times New Roman" w:hAnsi="Arial" w:cs="Arial"/>
                <w:color w:val="222222"/>
                <w:sz w:val="18"/>
                <w:szCs w:val="18"/>
                <w:lang w:val="en-US" w:eastAsia="de-DE"/>
              </w:rPr>
              <w:t>Chediak</w:t>
            </w:r>
            <w:proofErr w:type="spellEnd"/>
            <w:r>
              <w:rPr>
                <w:rFonts w:ascii="Arial" w:eastAsia="Times New Roman" w:hAnsi="Arial" w:cs="Arial"/>
                <w:color w:val="222222"/>
                <w:sz w:val="18"/>
                <w:szCs w:val="18"/>
                <w:lang w:val="en-US" w:eastAsia="de-DE"/>
              </w:rPr>
              <w:t xml:space="preserve">-Higashi or </w:t>
            </w:r>
            <w:proofErr w:type="spellStart"/>
            <w:r>
              <w:rPr>
                <w:rFonts w:ascii="Arial" w:eastAsia="Times New Roman" w:hAnsi="Arial" w:cs="Arial"/>
                <w:color w:val="222222"/>
                <w:sz w:val="18"/>
                <w:szCs w:val="18"/>
                <w:lang w:val="en-US" w:eastAsia="de-DE"/>
              </w:rPr>
              <w:t>Griscelli</w:t>
            </w:r>
            <w:proofErr w:type="spellEnd"/>
            <w:r>
              <w:rPr>
                <w:rFonts w:ascii="Arial" w:eastAsia="Times New Roman" w:hAnsi="Arial" w:cs="Arial"/>
                <w:color w:val="222222"/>
                <w:sz w:val="18"/>
                <w:szCs w:val="18"/>
                <w:lang w:val="en-US" w:eastAsia="de-DE"/>
              </w:rPr>
              <w:t xml:space="preserve"> syndrome)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27B713" w14:textId="34825D28" w:rsidR="00EB36E3" w:rsidRPr="004117E2" w:rsidRDefault="004117E2" w:rsidP="002B3B71">
            <w:pPr>
              <w:jc w:val="center"/>
              <w:rPr>
                <w:rFonts w:ascii="Arial" w:eastAsia="Times New Roman" w:hAnsi="Arial" w:cs="Arial"/>
                <w:color w:val="222222"/>
                <w:sz w:val="18"/>
                <w:szCs w:val="18"/>
                <w:lang w:val="en-US" w:eastAsia="de-DE"/>
              </w:rPr>
            </w:pPr>
            <w:r>
              <w:rPr>
                <w:rFonts w:ascii="Arial" w:eastAsia="Times New Roman" w:hAnsi="Arial" w:cs="Arial"/>
                <w:color w:val="222222"/>
                <w:sz w:val="18"/>
                <w:szCs w:val="18"/>
                <w:lang w:val="en-US" w:eastAsia="de-DE"/>
              </w:rPr>
              <w:t>-</w:t>
            </w:r>
          </w:p>
        </w:tc>
      </w:tr>
    </w:tbl>
    <w:p w14:paraId="58647B3F" w14:textId="4C4C515D" w:rsidR="009861EB" w:rsidRDefault="009861EB" w:rsidP="009861EB">
      <w:pPr>
        <w:spacing w:line="480" w:lineRule="auto"/>
        <w:jc w:val="both"/>
        <w:rPr>
          <w:rFonts w:ascii="Arial" w:hAnsi="Arial" w:cs="Arial"/>
          <w:bCs/>
          <w:lang w:val="en-US"/>
        </w:rPr>
      </w:pPr>
    </w:p>
    <w:p w14:paraId="26DA2CA9" w14:textId="11C33D1A" w:rsidR="0053252F" w:rsidRPr="00A17C5C" w:rsidRDefault="00A90555" w:rsidP="009861EB">
      <w:pPr>
        <w:spacing w:line="480" w:lineRule="auto"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 xml:space="preserve">Table E2: Immune diagnostics in STAT3 GOF patients. </w:t>
      </w:r>
      <w:r w:rsidR="0053252F">
        <w:rPr>
          <w:rFonts w:ascii="Arial" w:hAnsi="Arial" w:cs="Arial"/>
          <w:bCs/>
          <w:lang w:val="en-US"/>
        </w:rPr>
        <w:t>ANA</w:t>
      </w:r>
      <w:r w:rsidR="00C67E49">
        <w:rPr>
          <w:rFonts w:ascii="Arial" w:hAnsi="Arial" w:cs="Arial"/>
          <w:bCs/>
          <w:lang w:val="en-US"/>
        </w:rPr>
        <w:t xml:space="preserve"> anti</w:t>
      </w:r>
      <w:r w:rsidR="006B47F7">
        <w:rPr>
          <w:rFonts w:ascii="Arial" w:hAnsi="Arial" w:cs="Arial"/>
          <w:bCs/>
          <w:lang w:val="en-US"/>
        </w:rPr>
        <w:t>-</w:t>
      </w:r>
      <w:r w:rsidR="00C67E49">
        <w:rPr>
          <w:rFonts w:ascii="Arial" w:hAnsi="Arial" w:cs="Arial"/>
          <w:bCs/>
          <w:lang w:val="en-US"/>
        </w:rPr>
        <w:t xml:space="preserve">nuclear antibodies, ANCA </w:t>
      </w:r>
      <w:r w:rsidR="00482A70">
        <w:rPr>
          <w:rFonts w:ascii="Arial" w:hAnsi="Arial" w:cs="Arial"/>
          <w:bCs/>
          <w:lang w:val="en-US"/>
        </w:rPr>
        <w:t xml:space="preserve">anti-neutrophil cytoplasmatic antibodies, </w:t>
      </w:r>
      <w:r w:rsidR="006B47F7">
        <w:rPr>
          <w:rFonts w:ascii="Arial" w:hAnsi="Arial" w:cs="Arial"/>
          <w:bCs/>
          <w:lang w:val="en-US"/>
        </w:rPr>
        <w:t xml:space="preserve">CD cluster of differentiation, DHR </w:t>
      </w:r>
      <w:proofErr w:type="spellStart"/>
      <w:r w:rsidR="006B47F7">
        <w:rPr>
          <w:rFonts w:ascii="Arial" w:hAnsi="Arial" w:cs="Arial"/>
          <w:bCs/>
          <w:lang w:val="en-US"/>
        </w:rPr>
        <w:t>Dihydrorhodamine</w:t>
      </w:r>
      <w:proofErr w:type="spellEnd"/>
      <w:r w:rsidR="006B47F7">
        <w:rPr>
          <w:rFonts w:ascii="Arial" w:hAnsi="Arial" w:cs="Arial"/>
          <w:bCs/>
          <w:lang w:val="en-US"/>
        </w:rPr>
        <w:t xml:space="preserve">, </w:t>
      </w:r>
      <w:r w:rsidR="00482A70">
        <w:rPr>
          <w:rFonts w:ascii="Arial" w:hAnsi="Arial" w:cs="Arial"/>
          <w:bCs/>
          <w:lang w:val="en-US"/>
        </w:rPr>
        <w:t xml:space="preserve">GM-CSF Granulocyte-macrophage colony-stimulating factor, </w:t>
      </w:r>
      <w:r w:rsidR="006B47F7">
        <w:rPr>
          <w:rFonts w:ascii="Arial" w:hAnsi="Arial" w:cs="Arial"/>
          <w:bCs/>
          <w:lang w:val="en-US"/>
        </w:rPr>
        <w:t xml:space="preserve">Ig Immunoglobulin, </w:t>
      </w:r>
      <w:r w:rsidR="00482A70">
        <w:rPr>
          <w:rFonts w:ascii="Arial" w:hAnsi="Arial" w:cs="Arial"/>
          <w:bCs/>
          <w:lang w:val="en-US"/>
        </w:rPr>
        <w:t xml:space="preserve">SAP </w:t>
      </w:r>
      <w:r w:rsidR="006B47F7">
        <w:rPr>
          <w:rFonts w:ascii="Arial" w:hAnsi="Arial" w:cs="Arial"/>
          <w:bCs/>
          <w:lang w:val="en-US"/>
        </w:rPr>
        <w:t>SLAM-associated protein</w:t>
      </w:r>
      <w:r w:rsidR="00482A70">
        <w:rPr>
          <w:rFonts w:ascii="Arial" w:hAnsi="Arial" w:cs="Arial"/>
          <w:bCs/>
          <w:lang w:val="en-US"/>
        </w:rPr>
        <w:t>, XIAP</w:t>
      </w:r>
      <w:r w:rsidR="006B47F7">
        <w:rPr>
          <w:rFonts w:ascii="Arial" w:hAnsi="Arial" w:cs="Arial"/>
          <w:bCs/>
          <w:lang w:val="en-US"/>
        </w:rPr>
        <w:t xml:space="preserve"> x-linked inhibitor of apoptosis</w:t>
      </w:r>
    </w:p>
    <w:p w14:paraId="50CF5382" w14:textId="77777777" w:rsidR="00BD008C" w:rsidRPr="00813BDC" w:rsidRDefault="00A90555">
      <w:pPr>
        <w:rPr>
          <w:lang w:val="en-US"/>
        </w:rPr>
      </w:pPr>
    </w:p>
    <w:sectPr w:rsidR="00BD008C" w:rsidRPr="00813BDC" w:rsidSect="004351D7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CF2127"/>
    <w:multiLevelType w:val="hybridMultilevel"/>
    <w:tmpl w:val="6612489E"/>
    <w:lvl w:ilvl="0" w:tplc="17D24F58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61EB"/>
    <w:rsid w:val="00037A02"/>
    <w:rsid w:val="0004655A"/>
    <w:rsid w:val="000E4D5A"/>
    <w:rsid w:val="000F216B"/>
    <w:rsid w:val="00117410"/>
    <w:rsid w:val="001200FC"/>
    <w:rsid w:val="00134BA6"/>
    <w:rsid w:val="001D2E88"/>
    <w:rsid w:val="002332B0"/>
    <w:rsid w:val="00254416"/>
    <w:rsid w:val="002B5784"/>
    <w:rsid w:val="00392CCE"/>
    <w:rsid w:val="0039410A"/>
    <w:rsid w:val="003B68D8"/>
    <w:rsid w:val="00400E87"/>
    <w:rsid w:val="004025CD"/>
    <w:rsid w:val="004117E2"/>
    <w:rsid w:val="0042097F"/>
    <w:rsid w:val="004351D7"/>
    <w:rsid w:val="0045372C"/>
    <w:rsid w:val="00472A1E"/>
    <w:rsid w:val="00481BE1"/>
    <w:rsid w:val="00482A70"/>
    <w:rsid w:val="004B2480"/>
    <w:rsid w:val="004F7855"/>
    <w:rsid w:val="00500E5F"/>
    <w:rsid w:val="00502045"/>
    <w:rsid w:val="00531C90"/>
    <w:rsid w:val="0053252F"/>
    <w:rsid w:val="00577B8D"/>
    <w:rsid w:val="00587687"/>
    <w:rsid w:val="005C15C2"/>
    <w:rsid w:val="005C4BCB"/>
    <w:rsid w:val="005D1F44"/>
    <w:rsid w:val="005F096F"/>
    <w:rsid w:val="005F46B2"/>
    <w:rsid w:val="00600EB4"/>
    <w:rsid w:val="006242E7"/>
    <w:rsid w:val="006252FE"/>
    <w:rsid w:val="006B47F7"/>
    <w:rsid w:val="0077570F"/>
    <w:rsid w:val="00775D7D"/>
    <w:rsid w:val="007D2C0F"/>
    <w:rsid w:val="007D792E"/>
    <w:rsid w:val="00813BDC"/>
    <w:rsid w:val="0081576F"/>
    <w:rsid w:val="008412DA"/>
    <w:rsid w:val="0084232D"/>
    <w:rsid w:val="008923CF"/>
    <w:rsid w:val="008B7D1B"/>
    <w:rsid w:val="009861EB"/>
    <w:rsid w:val="0099327A"/>
    <w:rsid w:val="009E29BB"/>
    <w:rsid w:val="00A32C71"/>
    <w:rsid w:val="00A500C6"/>
    <w:rsid w:val="00A50BCD"/>
    <w:rsid w:val="00A60E8B"/>
    <w:rsid w:val="00A73C51"/>
    <w:rsid w:val="00A82A99"/>
    <w:rsid w:val="00A90555"/>
    <w:rsid w:val="00AC1AAB"/>
    <w:rsid w:val="00B40BB2"/>
    <w:rsid w:val="00B9518A"/>
    <w:rsid w:val="00BC40FC"/>
    <w:rsid w:val="00C064F4"/>
    <w:rsid w:val="00C27B2C"/>
    <w:rsid w:val="00C67E49"/>
    <w:rsid w:val="00CC5D40"/>
    <w:rsid w:val="00CF0CCA"/>
    <w:rsid w:val="00D07695"/>
    <w:rsid w:val="00D40194"/>
    <w:rsid w:val="00DA2E3B"/>
    <w:rsid w:val="00E0759C"/>
    <w:rsid w:val="00E446F0"/>
    <w:rsid w:val="00EB36E3"/>
    <w:rsid w:val="00EE3757"/>
    <w:rsid w:val="00F1743C"/>
    <w:rsid w:val="00F931E8"/>
    <w:rsid w:val="00F96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2A967C8"/>
  <w14:defaultImageDpi w14:val="32767"/>
  <w15:chartTrackingRefBased/>
  <w15:docId w15:val="{A5FCB8D5-7520-1C47-BDB9-654C55C7C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9861E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117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Gothe</dc:creator>
  <cp:keywords/>
  <dc:description/>
  <cp:lastModifiedBy>Florian Gothe</cp:lastModifiedBy>
  <cp:revision>10</cp:revision>
  <dcterms:created xsi:type="dcterms:W3CDTF">2021-06-23T13:28:00Z</dcterms:created>
  <dcterms:modified xsi:type="dcterms:W3CDTF">2021-07-13T09:50:00Z</dcterms:modified>
</cp:coreProperties>
</file>