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6DEF0A" w14:textId="34F1A537" w:rsidR="00C36E44" w:rsidRPr="0092188E" w:rsidRDefault="00C36E44" w:rsidP="00C36E44">
      <w:pPr>
        <w:autoSpaceDE w:val="0"/>
        <w:autoSpaceDN w:val="0"/>
        <w:adjustRightInd w:val="0"/>
        <w:spacing w:before="0" w:after="0"/>
        <w:jc w:val="center"/>
        <w:rPr>
          <w:rFonts w:cs="Times New Roman"/>
          <w:b/>
          <w:bCs/>
          <w:sz w:val="36"/>
          <w:szCs w:val="32"/>
        </w:rPr>
      </w:pPr>
      <w:r w:rsidRPr="0092188E">
        <w:rPr>
          <w:rFonts w:cs="Times New Roman"/>
          <w:b/>
          <w:bCs/>
          <w:sz w:val="36"/>
          <w:szCs w:val="32"/>
        </w:rPr>
        <w:t>How different Albumin-Binders drive Probe Distribution of fluorescent RGD mimetics</w:t>
      </w:r>
    </w:p>
    <w:p w14:paraId="4FB1048B" w14:textId="77777777" w:rsidR="00C36E44" w:rsidRPr="0092188E" w:rsidRDefault="00C36E44" w:rsidP="00C36E44">
      <w:pPr>
        <w:autoSpaceDE w:val="0"/>
        <w:autoSpaceDN w:val="0"/>
        <w:adjustRightInd w:val="0"/>
        <w:spacing w:before="0" w:after="0"/>
        <w:rPr>
          <w:rFonts w:cs="Times New Roman"/>
          <w:b/>
          <w:bCs/>
          <w:sz w:val="32"/>
          <w:szCs w:val="32"/>
        </w:rPr>
      </w:pPr>
    </w:p>
    <w:p w14:paraId="7E938690" w14:textId="77777777" w:rsidR="00C641FD" w:rsidRPr="0092188E" w:rsidRDefault="00C641FD" w:rsidP="00C641FD">
      <w:pPr>
        <w:pStyle w:val="AuthorList"/>
        <w:jc w:val="center"/>
        <w:rPr>
          <w:lang w:val="de-DE"/>
        </w:rPr>
      </w:pPr>
      <w:r w:rsidRPr="0092188E">
        <w:rPr>
          <w:lang w:val="de-DE"/>
        </w:rPr>
        <w:t>Carsten Höltke</w:t>
      </w:r>
      <w:r w:rsidRPr="0092188E">
        <w:rPr>
          <w:vertAlign w:val="superscript"/>
          <w:lang w:val="de-DE"/>
        </w:rPr>
        <w:t>1*</w:t>
      </w:r>
      <w:r w:rsidRPr="0092188E">
        <w:rPr>
          <w:lang w:val="de-DE"/>
        </w:rPr>
        <w:t>, Wael Alsibai</w:t>
      </w:r>
      <w:r w:rsidRPr="0092188E">
        <w:rPr>
          <w:vertAlign w:val="superscript"/>
          <w:lang w:val="de-DE"/>
        </w:rPr>
        <w:t>1</w:t>
      </w:r>
      <w:r w:rsidRPr="0092188E">
        <w:rPr>
          <w:lang w:val="de-DE"/>
        </w:rPr>
        <w:t>, Martin Grewer</w:t>
      </w:r>
      <w:r w:rsidRPr="0092188E">
        <w:rPr>
          <w:vertAlign w:val="superscript"/>
          <w:lang w:val="de-DE"/>
        </w:rPr>
        <w:t>1</w:t>
      </w:r>
      <w:r w:rsidRPr="0092188E">
        <w:rPr>
          <w:lang w:val="de-DE"/>
        </w:rPr>
        <w:t>, Miriam Stölting</w:t>
      </w:r>
      <w:r w:rsidRPr="0092188E">
        <w:rPr>
          <w:vertAlign w:val="superscript"/>
          <w:lang w:val="de-DE"/>
        </w:rPr>
        <w:t>1</w:t>
      </w:r>
      <w:r w:rsidRPr="0092188E">
        <w:rPr>
          <w:lang w:val="de-DE"/>
        </w:rPr>
        <w:t>, Christiane Geyer</w:t>
      </w:r>
      <w:r w:rsidRPr="0092188E">
        <w:rPr>
          <w:vertAlign w:val="superscript"/>
          <w:lang w:val="de-DE"/>
        </w:rPr>
        <w:t>1</w:t>
      </w:r>
      <w:r w:rsidRPr="0092188E">
        <w:rPr>
          <w:lang w:val="de-DE"/>
        </w:rPr>
        <w:t>, Michel Eisenblätter</w:t>
      </w:r>
      <w:r w:rsidRPr="0092188E">
        <w:rPr>
          <w:vertAlign w:val="superscript"/>
          <w:lang w:val="de-DE"/>
        </w:rPr>
        <w:t>1,2</w:t>
      </w:r>
      <w:r w:rsidRPr="0092188E">
        <w:rPr>
          <w:lang w:val="de-DE"/>
        </w:rPr>
        <w:t>, Moritz Wildgruber</w:t>
      </w:r>
      <w:r w:rsidRPr="0092188E">
        <w:rPr>
          <w:vertAlign w:val="superscript"/>
          <w:lang w:val="de-DE"/>
        </w:rPr>
        <w:t>1,3</w:t>
      </w:r>
      <w:r w:rsidRPr="0092188E">
        <w:rPr>
          <w:lang w:val="de-DE"/>
        </w:rPr>
        <w:t>, Anne Helfen</w:t>
      </w:r>
      <w:r w:rsidRPr="0092188E">
        <w:rPr>
          <w:vertAlign w:val="superscript"/>
          <w:lang w:val="de-DE"/>
        </w:rPr>
        <w:t>1</w:t>
      </w:r>
    </w:p>
    <w:p w14:paraId="7C9E30E7" w14:textId="77777777" w:rsidR="00C641FD" w:rsidRPr="0092188E" w:rsidRDefault="00C641FD" w:rsidP="00C641FD">
      <w:pPr>
        <w:spacing w:before="0" w:after="0"/>
        <w:jc w:val="center"/>
        <w:rPr>
          <w:rFonts w:cs="Times New Roman"/>
          <w:b/>
          <w:szCs w:val="24"/>
        </w:rPr>
      </w:pPr>
      <w:r w:rsidRPr="0092188E">
        <w:rPr>
          <w:rFonts w:cs="Times New Roman"/>
          <w:szCs w:val="24"/>
          <w:vertAlign w:val="superscript"/>
        </w:rPr>
        <w:t>1</w:t>
      </w:r>
      <w:r w:rsidRPr="0092188E">
        <w:t xml:space="preserve"> </w:t>
      </w:r>
      <w:r w:rsidRPr="0092188E">
        <w:rPr>
          <w:rFonts w:cs="Times New Roman"/>
          <w:szCs w:val="24"/>
        </w:rPr>
        <w:t>Clinic for Radiology, University Hospital Münster, Münster, Germany;</w:t>
      </w:r>
    </w:p>
    <w:p w14:paraId="5BC71204" w14:textId="77777777" w:rsidR="00C641FD" w:rsidRPr="0092188E" w:rsidRDefault="00C641FD" w:rsidP="00C641FD">
      <w:pPr>
        <w:spacing w:before="0" w:after="0"/>
        <w:jc w:val="center"/>
      </w:pPr>
      <w:r w:rsidRPr="0092188E">
        <w:rPr>
          <w:rFonts w:cs="Times New Roman"/>
          <w:szCs w:val="24"/>
          <w:vertAlign w:val="superscript"/>
        </w:rPr>
        <w:t xml:space="preserve">2 </w:t>
      </w:r>
      <w:r w:rsidRPr="0092188E">
        <w:rPr>
          <w:rFonts w:cs="Times New Roman"/>
          <w:szCs w:val="24"/>
        </w:rPr>
        <w:t>Department of Radiology, University Hospital Freiburg, Freiburg, Germany;</w:t>
      </w:r>
      <w:r w:rsidRPr="0092188E">
        <w:t xml:space="preserve"> </w:t>
      </w:r>
    </w:p>
    <w:p w14:paraId="7F0B0648" w14:textId="77777777" w:rsidR="00C641FD" w:rsidRPr="0092188E" w:rsidRDefault="00C641FD" w:rsidP="00C641FD">
      <w:pPr>
        <w:spacing w:before="0" w:after="0"/>
        <w:jc w:val="center"/>
        <w:rPr>
          <w:rFonts w:cs="Times New Roman"/>
          <w:b/>
          <w:szCs w:val="24"/>
        </w:rPr>
      </w:pPr>
      <w:r w:rsidRPr="0092188E">
        <w:rPr>
          <w:rFonts w:cs="Times New Roman"/>
          <w:szCs w:val="24"/>
          <w:vertAlign w:val="superscript"/>
        </w:rPr>
        <w:t>3</w:t>
      </w:r>
      <w:r w:rsidRPr="0092188E">
        <w:rPr>
          <w:rFonts w:cs="Times New Roman"/>
          <w:szCs w:val="24"/>
        </w:rPr>
        <w:t xml:space="preserve"> Department of Radiology, University Hospital, LMU Munich, Munich, Germany.</w:t>
      </w:r>
    </w:p>
    <w:p w14:paraId="64FCE866" w14:textId="77777777" w:rsidR="005D4426" w:rsidRPr="0092188E" w:rsidRDefault="005D4426"/>
    <w:p w14:paraId="556C6ECA" w14:textId="77777777" w:rsidR="00C641FD" w:rsidRPr="0092188E" w:rsidRDefault="00C641FD" w:rsidP="00C641FD">
      <w:pPr>
        <w:jc w:val="center"/>
        <w:rPr>
          <w:b/>
          <w:sz w:val="32"/>
        </w:rPr>
      </w:pPr>
      <w:r w:rsidRPr="0092188E">
        <w:rPr>
          <w:b/>
          <w:sz w:val="32"/>
        </w:rPr>
        <w:t>Supporting Information</w:t>
      </w:r>
    </w:p>
    <w:p w14:paraId="3BE31E24" w14:textId="77777777" w:rsidR="003869A4" w:rsidRPr="0092188E" w:rsidRDefault="003869A4" w:rsidP="003869A4">
      <w:pPr>
        <w:jc w:val="both"/>
        <w:rPr>
          <w:i/>
        </w:rPr>
      </w:pPr>
      <w:r w:rsidRPr="0092188E">
        <w:rPr>
          <w:i/>
        </w:rPr>
        <w:t>Syntheses</w:t>
      </w:r>
    </w:p>
    <w:p w14:paraId="13080DFE" w14:textId="77777777" w:rsidR="00270782" w:rsidRPr="0092188E" w:rsidRDefault="00270782" w:rsidP="003869A4">
      <w:pPr>
        <w:jc w:val="both"/>
        <w:rPr>
          <w:i/>
        </w:rPr>
      </w:pPr>
      <w:r w:rsidRPr="0092188E">
        <w:t xml:space="preserve">All chemicals, reagents and solvents for synthesis were analytical grade and purchased from commercial sources. Fluorescent dye Cy 5.5 was </w:t>
      </w:r>
      <w:r w:rsidR="00DE35A3" w:rsidRPr="0092188E">
        <w:t xml:space="preserve">applied as NHS ester and purchased from GE healthcare (Braunschweig, Germany). The synthesis of </w:t>
      </w:r>
      <w:r w:rsidR="00874EBF" w:rsidRPr="0092188E">
        <w:t>the unmodified probe</w:t>
      </w:r>
      <w:r w:rsidR="00987AF3" w:rsidRPr="0092188E">
        <w:t xml:space="preserve"> </w:t>
      </w:r>
      <w:r w:rsidR="00987AF3" w:rsidRPr="0092188E">
        <w:rPr>
          <w:b/>
        </w:rPr>
        <w:t>2</w:t>
      </w:r>
      <w:r w:rsidR="00874EBF" w:rsidRPr="0092188E">
        <w:t xml:space="preserve"> </w:t>
      </w:r>
      <w:r w:rsidR="002C4C8C" w:rsidRPr="0092188E">
        <w:t xml:space="preserve">as shown in scheme </w:t>
      </w:r>
      <w:r w:rsidR="002C4C8C" w:rsidRPr="0092188E">
        <w:rPr>
          <w:b/>
        </w:rPr>
        <w:t>S1</w:t>
      </w:r>
      <w:r w:rsidR="002C4C8C" w:rsidRPr="0092188E">
        <w:t xml:space="preserve"> </w:t>
      </w:r>
      <w:r w:rsidR="00874EBF" w:rsidRPr="0092188E">
        <w:t xml:space="preserve">is described in </w:t>
      </w:r>
      <w:r w:rsidR="002C4C8C" w:rsidRPr="0092188E">
        <w:t>previous</w:t>
      </w:r>
      <w:r w:rsidR="00874EBF" w:rsidRPr="0092188E">
        <w:t xml:space="preserve"> literature</w:t>
      </w:r>
      <w:r w:rsidR="0028122E" w:rsidRPr="0092188E">
        <w:t xml:space="preserve"> </w:t>
      </w:r>
      <w:r w:rsidR="0028122E" w:rsidRPr="0092188E">
        <w:fldChar w:fldCharType="begin">
          <w:fldData xml:space="preserve">PEVuZE5vdGU+PENpdGU+PEF1dGhvcj5BbHNpYmFpPC9BdXRob3I+PFllYXI+MjAxNDwvWWVhcj48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</w:fldData>
        </w:fldChar>
      </w:r>
      <w:r w:rsidR="00127EA3" w:rsidRPr="0092188E">
        <w:instrText xml:space="preserve"> ADDIN EN.CITE </w:instrText>
      </w:r>
      <w:r w:rsidR="00127EA3" w:rsidRPr="0092188E">
        <w:fldChar w:fldCharType="begin">
          <w:fldData xml:space="preserve">PEVuZE5vdGU+PENpdGU+PEF1dGhvcj5BbHNpYmFpPC9BdXRob3I+PFllYXI+MjAxNDwvWWVhcj48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</w:fldData>
        </w:fldChar>
      </w:r>
      <w:r w:rsidR="00127EA3" w:rsidRPr="0092188E">
        <w:instrText xml:space="preserve"> ADDIN EN.CITE.DATA </w:instrText>
      </w:r>
      <w:r w:rsidR="00127EA3" w:rsidRPr="0092188E">
        <w:fldChar w:fldCharType="end"/>
      </w:r>
      <w:r w:rsidR="0028122E" w:rsidRPr="0092188E">
        <w:fldChar w:fldCharType="separate"/>
      </w:r>
      <w:r w:rsidR="0028122E" w:rsidRPr="0092188E">
        <w:rPr>
          <w:noProof/>
        </w:rPr>
        <w:t>(</w:t>
      </w:r>
      <w:hyperlink w:anchor="_ENREF_1" w:tooltip="Alsibai, 2014 #32" w:history="1">
        <w:r w:rsidR="00127EA3" w:rsidRPr="0092188E">
          <w:rPr>
            <w:noProof/>
          </w:rPr>
          <w:t>Alsibai et al., 2014</w:t>
        </w:r>
      </w:hyperlink>
      <w:r w:rsidR="0028122E" w:rsidRPr="0092188E">
        <w:rPr>
          <w:noProof/>
        </w:rPr>
        <w:t>)</w:t>
      </w:r>
      <w:r w:rsidR="0028122E" w:rsidRPr="0092188E">
        <w:fldChar w:fldCharType="end"/>
      </w:r>
      <w:r w:rsidR="002C4C8C" w:rsidRPr="0092188E">
        <w:t>.</w:t>
      </w:r>
    </w:p>
    <w:p w14:paraId="370D849E" w14:textId="77777777" w:rsidR="00D62C60" w:rsidRPr="0092188E" w:rsidRDefault="006762E8" w:rsidP="00C641FD">
      <w:pPr>
        <w:jc w:val="center"/>
      </w:pPr>
      <w:r w:rsidRPr="0092188E">
        <w:object w:dxaOrig="31123" w:dyaOrig="7528" w14:anchorId="1BC2D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111pt" o:ole="">
            <v:imagedata r:id="rId4" o:title=""/>
          </v:shape>
          <o:OLEObject Type="Embed" ProgID="ChemDraw.Document.6.0" ShapeID="_x0000_i1025" DrawAspect="Content" ObjectID="_1690023967" r:id="rId5"/>
        </w:object>
      </w:r>
    </w:p>
    <w:p w14:paraId="1CA575D8" w14:textId="77777777" w:rsidR="006762E8" w:rsidRPr="0092188E" w:rsidRDefault="006762E8" w:rsidP="006762E8">
      <w:pPr>
        <w:jc w:val="both"/>
        <w:rPr>
          <w:sz w:val="22"/>
        </w:rPr>
      </w:pPr>
      <w:r w:rsidRPr="0092188E">
        <w:rPr>
          <w:b/>
          <w:sz w:val="22"/>
        </w:rPr>
        <w:t>Scheme S1.</w:t>
      </w:r>
      <w:r w:rsidRPr="0092188E">
        <w:rPr>
          <w:sz w:val="22"/>
        </w:rPr>
        <w:t xml:space="preserve"> Synthetic route to the unmodified probe </w:t>
      </w:r>
      <w:r w:rsidRPr="0092188E">
        <w:rPr>
          <w:b/>
          <w:sz w:val="22"/>
        </w:rPr>
        <w:t xml:space="preserve">2 </w:t>
      </w:r>
      <w:r w:rsidRPr="0092188E">
        <w:rPr>
          <w:sz w:val="22"/>
        </w:rPr>
        <w:t>showing saponification of</w:t>
      </w:r>
      <w:r w:rsidRPr="0092188E">
        <w:rPr>
          <w:b/>
          <w:sz w:val="22"/>
        </w:rPr>
        <w:t xml:space="preserve"> 1 </w:t>
      </w:r>
      <w:r w:rsidRPr="0092188E">
        <w:rPr>
          <w:sz w:val="22"/>
        </w:rPr>
        <w:t>followed by Cy 5.5 labelling.</w:t>
      </w:r>
    </w:p>
    <w:p w14:paraId="1F7390A5" w14:textId="7A710BE3" w:rsidR="00CF083D" w:rsidRPr="0092188E" w:rsidRDefault="00987AF3" w:rsidP="00CF083D">
      <w:pPr>
        <w:jc w:val="both"/>
      </w:pPr>
      <w:r w:rsidRPr="0092188E">
        <w:t xml:space="preserve">For the synthesis of the </w:t>
      </w:r>
      <w:proofErr w:type="spellStart"/>
      <w:r w:rsidRPr="0092188E">
        <w:t>diphenylcyclohexyl</w:t>
      </w:r>
      <w:proofErr w:type="spellEnd"/>
      <w:r w:rsidRPr="0092188E">
        <w:t xml:space="preserve">-modified probe </w:t>
      </w:r>
      <w:r w:rsidRPr="0092188E">
        <w:rPr>
          <w:b/>
        </w:rPr>
        <w:t>3</w:t>
      </w:r>
      <w:r w:rsidR="00B6374E" w:rsidRPr="0092188E">
        <w:t>, t</w:t>
      </w:r>
      <w:r w:rsidR="002036BE" w:rsidRPr="0092188E">
        <w:t xml:space="preserve">he methyl ester precursor compound </w:t>
      </w:r>
      <w:r w:rsidR="002036BE" w:rsidRPr="0092188E">
        <w:rPr>
          <w:b/>
        </w:rPr>
        <w:t>1</w:t>
      </w:r>
      <w:r w:rsidR="002036BE" w:rsidRPr="0092188E">
        <w:t xml:space="preserve"> (140 mg, 150µmol), the diphenyl cyclohexyl tyrosine precursor </w:t>
      </w:r>
      <w:r w:rsidR="0028122E" w:rsidRPr="0092188E">
        <w:t xml:space="preserve">(87.0 mg, 170µmol) </w:t>
      </w:r>
      <w:r w:rsidR="002036BE" w:rsidRPr="0092188E">
        <w:t xml:space="preserve">as described in </w:t>
      </w:r>
      <w:r w:rsidR="0028122E" w:rsidRPr="0092188E">
        <w:t xml:space="preserve">the literature </w:t>
      </w:r>
      <w:r w:rsidR="0028122E" w:rsidRPr="0092188E">
        <w:fldChar w:fldCharType="begin">
          <w:fldData xml:space="preserve">PEVuZE5vdGU+PENpdGU+PEF1dGhvcj5IYWhuZW5rYW1wPC9BdXRob3I+PFllYXI+MjAxNDwvWWVh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</w:fldData>
        </w:fldChar>
      </w:r>
      <w:r w:rsidR="00127EA3" w:rsidRPr="0092188E">
        <w:instrText xml:space="preserve"> ADDIN EN.CITE </w:instrText>
      </w:r>
      <w:r w:rsidR="00127EA3" w:rsidRPr="0092188E">
        <w:fldChar w:fldCharType="begin">
          <w:fldData xml:space="preserve">PEVuZE5vdGU+PENpdGU+PEF1dGhvcj5IYWhuZW5rYW1wPC9BdXRob3I+PFllYXI+MjAxNDwvWWVh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</w:fldData>
        </w:fldChar>
      </w:r>
      <w:r w:rsidR="00127EA3" w:rsidRPr="0092188E">
        <w:instrText xml:space="preserve"> ADDIN EN.CITE.DATA </w:instrText>
      </w:r>
      <w:r w:rsidR="00127EA3" w:rsidRPr="0092188E">
        <w:fldChar w:fldCharType="end"/>
      </w:r>
      <w:r w:rsidR="0028122E" w:rsidRPr="0092188E">
        <w:fldChar w:fldCharType="separate"/>
      </w:r>
      <w:r w:rsidR="0028122E" w:rsidRPr="0092188E">
        <w:rPr>
          <w:noProof/>
        </w:rPr>
        <w:t>(</w:t>
      </w:r>
      <w:hyperlink w:anchor="_ENREF_3" w:tooltip="Hahnenkamp, 2014 #106" w:history="1">
        <w:r w:rsidR="00127EA3" w:rsidRPr="0092188E">
          <w:rPr>
            <w:noProof/>
          </w:rPr>
          <w:t>Hahnenkamp et al., 2014</w:t>
        </w:r>
      </w:hyperlink>
      <w:r w:rsidR="0028122E" w:rsidRPr="0092188E">
        <w:rPr>
          <w:noProof/>
        </w:rPr>
        <w:t>)</w:t>
      </w:r>
      <w:r w:rsidR="0028122E" w:rsidRPr="0092188E">
        <w:fldChar w:fldCharType="end"/>
      </w:r>
      <w:r w:rsidR="002036BE" w:rsidRPr="0092188E">
        <w:t xml:space="preserve">, TBTU (120 mg, 320µmol) and </w:t>
      </w:r>
      <w:proofErr w:type="spellStart"/>
      <w:r w:rsidR="002036BE" w:rsidRPr="0092188E">
        <w:t>HOBt</w:t>
      </w:r>
      <w:proofErr w:type="spellEnd"/>
      <w:r w:rsidR="002036BE" w:rsidRPr="0092188E">
        <w:t xml:space="preserve"> (50.0 mg, 320µmol) were dissolved in DMF (5.0mL) and treated with DIPEA (140µL, 800µmol).</w:t>
      </w:r>
      <w:r w:rsidR="00646B6A" w:rsidRPr="0092188E">
        <w:t xml:space="preserve"> </w:t>
      </w:r>
      <w:r w:rsidR="002036BE" w:rsidRPr="0092188E">
        <w:t xml:space="preserve">After shaking overnight, the mixture was diluted with water </w:t>
      </w:r>
      <w:r w:rsidR="00CC69EA" w:rsidRPr="0092188E">
        <w:t xml:space="preserve">and the product was extracted with </w:t>
      </w:r>
      <w:proofErr w:type="spellStart"/>
      <w:r w:rsidR="00CC69EA" w:rsidRPr="0092188E">
        <w:t>EtOAc</w:t>
      </w:r>
      <w:proofErr w:type="spellEnd"/>
      <w:r w:rsidR="00CC69EA" w:rsidRPr="0092188E">
        <w:t>. After evaporation the residue was purified by column chromatography (</w:t>
      </w:r>
      <w:proofErr w:type="spellStart"/>
      <w:r w:rsidR="00CC69EA" w:rsidRPr="0092188E">
        <w:t>EtOAc</w:t>
      </w:r>
      <w:proofErr w:type="spellEnd"/>
      <w:r w:rsidR="00CC69EA" w:rsidRPr="0092188E">
        <w:t>/MeOH 4:1).</w:t>
      </w:r>
      <w:r w:rsidR="002036BE" w:rsidRPr="0092188E">
        <w:t xml:space="preserve"> </w:t>
      </w:r>
      <w:r w:rsidR="00CC69EA" w:rsidRPr="0092188E">
        <w:t>MS analysis (MALDI-TOF/ESI): m/z = 1326.67 [M+</w:t>
      </w:r>
      <w:proofErr w:type="gramStart"/>
      <w:r w:rsidR="00CC69EA" w:rsidRPr="0092188E">
        <w:t>H]</w:t>
      </w:r>
      <w:r w:rsidR="00CC69EA" w:rsidRPr="0092188E">
        <w:rPr>
          <w:vertAlign w:val="superscript"/>
        </w:rPr>
        <w:t>+</w:t>
      </w:r>
      <w:proofErr w:type="gramEnd"/>
      <w:r w:rsidR="00CC69EA" w:rsidRPr="0092188E">
        <w:t xml:space="preserve"> (calc.: C</w:t>
      </w:r>
      <w:r w:rsidR="00CC69EA" w:rsidRPr="0092188E">
        <w:rPr>
          <w:vertAlign w:val="subscript"/>
        </w:rPr>
        <w:t>68</w:t>
      </w:r>
      <w:r w:rsidR="00CC69EA" w:rsidRPr="0092188E">
        <w:t>H</w:t>
      </w:r>
      <w:r w:rsidR="00CC69EA" w:rsidRPr="0092188E">
        <w:rPr>
          <w:vertAlign w:val="subscript"/>
        </w:rPr>
        <w:t>8</w:t>
      </w:r>
      <w:r w:rsidRPr="0092188E">
        <w:rPr>
          <w:vertAlign w:val="subscript"/>
        </w:rPr>
        <w:t>7</w:t>
      </w:r>
      <w:r w:rsidR="00CC69EA" w:rsidRPr="0092188E">
        <w:t>N</w:t>
      </w:r>
      <w:r w:rsidR="00CC69EA" w:rsidRPr="0092188E">
        <w:rPr>
          <w:vertAlign w:val="subscript"/>
        </w:rPr>
        <w:t>9</w:t>
      </w:r>
      <w:r w:rsidR="00CC69EA" w:rsidRPr="0092188E">
        <w:t>O</w:t>
      </w:r>
      <w:r w:rsidR="00CC69EA" w:rsidRPr="0092188E">
        <w:rPr>
          <w:vertAlign w:val="subscript"/>
        </w:rPr>
        <w:t>13</w:t>
      </w:r>
      <w:r w:rsidR="00CC69EA" w:rsidRPr="0092188E">
        <w:t>SF</w:t>
      </w:r>
      <w:r w:rsidR="00CC69EA" w:rsidRPr="0092188E">
        <w:rPr>
          <w:vertAlign w:val="subscript"/>
        </w:rPr>
        <w:t>3</w:t>
      </w:r>
      <w:r w:rsidR="00CC69EA" w:rsidRPr="0092188E">
        <w:rPr>
          <w:vertAlign w:val="superscript"/>
        </w:rPr>
        <w:t>+</w:t>
      </w:r>
      <w:r w:rsidR="00CC69EA" w:rsidRPr="0092188E">
        <w:t xml:space="preserve"> = 1326.61). </w:t>
      </w:r>
      <w:r w:rsidR="002036BE" w:rsidRPr="0092188E">
        <w:t xml:space="preserve">The product </w:t>
      </w:r>
      <w:r w:rsidR="00CC69EA" w:rsidRPr="0092188E">
        <w:t>was</w:t>
      </w:r>
      <w:r w:rsidR="002036BE" w:rsidRPr="0092188E">
        <w:t xml:space="preserve"> dissolved in </w:t>
      </w:r>
      <w:r w:rsidR="00CC69EA" w:rsidRPr="0092188E">
        <w:t>10</w:t>
      </w:r>
      <w:r w:rsidR="002036BE" w:rsidRPr="0092188E">
        <w:t>mL of THF/MeOH/H</w:t>
      </w:r>
      <w:r w:rsidR="002036BE" w:rsidRPr="0092188E">
        <w:rPr>
          <w:vertAlign w:val="subscript"/>
        </w:rPr>
        <w:t>2</w:t>
      </w:r>
      <w:r w:rsidR="002036BE" w:rsidRPr="0092188E">
        <w:t xml:space="preserve">O (3:1:1) and treated with </w:t>
      </w:r>
      <w:proofErr w:type="spellStart"/>
      <w:r w:rsidR="002036BE" w:rsidRPr="0092188E">
        <w:t>LiOH</w:t>
      </w:r>
      <w:proofErr w:type="spellEnd"/>
      <w:r w:rsidR="002036BE" w:rsidRPr="0092188E">
        <w:t xml:space="preserve"> (</w:t>
      </w:r>
      <w:r w:rsidR="00CC69EA" w:rsidRPr="0092188E">
        <w:t>24</w:t>
      </w:r>
      <w:r w:rsidR="002036BE" w:rsidRPr="0092188E">
        <w:t xml:space="preserve">.0 mg, </w:t>
      </w:r>
      <w:r w:rsidR="00CC69EA" w:rsidRPr="0092188E">
        <w:t>1.0m</w:t>
      </w:r>
      <w:r w:rsidR="002036BE" w:rsidRPr="0092188E">
        <w:t xml:space="preserve">mol) overnight. After removal of the solvent, the residue was directly treated with </w:t>
      </w:r>
      <w:r w:rsidR="00CC69EA" w:rsidRPr="0092188E">
        <w:t>10</w:t>
      </w:r>
      <w:r w:rsidR="002036BE" w:rsidRPr="0092188E">
        <w:t xml:space="preserve">.0mL of 4N HCl in dioxane overnight at rt. The solvent was removed by rotary evaporation and the residue dissolved in water/ACN for HPLC purification. The product-containing fractions were collected and lyophilized (yield: </w:t>
      </w:r>
      <w:r w:rsidR="00CC69EA" w:rsidRPr="0092188E">
        <w:t>93</w:t>
      </w:r>
      <w:r w:rsidR="002036BE" w:rsidRPr="0092188E">
        <w:t xml:space="preserve">.0 mg, </w:t>
      </w:r>
      <w:r w:rsidR="00CC69EA" w:rsidRPr="0092188E">
        <w:t>76</w:t>
      </w:r>
      <w:r w:rsidR="002036BE" w:rsidRPr="0092188E">
        <w:t xml:space="preserve">µmol, </w:t>
      </w:r>
      <w:r w:rsidR="00CC69EA" w:rsidRPr="0092188E">
        <w:t>50</w:t>
      </w:r>
      <w:r w:rsidR="002036BE" w:rsidRPr="0092188E">
        <w:t>%). MS analysis (</w:t>
      </w:r>
      <w:r w:rsidR="00CC69EA" w:rsidRPr="0092188E">
        <w:t>MALDI-TOF</w:t>
      </w:r>
      <w:r w:rsidR="002036BE" w:rsidRPr="0092188E">
        <w:t>/ESI): m/z = 121</w:t>
      </w:r>
      <w:r w:rsidR="00CC69EA" w:rsidRPr="0092188E">
        <w:t>2</w:t>
      </w:r>
      <w:r w:rsidR="002036BE" w:rsidRPr="0092188E">
        <w:t>.</w:t>
      </w:r>
      <w:r w:rsidR="00CC69EA" w:rsidRPr="0092188E">
        <w:t>57</w:t>
      </w:r>
      <w:r w:rsidR="002036BE" w:rsidRPr="0092188E">
        <w:t xml:space="preserve"> [M+</w:t>
      </w:r>
      <w:proofErr w:type="gramStart"/>
      <w:r w:rsidR="002036BE" w:rsidRPr="0092188E">
        <w:t>H]</w:t>
      </w:r>
      <w:r w:rsidR="002036BE" w:rsidRPr="0092188E">
        <w:rPr>
          <w:vertAlign w:val="superscript"/>
        </w:rPr>
        <w:t>+</w:t>
      </w:r>
      <w:proofErr w:type="gramEnd"/>
      <w:r w:rsidR="002036BE" w:rsidRPr="0092188E">
        <w:t xml:space="preserve"> (calc.: C</w:t>
      </w:r>
      <w:r w:rsidR="00CC69EA" w:rsidRPr="0092188E">
        <w:rPr>
          <w:vertAlign w:val="subscript"/>
        </w:rPr>
        <w:t>62</w:t>
      </w:r>
      <w:r w:rsidR="002036BE" w:rsidRPr="0092188E">
        <w:t>H</w:t>
      </w:r>
      <w:r w:rsidR="002036BE" w:rsidRPr="0092188E">
        <w:rPr>
          <w:vertAlign w:val="subscript"/>
        </w:rPr>
        <w:t>7</w:t>
      </w:r>
      <w:r w:rsidRPr="0092188E">
        <w:rPr>
          <w:vertAlign w:val="subscript"/>
        </w:rPr>
        <w:t>7</w:t>
      </w:r>
      <w:r w:rsidR="002036BE" w:rsidRPr="0092188E">
        <w:t>N</w:t>
      </w:r>
      <w:r w:rsidR="00CC69EA" w:rsidRPr="0092188E">
        <w:rPr>
          <w:vertAlign w:val="subscript"/>
        </w:rPr>
        <w:t>9</w:t>
      </w:r>
      <w:r w:rsidR="002036BE" w:rsidRPr="0092188E">
        <w:t>O</w:t>
      </w:r>
      <w:r w:rsidR="002036BE" w:rsidRPr="0092188E">
        <w:rPr>
          <w:vertAlign w:val="subscript"/>
        </w:rPr>
        <w:t>1</w:t>
      </w:r>
      <w:r w:rsidR="00CC69EA" w:rsidRPr="0092188E">
        <w:rPr>
          <w:vertAlign w:val="subscript"/>
        </w:rPr>
        <w:t>1</w:t>
      </w:r>
      <w:r w:rsidR="002036BE" w:rsidRPr="0092188E">
        <w:t>SF</w:t>
      </w:r>
      <w:r w:rsidR="002036BE" w:rsidRPr="0092188E">
        <w:rPr>
          <w:vertAlign w:val="subscript"/>
        </w:rPr>
        <w:t>3</w:t>
      </w:r>
      <w:r w:rsidR="002036BE" w:rsidRPr="0092188E">
        <w:rPr>
          <w:vertAlign w:val="superscript"/>
        </w:rPr>
        <w:t>+</w:t>
      </w:r>
      <w:r w:rsidR="002036BE" w:rsidRPr="0092188E">
        <w:t xml:space="preserve"> = 121</w:t>
      </w:r>
      <w:r w:rsidR="00554BE2" w:rsidRPr="0092188E">
        <w:t>2</w:t>
      </w:r>
      <w:r w:rsidR="002036BE" w:rsidRPr="0092188E">
        <w:t>.</w:t>
      </w:r>
      <w:r w:rsidR="00554BE2" w:rsidRPr="0092188E">
        <w:t>54</w:t>
      </w:r>
      <w:r w:rsidR="002036BE" w:rsidRPr="0092188E">
        <w:t xml:space="preserve">). An amount of </w:t>
      </w:r>
      <w:r w:rsidR="00554BE2" w:rsidRPr="0092188E">
        <w:t>8</w:t>
      </w:r>
      <w:r w:rsidR="002036BE" w:rsidRPr="0092188E">
        <w:t>.</w:t>
      </w:r>
      <w:r w:rsidR="00554BE2" w:rsidRPr="0092188E">
        <w:t>0</w:t>
      </w:r>
      <w:r w:rsidR="002036BE" w:rsidRPr="0092188E">
        <w:t xml:space="preserve"> mg (</w:t>
      </w:r>
      <w:r w:rsidR="00554BE2" w:rsidRPr="0092188E">
        <w:t>6.6</w:t>
      </w:r>
      <w:r w:rsidR="002036BE" w:rsidRPr="0092188E">
        <w:t xml:space="preserve"> µmol) of the above precursor was dissolved in </w:t>
      </w:r>
      <w:r w:rsidR="00554BE2" w:rsidRPr="0092188E">
        <w:t>8</w:t>
      </w:r>
      <w:r w:rsidR="002036BE" w:rsidRPr="0092188E">
        <w:t xml:space="preserve">00µL DMF. Then, </w:t>
      </w:r>
      <w:r w:rsidR="00554BE2" w:rsidRPr="0092188E">
        <w:t>5</w:t>
      </w:r>
      <w:r w:rsidR="002036BE" w:rsidRPr="0092188E">
        <w:t>.0 mg of Cy 5.5 NHS ester (</w:t>
      </w:r>
      <w:r w:rsidR="00554BE2" w:rsidRPr="0092188E">
        <w:t>4</w:t>
      </w:r>
      <w:r w:rsidR="002036BE" w:rsidRPr="0092188E">
        <w:t>.</w:t>
      </w:r>
      <w:r w:rsidR="00554BE2" w:rsidRPr="0092188E">
        <w:t>8</w:t>
      </w:r>
      <w:r w:rsidR="002036BE" w:rsidRPr="0092188E">
        <w:t xml:space="preserve"> µmol) dissolved in 250µL of DMSO were added, followed by </w:t>
      </w:r>
      <w:r w:rsidR="00554BE2" w:rsidRPr="0092188E">
        <w:t>1</w:t>
      </w:r>
      <w:r w:rsidR="002036BE" w:rsidRPr="0092188E">
        <w:t xml:space="preserve">0µL </w:t>
      </w:r>
      <w:r w:rsidR="00554BE2" w:rsidRPr="0092188E">
        <w:t>DIPEA</w:t>
      </w:r>
      <w:r w:rsidR="002036BE" w:rsidRPr="0092188E">
        <w:t xml:space="preserve"> (</w:t>
      </w:r>
      <w:r w:rsidR="00554BE2" w:rsidRPr="0092188E">
        <w:t>57</w:t>
      </w:r>
      <w:r w:rsidR="002036BE" w:rsidRPr="0092188E">
        <w:t>µmol)</w:t>
      </w:r>
      <w:r w:rsidR="00554BE2" w:rsidRPr="0092188E">
        <w:t>.</w:t>
      </w:r>
      <w:r w:rsidR="002036BE" w:rsidRPr="0092188E">
        <w:t xml:space="preserve"> After shaking this mixture for 20h in the dark at rt, the final probe </w:t>
      </w:r>
      <w:r w:rsidR="00554BE2" w:rsidRPr="0092188E">
        <w:rPr>
          <w:b/>
        </w:rPr>
        <w:t>3</w:t>
      </w:r>
      <w:r w:rsidR="002036BE" w:rsidRPr="0092188E">
        <w:t xml:space="preserve"> was purified by reversed phase HPLC </w:t>
      </w:r>
      <w:r w:rsidR="00646B6A" w:rsidRPr="0092188E">
        <w:t>(H</w:t>
      </w:r>
      <w:r w:rsidR="00646B6A" w:rsidRPr="0092188E">
        <w:rPr>
          <w:vertAlign w:val="subscript"/>
        </w:rPr>
        <w:t>2</w:t>
      </w:r>
      <w:r w:rsidR="00646B6A" w:rsidRPr="0092188E">
        <w:t xml:space="preserve">O, acetonitrile, 0.1% TFA, gradient </w:t>
      </w:r>
      <w:r w:rsidR="00646B6A" w:rsidRPr="0092188E">
        <w:lastRenderedPageBreak/>
        <w:t>from</w:t>
      </w:r>
      <w:r w:rsidR="00D80B0E" w:rsidRPr="0092188E">
        <w:t xml:space="preserve"> </w:t>
      </w:r>
      <w:r w:rsidR="00646B6A" w:rsidRPr="0092188E">
        <w:t>7</w:t>
      </w:r>
      <w:r w:rsidR="00D80B0E" w:rsidRPr="0092188E">
        <w:t xml:space="preserve">0% water to </w:t>
      </w:r>
      <w:r w:rsidR="00646B6A" w:rsidRPr="0092188E">
        <w:t>15</w:t>
      </w:r>
      <w:r w:rsidR="00D80B0E" w:rsidRPr="0092188E">
        <w:t xml:space="preserve">% water in </w:t>
      </w:r>
      <w:r w:rsidR="00646B6A" w:rsidRPr="0092188E">
        <w:t xml:space="preserve">16 </w:t>
      </w:r>
      <w:r w:rsidR="00D80B0E" w:rsidRPr="0092188E">
        <w:t xml:space="preserve">min, preparative C18 column, </w:t>
      </w:r>
      <w:proofErr w:type="spellStart"/>
      <w:r w:rsidR="00D80B0E" w:rsidRPr="0092188E">
        <w:t>Nucleosil</w:t>
      </w:r>
      <w:proofErr w:type="spellEnd"/>
      <w:r w:rsidR="00D80B0E" w:rsidRPr="0092188E">
        <w:t xml:space="preserve">, ø = </w:t>
      </w:r>
      <w:r w:rsidR="00646B6A" w:rsidRPr="0092188E">
        <w:t>20</w:t>
      </w:r>
      <w:r w:rsidR="00D80B0E" w:rsidRPr="0092188E">
        <w:t>mm</w:t>
      </w:r>
      <w:r w:rsidR="00646B6A" w:rsidRPr="0092188E">
        <w:t xml:space="preserve">, </w:t>
      </w:r>
      <w:proofErr w:type="spellStart"/>
      <w:r w:rsidR="00646B6A" w:rsidRPr="0092188E">
        <w:t>t</w:t>
      </w:r>
      <w:r w:rsidR="00646B6A" w:rsidRPr="0092188E">
        <w:rPr>
          <w:vertAlign w:val="subscript"/>
        </w:rPr>
        <w:t>R</w:t>
      </w:r>
      <w:proofErr w:type="spellEnd"/>
      <w:r w:rsidR="00646B6A" w:rsidRPr="0092188E">
        <w:t xml:space="preserve"> = 12 min</w:t>
      </w:r>
      <w:r w:rsidR="002036BE" w:rsidRPr="0092188E">
        <w:t xml:space="preserve">). </w:t>
      </w:r>
      <w:r w:rsidR="00CF083D" w:rsidRPr="0092188E">
        <w:t xml:space="preserve">MS analysis (Orbitrap/ESI): m/z = </w:t>
      </w:r>
      <w:r w:rsidR="00892411" w:rsidRPr="0092188E">
        <w:t>702.5565</w:t>
      </w:r>
      <w:r w:rsidR="00CF083D" w:rsidRPr="0092188E">
        <w:t xml:space="preserve"> [M-</w:t>
      </w:r>
      <w:r w:rsidR="00892411" w:rsidRPr="0092188E">
        <w:t>3</w:t>
      </w:r>
      <w:r w:rsidR="00CF083D" w:rsidRPr="0092188E">
        <w:t>H]</w:t>
      </w:r>
      <w:r w:rsidR="00892411" w:rsidRPr="0092188E">
        <w:rPr>
          <w:vertAlign w:val="superscript"/>
        </w:rPr>
        <w:t>3</w:t>
      </w:r>
      <w:r w:rsidR="00CF083D" w:rsidRPr="0092188E">
        <w:rPr>
          <w:vertAlign w:val="superscript"/>
        </w:rPr>
        <w:t>-</w:t>
      </w:r>
      <w:r w:rsidR="00CF083D" w:rsidRPr="0092188E">
        <w:t xml:space="preserve"> (calc.: C</w:t>
      </w:r>
      <w:r w:rsidR="00892411" w:rsidRPr="0092188E">
        <w:rPr>
          <w:vertAlign w:val="subscript"/>
        </w:rPr>
        <w:t>103</w:t>
      </w:r>
      <w:r w:rsidR="00CF083D" w:rsidRPr="0092188E">
        <w:t>H</w:t>
      </w:r>
      <w:r w:rsidR="00CF083D" w:rsidRPr="0092188E">
        <w:rPr>
          <w:vertAlign w:val="subscript"/>
        </w:rPr>
        <w:t>1</w:t>
      </w:r>
      <w:r w:rsidR="00892411" w:rsidRPr="0092188E">
        <w:rPr>
          <w:vertAlign w:val="subscript"/>
        </w:rPr>
        <w:t>15</w:t>
      </w:r>
      <w:r w:rsidR="00CF083D" w:rsidRPr="0092188E">
        <w:t>N</w:t>
      </w:r>
      <w:r w:rsidR="00892411" w:rsidRPr="0092188E">
        <w:rPr>
          <w:vertAlign w:val="subscript"/>
        </w:rPr>
        <w:t>11</w:t>
      </w:r>
      <w:r w:rsidR="00CF083D" w:rsidRPr="0092188E">
        <w:t>O</w:t>
      </w:r>
      <w:r w:rsidR="00CF083D" w:rsidRPr="0092188E">
        <w:rPr>
          <w:vertAlign w:val="subscript"/>
        </w:rPr>
        <w:t>24</w:t>
      </w:r>
      <w:r w:rsidR="00CF083D" w:rsidRPr="0092188E">
        <w:t>S</w:t>
      </w:r>
      <w:r w:rsidR="00CF083D" w:rsidRPr="0092188E">
        <w:rPr>
          <w:vertAlign w:val="subscript"/>
        </w:rPr>
        <w:t>5</w:t>
      </w:r>
      <w:r w:rsidR="00CF083D" w:rsidRPr="0092188E">
        <w:t>F</w:t>
      </w:r>
      <w:r w:rsidR="00CF083D" w:rsidRPr="0092188E">
        <w:rPr>
          <w:vertAlign w:val="subscript"/>
        </w:rPr>
        <w:t>3</w:t>
      </w:r>
      <w:r w:rsidR="00892411" w:rsidRPr="0092188E">
        <w:rPr>
          <w:vertAlign w:val="superscript"/>
        </w:rPr>
        <w:t>3</w:t>
      </w:r>
      <w:r w:rsidR="00CF083D" w:rsidRPr="0092188E">
        <w:rPr>
          <w:vertAlign w:val="superscript"/>
        </w:rPr>
        <w:t>-</w:t>
      </w:r>
      <w:r w:rsidR="00CF083D" w:rsidRPr="0092188E">
        <w:t xml:space="preserve"> = </w:t>
      </w:r>
      <w:r w:rsidR="00892411" w:rsidRPr="0092188E">
        <w:t>702</w:t>
      </w:r>
      <w:r w:rsidR="00CF083D" w:rsidRPr="0092188E">
        <w:t>.</w:t>
      </w:r>
      <w:r w:rsidR="00892411" w:rsidRPr="0092188E">
        <w:t>5574</w:t>
      </w:r>
      <w:r w:rsidR="00CF083D" w:rsidRPr="0092188E">
        <w:t xml:space="preserve">), </w:t>
      </w:r>
      <w:r w:rsidR="00892411" w:rsidRPr="0092188E">
        <w:t>1054.3364</w:t>
      </w:r>
      <w:r w:rsidR="00CF083D" w:rsidRPr="0092188E">
        <w:t xml:space="preserve"> [M-</w:t>
      </w:r>
      <w:r w:rsidR="00892411" w:rsidRPr="0092188E">
        <w:t>2</w:t>
      </w:r>
      <w:r w:rsidR="00CF083D" w:rsidRPr="0092188E">
        <w:t>H]</w:t>
      </w:r>
      <w:r w:rsidR="00892411" w:rsidRPr="0092188E">
        <w:rPr>
          <w:vertAlign w:val="superscript"/>
        </w:rPr>
        <w:t>2</w:t>
      </w:r>
      <w:r w:rsidR="00CF083D" w:rsidRPr="0092188E">
        <w:rPr>
          <w:vertAlign w:val="superscript"/>
        </w:rPr>
        <w:t>-</w:t>
      </w:r>
      <w:r w:rsidR="00CF083D" w:rsidRPr="0092188E">
        <w:t xml:space="preserve"> (calc.: C</w:t>
      </w:r>
      <w:r w:rsidR="00892411" w:rsidRPr="0092188E">
        <w:rPr>
          <w:vertAlign w:val="subscript"/>
        </w:rPr>
        <w:t>103</w:t>
      </w:r>
      <w:r w:rsidR="00CF083D" w:rsidRPr="0092188E">
        <w:t>H</w:t>
      </w:r>
      <w:r w:rsidR="00CF083D" w:rsidRPr="0092188E">
        <w:rPr>
          <w:vertAlign w:val="subscript"/>
        </w:rPr>
        <w:t>1</w:t>
      </w:r>
      <w:r w:rsidR="00892411" w:rsidRPr="0092188E">
        <w:rPr>
          <w:vertAlign w:val="subscript"/>
        </w:rPr>
        <w:t>16</w:t>
      </w:r>
      <w:r w:rsidR="00CF083D" w:rsidRPr="0092188E">
        <w:t>N</w:t>
      </w:r>
      <w:r w:rsidR="00CF083D" w:rsidRPr="0092188E">
        <w:rPr>
          <w:vertAlign w:val="subscript"/>
        </w:rPr>
        <w:t>1</w:t>
      </w:r>
      <w:r w:rsidR="00892411" w:rsidRPr="0092188E">
        <w:rPr>
          <w:vertAlign w:val="subscript"/>
        </w:rPr>
        <w:t>1</w:t>
      </w:r>
      <w:r w:rsidR="00CF083D" w:rsidRPr="0092188E">
        <w:t>O</w:t>
      </w:r>
      <w:r w:rsidR="00CF083D" w:rsidRPr="0092188E">
        <w:rPr>
          <w:vertAlign w:val="subscript"/>
        </w:rPr>
        <w:t>24</w:t>
      </w:r>
      <w:r w:rsidR="00CF083D" w:rsidRPr="0092188E">
        <w:t>S</w:t>
      </w:r>
      <w:r w:rsidR="00CF083D" w:rsidRPr="0092188E">
        <w:rPr>
          <w:vertAlign w:val="subscript"/>
        </w:rPr>
        <w:t>5</w:t>
      </w:r>
      <w:r w:rsidR="00CF083D" w:rsidRPr="0092188E">
        <w:t>F</w:t>
      </w:r>
      <w:r w:rsidR="00CF083D" w:rsidRPr="0092188E">
        <w:rPr>
          <w:vertAlign w:val="subscript"/>
        </w:rPr>
        <w:t>3</w:t>
      </w:r>
      <w:r w:rsidR="00892411" w:rsidRPr="0092188E">
        <w:rPr>
          <w:vertAlign w:val="superscript"/>
        </w:rPr>
        <w:t>2</w:t>
      </w:r>
      <w:r w:rsidR="00CF083D" w:rsidRPr="0092188E">
        <w:rPr>
          <w:vertAlign w:val="superscript"/>
        </w:rPr>
        <w:t>-</w:t>
      </w:r>
      <w:r w:rsidR="00CF083D" w:rsidRPr="0092188E">
        <w:t xml:space="preserve"> = </w:t>
      </w:r>
      <w:r w:rsidR="00892411" w:rsidRPr="0092188E">
        <w:t>1054.3397</w:t>
      </w:r>
      <w:r w:rsidR="00CF083D" w:rsidRPr="0092188E">
        <w:t>).</w:t>
      </w:r>
    </w:p>
    <w:p w14:paraId="2F80BD32" w14:textId="77777777" w:rsidR="00CF083D" w:rsidRPr="0092188E" w:rsidRDefault="00CF083D" w:rsidP="00C641FD">
      <w:pPr>
        <w:jc w:val="center"/>
      </w:pPr>
    </w:p>
    <w:p w14:paraId="78E6E3EE" w14:textId="77777777" w:rsidR="00CE225F" w:rsidRPr="0092188E" w:rsidRDefault="006762E8" w:rsidP="00C641FD">
      <w:pPr>
        <w:jc w:val="center"/>
      </w:pPr>
      <w:r w:rsidRPr="0092188E">
        <w:object w:dxaOrig="31123" w:dyaOrig="12743" w14:anchorId="1BEA119B">
          <v:shape id="_x0000_i1026" type="#_x0000_t75" style="width:453pt;height:186pt" o:ole="">
            <v:imagedata r:id="rId6" o:title=""/>
          </v:shape>
          <o:OLEObject Type="Embed" ProgID="ChemDraw.Document.6.0" ShapeID="_x0000_i1026" DrawAspect="Content" ObjectID="_1690023968" r:id="rId7"/>
        </w:object>
      </w:r>
    </w:p>
    <w:p w14:paraId="70F8963B" w14:textId="6781D16A" w:rsidR="00C85E8B" w:rsidRPr="0092188E" w:rsidRDefault="00646B6A" w:rsidP="00646B6A">
      <w:pPr>
        <w:jc w:val="center"/>
      </w:pPr>
      <w:r w:rsidRPr="0092188E">
        <w:rPr>
          <w:noProof/>
        </w:rPr>
        <w:drawing>
          <wp:inline distT="0" distB="0" distL="0" distR="0" wp14:anchorId="7E7D7111" wp14:editId="11B1A106">
            <wp:extent cx="4748400" cy="4611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975.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48400" cy="4611600"/>
                    </a:xfrm>
                    <a:prstGeom prst="rect">
                      <a:avLst/>
                    </a:prstGeom>
                  </pic:spPr>
                </pic:pic>
              </a:graphicData>
            </a:graphic>
          </wp:inline>
        </w:drawing>
      </w:r>
    </w:p>
    <w:p w14:paraId="472D64A7" w14:textId="1DE48422" w:rsidR="00646B6A" w:rsidRPr="0092188E" w:rsidRDefault="00646B6A" w:rsidP="00646B6A">
      <w:pPr>
        <w:jc w:val="both"/>
        <w:rPr>
          <w:sz w:val="22"/>
        </w:rPr>
      </w:pPr>
      <w:r w:rsidRPr="0092188E">
        <w:rPr>
          <w:b/>
          <w:sz w:val="22"/>
        </w:rPr>
        <w:t>Scheme S2.</w:t>
      </w:r>
      <w:r w:rsidRPr="0092188E">
        <w:rPr>
          <w:sz w:val="22"/>
        </w:rPr>
        <w:t xml:space="preserve"> Synthetic route to probe </w:t>
      </w:r>
      <w:r w:rsidRPr="0092188E">
        <w:rPr>
          <w:b/>
          <w:sz w:val="22"/>
        </w:rPr>
        <w:t>3</w:t>
      </w:r>
      <w:r w:rsidRPr="0092188E">
        <w:rPr>
          <w:sz w:val="22"/>
        </w:rPr>
        <w:t xml:space="preserve">, showing coupling of </w:t>
      </w:r>
      <w:r w:rsidRPr="0092188E">
        <w:rPr>
          <w:b/>
          <w:sz w:val="22"/>
        </w:rPr>
        <w:t>1</w:t>
      </w:r>
      <w:r w:rsidRPr="0092188E">
        <w:rPr>
          <w:sz w:val="22"/>
        </w:rPr>
        <w:t xml:space="preserve"> with the </w:t>
      </w:r>
      <w:proofErr w:type="spellStart"/>
      <w:r w:rsidRPr="0092188E">
        <w:rPr>
          <w:sz w:val="22"/>
        </w:rPr>
        <w:t>diphenylcyclohexyl</w:t>
      </w:r>
      <w:proofErr w:type="spellEnd"/>
      <w:r w:rsidRPr="0092188E">
        <w:rPr>
          <w:sz w:val="22"/>
        </w:rPr>
        <w:t>-substituted tyrosine derivative, deprotection and labelling with Cy 5.5. The preparative HPLC trace shows the product peak at 12 min and residual free dye at ≈ 6 min</w:t>
      </w:r>
      <w:r w:rsidR="00DD1F63" w:rsidRPr="0092188E">
        <w:rPr>
          <w:sz w:val="22"/>
        </w:rPr>
        <w:t>. MS analysis mainly detects the triple negative ion of the product.</w:t>
      </w:r>
    </w:p>
    <w:p w14:paraId="0BA839B1" w14:textId="7ADA340F" w:rsidR="00CF083D" w:rsidRPr="0092188E" w:rsidRDefault="00CF083D" w:rsidP="00CF083D">
      <w:pPr>
        <w:jc w:val="both"/>
      </w:pPr>
      <w:r w:rsidRPr="0092188E">
        <w:lastRenderedPageBreak/>
        <w:t xml:space="preserve">The Synthesis of the fatty acid derived probe </w:t>
      </w:r>
      <w:r w:rsidRPr="0092188E">
        <w:rPr>
          <w:b/>
        </w:rPr>
        <w:t>4</w:t>
      </w:r>
      <w:r w:rsidRPr="0092188E">
        <w:t xml:space="preserve"> started from the free acid precursor </w:t>
      </w:r>
      <w:r w:rsidRPr="0092188E">
        <w:rPr>
          <w:b/>
        </w:rPr>
        <w:t>1</w:t>
      </w:r>
      <w:r w:rsidRPr="0092188E">
        <w:rPr>
          <w:rFonts w:cs="Times New Roman"/>
          <w:b/>
        </w:rPr>
        <w:t>'</w:t>
      </w:r>
      <w:r w:rsidRPr="0092188E">
        <w:t>. An amount of 300mg (620µmol) of Boc-</w:t>
      </w:r>
      <w:r w:rsidRPr="0092188E">
        <w:rPr>
          <w:i/>
        </w:rPr>
        <w:t>L</w:t>
      </w:r>
      <w:r w:rsidRPr="0092188E">
        <w:t>-</w:t>
      </w:r>
      <w:proofErr w:type="gramStart"/>
      <w:r w:rsidRPr="0092188E">
        <w:t>Lys(</w:t>
      </w:r>
      <w:proofErr w:type="gramEnd"/>
      <w:r w:rsidRPr="0092188E">
        <w:t xml:space="preserve">Palm)OH (Iris Biotech, </w:t>
      </w:r>
      <w:proofErr w:type="spellStart"/>
      <w:r w:rsidRPr="0092188E">
        <w:t>Marktredwitz</w:t>
      </w:r>
      <w:proofErr w:type="spellEnd"/>
      <w:r w:rsidRPr="0092188E">
        <w:t xml:space="preserve">, Germany), 210mg (650µmol) TBTU and 88mg (650µmol) </w:t>
      </w:r>
      <w:proofErr w:type="spellStart"/>
      <w:r w:rsidRPr="0092188E">
        <w:t>HOBt</w:t>
      </w:r>
      <w:proofErr w:type="spellEnd"/>
      <w:r w:rsidRPr="0092188E">
        <w:t xml:space="preserve"> were dissolved in 10mL of DMF and treated with 175µL (1.0 mmol) DIPEA. After stirring for 30 min at rt, a solution of 500mg (620µmol) of precursor </w:t>
      </w:r>
      <w:r w:rsidRPr="0092188E">
        <w:rPr>
          <w:b/>
        </w:rPr>
        <w:t>1</w:t>
      </w:r>
      <w:r w:rsidRPr="0092188E">
        <w:rPr>
          <w:rFonts w:cs="Times New Roman"/>
          <w:b/>
        </w:rPr>
        <w:t>'</w:t>
      </w:r>
      <w:r w:rsidRPr="0092188E">
        <w:t xml:space="preserve"> in 5mL of DMF were added, followed by additional 350µL (2.0 mmol) of DIPEA. Stirring was continued for 17h. Then, water (50mL), </w:t>
      </w:r>
      <w:proofErr w:type="spellStart"/>
      <w:r w:rsidRPr="0092188E">
        <w:t>EtOAc</w:t>
      </w:r>
      <w:proofErr w:type="spellEnd"/>
      <w:r w:rsidRPr="0092188E">
        <w:t xml:space="preserve"> (20mL) and </w:t>
      </w:r>
      <w:proofErr w:type="spellStart"/>
      <w:r w:rsidRPr="0092188E">
        <w:t>HOAc</w:t>
      </w:r>
      <w:proofErr w:type="spellEnd"/>
      <w:r w:rsidRPr="0092188E">
        <w:t xml:space="preserve"> (1mL) were added. The product was extracted into the organic phase by additional </w:t>
      </w:r>
      <w:proofErr w:type="spellStart"/>
      <w:r w:rsidRPr="0092188E">
        <w:t>EtOAc</w:t>
      </w:r>
      <w:proofErr w:type="spellEnd"/>
      <w:r w:rsidRPr="0092188E">
        <w:t xml:space="preserve"> treatment. The organic phase was washed with brine and dried over magnesium sulfate. After removal of the solvent, the residue was taken up in 20mL of 4.0N HCl in dioxane and stirred overnight at rt. The solvent was removed and the residue purified by column chromatography (</w:t>
      </w:r>
      <w:proofErr w:type="spellStart"/>
      <w:r w:rsidRPr="0092188E">
        <w:t>EtOAc</w:t>
      </w:r>
      <w:proofErr w:type="spellEnd"/>
      <w:r w:rsidRPr="0092188E">
        <w:t>/MeOH 1:1) yielding 420mg (350µmol, 56%) of the desired amino compound. MS analysis (MALDI/ESI): m/z = 1181.66 [M+</w:t>
      </w:r>
      <w:proofErr w:type="gramStart"/>
      <w:r w:rsidRPr="0092188E">
        <w:t>H]</w:t>
      </w:r>
      <w:r w:rsidRPr="0092188E">
        <w:rPr>
          <w:vertAlign w:val="superscript"/>
        </w:rPr>
        <w:t>+</w:t>
      </w:r>
      <w:proofErr w:type="gramEnd"/>
      <w:r w:rsidRPr="0092188E">
        <w:t xml:space="preserve"> (calc.: C</w:t>
      </w:r>
      <w:r w:rsidRPr="0092188E">
        <w:rPr>
          <w:vertAlign w:val="subscript"/>
        </w:rPr>
        <w:t>57</w:t>
      </w:r>
      <w:r w:rsidRPr="0092188E">
        <w:t>H</w:t>
      </w:r>
      <w:r w:rsidRPr="0092188E">
        <w:rPr>
          <w:vertAlign w:val="subscript"/>
        </w:rPr>
        <w:t>92</w:t>
      </w:r>
      <w:r w:rsidRPr="0092188E">
        <w:t>N</w:t>
      </w:r>
      <w:r w:rsidRPr="0092188E">
        <w:rPr>
          <w:vertAlign w:val="subscript"/>
        </w:rPr>
        <w:t>10</w:t>
      </w:r>
      <w:r w:rsidRPr="0092188E">
        <w:t>O</w:t>
      </w:r>
      <w:r w:rsidRPr="0092188E">
        <w:rPr>
          <w:vertAlign w:val="subscript"/>
        </w:rPr>
        <w:t>11</w:t>
      </w:r>
      <w:r w:rsidRPr="0092188E">
        <w:t>SF</w:t>
      </w:r>
      <w:r w:rsidRPr="0092188E">
        <w:rPr>
          <w:vertAlign w:val="subscript"/>
        </w:rPr>
        <w:t>3</w:t>
      </w:r>
      <w:r w:rsidRPr="0092188E">
        <w:rPr>
          <w:vertAlign w:val="superscript"/>
        </w:rPr>
        <w:t>+</w:t>
      </w:r>
      <w:r w:rsidRPr="0092188E">
        <w:t xml:space="preserve"> = 1181.66), 1203.80 [</w:t>
      </w:r>
      <w:proofErr w:type="spellStart"/>
      <w:r w:rsidRPr="0092188E">
        <w:t>M+Na</w:t>
      </w:r>
      <w:proofErr w:type="spellEnd"/>
      <w:r w:rsidRPr="0092188E">
        <w:t>]</w:t>
      </w:r>
      <w:r w:rsidRPr="0092188E">
        <w:rPr>
          <w:vertAlign w:val="superscript"/>
        </w:rPr>
        <w:t>+</w:t>
      </w:r>
      <w:r w:rsidRPr="0092188E">
        <w:t xml:space="preserve"> (calc.: C</w:t>
      </w:r>
      <w:r w:rsidRPr="0092188E">
        <w:rPr>
          <w:vertAlign w:val="subscript"/>
        </w:rPr>
        <w:t>57</w:t>
      </w:r>
      <w:r w:rsidRPr="0092188E">
        <w:t>H</w:t>
      </w:r>
      <w:r w:rsidRPr="0092188E">
        <w:rPr>
          <w:vertAlign w:val="subscript"/>
        </w:rPr>
        <w:t>91</w:t>
      </w:r>
      <w:r w:rsidRPr="0092188E">
        <w:t>N</w:t>
      </w:r>
      <w:r w:rsidRPr="0092188E">
        <w:rPr>
          <w:vertAlign w:val="subscript"/>
        </w:rPr>
        <w:t>10</w:t>
      </w:r>
      <w:r w:rsidRPr="0092188E">
        <w:t>O</w:t>
      </w:r>
      <w:r w:rsidRPr="0092188E">
        <w:rPr>
          <w:vertAlign w:val="subscript"/>
        </w:rPr>
        <w:t>11</w:t>
      </w:r>
      <w:r w:rsidRPr="0092188E">
        <w:t>SF</w:t>
      </w:r>
      <w:r w:rsidRPr="0092188E">
        <w:rPr>
          <w:vertAlign w:val="subscript"/>
        </w:rPr>
        <w:t>3</w:t>
      </w:r>
      <w:r w:rsidRPr="0092188E">
        <w:t>Na</w:t>
      </w:r>
      <w:r w:rsidRPr="0092188E">
        <w:rPr>
          <w:vertAlign w:val="superscript"/>
        </w:rPr>
        <w:t>+</w:t>
      </w:r>
      <w:r w:rsidRPr="0092188E">
        <w:t xml:space="preserve"> = 1203.64). An amount of 5.0 mg (4.2 µmol) of the above precursor was dissolved in 500µL DMF. Then, 2.0 mg of Cy 5.5 NHS ester (2.2 µmol) dissolved in 250µL of DMSO were added, followed by a mixture of 20µL NEt</w:t>
      </w:r>
      <w:r w:rsidRPr="0092188E">
        <w:rPr>
          <w:vertAlign w:val="subscript"/>
        </w:rPr>
        <w:t>3</w:t>
      </w:r>
      <w:r w:rsidRPr="0092188E">
        <w:t xml:space="preserve"> (150µmol) in 400µL DMF. After shaking this mixture for 20h in the dark at rt, the final probe </w:t>
      </w:r>
      <w:r w:rsidRPr="0092188E">
        <w:rPr>
          <w:b/>
        </w:rPr>
        <w:t>4</w:t>
      </w:r>
      <w:r w:rsidRPr="0092188E">
        <w:t xml:space="preserve"> was purified by reversed phase HPLC </w:t>
      </w:r>
      <w:r w:rsidR="00DD1F63" w:rsidRPr="0092188E">
        <w:t>(H</w:t>
      </w:r>
      <w:r w:rsidR="00DD1F63" w:rsidRPr="0092188E">
        <w:rPr>
          <w:vertAlign w:val="subscript"/>
        </w:rPr>
        <w:t>2</w:t>
      </w:r>
      <w:r w:rsidR="00DD1F63" w:rsidRPr="0092188E">
        <w:t xml:space="preserve">O, acetonitrile, 0.1% TFA, gradient from 80% water to 30% water in 20 min, semipreparative C18 column, </w:t>
      </w:r>
      <w:proofErr w:type="spellStart"/>
      <w:r w:rsidR="00DD1F63" w:rsidRPr="0092188E">
        <w:t>Nucleosil</w:t>
      </w:r>
      <w:proofErr w:type="spellEnd"/>
      <w:r w:rsidR="00DD1F63" w:rsidRPr="0092188E">
        <w:t xml:space="preserve">, ø = 8mm, </w:t>
      </w:r>
      <w:proofErr w:type="spellStart"/>
      <w:r w:rsidR="00DD1F63" w:rsidRPr="0092188E">
        <w:t>t</w:t>
      </w:r>
      <w:r w:rsidR="00DD1F63" w:rsidRPr="0092188E">
        <w:rPr>
          <w:vertAlign w:val="subscript"/>
        </w:rPr>
        <w:t>R</w:t>
      </w:r>
      <w:proofErr w:type="spellEnd"/>
      <w:r w:rsidR="00DD1F63" w:rsidRPr="0092188E">
        <w:t xml:space="preserve"> = 11 min).</w:t>
      </w:r>
      <w:r w:rsidRPr="0092188E">
        <w:t xml:space="preserve"> MS analysis (Orbitrap/ESI): m/z = 1038.8983 [M-2H]</w:t>
      </w:r>
      <w:r w:rsidRPr="0092188E">
        <w:rPr>
          <w:vertAlign w:val="superscript"/>
        </w:rPr>
        <w:t>2-</w:t>
      </w:r>
      <w:r w:rsidRPr="0092188E">
        <w:t xml:space="preserve"> (calc.: C</w:t>
      </w:r>
      <w:r w:rsidRPr="0092188E">
        <w:rPr>
          <w:vertAlign w:val="subscript"/>
        </w:rPr>
        <w:t>98</w:t>
      </w:r>
      <w:r w:rsidRPr="0092188E">
        <w:t>H</w:t>
      </w:r>
      <w:r w:rsidRPr="0092188E">
        <w:rPr>
          <w:vertAlign w:val="subscript"/>
        </w:rPr>
        <w:t>131</w:t>
      </w:r>
      <w:r w:rsidRPr="0092188E">
        <w:t>N</w:t>
      </w:r>
      <w:r w:rsidRPr="0092188E">
        <w:rPr>
          <w:vertAlign w:val="subscript"/>
        </w:rPr>
        <w:t>12</w:t>
      </w:r>
      <w:r w:rsidRPr="0092188E">
        <w:t>O</w:t>
      </w:r>
      <w:r w:rsidRPr="0092188E">
        <w:rPr>
          <w:vertAlign w:val="subscript"/>
        </w:rPr>
        <w:t>24</w:t>
      </w:r>
      <w:r w:rsidRPr="0092188E">
        <w:t>S</w:t>
      </w:r>
      <w:r w:rsidRPr="0092188E">
        <w:rPr>
          <w:vertAlign w:val="subscript"/>
        </w:rPr>
        <w:t>5</w:t>
      </w:r>
      <w:r w:rsidRPr="0092188E">
        <w:t>F</w:t>
      </w:r>
      <w:r w:rsidRPr="0092188E">
        <w:rPr>
          <w:vertAlign w:val="subscript"/>
        </w:rPr>
        <w:t>3</w:t>
      </w:r>
      <w:r w:rsidRPr="0092188E">
        <w:rPr>
          <w:vertAlign w:val="superscript"/>
        </w:rPr>
        <w:t>2-</w:t>
      </w:r>
      <w:r w:rsidRPr="0092188E">
        <w:t xml:space="preserve"> = 1038.9000), 692.2632 [M-3H]</w:t>
      </w:r>
      <w:r w:rsidRPr="0092188E">
        <w:rPr>
          <w:vertAlign w:val="superscript"/>
        </w:rPr>
        <w:t>3-</w:t>
      </w:r>
      <w:r w:rsidRPr="0092188E">
        <w:t xml:space="preserve"> (calc.: C</w:t>
      </w:r>
      <w:r w:rsidRPr="0092188E">
        <w:rPr>
          <w:vertAlign w:val="subscript"/>
        </w:rPr>
        <w:t>98</w:t>
      </w:r>
      <w:r w:rsidRPr="0092188E">
        <w:t>H</w:t>
      </w:r>
      <w:r w:rsidRPr="0092188E">
        <w:rPr>
          <w:vertAlign w:val="subscript"/>
        </w:rPr>
        <w:t>130</w:t>
      </w:r>
      <w:r w:rsidRPr="0092188E">
        <w:t>N</w:t>
      </w:r>
      <w:r w:rsidRPr="0092188E">
        <w:rPr>
          <w:vertAlign w:val="subscript"/>
        </w:rPr>
        <w:t>12</w:t>
      </w:r>
      <w:r w:rsidRPr="0092188E">
        <w:t>O</w:t>
      </w:r>
      <w:r w:rsidRPr="0092188E">
        <w:rPr>
          <w:vertAlign w:val="subscript"/>
        </w:rPr>
        <w:t>24</w:t>
      </w:r>
      <w:r w:rsidRPr="0092188E">
        <w:t>S</w:t>
      </w:r>
      <w:r w:rsidRPr="0092188E">
        <w:rPr>
          <w:vertAlign w:val="subscript"/>
        </w:rPr>
        <w:t>5</w:t>
      </w:r>
      <w:r w:rsidRPr="0092188E">
        <w:t>F</w:t>
      </w:r>
      <w:r w:rsidRPr="0092188E">
        <w:rPr>
          <w:vertAlign w:val="subscript"/>
        </w:rPr>
        <w:t>3</w:t>
      </w:r>
      <w:r w:rsidRPr="0092188E">
        <w:rPr>
          <w:vertAlign w:val="superscript"/>
        </w:rPr>
        <w:t>3-</w:t>
      </w:r>
      <w:r w:rsidRPr="0092188E">
        <w:t xml:space="preserve"> = 692.2641).</w:t>
      </w:r>
    </w:p>
    <w:p w14:paraId="4FB9F046" w14:textId="77777777" w:rsidR="00CF083D" w:rsidRPr="0092188E" w:rsidRDefault="00CF083D" w:rsidP="00C641FD">
      <w:pPr>
        <w:jc w:val="center"/>
      </w:pPr>
    </w:p>
    <w:p w14:paraId="2B439761" w14:textId="77777777" w:rsidR="00CE225F" w:rsidRPr="0092188E" w:rsidRDefault="006762E8" w:rsidP="00C641FD">
      <w:pPr>
        <w:jc w:val="center"/>
      </w:pPr>
      <w:r w:rsidRPr="0092188E">
        <w:object w:dxaOrig="31123" w:dyaOrig="12743" w14:anchorId="7DB21F34">
          <v:shape id="_x0000_i1027" type="#_x0000_t75" style="width:453pt;height:186pt" o:ole="">
            <v:imagedata r:id="rId9" o:title=""/>
          </v:shape>
          <o:OLEObject Type="Embed" ProgID="ChemDraw.Document.6.0" ShapeID="_x0000_i1027" DrawAspect="Content" ObjectID="_1690023969" r:id="rId10"/>
        </w:object>
      </w:r>
    </w:p>
    <w:p w14:paraId="25047143" w14:textId="7CF89C78" w:rsidR="00DD1F63" w:rsidRPr="0092188E" w:rsidRDefault="00DD1F63" w:rsidP="0028122E">
      <w:pPr>
        <w:jc w:val="both"/>
        <w:rPr>
          <w:b/>
          <w:sz w:val="22"/>
        </w:rPr>
      </w:pPr>
      <w:r w:rsidRPr="0092188E">
        <w:rPr>
          <w:b/>
          <w:noProof/>
          <w:sz w:val="22"/>
        </w:rPr>
        <w:lastRenderedPageBreak/>
        <w:drawing>
          <wp:inline distT="0" distB="0" distL="0" distR="0" wp14:anchorId="6897A133" wp14:editId="0569BAA3">
            <wp:extent cx="5760720" cy="764286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H900.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7642860"/>
                    </a:xfrm>
                    <a:prstGeom prst="rect">
                      <a:avLst/>
                    </a:prstGeom>
                  </pic:spPr>
                </pic:pic>
              </a:graphicData>
            </a:graphic>
          </wp:inline>
        </w:drawing>
      </w:r>
    </w:p>
    <w:p w14:paraId="5672F571" w14:textId="2BFDE9CD" w:rsidR="00DD1F63" w:rsidRPr="0092188E" w:rsidRDefault="0028122E" w:rsidP="00DD1F63">
      <w:pPr>
        <w:jc w:val="both"/>
        <w:rPr>
          <w:sz w:val="22"/>
        </w:rPr>
      </w:pPr>
      <w:r w:rsidRPr="0092188E">
        <w:rPr>
          <w:b/>
          <w:sz w:val="22"/>
        </w:rPr>
        <w:t>Scheme S3.</w:t>
      </w:r>
      <w:r w:rsidRPr="0092188E">
        <w:rPr>
          <w:sz w:val="22"/>
        </w:rPr>
        <w:t xml:space="preserve"> Synthetic routes to fluorescent probes </w:t>
      </w:r>
      <w:r w:rsidRPr="0092188E">
        <w:rPr>
          <w:b/>
          <w:sz w:val="22"/>
        </w:rPr>
        <w:t xml:space="preserve">4 </w:t>
      </w:r>
      <w:r w:rsidRPr="0092188E">
        <w:rPr>
          <w:sz w:val="22"/>
        </w:rPr>
        <w:t xml:space="preserve">starting from the free acid precursor </w:t>
      </w:r>
      <w:r w:rsidRPr="0092188E">
        <w:rPr>
          <w:b/>
          <w:sz w:val="22"/>
        </w:rPr>
        <w:t>1</w:t>
      </w:r>
      <w:r w:rsidR="00213D28" w:rsidRPr="0092188E">
        <w:rPr>
          <w:rFonts w:cs="Times New Roman"/>
          <w:b/>
          <w:sz w:val="22"/>
        </w:rPr>
        <w:t>'</w:t>
      </w:r>
      <w:r w:rsidRPr="0092188E">
        <w:rPr>
          <w:sz w:val="22"/>
        </w:rPr>
        <w:t xml:space="preserve"> and Boc-</w:t>
      </w:r>
      <w:r w:rsidRPr="0092188E">
        <w:rPr>
          <w:i/>
          <w:sz w:val="22"/>
        </w:rPr>
        <w:t>L</w:t>
      </w:r>
      <w:r w:rsidRPr="0092188E">
        <w:rPr>
          <w:sz w:val="22"/>
        </w:rPr>
        <w:t>-</w:t>
      </w:r>
      <w:proofErr w:type="gramStart"/>
      <w:r w:rsidRPr="0092188E">
        <w:rPr>
          <w:sz w:val="22"/>
        </w:rPr>
        <w:t>Lys(</w:t>
      </w:r>
      <w:proofErr w:type="gramEnd"/>
      <w:r w:rsidRPr="0092188E">
        <w:rPr>
          <w:sz w:val="22"/>
        </w:rPr>
        <w:t>Palm)</w:t>
      </w:r>
      <w:r w:rsidR="00213D28" w:rsidRPr="0092188E">
        <w:rPr>
          <w:sz w:val="22"/>
        </w:rPr>
        <w:t>-</w:t>
      </w:r>
      <w:r w:rsidRPr="0092188E">
        <w:rPr>
          <w:sz w:val="22"/>
        </w:rPr>
        <w:t>OH. After removal of the Boc protection the compound was labelled with Cy 5.5</w:t>
      </w:r>
      <w:r w:rsidR="00213D28" w:rsidRPr="0092188E">
        <w:rPr>
          <w:sz w:val="22"/>
        </w:rPr>
        <w:t xml:space="preserve"> to yield </w:t>
      </w:r>
      <w:r w:rsidR="00213D28" w:rsidRPr="0092188E">
        <w:rPr>
          <w:b/>
          <w:sz w:val="22"/>
        </w:rPr>
        <w:t>4</w:t>
      </w:r>
      <w:r w:rsidR="00213D28" w:rsidRPr="0092188E">
        <w:rPr>
          <w:sz w:val="22"/>
        </w:rPr>
        <w:t>.</w:t>
      </w:r>
      <w:r w:rsidR="00DD1F63" w:rsidRPr="0092188E">
        <w:rPr>
          <w:sz w:val="22"/>
        </w:rPr>
        <w:t xml:space="preserve"> The preparative HPLC trace shows the product peak at 11 min and unidentified by-product at ≈ 14 min. MS analysis mainly detects the triple negative ion of the product.</w:t>
      </w:r>
    </w:p>
    <w:p w14:paraId="5B1337EF" w14:textId="34AB2703" w:rsidR="0028122E" w:rsidRPr="0092188E" w:rsidRDefault="0028122E" w:rsidP="0028122E">
      <w:pPr>
        <w:jc w:val="both"/>
        <w:rPr>
          <w:sz w:val="22"/>
        </w:rPr>
      </w:pPr>
    </w:p>
    <w:p w14:paraId="0B55A18C" w14:textId="77777777" w:rsidR="00C85E8B" w:rsidRPr="0092188E" w:rsidRDefault="00C85E8B" w:rsidP="002036BE">
      <w:pPr>
        <w:jc w:val="both"/>
      </w:pPr>
    </w:p>
    <w:p w14:paraId="6F23238A" w14:textId="52069C81" w:rsidR="00892411" w:rsidRPr="0092188E" w:rsidRDefault="00B6374E" w:rsidP="002036BE">
      <w:pPr>
        <w:jc w:val="both"/>
        <w:rPr>
          <w:b/>
          <w:sz w:val="32"/>
        </w:rPr>
      </w:pPr>
      <w:r w:rsidRPr="0092188E">
        <w:t xml:space="preserve">For the synthesis of the </w:t>
      </w:r>
      <w:r w:rsidRPr="0092188E">
        <w:rPr>
          <w:i/>
        </w:rPr>
        <w:t>p</w:t>
      </w:r>
      <w:r w:rsidRPr="0092188E">
        <w:t>-</w:t>
      </w:r>
      <w:proofErr w:type="spellStart"/>
      <w:r w:rsidRPr="0092188E">
        <w:t>iodophenylbutyrate</w:t>
      </w:r>
      <w:proofErr w:type="spellEnd"/>
      <w:r w:rsidRPr="0092188E">
        <w:t xml:space="preserve">-derived probe </w:t>
      </w:r>
      <w:r w:rsidRPr="0092188E">
        <w:rPr>
          <w:b/>
        </w:rPr>
        <w:t>5</w:t>
      </w:r>
      <w:r w:rsidRPr="0092188E">
        <w:t>, the</w:t>
      </w:r>
      <w:r w:rsidR="003C7873" w:rsidRPr="0092188E">
        <w:t xml:space="preserve"> methyl ester precursor compound </w:t>
      </w:r>
      <w:r w:rsidR="003C7873" w:rsidRPr="0092188E">
        <w:rPr>
          <w:b/>
        </w:rPr>
        <w:t>1</w:t>
      </w:r>
      <w:r w:rsidR="003C7873" w:rsidRPr="0092188E">
        <w:t xml:space="preserve"> (43.0 mg, 50µmol), the </w:t>
      </w:r>
      <w:r w:rsidR="003C7873" w:rsidRPr="0092188E">
        <w:rPr>
          <w:i/>
        </w:rPr>
        <w:t>p</w:t>
      </w:r>
      <w:r w:rsidR="003C7873" w:rsidRPr="0092188E">
        <w:t xml:space="preserve">-iodophenyl butyric acid lysine precursor </w:t>
      </w:r>
      <w:r w:rsidR="00213D28" w:rsidRPr="0092188E">
        <w:t xml:space="preserve">(26.0 mg, 50µmol) </w:t>
      </w:r>
      <w:r w:rsidR="003C7873" w:rsidRPr="0092188E">
        <w:t xml:space="preserve">as described by </w:t>
      </w:r>
      <w:proofErr w:type="spellStart"/>
      <w:r w:rsidR="003C7873" w:rsidRPr="0092188E">
        <w:t>Dumelin</w:t>
      </w:r>
      <w:proofErr w:type="spellEnd"/>
      <w:r w:rsidR="00602C89" w:rsidRPr="0092188E">
        <w:t xml:space="preserve"> et al.</w:t>
      </w:r>
      <w:r w:rsidR="003C7873" w:rsidRPr="0092188E">
        <w:t xml:space="preserve"> </w:t>
      </w:r>
      <w:r w:rsidR="00213D28" w:rsidRPr="0092188E">
        <w:fldChar w:fldCharType="begin">
          <w:fldData xml:space="preserve">PEVuZE5vdGU+PENpdGU+PEF1dGhvcj5EdW1lbGluPC9BdXRob3I+PFllYXI+MjAwODwvWWVhcj48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</w:fldData>
        </w:fldChar>
      </w:r>
      <w:r w:rsidR="00127EA3" w:rsidRPr="0092188E">
        <w:instrText xml:space="preserve"> ADDIN EN.CITE </w:instrText>
      </w:r>
      <w:r w:rsidR="00127EA3" w:rsidRPr="0092188E">
        <w:fldChar w:fldCharType="begin">
          <w:fldData xml:space="preserve">PEVuZE5vdGU+PENpdGU+PEF1dGhvcj5EdW1lbGluPC9BdXRob3I+PFllYXI+MjAwODwvWWVhcj48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</w:fldData>
        </w:fldChar>
      </w:r>
      <w:r w:rsidR="00127EA3" w:rsidRPr="0092188E">
        <w:instrText xml:space="preserve"> ADDIN EN.CITE.DATA </w:instrText>
      </w:r>
      <w:r w:rsidR="00127EA3" w:rsidRPr="0092188E">
        <w:fldChar w:fldCharType="end"/>
      </w:r>
      <w:r w:rsidR="00213D28" w:rsidRPr="0092188E">
        <w:fldChar w:fldCharType="separate"/>
      </w:r>
      <w:r w:rsidR="00213D28" w:rsidRPr="0092188E">
        <w:rPr>
          <w:noProof/>
        </w:rPr>
        <w:t>(</w:t>
      </w:r>
      <w:hyperlink w:anchor="_ENREF_2" w:tooltip="Dumelin, 2008 #69" w:history="1">
        <w:r w:rsidR="00127EA3" w:rsidRPr="0092188E">
          <w:rPr>
            <w:noProof/>
          </w:rPr>
          <w:t>Dumelin et al., 2008</w:t>
        </w:r>
      </w:hyperlink>
      <w:r w:rsidR="00213D28" w:rsidRPr="0092188E">
        <w:rPr>
          <w:noProof/>
        </w:rPr>
        <w:t>)</w:t>
      </w:r>
      <w:r w:rsidR="00213D28" w:rsidRPr="0092188E">
        <w:fldChar w:fldCharType="end"/>
      </w:r>
      <w:r w:rsidR="00602C89" w:rsidRPr="0092188E">
        <w:t xml:space="preserve">, TBTU (32.0 mg, 100µmol) and </w:t>
      </w:r>
      <w:proofErr w:type="spellStart"/>
      <w:r w:rsidR="00602C89" w:rsidRPr="0092188E">
        <w:t>HOBt</w:t>
      </w:r>
      <w:proofErr w:type="spellEnd"/>
      <w:r w:rsidR="00602C89" w:rsidRPr="0092188E">
        <w:t xml:space="preserve"> (14.0 mg, 100µmol)</w:t>
      </w:r>
      <w:r w:rsidR="003C7873" w:rsidRPr="0092188E">
        <w:t xml:space="preserve"> </w:t>
      </w:r>
      <w:r w:rsidR="00602C89" w:rsidRPr="0092188E">
        <w:t>were</w:t>
      </w:r>
      <w:r w:rsidR="003C7873" w:rsidRPr="0092188E">
        <w:t xml:space="preserve"> dissolved in DMF</w:t>
      </w:r>
      <w:r w:rsidR="00602C89" w:rsidRPr="0092188E">
        <w:t xml:space="preserve"> (3.0mL) and treated with DIPEA (50µL, 280µmol)</w:t>
      </w:r>
      <w:r w:rsidR="003C7873" w:rsidRPr="0092188E">
        <w:t xml:space="preserve">. </w:t>
      </w:r>
      <w:r w:rsidR="00602C89" w:rsidRPr="0092188E">
        <w:t xml:space="preserve">After shaking </w:t>
      </w:r>
      <w:r w:rsidR="005E74A7" w:rsidRPr="0092188E">
        <w:t>overnight,</w:t>
      </w:r>
      <w:r w:rsidR="00602C89" w:rsidRPr="0092188E">
        <w:t xml:space="preserve"> the mixture was diluted with 3mL of pure water and transferred to HPLC purification</w:t>
      </w:r>
      <w:r w:rsidR="005E74A7" w:rsidRPr="0092188E">
        <w:t>. The product fraction was evaporated, dissolved in 5mL of THF/MeOH/H</w:t>
      </w:r>
      <w:r w:rsidR="005E74A7" w:rsidRPr="0092188E">
        <w:rPr>
          <w:vertAlign w:val="subscript"/>
        </w:rPr>
        <w:t>2</w:t>
      </w:r>
      <w:r w:rsidR="005E74A7" w:rsidRPr="0092188E">
        <w:t xml:space="preserve">O (3:1:1) and treated with </w:t>
      </w:r>
      <w:proofErr w:type="spellStart"/>
      <w:r w:rsidR="005E74A7" w:rsidRPr="0092188E">
        <w:t>LiOH</w:t>
      </w:r>
      <w:proofErr w:type="spellEnd"/>
      <w:r w:rsidR="005E74A7" w:rsidRPr="0092188E">
        <w:t xml:space="preserve"> (6.0 mg, 250µmol) overnight. After removal of the solvent, the residue was directly treated with 4.0mL of 4N HCl in dioxane overnight at rt. The solvent was removed by rotary evaporation and the residue dissolved in water/ACN for HPLC purification. The product-containing fractions were collected and lyophilized (yield: </w:t>
      </w:r>
      <w:r w:rsidR="008D151E" w:rsidRPr="0092188E">
        <w:t>26.0 mg, 22µmol, 44%).</w:t>
      </w:r>
      <w:r w:rsidR="005E74A7" w:rsidRPr="0092188E">
        <w:t xml:space="preserve"> </w:t>
      </w:r>
      <w:r w:rsidR="00892411" w:rsidRPr="0092188E">
        <w:t xml:space="preserve">MS analysis (Orbitrap/ESI): m/z = </w:t>
      </w:r>
      <w:r w:rsidR="008D151E" w:rsidRPr="0092188E">
        <w:t>1215</w:t>
      </w:r>
      <w:r w:rsidR="00892411" w:rsidRPr="0092188E">
        <w:t>.</w:t>
      </w:r>
      <w:r w:rsidR="008D151E" w:rsidRPr="0092188E">
        <w:t>4026</w:t>
      </w:r>
      <w:r w:rsidR="00892411" w:rsidRPr="0092188E">
        <w:t xml:space="preserve"> [M+</w:t>
      </w:r>
      <w:proofErr w:type="gramStart"/>
      <w:r w:rsidR="00892411" w:rsidRPr="0092188E">
        <w:t>H]</w:t>
      </w:r>
      <w:r w:rsidR="00892411" w:rsidRPr="0092188E">
        <w:rPr>
          <w:vertAlign w:val="superscript"/>
        </w:rPr>
        <w:t>+</w:t>
      </w:r>
      <w:proofErr w:type="gramEnd"/>
      <w:r w:rsidR="00892411" w:rsidRPr="0092188E">
        <w:t xml:space="preserve"> (calc.: C</w:t>
      </w:r>
      <w:r w:rsidR="008D151E" w:rsidRPr="0092188E">
        <w:rPr>
          <w:vertAlign w:val="subscript"/>
        </w:rPr>
        <w:t>51</w:t>
      </w:r>
      <w:r w:rsidR="00892411" w:rsidRPr="0092188E">
        <w:t>H</w:t>
      </w:r>
      <w:r w:rsidR="008D151E" w:rsidRPr="0092188E">
        <w:rPr>
          <w:vertAlign w:val="subscript"/>
        </w:rPr>
        <w:t>71</w:t>
      </w:r>
      <w:r w:rsidR="00892411" w:rsidRPr="0092188E">
        <w:t>N</w:t>
      </w:r>
      <w:r w:rsidR="00892411" w:rsidRPr="0092188E">
        <w:rPr>
          <w:vertAlign w:val="subscript"/>
        </w:rPr>
        <w:t>1</w:t>
      </w:r>
      <w:r w:rsidR="008D151E" w:rsidRPr="0092188E">
        <w:rPr>
          <w:vertAlign w:val="subscript"/>
        </w:rPr>
        <w:t>0</w:t>
      </w:r>
      <w:r w:rsidR="00892411" w:rsidRPr="0092188E">
        <w:t>O</w:t>
      </w:r>
      <w:r w:rsidR="008D151E" w:rsidRPr="0092188E">
        <w:rPr>
          <w:vertAlign w:val="subscript"/>
        </w:rPr>
        <w:t>11</w:t>
      </w:r>
      <w:r w:rsidR="00892411" w:rsidRPr="0092188E">
        <w:t>SF</w:t>
      </w:r>
      <w:r w:rsidR="00892411" w:rsidRPr="0092188E">
        <w:rPr>
          <w:vertAlign w:val="subscript"/>
        </w:rPr>
        <w:t>3</w:t>
      </w:r>
      <w:r w:rsidR="00DE35A3" w:rsidRPr="0092188E">
        <w:t>I</w:t>
      </w:r>
      <w:r w:rsidR="00892411" w:rsidRPr="0092188E">
        <w:rPr>
          <w:vertAlign w:val="superscript"/>
        </w:rPr>
        <w:t>+</w:t>
      </w:r>
      <w:r w:rsidR="00892411" w:rsidRPr="0092188E">
        <w:t xml:space="preserve"> = </w:t>
      </w:r>
      <w:r w:rsidR="008D151E" w:rsidRPr="0092188E">
        <w:t>1215.4016</w:t>
      </w:r>
      <w:r w:rsidR="00892411" w:rsidRPr="0092188E">
        <w:t xml:space="preserve">), </w:t>
      </w:r>
      <w:r w:rsidR="008D151E" w:rsidRPr="0092188E">
        <w:t>608.2044</w:t>
      </w:r>
      <w:r w:rsidR="00892411" w:rsidRPr="0092188E">
        <w:t xml:space="preserve"> [M+</w:t>
      </w:r>
      <w:r w:rsidR="008D151E" w:rsidRPr="0092188E">
        <w:t>2H</w:t>
      </w:r>
      <w:r w:rsidR="00892411" w:rsidRPr="0092188E">
        <w:t>]</w:t>
      </w:r>
      <w:r w:rsidR="00892411" w:rsidRPr="0092188E">
        <w:rPr>
          <w:vertAlign w:val="superscript"/>
        </w:rPr>
        <w:t>2+</w:t>
      </w:r>
      <w:r w:rsidR="00892411" w:rsidRPr="0092188E">
        <w:t xml:space="preserve"> (calc.: C</w:t>
      </w:r>
      <w:r w:rsidR="008D151E" w:rsidRPr="0092188E">
        <w:rPr>
          <w:vertAlign w:val="subscript"/>
        </w:rPr>
        <w:t>51</w:t>
      </w:r>
      <w:r w:rsidR="00892411" w:rsidRPr="0092188E">
        <w:t>H</w:t>
      </w:r>
      <w:r w:rsidR="008D151E" w:rsidRPr="0092188E">
        <w:rPr>
          <w:vertAlign w:val="subscript"/>
        </w:rPr>
        <w:t>72</w:t>
      </w:r>
      <w:r w:rsidR="00892411" w:rsidRPr="0092188E">
        <w:t>N</w:t>
      </w:r>
      <w:r w:rsidR="00892411" w:rsidRPr="0092188E">
        <w:rPr>
          <w:vertAlign w:val="subscript"/>
        </w:rPr>
        <w:t>1</w:t>
      </w:r>
      <w:r w:rsidR="008D151E" w:rsidRPr="0092188E">
        <w:rPr>
          <w:vertAlign w:val="subscript"/>
        </w:rPr>
        <w:t>0</w:t>
      </w:r>
      <w:r w:rsidR="00892411" w:rsidRPr="0092188E">
        <w:t>O</w:t>
      </w:r>
      <w:r w:rsidR="008D151E" w:rsidRPr="0092188E">
        <w:rPr>
          <w:vertAlign w:val="subscript"/>
        </w:rPr>
        <w:t>11</w:t>
      </w:r>
      <w:r w:rsidR="00892411" w:rsidRPr="0092188E">
        <w:t>SF</w:t>
      </w:r>
      <w:r w:rsidR="00892411" w:rsidRPr="0092188E">
        <w:rPr>
          <w:vertAlign w:val="subscript"/>
        </w:rPr>
        <w:t>3</w:t>
      </w:r>
      <w:r w:rsidR="008D151E" w:rsidRPr="0092188E">
        <w:t>I</w:t>
      </w:r>
      <w:r w:rsidR="00892411" w:rsidRPr="0092188E">
        <w:rPr>
          <w:vertAlign w:val="superscript"/>
        </w:rPr>
        <w:t>2+</w:t>
      </w:r>
      <w:r w:rsidR="00892411" w:rsidRPr="0092188E">
        <w:t xml:space="preserve"> = </w:t>
      </w:r>
      <w:r w:rsidR="008D151E" w:rsidRPr="0092188E">
        <w:t>608.2044)</w:t>
      </w:r>
      <w:r w:rsidR="00892411" w:rsidRPr="0092188E">
        <w:t>.</w:t>
      </w:r>
      <w:r w:rsidR="00CD5FC0" w:rsidRPr="0092188E">
        <w:t xml:space="preserve"> An amount of 1.2 mg (1.0 µmol) of the above precursor was dissolved in 500µL DMF. Then, 1.0 mg of Cy 5.5 NHS ester (1.1 µmol) dissolved in 250µL of DMSO were added, followed by a mixture of 20µL NEt</w:t>
      </w:r>
      <w:r w:rsidR="00CD5FC0" w:rsidRPr="0092188E">
        <w:rPr>
          <w:vertAlign w:val="subscript"/>
        </w:rPr>
        <w:t>3</w:t>
      </w:r>
      <w:r w:rsidR="00CD5FC0" w:rsidRPr="0092188E">
        <w:t xml:space="preserve"> (150µmol) in 400µL DMF. After shaking this mixture for 20h in the dark at rt, the final probe </w:t>
      </w:r>
      <w:r w:rsidR="00CD5FC0" w:rsidRPr="0092188E">
        <w:rPr>
          <w:b/>
        </w:rPr>
        <w:t>5</w:t>
      </w:r>
      <w:r w:rsidR="00CD5FC0" w:rsidRPr="0092188E">
        <w:t xml:space="preserve"> was purified by reversed phase HPLC </w:t>
      </w:r>
      <w:r w:rsidR="00DD1F63" w:rsidRPr="0092188E">
        <w:t>(H</w:t>
      </w:r>
      <w:r w:rsidR="00DD1F63" w:rsidRPr="0092188E">
        <w:rPr>
          <w:vertAlign w:val="subscript"/>
        </w:rPr>
        <w:t>2</w:t>
      </w:r>
      <w:r w:rsidR="00DD1F63" w:rsidRPr="0092188E">
        <w:t xml:space="preserve">O, acetonitrile, 0.1% TFA, gradient from 80% water to 30% water in 20 min, semipreparative C18 column, </w:t>
      </w:r>
      <w:proofErr w:type="spellStart"/>
      <w:r w:rsidR="00DD1F63" w:rsidRPr="0092188E">
        <w:t>Nucleosil</w:t>
      </w:r>
      <w:proofErr w:type="spellEnd"/>
      <w:r w:rsidR="00DD1F63" w:rsidRPr="0092188E">
        <w:t xml:space="preserve">, ø = 8mm, </w:t>
      </w:r>
      <w:proofErr w:type="spellStart"/>
      <w:r w:rsidR="00DD1F63" w:rsidRPr="0092188E">
        <w:t>t</w:t>
      </w:r>
      <w:r w:rsidR="00DD1F63" w:rsidRPr="0092188E">
        <w:rPr>
          <w:vertAlign w:val="subscript"/>
        </w:rPr>
        <w:t>R</w:t>
      </w:r>
      <w:proofErr w:type="spellEnd"/>
      <w:r w:rsidR="00DD1F63" w:rsidRPr="0092188E">
        <w:t xml:space="preserve"> = 9 min). </w:t>
      </w:r>
      <w:r w:rsidR="00CD5FC0" w:rsidRPr="0092188E">
        <w:t xml:space="preserve">MS analysis (Orbitrap/ESI): m/z = </w:t>
      </w:r>
      <w:r w:rsidR="00390F0C" w:rsidRPr="0092188E">
        <w:t>1055.77045</w:t>
      </w:r>
      <w:r w:rsidR="00CD5FC0" w:rsidRPr="0092188E">
        <w:t xml:space="preserve"> [M</w:t>
      </w:r>
      <w:r w:rsidR="00390F0C" w:rsidRPr="0092188E">
        <w:t>-2</w:t>
      </w:r>
      <w:r w:rsidR="00CD5FC0" w:rsidRPr="0092188E">
        <w:t>H]</w:t>
      </w:r>
      <w:r w:rsidR="00390F0C" w:rsidRPr="0092188E">
        <w:rPr>
          <w:vertAlign w:val="superscript"/>
        </w:rPr>
        <w:t>2-</w:t>
      </w:r>
      <w:r w:rsidR="00CD5FC0" w:rsidRPr="0092188E">
        <w:t xml:space="preserve"> (calc.: C</w:t>
      </w:r>
      <w:r w:rsidR="00CD5FC0" w:rsidRPr="0092188E">
        <w:rPr>
          <w:vertAlign w:val="subscript"/>
        </w:rPr>
        <w:t>92</w:t>
      </w:r>
      <w:r w:rsidR="00CD5FC0" w:rsidRPr="0092188E">
        <w:t>H</w:t>
      </w:r>
      <w:r w:rsidR="00CD5FC0" w:rsidRPr="0092188E">
        <w:rPr>
          <w:vertAlign w:val="subscript"/>
        </w:rPr>
        <w:t>11</w:t>
      </w:r>
      <w:r w:rsidR="00390F0C" w:rsidRPr="0092188E">
        <w:rPr>
          <w:vertAlign w:val="subscript"/>
        </w:rPr>
        <w:t>0</w:t>
      </w:r>
      <w:r w:rsidR="00CD5FC0" w:rsidRPr="0092188E">
        <w:t>N</w:t>
      </w:r>
      <w:r w:rsidR="00CD5FC0" w:rsidRPr="0092188E">
        <w:rPr>
          <w:vertAlign w:val="subscript"/>
        </w:rPr>
        <w:t>12</w:t>
      </w:r>
      <w:r w:rsidR="00CD5FC0" w:rsidRPr="0092188E">
        <w:t>O</w:t>
      </w:r>
      <w:r w:rsidR="00CD5FC0" w:rsidRPr="0092188E">
        <w:rPr>
          <w:vertAlign w:val="subscript"/>
        </w:rPr>
        <w:t>24</w:t>
      </w:r>
      <w:r w:rsidR="00CD5FC0" w:rsidRPr="0092188E">
        <w:t>S</w:t>
      </w:r>
      <w:r w:rsidR="00CD5FC0" w:rsidRPr="0092188E">
        <w:rPr>
          <w:vertAlign w:val="subscript"/>
        </w:rPr>
        <w:t>5</w:t>
      </w:r>
      <w:r w:rsidR="00CD5FC0" w:rsidRPr="0092188E">
        <w:t>F</w:t>
      </w:r>
      <w:r w:rsidR="00CD5FC0" w:rsidRPr="0092188E">
        <w:rPr>
          <w:vertAlign w:val="subscript"/>
        </w:rPr>
        <w:t>3</w:t>
      </w:r>
      <w:r w:rsidR="00CD5FC0" w:rsidRPr="0092188E">
        <w:t>I</w:t>
      </w:r>
      <w:r w:rsidR="00390F0C" w:rsidRPr="0092188E">
        <w:rPr>
          <w:vertAlign w:val="superscript"/>
        </w:rPr>
        <w:t>2-</w:t>
      </w:r>
      <w:r w:rsidR="00CD5FC0" w:rsidRPr="0092188E">
        <w:t xml:space="preserve"> = </w:t>
      </w:r>
      <w:r w:rsidR="00390F0C" w:rsidRPr="0092188E">
        <w:t>1055.76986</w:t>
      </w:r>
      <w:r w:rsidR="00CD5FC0" w:rsidRPr="0092188E">
        <w:t>)</w:t>
      </w:r>
      <w:r w:rsidR="00390F0C" w:rsidRPr="0092188E">
        <w:t>.</w:t>
      </w:r>
    </w:p>
    <w:p w14:paraId="3217615D" w14:textId="77777777" w:rsidR="00C641FD" w:rsidRPr="0092188E" w:rsidRDefault="006762E8" w:rsidP="00C641FD">
      <w:pPr>
        <w:jc w:val="center"/>
        <w:rPr>
          <w:b/>
          <w:sz w:val="32"/>
        </w:rPr>
      </w:pPr>
      <w:r w:rsidRPr="0092188E">
        <w:object w:dxaOrig="31123" w:dyaOrig="12743" w14:anchorId="3563FB10">
          <v:shape id="_x0000_i1028" type="#_x0000_t75" style="width:453pt;height:186pt" o:ole="">
            <v:imagedata r:id="rId12" o:title=""/>
          </v:shape>
          <o:OLEObject Type="Embed" ProgID="ChemDraw.Document.6.0" ShapeID="_x0000_i1028" DrawAspect="Content" ObjectID="_1690023970" r:id="rId13"/>
        </w:object>
      </w:r>
    </w:p>
    <w:p w14:paraId="49211C05" w14:textId="3538270A" w:rsidR="00DD1F63" w:rsidRPr="0092188E" w:rsidRDefault="00DD1F63" w:rsidP="00C641FD">
      <w:pPr>
        <w:jc w:val="both"/>
        <w:rPr>
          <w:b/>
          <w:sz w:val="22"/>
        </w:rPr>
      </w:pPr>
      <w:bookmarkStart w:id="0" w:name="OLE_LINK1"/>
      <w:r w:rsidRPr="0092188E">
        <w:rPr>
          <w:b/>
          <w:noProof/>
          <w:sz w:val="22"/>
        </w:rPr>
        <w:lastRenderedPageBreak/>
        <w:drawing>
          <wp:inline distT="0" distB="0" distL="0" distR="0" wp14:anchorId="463E7C74" wp14:editId="7F111FFF">
            <wp:extent cx="5760720" cy="5674360"/>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967.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674360"/>
                    </a:xfrm>
                    <a:prstGeom prst="rect">
                      <a:avLst/>
                    </a:prstGeom>
                  </pic:spPr>
                </pic:pic>
              </a:graphicData>
            </a:graphic>
          </wp:inline>
        </w:drawing>
      </w:r>
    </w:p>
    <w:p w14:paraId="132C7C03" w14:textId="393CA26B" w:rsidR="00390F0C" w:rsidRPr="0092188E" w:rsidRDefault="00D62C60" w:rsidP="00390F0C">
      <w:pPr>
        <w:jc w:val="both"/>
        <w:rPr>
          <w:sz w:val="22"/>
        </w:rPr>
      </w:pPr>
      <w:r w:rsidRPr="0092188E">
        <w:rPr>
          <w:b/>
          <w:sz w:val="22"/>
        </w:rPr>
        <w:t>Scheme S</w:t>
      </w:r>
      <w:r w:rsidR="006762E8" w:rsidRPr="0092188E">
        <w:rPr>
          <w:b/>
          <w:sz w:val="22"/>
        </w:rPr>
        <w:t>4</w:t>
      </w:r>
      <w:r w:rsidRPr="0092188E">
        <w:rPr>
          <w:b/>
          <w:sz w:val="22"/>
        </w:rPr>
        <w:t>.</w:t>
      </w:r>
      <w:r w:rsidRPr="0092188E">
        <w:rPr>
          <w:sz w:val="22"/>
        </w:rPr>
        <w:t xml:space="preserve"> Synthetic routes to the developed fluorescent probe</w:t>
      </w:r>
      <w:r w:rsidR="00213D28" w:rsidRPr="0092188E">
        <w:rPr>
          <w:sz w:val="22"/>
        </w:rPr>
        <w:t xml:space="preserve"> </w:t>
      </w:r>
      <w:r w:rsidRPr="0092188E">
        <w:rPr>
          <w:b/>
          <w:sz w:val="22"/>
        </w:rPr>
        <w:t>5</w:t>
      </w:r>
      <w:r w:rsidRPr="0092188E">
        <w:rPr>
          <w:sz w:val="22"/>
        </w:rPr>
        <w:t xml:space="preserve">. </w:t>
      </w:r>
      <w:r w:rsidR="00213D28" w:rsidRPr="0092188E">
        <w:rPr>
          <w:sz w:val="22"/>
        </w:rPr>
        <w:t xml:space="preserve">The precursor </w:t>
      </w:r>
      <w:r w:rsidR="00213D28" w:rsidRPr="0092188E">
        <w:rPr>
          <w:b/>
          <w:sz w:val="22"/>
        </w:rPr>
        <w:t>1</w:t>
      </w:r>
      <w:r w:rsidR="00213D28" w:rsidRPr="0092188E">
        <w:rPr>
          <w:sz w:val="22"/>
        </w:rPr>
        <w:t xml:space="preserve"> was coupled with </w:t>
      </w:r>
      <w:r w:rsidR="00213D28" w:rsidRPr="0092188E">
        <w:rPr>
          <w:i/>
          <w:sz w:val="22"/>
        </w:rPr>
        <w:t>p</w:t>
      </w:r>
      <w:r w:rsidR="00213D28" w:rsidRPr="0092188E">
        <w:rPr>
          <w:sz w:val="22"/>
        </w:rPr>
        <w:noBreakHyphen/>
        <w:t xml:space="preserve">iodophenyl butyric acid </w:t>
      </w:r>
      <w:bookmarkEnd w:id="0"/>
      <w:r w:rsidR="00213D28" w:rsidRPr="0092188E">
        <w:rPr>
          <w:sz w:val="22"/>
        </w:rPr>
        <w:t xml:space="preserve">lysine derivative as described by </w:t>
      </w:r>
      <w:proofErr w:type="spellStart"/>
      <w:r w:rsidR="00213D28" w:rsidRPr="0092188E">
        <w:rPr>
          <w:sz w:val="22"/>
        </w:rPr>
        <w:t>Dumelin</w:t>
      </w:r>
      <w:proofErr w:type="spellEnd"/>
      <w:r w:rsidR="00213D28" w:rsidRPr="0092188E">
        <w:rPr>
          <w:sz w:val="22"/>
        </w:rPr>
        <w:t xml:space="preserve"> </w:t>
      </w:r>
      <w:r w:rsidR="00213D28" w:rsidRPr="0092188E">
        <w:rPr>
          <w:sz w:val="22"/>
        </w:rPr>
        <w:fldChar w:fldCharType="begin">
          <w:fldData xml:space="preserve">PEVuZE5vdGU+PENpdGU+PEF1dGhvcj5EdW1lbGluPC9BdXRob3I+PFllYXI+MjAwODwvWWVhcj48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</w:fldData>
        </w:fldChar>
      </w:r>
      <w:r w:rsidR="00127EA3" w:rsidRPr="0092188E">
        <w:rPr>
          <w:sz w:val="22"/>
        </w:rPr>
        <w:instrText xml:space="preserve"> ADDIN EN.CITE </w:instrText>
      </w:r>
      <w:r w:rsidR="00127EA3" w:rsidRPr="0092188E">
        <w:rPr>
          <w:sz w:val="22"/>
        </w:rPr>
        <w:fldChar w:fldCharType="begin">
          <w:fldData xml:space="preserve">PEVuZE5vdGU+PENpdGU+PEF1dGhvcj5EdW1lbGluPC9BdXRob3I+PFllYXI+MjAwODwvWWVhcj48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</w:fldData>
        </w:fldChar>
      </w:r>
      <w:r w:rsidR="00127EA3" w:rsidRPr="0092188E">
        <w:rPr>
          <w:sz w:val="22"/>
        </w:rPr>
        <w:instrText xml:space="preserve"> ADDIN EN.CITE.DATA </w:instrText>
      </w:r>
      <w:r w:rsidR="00127EA3" w:rsidRPr="0092188E">
        <w:rPr>
          <w:sz w:val="22"/>
        </w:rPr>
      </w:r>
      <w:r w:rsidR="00127EA3" w:rsidRPr="0092188E">
        <w:rPr>
          <w:sz w:val="22"/>
        </w:rPr>
        <w:fldChar w:fldCharType="end"/>
      </w:r>
      <w:r w:rsidR="00213D28" w:rsidRPr="0092188E">
        <w:rPr>
          <w:sz w:val="22"/>
        </w:rPr>
      </w:r>
      <w:r w:rsidR="00213D28" w:rsidRPr="0092188E">
        <w:rPr>
          <w:sz w:val="22"/>
        </w:rPr>
        <w:fldChar w:fldCharType="separate"/>
      </w:r>
      <w:r w:rsidR="00213D28" w:rsidRPr="0092188E">
        <w:rPr>
          <w:noProof/>
          <w:sz w:val="22"/>
        </w:rPr>
        <w:t>(</w:t>
      </w:r>
      <w:hyperlink w:anchor="_ENREF_2" w:tooltip="Dumelin, 2008 #69" w:history="1">
        <w:r w:rsidR="00127EA3" w:rsidRPr="0092188E">
          <w:rPr>
            <w:noProof/>
            <w:sz w:val="22"/>
          </w:rPr>
          <w:t>Dumelin et al., 2008</w:t>
        </w:r>
      </w:hyperlink>
      <w:r w:rsidR="00213D28" w:rsidRPr="0092188E">
        <w:rPr>
          <w:noProof/>
          <w:sz w:val="22"/>
        </w:rPr>
        <w:t>)</w:t>
      </w:r>
      <w:r w:rsidR="00213D28" w:rsidRPr="0092188E">
        <w:rPr>
          <w:sz w:val="22"/>
        </w:rPr>
        <w:fldChar w:fldCharType="end"/>
      </w:r>
      <w:r w:rsidR="00C85E8B" w:rsidRPr="0092188E">
        <w:rPr>
          <w:sz w:val="22"/>
        </w:rPr>
        <w:t xml:space="preserve">. After two deprotection steps the compound was labelled with Cy 5.5 to yield </w:t>
      </w:r>
      <w:r w:rsidR="00C85E8B" w:rsidRPr="0092188E">
        <w:rPr>
          <w:b/>
          <w:sz w:val="22"/>
        </w:rPr>
        <w:t>5</w:t>
      </w:r>
      <w:r w:rsidR="00C85E8B" w:rsidRPr="0092188E">
        <w:rPr>
          <w:sz w:val="22"/>
        </w:rPr>
        <w:t>.</w:t>
      </w:r>
      <w:r w:rsidR="00390F0C" w:rsidRPr="0092188E">
        <w:rPr>
          <w:sz w:val="22"/>
        </w:rPr>
        <w:t xml:space="preserve"> The preparative HPLC trace shows the product peak at 9 min. MS analysis mainly detects the double negative ion of the product.</w:t>
      </w:r>
    </w:p>
    <w:p w14:paraId="536F9F50" w14:textId="6617F50D" w:rsidR="008434B9" w:rsidRPr="0092188E" w:rsidRDefault="008434B9" w:rsidP="00C85E8B">
      <w:pPr>
        <w:rPr>
          <w:i/>
        </w:rPr>
      </w:pPr>
      <w:r w:rsidRPr="0092188E">
        <w:rPr>
          <w:i/>
        </w:rPr>
        <w:t>Significant differences of signal intensities from in vivo imaging (p-values)</w:t>
      </w:r>
    </w:p>
    <w:tbl>
      <w:tblPr>
        <w:tblStyle w:val="TableGrid"/>
        <w:tblW w:w="0" w:type="auto"/>
        <w:tblLook w:val="04A0" w:firstRow="1" w:lastRow="0" w:firstColumn="1" w:lastColumn="0" w:noHBand="0" w:noVBand="1"/>
      </w:tblPr>
      <w:tblGrid>
        <w:gridCol w:w="1294"/>
        <w:gridCol w:w="1294"/>
        <w:gridCol w:w="1294"/>
        <w:gridCol w:w="1295"/>
        <w:gridCol w:w="1295"/>
        <w:gridCol w:w="1295"/>
        <w:gridCol w:w="1295"/>
      </w:tblGrid>
      <w:tr w:rsidR="008434B9" w:rsidRPr="0092188E" w14:paraId="19C659E3" w14:textId="77777777" w:rsidTr="008434B9">
        <w:trPr>
          <w:trHeight w:val="170"/>
        </w:trPr>
        <w:tc>
          <w:tcPr>
            <w:tcW w:w="1294" w:type="dxa"/>
            <w:vAlign w:val="center"/>
          </w:tcPr>
          <w:p w14:paraId="7C3FADC1" w14:textId="77777777" w:rsidR="008434B9" w:rsidRPr="0092188E" w:rsidRDefault="008434B9" w:rsidP="008434B9">
            <w:pPr>
              <w:spacing w:before="0" w:after="0"/>
              <w:jc w:val="center"/>
              <w:rPr>
                <w:b/>
              </w:rPr>
            </w:pPr>
          </w:p>
        </w:tc>
        <w:tc>
          <w:tcPr>
            <w:tcW w:w="1294" w:type="dxa"/>
            <w:vAlign w:val="center"/>
          </w:tcPr>
          <w:p w14:paraId="31F9C252" w14:textId="77777777" w:rsidR="008434B9" w:rsidRPr="0092188E" w:rsidRDefault="008434B9" w:rsidP="008434B9">
            <w:pPr>
              <w:spacing w:before="0" w:after="0"/>
              <w:jc w:val="center"/>
              <w:rPr>
                <w:b/>
              </w:rPr>
            </w:pPr>
            <w:r w:rsidRPr="0092188E">
              <w:rPr>
                <w:b/>
              </w:rPr>
              <w:t xml:space="preserve">2 </w:t>
            </w:r>
            <w:r w:rsidRPr="0092188E">
              <w:t>vs</w:t>
            </w:r>
            <w:r w:rsidRPr="0092188E">
              <w:rPr>
                <w:b/>
              </w:rPr>
              <w:t>. 3</w:t>
            </w:r>
          </w:p>
        </w:tc>
        <w:tc>
          <w:tcPr>
            <w:tcW w:w="1294" w:type="dxa"/>
            <w:vAlign w:val="center"/>
          </w:tcPr>
          <w:p w14:paraId="55A08B58" w14:textId="77777777" w:rsidR="008434B9" w:rsidRPr="0092188E" w:rsidRDefault="008434B9" w:rsidP="008434B9">
            <w:pPr>
              <w:spacing w:before="0" w:after="0"/>
              <w:jc w:val="center"/>
              <w:rPr>
                <w:b/>
              </w:rPr>
            </w:pPr>
            <w:r w:rsidRPr="0092188E">
              <w:rPr>
                <w:b/>
              </w:rPr>
              <w:t xml:space="preserve">2 </w:t>
            </w:r>
            <w:r w:rsidRPr="0092188E">
              <w:t>vs</w:t>
            </w:r>
            <w:r w:rsidRPr="0092188E">
              <w:rPr>
                <w:b/>
              </w:rPr>
              <w:t>. 4</w:t>
            </w:r>
          </w:p>
        </w:tc>
        <w:tc>
          <w:tcPr>
            <w:tcW w:w="1295" w:type="dxa"/>
            <w:vAlign w:val="center"/>
          </w:tcPr>
          <w:p w14:paraId="0B0E9AB8" w14:textId="77777777" w:rsidR="008434B9" w:rsidRPr="0092188E" w:rsidRDefault="008434B9" w:rsidP="008434B9">
            <w:pPr>
              <w:spacing w:before="0" w:after="0"/>
              <w:jc w:val="center"/>
              <w:rPr>
                <w:b/>
              </w:rPr>
            </w:pPr>
            <w:r w:rsidRPr="0092188E">
              <w:rPr>
                <w:b/>
              </w:rPr>
              <w:t xml:space="preserve">2 </w:t>
            </w:r>
            <w:r w:rsidRPr="0092188E">
              <w:t>vs</w:t>
            </w:r>
            <w:r w:rsidRPr="0092188E">
              <w:rPr>
                <w:b/>
              </w:rPr>
              <w:t>. 5</w:t>
            </w:r>
          </w:p>
        </w:tc>
        <w:tc>
          <w:tcPr>
            <w:tcW w:w="1295" w:type="dxa"/>
            <w:vAlign w:val="center"/>
          </w:tcPr>
          <w:p w14:paraId="4A523FF6" w14:textId="77777777" w:rsidR="008434B9" w:rsidRPr="0092188E" w:rsidRDefault="008434B9" w:rsidP="008434B9">
            <w:pPr>
              <w:spacing w:before="0" w:after="0"/>
              <w:jc w:val="center"/>
              <w:rPr>
                <w:b/>
              </w:rPr>
            </w:pPr>
            <w:r w:rsidRPr="0092188E">
              <w:rPr>
                <w:b/>
              </w:rPr>
              <w:t xml:space="preserve">3 </w:t>
            </w:r>
            <w:r w:rsidRPr="0092188E">
              <w:t>vs</w:t>
            </w:r>
            <w:r w:rsidRPr="0092188E">
              <w:rPr>
                <w:b/>
              </w:rPr>
              <w:t>. 4</w:t>
            </w:r>
          </w:p>
        </w:tc>
        <w:tc>
          <w:tcPr>
            <w:tcW w:w="1295" w:type="dxa"/>
            <w:vAlign w:val="center"/>
          </w:tcPr>
          <w:p w14:paraId="506CA645" w14:textId="77777777" w:rsidR="008434B9" w:rsidRPr="0092188E" w:rsidRDefault="008434B9" w:rsidP="008434B9">
            <w:pPr>
              <w:spacing w:before="0" w:after="0"/>
              <w:jc w:val="center"/>
              <w:rPr>
                <w:b/>
              </w:rPr>
            </w:pPr>
            <w:r w:rsidRPr="0092188E">
              <w:rPr>
                <w:b/>
              </w:rPr>
              <w:t xml:space="preserve">3 </w:t>
            </w:r>
            <w:r w:rsidRPr="0092188E">
              <w:t>vs</w:t>
            </w:r>
            <w:r w:rsidRPr="0092188E">
              <w:rPr>
                <w:b/>
              </w:rPr>
              <w:t>. 5</w:t>
            </w:r>
          </w:p>
        </w:tc>
        <w:tc>
          <w:tcPr>
            <w:tcW w:w="1295" w:type="dxa"/>
            <w:vAlign w:val="center"/>
          </w:tcPr>
          <w:p w14:paraId="7333801A" w14:textId="77777777" w:rsidR="008434B9" w:rsidRPr="0092188E" w:rsidRDefault="008434B9" w:rsidP="008434B9">
            <w:pPr>
              <w:spacing w:before="0" w:after="0"/>
              <w:jc w:val="center"/>
              <w:rPr>
                <w:b/>
              </w:rPr>
            </w:pPr>
            <w:r w:rsidRPr="0092188E">
              <w:rPr>
                <w:b/>
              </w:rPr>
              <w:t xml:space="preserve">4 </w:t>
            </w:r>
            <w:r w:rsidRPr="0092188E">
              <w:t>vs</w:t>
            </w:r>
            <w:r w:rsidRPr="0092188E">
              <w:rPr>
                <w:b/>
              </w:rPr>
              <w:t>. 5</w:t>
            </w:r>
          </w:p>
        </w:tc>
      </w:tr>
      <w:tr w:rsidR="008434B9" w:rsidRPr="0092188E" w14:paraId="261204EE" w14:textId="77777777" w:rsidTr="008434B9">
        <w:trPr>
          <w:trHeight w:val="340"/>
        </w:trPr>
        <w:tc>
          <w:tcPr>
            <w:tcW w:w="1294" w:type="dxa"/>
            <w:vAlign w:val="center"/>
          </w:tcPr>
          <w:p w14:paraId="6973176E" w14:textId="77777777" w:rsidR="008434B9" w:rsidRPr="0092188E" w:rsidRDefault="008434B9" w:rsidP="008434B9">
            <w:pPr>
              <w:spacing w:before="0" w:after="0"/>
              <w:jc w:val="center"/>
              <w:rPr>
                <w:b/>
              </w:rPr>
            </w:pPr>
            <w:r w:rsidRPr="0092188E">
              <w:rPr>
                <w:b/>
              </w:rPr>
              <w:t>3 h</w:t>
            </w:r>
          </w:p>
        </w:tc>
        <w:tc>
          <w:tcPr>
            <w:tcW w:w="1294" w:type="dxa"/>
            <w:vAlign w:val="center"/>
          </w:tcPr>
          <w:p w14:paraId="7F56B91D" w14:textId="77777777" w:rsidR="008434B9" w:rsidRPr="0092188E" w:rsidRDefault="008434B9" w:rsidP="008434B9">
            <w:pPr>
              <w:spacing w:before="0" w:after="0"/>
              <w:jc w:val="center"/>
            </w:pPr>
            <w:r w:rsidRPr="0092188E">
              <w:t>&lt; 0.0001</w:t>
            </w:r>
          </w:p>
        </w:tc>
        <w:tc>
          <w:tcPr>
            <w:tcW w:w="1294" w:type="dxa"/>
            <w:vAlign w:val="center"/>
          </w:tcPr>
          <w:p w14:paraId="3D088BCA" w14:textId="77777777" w:rsidR="008434B9" w:rsidRPr="0092188E" w:rsidRDefault="008434B9" w:rsidP="008434B9">
            <w:pPr>
              <w:spacing w:before="0" w:after="0"/>
              <w:jc w:val="center"/>
            </w:pPr>
            <w:r w:rsidRPr="0092188E">
              <w:t>&lt; 0.0001</w:t>
            </w:r>
          </w:p>
        </w:tc>
        <w:tc>
          <w:tcPr>
            <w:tcW w:w="1295" w:type="dxa"/>
            <w:vAlign w:val="center"/>
          </w:tcPr>
          <w:p w14:paraId="0BE7A0C6" w14:textId="77777777" w:rsidR="008434B9" w:rsidRPr="0092188E" w:rsidRDefault="008434B9" w:rsidP="008434B9">
            <w:pPr>
              <w:spacing w:before="0" w:after="0"/>
              <w:jc w:val="center"/>
            </w:pPr>
            <w:r w:rsidRPr="0092188E">
              <w:t>&lt; 0.01</w:t>
            </w:r>
          </w:p>
        </w:tc>
        <w:tc>
          <w:tcPr>
            <w:tcW w:w="1295" w:type="dxa"/>
            <w:vAlign w:val="center"/>
          </w:tcPr>
          <w:p w14:paraId="500F7DFB" w14:textId="77777777" w:rsidR="008434B9" w:rsidRPr="0092188E" w:rsidRDefault="008434B9" w:rsidP="008434B9">
            <w:pPr>
              <w:spacing w:before="0" w:after="0"/>
              <w:jc w:val="center"/>
            </w:pPr>
            <w:r w:rsidRPr="0092188E">
              <w:t>ns</w:t>
            </w:r>
          </w:p>
        </w:tc>
        <w:tc>
          <w:tcPr>
            <w:tcW w:w="1295" w:type="dxa"/>
            <w:vAlign w:val="center"/>
          </w:tcPr>
          <w:p w14:paraId="7D60ECE8" w14:textId="77777777" w:rsidR="008434B9" w:rsidRPr="0092188E" w:rsidRDefault="008434B9" w:rsidP="008434B9">
            <w:pPr>
              <w:spacing w:before="0" w:after="0"/>
              <w:jc w:val="center"/>
            </w:pPr>
            <w:r w:rsidRPr="0092188E">
              <w:t>&lt; 0.01</w:t>
            </w:r>
          </w:p>
        </w:tc>
        <w:tc>
          <w:tcPr>
            <w:tcW w:w="1295" w:type="dxa"/>
            <w:vAlign w:val="center"/>
          </w:tcPr>
          <w:p w14:paraId="0A6D819C" w14:textId="77777777" w:rsidR="008434B9" w:rsidRPr="0092188E" w:rsidRDefault="008434B9" w:rsidP="008434B9">
            <w:pPr>
              <w:spacing w:before="0" w:after="0"/>
              <w:jc w:val="center"/>
            </w:pPr>
            <w:r w:rsidRPr="0092188E">
              <w:t>ns</w:t>
            </w:r>
          </w:p>
        </w:tc>
      </w:tr>
      <w:tr w:rsidR="008434B9" w:rsidRPr="0092188E" w14:paraId="12CE8657" w14:textId="77777777" w:rsidTr="008434B9">
        <w:trPr>
          <w:trHeight w:val="340"/>
        </w:trPr>
        <w:tc>
          <w:tcPr>
            <w:tcW w:w="1294" w:type="dxa"/>
            <w:vAlign w:val="center"/>
          </w:tcPr>
          <w:p w14:paraId="1C53EE56" w14:textId="77777777" w:rsidR="008434B9" w:rsidRPr="0092188E" w:rsidRDefault="008434B9" w:rsidP="008434B9">
            <w:pPr>
              <w:spacing w:before="0" w:after="0"/>
              <w:jc w:val="center"/>
              <w:rPr>
                <w:b/>
              </w:rPr>
            </w:pPr>
            <w:r w:rsidRPr="0092188E">
              <w:rPr>
                <w:b/>
              </w:rPr>
              <w:t>6 h</w:t>
            </w:r>
          </w:p>
        </w:tc>
        <w:tc>
          <w:tcPr>
            <w:tcW w:w="1294" w:type="dxa"/>
            <w:vAlign w:val="center"/>
          </w:tcPr>
          <w:p w14:paraId="5AEB24D8" w14:textId="77777777" w:rsidR="008434B9" w:rsidRPr="0092188E" w:rsidRDefault="008434B9" w:rsidP="008434B9">
            <w:pPr>
              <w:spacing w:before="0" w:after="0"/>
              <w:jc w:val="center"/>
            </w:pPr>
            <w:r w:rsidRPr="0092188E">
              <w:t>&lt; 0.0001</w:t>
            </w:r>
          </w:p>
        </w:tc>
        <w:tc>
          <w:tcPr>
            <w:tcW w:w="1294" w:type="dxa"/>
            <w:vAlign w:val="center"/>
          </w:tcPr>
          <w:p w14:paraId="09F156E0" w14:textId="77777777" w:rsidR="008434B9" w:rsidRPr="0092188E" w:rsidRDefault="008434B9" w:rsidP="008434B9">
            <w:pPr>
              <w:spacing w:before="0" w:after="0"/>
              <w:jc w:val="center"/>
            </w:pPr>
            <w:r w:rsidRPr="0092188E">
              <w:t>&lt; 0.0001</w:t>
            </w:r>
          </w:p>
        </w:tc>
        <w:tc>
          <w:tcPr>
            <w:tcW w:w="1295" w:type="dxa"/>
            <w:vAlign w:val="center"/>
          </w:tcPr>
          <w:p w14:paraId="0A9E9224" w14:textId="77777777" w:rsidR="008434B9" w:rsidRPr="0092188E" w:rsidRDefault="008434B9" w:rsidP="008434B9">
            <w:pPr>
              <w:spacing w:before="0" w:after="0"/>
              <w:jc w:val="center"/>
            </w:pPr>
            <w:r w:rsidRPr="0092188E">
              <w:t>&lt; 0.0001</w:t>
            </w:r>
          </w:p>
        </w:tc>
        <w:tc>
          <w:tcPr>
            <w:tcW w:w="1295" w:type="dxa"/>
            <w:vAlign w:val="center"/>
          </w:tcPr>
          <w:p w14:paraId="00591C7D" w14:textId="77777777" w:rsidR="008434B9" w:rsidRPr="0092188E" w:rsidRDefault="008434B9" w:rsidP="008434B9">
            <w:pPr>
              <w:spacing w:before="0" w:after="0"/>
              <w:jc w:val="center"/>
            </w:pPr>
            <w:r w:rsidRPr="0092188E">
              <w:t>ns</w:t>
            </w:r>
          </w:p>
        </w:tc>
        <w:tc>
          <w:tcPr>
            <w:tcW w:w="1295" w:type="dxa"/>
            <w:vAlign w:val="center"/>
          </w:tcPr>
          <w:p w14:paraId="75A69DBB" w14:textId="77777777" w:rsidR="008434B9" w:rsidRPr="0092188E" w:rsidRDefault="008434B9" w:rsidP="008434B9">
            <w:pPr>
              <w:spacing w:before="0" w:after="0"/>
              <w:jc w:val="center"/>
            </w:pPr>
            <w:r w:rsidRPr="0092188E">
              <w:t>&lt; 0.005</w:t>
            </w:r>
          </w:p>
        </w:tc>
        <w:tc>
          <w:tcPr>
            <w:tcW w:w="1295" w:type="dxa"/>
            <w:vAlign w:val="center"/>
          </w:tcPr>
          <w:p w14:paraId="13FE033A" w14:textId="77777777" w:rsidR="008434B9" w:rsidRPr="0092188E" w:rsidRDefault="008434B9" w:rsidP="008434B9">
            <w:pPr>
              <w:spacing w:before="0" w:after="0"/>
              <w:jc w:val="center"/>
            </w:pPr>
            <w:r w:rsidRPr="0092188E">
              <w:t>ns</w:t>
            </w:r>
          </w:p>
        </w:tc>
      </w:tr>
      <w:tr w:rsidR="008434B9" w:rsidRPr="0092188E" w14:paraId="1611DA5D" w14:textId="77777777" w:rsidTr="008434B9">
        <w:trPr>
          <w:trHeight w:val="340"/>
        </w:trPr>
        <w:tc>
          <w:tcPr>
            <w:tcW w:w="1294" w:type="dxa"/>
            <w:vAlign w:val="center"/>
          </w:tcPr>
          <w:p w14:paraId="180468E9" w14:textId="77777777" w:rsidR="008434B9" w:rsidRPr="0092188E" w:rsidRDefault="008434B9" w:rsidP="008434B9">
            <w:pPr>
              <w:spacing w:before="0" w:after="0"/>
              <w:jc w:val="center"/>
              <w:rPr>
                <w:b/>
              </w:rPr>
            </w:pPr>
            <w:r w:rsidRPr="0092188E">
              <w:rPr>
                <w:b/>
              </w:rPr>
              <w:t>24 h</w:t>
            </w:r>
          </w:p>
        </w:tc>
        <w:tc>
          <w:tcPr>
            <w:tcW w:w="1294" w:type="dxa"/>
            <w:vAlign w:val="center"/>
          </w:tcPr>
          <w:p w14:paraId="7C397A0C" w14:textId="77777777" w:rsidR="008434B9" w:rsidRPr="0092188E" w:rsidRDefault="008434B9" w:rsidP="008434B9">
            <w:pPr>
              <w:spacing w:before="0" w:after="0"/>
              <w:jc w:val="center"/>
            </w:pPr>
            <w:r w:rsidRPr="0092188E">
              <w:t>&lt; 0.0001</w:t>
            </w:r>
          </w:p>
        </w:tc>
        <w:tc>
          <w:tcPr>
            <w:tcW w:w="1294" w:type="dxa"/>
            <w:vAlign w:val="center"/>
          </w:tcPr>
          <w:p w14:paraId="440C2288" w14:textId="77777777" w:rsidR="008434B9" w:rsidRPr="0092188E" w:rsidRDefault="008434B9" w:rsidP="008434B9">
            <w:pPr>
              <w:spacing w:before="0" w:after="0"/>
              <w:jc w:val="center"/>
            </w:pPr>
            <w:r w:rsidRPr="0092188E">
              <w:t>&lt; 0.0001</w:t>
            </w:r>
          </w:p>
        </w:tc>
        <w:tc>
          <w:tcPr>
            <w:tcW w:w="1295" w:type="dxa"/>
            <w:vAlign w:val="center"/>
          </w:tcPr>
          <w:p w14:paraId="2095A522" w14:textId="77777777" w:rsidR="008434B9" w:rsidRPr="0092188E" w:rsidRDefault="008434B9" w:rsidP="008434B9">
            <w:pPr>
              <w:spacing w:before="0" w:after="0"/>
              <w:jc w:val="center"/>
            </w:pPr>
            <w:r w:rsidRPr="0092188E">
              <w:t>&lt; 0.0001</w:t>
            </w:r>
          </w:p>
        </w:tc>
        <w:tc>
          <w:tcPr>
            <w:tcW w:w="1295" w:type="dxa"/>
            <w:vAlign w:val="center"/>
          </w:tcPr>
          <w:p w14:paraId="27ECC825" w14:textId="77777777" w:rsidR="008434B9" w:rsidRPr="0092188E" w:rsidRDefault="008434B9" w:rsidP="008434B9">
            <w:pPr>
              <w:spacing w:before="0" w:after="0"/>
              <w:jc w:val="center"/>
            </w:pPr>
            <w:r w:rsidRPr="0092188E">
              <w:t>ns</w:t>
            </w:r>
          </w:p>
        </w:tc>
        <w:tc>
          <w:tcPr>
            <w:tcW w:w="1295" w:type="dxa"/>
            <w:vAlign w:val="center"/>
          </w:tcPr>
          <w:p w14:paraId="41C6EF29" w14:textId="77777777" w:rsidR="008434B9" w:rsidRPr="0092188E" w:rsidRDefault="008434B9" w:rsidP="008434B9">
            <w:pPr>
              <w:spacing w:before="0" w:after="0"/>
              <w:jc w:val="center"/>
            </w:pPr>
            <w:r w:rsidRPr="0092188E">
              <w:t>&lt; 0.0001</w:t>
            </w:r>
          </w:p>
        </w:tc>
        <w:tc>
          <w:tcPr>
            <w:tcW w:w="1295" w:type="dxa"/>
            <w:vAlign w:val="center"/>
          </w:tcPr>
          <w:p w14:paraId="07D1C8D2" w14:textId="77777777" w:rsidR="008434B9" w:rsidRPr="0092188E" w:rsidRDefault="008434B9" w:rsidP="008434B9">
            <w:pPr>
              <w:spacing w:before="0" w:after="0"/>
              <w:jc w:val="center"/>
            </w:pPr>
            <w:r w:rsidRPr="0092188E">
              <w:t>&lt; 0.005</w:t>
            </w:r>
          </w:p>
        </w:tc>
      </w:tr>
      <w:tr w:rsidR="008434B9" w:rsidRPr="0092188E" w14:paraId="150430C6" w14:textId="77777777" w:rsidTr="008434B9">
        <w:trPr>
          <w:trHeight w:val="340"/>
        </w:trPr>
        <w:tc>
          <w:tcPr>
            <w:tcW w:w="1294" w:type="dxa"/>
            <w:vAlign w:val="center"/>
          </w:tcPr>
          <w:p w14:paraId="45F2CC7F" w14:textId="77777777" w:rsidR="008434B9" w:rsidRPr="0092188E" w:rsidRDefault="008434B9" w:rsidP="008434B9">
            <w:pPr>
              <w:spacing w:before="0" w:after="0"/>
              <w:jc w:val="center"/>
              <w:rPr>
                <w:b/>
              </w:rPr>
            </w:pPr>
            <w:r w:rsidRPr="0092188E">
              <w:rPr>
                <w:b/>
              </w:rPr>
              <w:t>48 h</w:t>
            </w:r>
          </w:p>
        </w:tc>
        <w:tc>
          <w:tcPr>
            <w:tcW w:w="1294" w:type="dxa"/>
            <w:vAlign w:val="center"/>
          </w:tcPr>
          <w:p w14:paraId="0E9BEC25" w14:textId="77777777" w:rsidR="008434B9" w:rsidRPr="0092188E" w:rsidRDefault="008434B9" w:rsidP="008434B9">
            <w:pPr>
              <w:spacing w:before="0" w:after="0"/>
              <w:jc w:val="center"/>
            </w:pPr>
            <w:r w:rsidRPr="0092188E">
              <w:t>&lt; 0.0001</w:t>
            </w:r>
          </w:p>
        </w:tc>
        <w:tc>
          <w:tcPr>
            <w:tcW w:w="1294" w:type="dxa"/>
            <w:vAlign w:val="center"/>
          </w:tcPr>
          <w:p w14:paraId="0EBF1046" w14:textId="77777777" w:rsidR="008434B9" w:rsidRPr="0092188E" w:rsidRDefault="008434B9" w:rsidP="008434B9">
            <w:pPr>
              <w:spacing w:before="0" w:after="0"/>
              <w:jc w:val="center"/>
            </w:pPr>
            <w:r w:rsidRPr="0092188E">
              <w:t>&lt; 0.0001</w:t>
            </w:r>
          </w:p>
        </w:tc>
        <w:tc>
          <w:tcPr>
            <w:tcW w:w="1295" w:type="dxa"/>
            <w:vAlign w:val="center"/>
          </w:tcPr>
          <w:p w14:paraId="52E0162F" w14:textId="77777777" w:rsidR="008434B9" w:rsidRPr="0092188E" w:rsidRDefault="008434B9" w:rsidP="008434B9">
            <w:pPr>
              <w:spacing w:before="0" w:after="0"/>
              <w:jc w:val="center"/>
            </w:pPr>
            <w:r w:rsidRPr="0092188E">
              <w:t>&lt; 0.0001</w:t>
            </w:r>
          </w:p>
        </w:tc>
        <w:tc>
          <w:tcPr>
            <w:tcW w:w="1295" w:type="dxa"/>
            <w:vAlign w:val="center"/>
          </w:tcPr>
          <w:p w14:paraId="79BFF139" w14:textId="77777777" w:rsidR="008434B9" w:rsidRPr="0092188E" w:rsidRDefault="008434B9" w:rsidP="008434B9">
            <w:pPr>
              <w:spacing w:before="0" w:after="0"/>
              <w:jc w:val="center"/>
            </w:pPr>
            <w:r w:rsidRPr="0092188E">
              <w:t>&lt; 0.005</w:t>
            </w:r>
          </w:p>
        </w:tc>
        <w:tc>
          <w:tcPr>
            <w:tcW w:w="1295" w:type="dxa"/>
            <w:vAlign w:val="center"/>
          </w:tcPr>
          <w:p w14:paraId="539603FA" w14:textId="77777777" w:rsidR="008434B9" w:rsidRPr="0092188E" w:rsidRDefault="008434B9" w:rsidP="008434B9">
            <w:pPr>
              <w:spacing w:before="0" w:after="0"/>
              <w:jc w:val="center"/>
            </w:pPr>
            <w:r w:rsidRPr="0092188E">
              <w:t>&lt; 0.0005</w:t>
            </w:r>
          </w:p>
        </w:tc>
        <w:tc>
          <w:tcPr>
            <w:tcW w:w="1295" w:type="dxa"/>
            <w:vAlign w:val="center"/>
          </w:tcPr>
          <w:p w14:paraId="3D2379CB" w14:textId="77777777" w:rsidR="008434B9" w:rsidRPr="0092188E" w:rsidRDefault="008434B9" w:rsidP="008434B9">
            <w:pPr>
              <w:spacing w:before="0" w:after="0"/>
              <w:jc w:val="center"/>
            </w:pPr>
            <w:r w:rsidRPr="0092188E">
              <w:t>ns</w:t>
            </w:r>
          </w:p>
        </w:tc>
      </w:tr>
      <w:tr w:rsidR="008434B9" w:rsidRPr="0092188E" w14:paraId="47BE953F" w14:textId="77777777" w:rsidTr="008434B9">
        <w:trPr>
          <w:trHeight w:val="340"/>
        </w:trPr>
        <w:tc>
          <w:tcPr>
            <w:tcW w:w="1294" w:type="dxa"/>
            <w:vAlign w:val="center"/>
          </w:tcPr>
          <w:p w14:paraId="5CCFCF1B" w14:textId="77777777" w:rsidR="008434B9" w:rsidRPr="0092188E" w:rsidRDefault="008434B9" w:rsidP="008434B9">
            <w:pPr>
              <w:spacing w:before="0" w:after="0"/>
              <w:jc w:val="center"/>
              <w:rPr>
                <w:b/>
              </w:rPr>
            </w:pPr>
            <w:r w:rsidRPr="0092188E">
              <w:rPr>
                <w:b/>
              </w:rPr>
              <w:t>72 h</w:t>
            </w:r>
          </w:p>
        </w:tc>
        <w:tc>
          <w:tcPr>
            <w:tcW w:w="1294" w:type="dxa"/>
            <w:vAlign w:val="center"/>
          </w:tcPr>
          <w:p w14:paraId="2B491AF9" w14:textId="77777777" w:rsidR="008434B9" w:rsidRPr="0092188E" w:rsidRDefault="008434B9" w:rsidP="008434B9">
            <w:pPr>
              <w:spacing w:before="0" w:after="0"/>
              <w:jc w:val="center"/>
            </w:pPr>
            <w:r w:rsidRPr="0092188E">
              <w:t>-</w:t>
            </w:r>
          </w:p>
        </w:tc>
        <w:tc>
          <w:tcPr>
            <w:tcW w:w="1294" w:type="dxa"/>
            <w:vAlign w:val="center"/>
          </w:tcPr>
          <w:p w14:paraId="2E9C85F8" w14:textId="77777777" w:rsidR="008434B9" w:rsidRPr="0092188E" w:rsidRDefault="008434B9" w:rsidP="008434B9">
            <w:pPr>
              <w:spacing w:before="0" w:after="0"/>
              <w:jc w:val="center"/>
            </w:pPr>
            <w:r w:rsidRPr="0092188E">
              <w:t>-</w:t>
            </w:r>
          </w:p>
        </w:tc>
        <w:tc>
          <w:tcPr>
            <w:tcW w:w="1295" w:type="dxa"/>
            <w:vAlign w:val="center"/>
          </w:tcPr>
          <w:p w14:paraId="45CC47D2" w14:textId="77777777" w:rsidR="008434B9" w:rsidRPr="0092188E" w:rsidRDefault="008434B9" w:rsidP="008434B9">
            <w:pPr>
              <w:spacing w:before="0" w:after="0"/>
              <w:jc w:val="center"/>
            </w:pPr>
            <w:r w:rsidRPr="0092188E">
              <w:t>-</w:t>
            </w:r>
          </w:p>
        </w:tc>
        <w:tc>
          <w:tcPr>
            <w:tcW w:w="1295" w:type="dxa"/>
            <w:vAlign w:val="center"/>
          </w:tcPr>
          <w:p w14:paraId="48EC1D21" w14:textId="77777777" w:rsidR="008434B9" w:rsidRPr="0092188E" w:rsidRDefault="008434B9" w:rsidP="008434B9">
            <w:pPr>
              <w:spacing w:before="0" w:after="0"/>
              <w:jc w:val="center"/>
            </w:pPr>
            <w:r w:rsidRPr="0092188E">
              <w:t>&lt; 0.005</w:t>
            </w:r>
          </w:p>
        </w:tc>
        <w:tc>
          <w:tcPr>
            <w:tcW w:w="1295" w:type="dxa"/>
            <w:vAlign w:val="center"/>
          </w:tcPr>
          <w:p w14:paraId="25264CA9" w14:textId="77777777" w:rsidR="008434B9" w:rsidRPr="0092188E" w:rsidRDefault="008434B9" w:rsidP="008434B9">
            <w:pPr>
              <w:spacing w:before="0" w:after="0"/>
              <w:jc w:val="center"/>
            </w:pPr>
            <w:r w:rsidRPr="0092188E">
              <w:t>ns</w:t>
            </w:r>
          </w:p>
        </w:tc>
        <w:tc>
          <w:tcPr>
            <w:tcW w:w="1295" w:type="dxa"/>
            <w:vAlign w:val="center"/>
          </w:tcPr>
          <w:p w14:paraId="4957C8C9" w14:textId="77777777" w:rsidR="008434B9" w:rsidRPr="0092188E" w:rsidRDefault="008434B9" w:rsidP="008434B9">
            <w:pPr>
              <w:spacing w:before="0" w:after="0"/>
              <w:jc w:val="center"/>
            </w:pPr>
            <w:r w:rsidRPr="0092188E">
              <w:t>ns</w:t>
            </w:r>
          </w:p>
        </w:tc>
      </w:tr>
      <w:tr w:rsidR="008434B9" w:rsidRPr="0092188E" w14:paraId="4C54A92C" w14:textId="77777777" w:rsidTr="008434B9">
        <w:trPr>
          <w:trHeight w:val="340"/>
        </w:trPr>
        <w:tc>
          <w:tcPr>
            <w:tcW w:w="1294" w:type="dxa"/>
            <w:vAlign w:val="center"/>
          </w:tcPr>
          <w:p w14:paraId="75705DA3" w14:textId="77777777" w:rsidR="008434B9" w:rsidRPr="0092188E" w:rsidRDefault="008434B9" w:rsidP="008434B9">
            <w:pPr>
              <w:spacing w:before="0" w:after="0"/>
              <w:jc w:val="center"/>
              <w:rPr>
                <w:b/>
              </w:rPr>
            </w:pPr>
            <w:r w:rsidRPr="0092188E">
              <w:rPr>
                <w:b/>
              </w:rPr>
              <w:t>96 h</w:t>
            </w:r>
          </w:p>
        </w:tc>
        <w:tc>
          <w:tcPr>
            <w:tcW w:w="1294" w:type="dxa"/>
            <w:vAlign w:val="center"/>
          </w:tcPr>
          <w:p w14:paraId="72C5288D" w14:textId="77777777" w:rsidR="008434B9" w:rsidRPr="0092188E" w:rsidRDefault="008434B9" w:rsidP="008434B9">
            <w:pPr>
              <w:spacing w:before="0" w:after="0"/>
              <w:jc w:val="center"/>
            </w:pPr>
            <w:r w:rsidRPr="0092188E">
              <w:t>-</w:t>
            </w:r>
          </w:p>
        </w:tc>
        <w:tc>
          <w:tcPr>
            <w:tcW w:w="1294" w:type="dxa"/>
            <w:vAlign w:val="center"/>
          </w:tcPr>
          <w:p w14:paraId="10B1B09F" w14:textId="77777777" w:rsidR="008434B9" w:rsidRPr="0092188E" w:rsidRDefault="008434B9" w:rsidP="008434B9">
            <w:pPr>
              <w:spacing w:before="0" w:after="0"/>
              <w:jc w:val="center"/>
            </w:pPr>
            <w:r w:rsidRPr="0092188E">
              <w:t>-</w:t>
            </w:r>
          </w:p>
        </w:tc>
        <w:tc>
          <w:tcPr>
            <w:tcW w:w="1295" w:type="dxa"/>
            <w:vAlign w:val="center"/>
          </w:tcPr>
          <w:p w14:paraId="0BD17FEF" w14:textId="77777777" w:rsidR="008434B9" w:rsidRPr="0092188E" w:rsidRDefault="008434B9" w:rsidP="008434B9">
            <w:pPr>
              <w:spacing w:before="0" w:after="0"/>
              <w:jc w:val="center"/>
            </w:pPr>
            <w:r w:rsidRPr="0092188E">
              <w:t>-</w:t>
            </w:r>
          </w:p>
        </w:tc>
        <w:tc>
          <w:tcPr>
            <w:tcW w:w="1295" w:type="dxa"/>
            <w:vAlign w:val="center"/>
          </w:tcPr>
          <w:p w14:paraId="7F25A1D4" w14:textId="77777777" w:rsidR="008434B9" w:rsidRPr="0092188E" w:rsidRDefault="008434B9" w:rsidP="008434B9">
            <w:pPr>
              <w:spacing w:before="0" w:after="0"/>
              <w:jc w:val="center"/>
            </w:pPr>
            <w:r w:rsidRPr="0092188E">
              <w:t>&lt; 0.0005</w:t>
            </w:r>
          </w:p>
        </w:tc>
        <w:tc>
          <w:tcPr>
            <w:tcW w:w="1295" w:type="dxa"/>
            <w:vAlign w:val="center"/>
          </w:tcPr>
          <w:p w14:paraId="61BE3015" w14:textId="77777777" w:rsidR="008434B9" w:rsidRPr="0092188E" w:rsidRDefault="008434B9" w:rsidP="008434B9">
            <w:pPr>
              <w:spacing w:before="0" w:after="0"/>
              <w:jc w:val="center"/>
            </w:pPr>
            <w:r w:rsidRPr="0092188E">
              <w:t>ns</w:t>
            </w:r>
          </w:p>
        </w:tc>
        <w:tc>
          <w:tcPr>
            <w:tcW w:w="1295" w:type="dxa"/>
            <w:vAlign w:val="center"/>
          </w:tcPr>
          <w:p w14:paraId="58478F63" w14:textId="77777777" w:rsidR="008434B9" w:rsidRPr="0092188E" w:rsidRDefault="008434B9" w:rsidP="008434B9">
            <w:pPr>
              <w:spacing w:before="0" w:after="0"/>
              <w:jc w:val="center"/>
            </w:pPr>
            <w:r w:rsidRPr="0092188E">
              <w:t>ns</w:t>
            </w:r>
          </w:p>
        </w:tc>
      </w:tr>
    </w:tbl>
    <w:p w14:paraId="66EADF83" w14:textId="77777777" w:rsidR="008434B9" w:rsidRPr="0092188E" w:rsidRDefault="008434B9" w:rsidP="00C85E8B">
      <w:pPr>
        <w:rPr>
          <w:i/>
        </w:rPr>
      </w:pPr>
      <w:r w:rsidRPr="0092188E">
        <w:rPr>
          <w:b/>
          <w:sz w:val="22"/>
        </w:rPr>
        <w:t>Table S1.</w:t>
      </w:r>
      <w:r w:rsidRPr="0092188E">
        <w:rPr>
          <w:sz w:val="22"/>
        </w:rPr>
        <w:t xml:space="preserve"> Table summarizing the p-values of unpaired t-tests performed on the in vivo fluorescence signal intensities of the tumor area at the indicated time-points (FRI measurements, n = 4-8).</w:t>
      </w:r>
    </w:p>
    <w:p w14:paraId="2BAD0905" w14:textId="06885D48" w:rsidR="00C85E8B" w:rsidRPr="0092188E" w:rsidRDefault="00AE3D85" w:rsidP="00C85E8B">
      <w:pPr>
        <w:rPr>
          <w:i/>
        </w:rPr>
      </w:pPr>
      <w:r w:rsidRPr="0092188E">
        <w:rPr>
          <w:i/>
        </w:rPr>
        <w:lastRenderedPageBreak/>
        <w:t>Tumor-to-organ ratios</w:t>
      </w:r>
    </w:p>
    <w:p w14:paraId="283FD870" w14:textId="77777777" w:rsidR="0028122E" w:rsidRPr="0092188E" w:rsidRDefault="003869A4" w:rsidP="00C85E8B">
      <w:pPr>
        <w:jc w:val="center"/>
      </w:pPr>
      <w:r w:rsidRPr="0092188E">
        <w:rPr>
          <w:i/>
        </w:rPr>
        <w:t xml:space="preserve"> </w:t>
      </w:r>
      <w:r w:rsidRPr="0092188E">
        <w:t xml:space="preserve"> </w:t>
      </w:r>
      <w:r w:rsidR="006762E8" w:rsidRPr="0092188E">
        <w:rPr>
          <w:noProof/>
        </w:rPr>
        <w:drawing>
          <wp:inline distT="0" distB="0" distL="0" distR="0" wp14:anchorId="57A36150" wp14:editId="31D9255C">
            <wp:extent cx="4426995" cy="4220870"/>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rgan Ratio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41513" cy="4234712"/>
                    </a:xfrm>
                    <a:prstGeom prst="rect">
                      <a:avLst/>
                    </a:prstGeom>
                  </pic:spPr>
                </pic:pic>
              </a:graphicData>
            </a:graphic>
          </wp:inline>
        </w:drawing>
      </w:r>
    </w:p>
    <w:p w14:paraId="345F0F70" w14:textId="5037EE69" w:rsidR="00C85E8B" w:rsidRPr="0092188E" w:rsidRDefault="00C85E8B" w:rsidP="00C85E8B">
      <w:pPr>
        <w:jc w:val="both"/>
        <w:rPr>
          <w:sz w:val="22"/>
        </w:rPr>
      </w:pPr>
      <w:r w:rsidRPr="0092188E">
        <w:rPr>
          <w:b/>
          <w:sz w:val="22"/>
        </w:rPr>
        <w:t>Figure S</w:t>
      </w:r>
      <w:r w:rsidR="00551DDB" w:rsidRPr="0092188E">
        <w:rPr>
          <w:b/>
          <w:sz w:val="22"/>
        </w:rPr>
        <w:t>1</w:t>
      </w:r>
      <w:r w:rsidRPr="0092188E">
        <w:rPr>
          <w:b/>
          <w:sz w:val="22"/>
        </w:rPr>
        <w:t>.</w:t>
      </w:r>
      <w:r w:rsidRPr="0092188E">
        <w:rPr>
          <w:sz w:val="22"/>
        </w:rPr>
        <w:t xml:space="preserve"> Selected tumor-to-organ ratios of signal intensities of the four examined fluorescent probes </w:t>
      </w:r>
      <w:r w:rsidRPr="0092188E">
        <w:rPr>
          <w:b/>
          <w:sz w:val="22"/>
        </w:rPr>
        <w:t>2-5</w:t>
      </w:r>
      <w:r w:rsidR="00B21F80" w:rsidRPr="0092188E">
        <w:rPr>
          <w:sz w:val="22"/>
        </w:rPr>
        <w:t xml:space="preserve"> after 48 (probe </w:t>
      </w:r>
      <w:r w:rsidR="00B21F80" w:rsidRPr="0092188E">
        <w:rPr>
          <w:b/>
          <w:sz w:val="22"/>
        </w:rPr>
        <w:t>2</w:t>
      </w:r>
      <w:r w:rsidR="00B21F80" w:rsidRPr="0092188E">
        <w:rPr>
          <w:sz w:val="22"/>
        </w:rPr>
        <w:t xml:space="preserve">) and 96 hours (probes </w:t>
      </w:r>
      <w:r w:rsidR="00B21F80" w:rsidRPr="0092188E">
        <w:rPr>
          <w:b/>
          <w:sz w:val="22"/>
        </w:rPr>
        <w:t>3</w:t>
      </w:r>
      <w:r w:rsidR="00B21F80" w:rsidRPr="0092188E">
        <w:rPr>
          <w:sz w:val="22"/>
        </w:rPr>
        <w:t>-</w:t>
      </w:r>
      <w:r w:rsidR="00B21F80" w:rsidRPr="0092188E">
        <w:rPr>
          <w:b/>
          <w:sz w:val="22"/>
        </w:rPr>
        <w:t>5</w:t>
      </w:r>
      <w:r w:rsidR="00B21F80" w:rsidRPr="0092188E">
        <w:rPr>
          <w:sz w:val="22"/>
        </w:rPr>
        <w:t xml:space="preserve">), respectively. </w:t>
      </w:r>
      <w:r w:rsidR="0066088A" w:rsidRPr="0092188E">
        <w:rPr>
          <w:sz w:val="22"/>
        </w:rPr>
        <w:t xml:space="preserve">Generally, tumor-to-lung ratios are low and do not differ between the four investigated probes. The tumor-to-liver ratios are more variable with higher values for probes </w:t>
      </w:r>
      <w:r w:rsidR="0066088A" w:rsidRPr="0092188E">
        <w:rPr>
          <w:b/>
          <w:sz w:val="22"/>
        </w:rPr>
        <w:t>4</w:t>
      </w:r>
      <w:r w:rsidR="0066088A" w:rsidRPr="0092188E">
        <w:rPr>
          <w:sz w:val="22"/>
        </w:rPr>
        <w:t xml:space="preserve"> and </w:t>
      </w:r>
      <w:r w:rsidR="0066088A" w:rsidRPr="0092188E">
        <w:rPr>
          <w:b/>
          <w:sz w:val="22"/>
        </w:rPr>
        <w:t>5</w:t>
      </w:r>
      <w:r w:rsidR="0066088A" w:rsidRPr="0092188E">
        <w:rPr>
          <w:sz w:val="22"/>
        </w:rPr>
        <w:t xml:space="preserve"> and a very low value for probe </w:t>
      </w:r>
      <w:r w:rsidR="0066088A" w:rsidRPr="0092188E">
        <w:rPr>
          <w:b/>
          <w:sz w:val="22"/>
        </w:rPr>
        <w:t>3</w:t>
      </w:r>
      <w:r w:rsidR="0066088A" w:rsidRPr="0092188E">
        <w:rPr>
          <w:sz w:val="22"/>
        </w:rPr>
        <w:t xml:space="preserve">. The tumor-to-kidney comparison again shows slightly higher values for probes </w:t>
      </w:r>
      <w:r w:rsidR="0066088A" w:rsidRPr="0092188E">
        <w:rPr>
          <w:b/>
          <w:sz w:val="22"/>
        </w:rPr>
        <w:t>4</w:t>
      </w:r>
      <w:r w:rsidR="0066088A" w:rsidRPr="0092188E">
        <w:rPr>
          <w:sz w:val="22"/>
        </w:rPr>
        <w:t xml:space="preserve"> and </w:t>
      </w:r>
      <w:r w:rsidR="0066088A" w:rsidRPr="0092188E">
        <w:rPr>
          <w:b/>
          <w:sz w:val="22"/>
        </w:rPr>
        <w:t>5</w:t>
      </w:r>
      <w:r w:rsidR="0066088A" w:rsidRPr="0092188E">
        <w:rPr>
          <w:sz w:val="22"/>
        </w:rPr>
        <w:t xml:space="preserve"> and lower values for </w:t>
      </w:r>
      <w:r w:rsidR="0066088A" w:rsidRPr="0092188E">
        <w:rPr>
          <w:b/>
          <w:sz w:val="22"/>
        </w:rPr>
        <w:t>2</w:t>
      </w:r>
      <w:r w:rsidR="0066088A" w:rsidRPr="0092188E">
        <w:rPr>
          <w:sz w:val="22"/>
        </w:rPr>
        <w:t xml:space="preserve"> and </w:t>
      </w:r>
      <w:r w:rsidR="0066088A" w:rsidRPr="0092188E">
        <w:rPr>
          <w:b/>
          <w:sz w:val="22"/>
        </w:rPr>
        <w:t>3</w:t>
      </w:r>
      <w:r w:rsidR="0066088A" w:rsidRPr="0092188E">
        <w:rPr>
          <w:sz w:val="22"/>
        </w:rPr>
        <w:t xml:space="preserve">, while tumor-to-muscle ratios exhibit the highest values for </w:t>
      </w:r>
      <w:r w:rsidR="0066088A" w:rsidRPr="0092188E">
        <w:rPr>
          <w:b/>
          <w:sz w:val="22"/>
        </w:rPr>
        <w:t>2</w:t>
      </w:r>
      <w:r w:rsidR="0066088A" w:rsidRPr="0092188E">
        <w:rPr>
          <w:sz w:val="22"/>
        </w:rPr>
        <w:t xml:space="preserve">, </w:t>
      </w:r>
      <w:r w:rsidR="0066088A" w:rsidRPr="0092188E">
        <w:rPr>
          <w:b/>
          <w:sz w:val="22"/>
        </w:rPr>
        <w:t>3</w:t>
      </w:r>
      <w:r w:rsidR="0066088A" w:rsidRPr="0092188E">
        <w:rPr>
          <w:sz w:val="22"/>
        </w:rPr>
        <w:t xml:space="preserve"> and </w:t>
      </w:r>
      <w:r w:rsidR="0066088A" w:rsidRPr="0092188E">
        <w:rPr>
          <w:b/>
          <w:sz w:val="22"/>
        </w:rPr>
        <w:t>4</w:t>
      </w:r>
      <w:r w:rsidR="0066088A" w:rsidRPr="0092188E">
        <w:rPr>
          <w:sz w:val="22"/>
        </w:rPr>
        <w:t xml:space="preserve"> and rather low values for compound </w:t>
      </w:r>
      <w:r w:rsidR="0066088A" w:rsidRPr="0092188E">
        <w:rPr>
          <w:b/>
          <w:sz w:val="22"/>
        </w:rPr>
        <w:t>5</w:t>
      </w:r>
      <w:r w:rsidR="0066088A" w:rsidRPr="0092188E">
        <w:rPr>
          <w:sz w:val="22"/>
        </w:rPr>
        <w:t>.</w:t>
      </w:r>
    </w:p>
    <w:p w14:paraId="53751074" w14:textId="0E6234D4" w:rsidR="00E05209" w:rsidRPr="0092188E" w:rsidRDefault="00E05209" w:rsidP="00C85E8B">
      <w:pPr>
        <w:jc w:val="both"/>
      </w:pPr>
    </w:p>
    <w:p w14:paraId="3DE011DB" w14:textId="528BACE8" w:rsidR="00C85E8B" w:rsidRPr="0092188E" w:rsidRDefault="00E05209" w:rsidP="00C85E8B">
      <w:pPr>
        <w:jc w:val="both"/>
        <w:rPr>
          <w:i/>
          <w:lang w:val="de-DE"/>
        </w:rPr>
      </w:pPr>
      <w:r w:rsidRPr="0092188E">
        <w:rPr>
          <w:i/>
          <w:lang w:val="de-DE"/>
        </w:rPr>
        <w:t>References</w:t>
      </w:r>
    </w:p>
    <w:p w14:paraId="71E8DA3A" w14:textId="77777777" w:rsidR="00127EA3" w:rsidRPr="0092188E" w:rsidRDefault="0028122E" w:rsidP="00127EA3">
      <w:pPr>
        <w:spacing w:after="0"/>
        <w:ind w:left="720" w:hanging="720"/>
        <w:jc w:val="both"/>
        <w:rPr>
          <w:rFonts w:cs="Times New Roman"/>
          <w:noProof/>
          <w:sz w:val="22"/>
          <w:lang w:val="de-DE"/>
        </w:rPr>
      </w:pPr>
      <w:r w:rsidRPr="0092188E">
        <w:rPr>
          <w:sz w:val="22"/>
        </w:rPr>
        <w:fldChar w:fldCharType="begin"/>
      </w:r>
      <w:r w:rsidRPr="0092188E">
        <w:rPr>
          <w:sz w:val="22"/>
          <w:lang w:val="de-DE"/>
        </w:rPr>
        <w:instrText xml:space="preserve"> ADDIN EN.REFLIST </w:instrText>
      </w:r>
      <w:r w:rsidRPr="0092188E">
        <w:rPr>
          <w:sz w:val="22"/>
        </w:rPr>
        <w:fldChar w:fldCharType="separate"/>
      </w:r>
      <w:bookmarkStart w:id="1" w:name="_ENREF_1"/>
      <w:r w:rsidR="00127EA3" w:rsidRPr="0092188E">
        <w:rPr>
          <w:rFonts w:cs="Times New Roman"/>
          <w:noProof/>
          <w:sz w:val="22"/>
          <w:lang w:val="de-DE"/>
        </w:rPr>
        <w:t xml:space="preserve">Alsibai, W., Hahnenkamp, A., Eisenblätter, M., Riemann, B., Schäfers, M., Bremer, C., et al. </w:t>
      </w:r>
      <w:r w:rsidR="00127EA3" w:rsidRPr="0092188E">
        <w:rPr>
          <w:rFonts w:cs="Times New Roman"/>
          <w:noProof/>
          <w:sz w:val="22"/>
        </w:rPr>
        <w:t xml:space="preserve">(2014). Fluorescent non-peptidic RGD mimetics with high selectivity for alphaVbeta3 vs alphaIIbbeta3 integrin receptor: novel probes for in vivo optical imaging. </w:t>
      </w:r>
      <w:r w:rsidR="00127EA3" w:rsidRPr="0092188E">
        <w:rPr>
          <w:rFonts w:cs="Times New Roman"/>
          <w:i/>
          <w:noProof/>
          <w:sz w:val="22"/>
          <w:lang w:val="de-DE"/>
        </w:rPr>
        <w:t>J Med Chem</w:t>
      </w:r>
      <w:r w:rsidR="00127EA3" w:rsidRPr="0092188E">
        <w:rPr>
          <w:rFonts w:cs="Times New Roman"/>
          <w:noProof/>
          <w:sz w:val="22"/>
          <w:lang w:val="de-DE"/>
        </w:rPr>
        <w:t xml:space="preserve"> 57(23)</w:t>
      </w:r>
      <w:r w:rsidR="00127EA3" w:rsidRPr="0092188E">
        <w:rPr>
          <w:rFonts w:cs="Times New Roman"/>
          <w:b/>
          <w:noProof/>
          <w:sz w:val="22"/>
          <w:lang w:val="de-DE"/>
        </w:rPr>
        <w:t>,</w:t>
      </w:r>
      <w:r w:rsidR="00127EA3" w:rsidRPr="0092188E">
        <w:rPr>
          <w:rFonts w:cs="Times New Roman"/>
          <w:noProof/>
          <w:sz w:val="22"/>
          <w:lang w:val="de-DE"/>
        </w:rPr>
        <w:t xml:space="preserve"> 9971-9982. doi: 10.1021/jm501197c.</w:t>
      </w:r>
      <w:bookmarkEnd w:id="1"/>
    </w:p>
    <w:p w14:paraId="0D08C54E" w14:textId="77777777" w:rsidR="00127EA3" w:rsidRPr="0092188E" w:rsidRDefault="00127EA3" w:rsidP="00127EA3">
      <w:pPr>
        <w:spacing w:after="0"/>
        <w:ind w:left="720" w:hanging="720"/>
        <w:jc w:val="both"/>
        <w:rPr>
          <w:rFonts w:cs="Times New Roman"/>
          <w:noProof/>
          <w:sz w:val="22"/>
          <w:lang w:val="de-DE"/>
        </w:rPr>
      </w:pPr>
      <w:bookmarkStart w:id="2" w:name="_ENREF_2"/>
      <w:r w:rsidRPr="0092188E">
        <w:rPr>
          <w:rFonts w:cs="Times New Roman"/>
          <w:noProof/>
          <w:sz w:val="22"/>
          <w:lang w:val="de-DE"/>
        </w:rPr>
        <w:t xml:space="preserve">Dumelin, C.E., Trüssel, S., Buller, F., Trachsel, E., Bootz, F., Zhang, Y., et al. </w:t>
      </w:r>
      <w:r w:rsidRPr="0092188E">
        <w:rPr>
          <w:rFonts w:cs="Times New Roman"/>
          <w:noProof/>
          <w:sz w:val="22"/>
        </w:rPr>
        <w:t xml:space="preserve">(2008). A portable albumin binder from a DNA-encoded chemical library. </w:t>
      </w:r>
      <w:r w:rsidRPr="0092188E">
        <w:rPr>
          <w:rFonts w:cs="Times New Roman"/>
          <w:i/>
          <w:noProof/>
          <w:sz w:val="22"/>
          <w:lang w:val="de-DE"/>
        </w:rPr>
        <w:t>Angew Chem Int Ed Engl</w:t>
      </w:r>
      <w:r w:rsidRPr="0092188E">
        <w:rPr>
          <w:rFonts w:cs="Times New Roman"/>
          <w:noProof/>
          <w:sz w:val="22"/>
          <w:lang w:val="de-DE"/>
        </w:rPr>
        <w:t xml:space="preserve"> 47(17)</w:t>
      </w:r>
      <w:r w:rsidRPr="0092188E">
        <w:rPr>
          <w:rFonts w:cs="Times New Roman"/>
          <w:b/>
          <w:noProof/>
          <w:sz w:val="22"/>
          <w:lang w:val="de-DE"/>
        </w:rPr>
        <w:t>,</w:t>
      </w:r>
      <w:r w:rsidRPr="0092188E">
        <w:rPr>
          <w:rFonts w:cs="Times New Roman"/>
          <w:noProof/>
          <w:sz w:val="22"/>
          <w:lang w:val="de-DE"/>
        </w:rPr>
        <w:t xml:space="preserve"> 3196-3201. doi: 10.1002/anie.200704936.</w:t>
      </w:r>
      <w:bookmarkEnd w:id="2"/>
    </w:p>
    <w:p w14:paraId="2485F9E9" w14:textId="77777777" w:rsidR="00127EA3" w:rsidRPr="0092188E" w:rsidRDefault="00127EA3" w:rsidP="00127EA3">
      <w:pPr>
        <w:ind w:left="720" w:hanging="720"/>
        <w:jc w:val="both"/>
        <w:rPr>
          <w:rFonts w:cs="Times New Roman"/>
          <w:noProof/>
          <w:sz w:val="22"/>
        </w:rPr>
      </w:pPr>
      <w:bookmarkStart w:id="3" w:name="_ENREF_3"/>
      <w:r w:rsidRPr="0092188E">
        <w:rPr>
          <w:rFonts w:cs="Times New Roman"/>
          <w:noProof/>
          <w:sz w:val="22"/>
          <w:lang w:val="de-DE"/>
        </w:rPr>
        <w:t xml:space="preserve">Hahnenkamp, A., Alsibai, W., Bremer, C., and Höltke, C. (2014). </w:t>
      </w:r>
      <w:r w:rsidRPr="0092188E">
        <w:rPr>
          <w:rFonts w:cs="Times New Roman"/>
          <w:noProof/>
          <w:sz w:val="22"/>
        </w:rPr>
        <w:t xml:space="preserve">Optimizing the bioavailability of small molecular optical imaging probes by conjugation to an albumin affinity tag. </w:t>
      </w:r>
      <w:r w:rsidRPr="0092188E">
        <w:rPr>
          <w:rFonts w:cs="Times New Roman"/>
          <w:i/>
          <w:noProof/>
          <w:sz w:val="22"/>
        </w:rPr>
        <w:t>J Control Release</w:t>
      </w:r>
      <w:r w:rsidRPr="0092188E">
        <w:rPr>
          <w:rFonts w:cs="Times New Roman"/>
          <w:noProof/>
          <w:sz w:val="22"/>
        </w:rPr>
        <w:t xml:space="preserve"> 186</w:t>
      </w:r>
      <w:r w:rsidRPr="0092188E">
        <w:rPr>
          <w:rFonts w:cs="Times New Roman"/>
          <w:b/>
          <w:noProof/>
          <w:sz w:val="22"/>
        </w:rPr>
        <w:t>,</w:t>
      </w:r>
      <w:r w:rsidRPr="0092188E">
        <w:rPr>
          <w:rFonts w:cs="Times New Roman"/>
          <w:noProof/>
          <w:sz w:val="22"/>
        </w:rPr>
        <w:t xml:space="preserve"> 32-40. doi: 10.1016/j.jconrel.2014.04.053.</w:t>
      </w:r>
      <w:bookmarkEnd w:id="3"/>
    </w:p>
    <w:p w14:paraId="6AA374C0" w14:textId="7ED652FA" w:rsidR="00AE3D85" w:rsidRPr="00AE3D85" w:rsidRDefault="0028122E" w:rsidP="00DE35A3">
      <w:pPr>
        <w:jc w:val="center"/>
      </w:pPr>
      <w:r w:rsidRPr="0092188E">
        <w:rPr>
          <w:sz w:val="22"/>
        </w:rPr>
        <w:fldChar w:fldCharType="end"/>
      </w:r>
    </w:p>
    <w:sectPr w:rsidR="00AE3D85" w:rsidRPr="00AE3D8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Frontiers-Scienc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xwf2ttrpmafzs8et9f35fs505s99e0wvtdtz&quot;&gt;Integrin Albumin&lt;record-ids&gt;&lt;item&gt;32&lt;/item&gt;&lt;item&gt;69&lt;/item&gt;&lt;item&gt;106&lt;/item&gt;&lt;/record-ids&gt;&lt;/item&gt;&lt;/Libraries&gt;"/>
  </w:docVars>
  <w:rsids>
    <w:rsidRoot w:val="00C641FD"/>
    <w:rsid w:val="00096BEA"/>
    <w:rsid w:val="000A12AE"/>
    <w:rsid w:val="000A709C"/>
    <w:rsid w:val="000D2B7E"/>
    <w:rsid w:val="000E5376"/>
    <w:rsid w:val="00127EA3"/>
    <w:rsid w:val="00160C61"/>
    <w:rsid w:val="00175396"/>
    <w:rsid w:val="001D26BA"/>
    <w:rsid w:val="002036BE"/>
    <w:rsid w:val="00213D28"/>
    <w:rsid w:val="00241027"/>
    <w:rsid w:val="00270782"/>
    <w:rsid w:val="00275B93"/>
    <w:rsid w:val="0028122E"/>
    <w:rsid w:val="002C4C8C"/>
    <w:rsid w:val="003869A4"/>
    <w:rsid w:val="00390F0C"/>
    <w:rsid w:val="003C7873"/>
    <w:rsid w:val="003E2C67"/>
    <w:rsid w:val="00442690"/>
    <w:rsid w:val="00482145"/>
    <w:rsid w:val="004B727A"/>
    <w:rsid w:val="004F48A5"/>
    <w:rsid w:val="0054731E"/>
    <w:rsid w:val="00551DDB"/>
    <w:rsid w:val="00554BE2"/>
    <w:rsid w:val="005920B3"/>
    <w:rsid w:val="005D4426"/>
    <w:rsid w:val="005E74A7"/>
    <w:rsid w:val="005E7D40"/>
    <w:rsid w:val="00602C89"/>
    <w:rsid w:val="00637F9C"/>
    <w:rsid w:val="00646B6A"/>
    <w:rsid w:val="0066088A"/>
    <w:rsid w:val="006762E8"/>
    <w:rsid w:val="006959E6"/>
    <w:rsid w:val="006B0C6E"/>
    <w:rsid w:val="00743F6A"/>
    <w:rsid w:val="00780F92"/>
    <w:rsid w:val="007B12E4"/>
    <w:rsid w:val="008434B9"/>
    <w:rsid w:val="00854E6A"/>
    <w:rsid w:val="00874EBF"/>
    <w:rsid w:val="00892411"/>
    <w:rsid w:val="008D151E"/>
    <w:rsid w:val="0090139B"/>
    <w:rsid w:val="009035FC"/>
    <w:rsid w:val="0092188E"/>
    <w:rsid w:val="00987AF3"/>
    <w:rsid w:val="009932D8"/>
    <w:rsid w:val="009D41EF"/>
    <w:rsid w:val="009F08A2"/>
    <w:rsid w:val="009F1A90"/>
    <w:rsid w:val="00AE3D85"/>
    <w:rsid w:val="00AF5BE5"/>
    <w:rsid w:val="00B13DFA"/>
    <w:rsid w:val="00B21F80"/>
    <w:rsid w:val="00B6374E"/>
    <w:rsid w:val="00BA1141"/>
    <w:rsid w:val="00BC5587"/>
    <w:rsid w:val="00C36E44"/>
    <w:rsid w:val="00C641FD"/>
    <w:rsid w:val="00C85E8B"/>
    <w:rsid w:val="00CC2701"/>
    <w:rsid w:val="00CC69EA"/>
    <w:rsid w:val="00CD5FC0"/>
    <w:rsid w:val="00CE225F"/>
    <w:rsid w:val="00CF083D"/>
    <w:rsid w:val="00CF0BD1"/>
    <w:rsid w:val="00CF2948"/>
    <w:rsid w:val="00D0059A"/>
    <w:rsid w:val="00D62C60"/>
    <w:rsid w:val="00D80B0E"/>
    <w:rsid w:val="00DD1F63"/>
    <w:rsid w:val="00DE35A3"/>
    <w:rsid w:val="00E05209"/>
    <w:rsid w:val="00E83308"/>
    <w:rsid w:val="00E863AB"/>
    <w:rsid w:val="00EA6FFD"/>
    <w:rsid w:val="00EB0897"/>
    <w:rsid w:val="00EE5086"/>
    <w:rsid w:val="00F10ABE"/>
    <w:rsid w:val="00FB0DD5"/>
    <w:rsid w:val="00FB4465"/>
    <w:rsid w:val="00FB7B8D"/>
    <w:rsid w:val="00FF7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11682"/>
  <w15:chartTrackingRefBased/>
  <w15:docId w15:val="{55E436F7-E04C-4E40-A77D-A2F96B99F8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41FD"/>
    <w:pPr>
      <w:spacing w:before="120" w:after="240" w:line="240" w:lineRule="auto"/>
    </w:pPr>
    <w:rPr>
      <w:rFonts w:ascii="Times New Roman" w:hAnsi="Times New Roman"/>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uthorList">
    <w:name w:val="Author List"/>
    <w:aliases w:val="Keywords,Abstract"/>
    <w:basedOn w:val="Subtitle"/>
    <w:next w:val="Normal"/>
    <w:uiPriority w:val="1"/>
    <w:qFormat/>
    <w:rsid w:val="00C641FD"/>
    <w:pPr>
      <w:numPr>
        <w:ilvl w:val="0"/>
      </w:numPr>
      <w:spacing w:before="240" w:after="240"/>
    </w:pPr>
    <w:rPr>
      <w:rFonts w:ascii="Times New Roman" w:eastAsiaTheme="minorHAnsi" w:hAnsi="Times New Roman" w:cs="Times New Roman"/>
      <w:b/>
      <w:color w:val="auto"/>
      <w:spacing w:val="0"/>
      <w:sz w:val="24"/>
      <w:szCs w:val="24"/>
    </w:rPr>
  </w:style>
  <w:style w:type="paragraph" w:styleId="Subtitle">
    <w:name w:val="Subtitle"/>
    <w:basedOn w:val="Normal"/>
    <w:next w:val="Normal"/>
    <w:link w:val="SubtitleChar"/>
    <w:uiPriority w:val="11"/>
    <w:qFormat/>
    <w:rsid w:val="00C641FD"/>
    <w:pPr>
      <w:numPr>
        <w:ilvl w:val="1"/>
      </w:numPr>
      <w:spacing w:after="160"/>
    </w:pPr>
    <w:rPr>
      <w:rFonts w:asciiTheme="minorHAnsi" w:eastAsiaTheme="minorEastAsia" w:hAnsiTheme="minorHAnsi"/>
      <w:color w:val="5A5A5A" w:themeColor="text1" w:themeTint="A5"/>
      <w:spacing w:val="15"/>
      <w:sz w:val="22"/>
    </w:rPr>
  </w:style>
  <w:style w:type="character" w:customStyle="1" w:styleId="SubtitleChar">
    <w:name w:val="Subtitle Char"/>
    <w:basedOn w:val="DefaultParagraphFont"/>
    <w:link w:val="Subtitle"/>
    <w:uiPriority w:val="11"/>
    <w:rsid w:val="00C641FD"/>
    <w:rPr>
      <w:rFonts w:eastAsiaTheme="minorEastAsia"/>
      <w:color w:val="5A5A5A" w:themeColor="text1" w:themeTint="A5"/>
      <w:spacing w:val="15"/>
      <w:lang w:val="en-US"/>
    </w:rPr>
  </w:style>
  <w:style w:type="character" w:styleId="Hyperlink">
    <w:name w:val="Hyperlink"/>
    <w:basedOn w:val="DefaultParagraphFont"/>
    <w:uiPriority w:val="99"/>
    <w:unhideWhenUsed/>
    <w:rsid w:val="0028122E"/>
    <w:rPr>
      <w:color w:val="0000FF" w:themeColor="hyperlink"/>
      <w:u w:val="single"/>
    </w:rPr>
  </w:style>
  <w:style w:type="character" w:styleId="UnresolvedMention">
    <w:name w:val="Unresolved Mention"/>
    <w:basedOn w:val="DefaultParagraphFont"/>
    <w:uiPriority w:val="99"/>
    <w:semiHidden/>
    <w:unhideWhenUsed/>
    <w:rsid w:val="0028122E"/>
    <w:rPr>
      <w:color w:val="605E5C"/>
      <w:shd w:val="clear" w:color="auto" w:fill="E1DFDD"/>
    </w:rPr>
  </w:style>
  <w:style w:type="table" w:styleId="TableGrid">
    <w:name w:val="Table Grid"/>
    <w:basedOn w:val="TableNormal"/>
    <w:uiPriority w:val="59"/>
    <w:rsid w:val="008434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oleObject" Target="embeddings/oleObject4.bin"/><Relationship Id="rId3" Type="http://schemas.openxmlformats.org/officeDocument/2006/relationships/webSettings" Target="webSettings.xml"/><Relationship Id="rId7" Type="http://schemas.openxmlformats.org/officeDocument/2006/relationships/oleObject" Target="embeddings/oleObject2.bin"/><Relationship Id="rId12" Type="http://schemas.openxmlformats.org/officeDocument/2006/relationships/image" Target="media/image6.emf"/><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emf"/><Relationship Id="rId11" Type="http://schemas.openxmlformats.org/officeDocument/2006/relationships/image" Target="media/image5.tiff"/><Relationship Id="rId5" Type="http://schemas.openxmlformats.org/officeDocument/2006/relationships/oleObject" Target="embeddings/oleObject1.bin"/><Relationship Id="rId15" Type="http://schemas.openxmlformats.org/officeDocument/2006/relationships/image" Target="media/image8.jpeg"/><Relationship Id="rId10" Type="http://schemas.openxmlformats.org/officeDocument/2006/relationships/oleObject" Target="embeddings/oleObject3.bin"/><Relationship Id="rId4" Type="http://schemas.openxmlformats.org/officeDocument/2006/relationships/image" Target="media/image1.emf"/><Relationship Id="rId9" Type="http://schemas.openxmlformats.org/officeDocument/2006/relationships/image" Target="media/image4.emf"/><Relationship Id="rId14" Type="http://schemas.openxmlformats.org/officeDocument/2006/relationships/image" Target="media/image7.tif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1443</Words>
  <Characters>8229</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hoeltkec</dc:creator>
  <cp:keywords/>
  <dc:description/>
  <cp:lastModifiedBy>Bilyana Bogdanova</cp:lastModifiedBy>
  <cp:revision>10</cp:revision>
  <cp:lastPrinted>2021-07-23T12:50:00Z</cp:lastPrinted>
  <dcterms:created xsi:type="dcterms:W3CDTF">2021-07-21T10:55:00Z</dcterms:created>
  <dcterms:modified xsi:type="dcterms:W3CDTF">2021-08-09T13:17:00Z</dcterms:modified>
</cp:coreProperties>
</file>