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E30" w:rsidRPr="00A16CC3" w:rsidRDefault="009B6772" w:rsidP="00FF21E0">
      <w:pPr>
        <w:pStyle w:val="SupplementaryMaterial"/>
        <w:rPr>
          <w:b w:val="0"/>
          <w:i w:val="0"/>
          <w:sz w:val="36"/>
          <w:szCs w:val="36"/>
        </w:rPr>
      </w:pPr>
      <w:bookmarkStart w:id="0" w:name="_Hlk9170914"/>
      <w:r w:rsidRPr="00A16CC3">
        <w:rPr>
          <w:i w:val="0"/>
          <w:sz w:val="36"/>
          <w:szCs w:val="36"/>
        </w:rPr>
        <w:t>Supplementary Material</w:t>
      </w:r>
    </w:p>
    <w:p w:rsidR="004E2E30" w:rsidRPr="00A16CC3" w:rsidRDefault="004E2E30" w:rsidP="004E2E30">
      <w:pPr>
        <w:spacing w:after="0" w:line="480" w:lineRule="auto"/>
        <w:jc w:val="both"/>
        <w:rPr>
          <w:rFonts w:eastAsia="Calibri" w:cs="Times New Roman"/>
          <w:sz w:val="20"/>
          <w:szCs w:val="20"/>
          <w:bdr w:val="none" w:sz="0" w:space="0" w:color="auto" w:frame="1"/>
        </w:rPr>
      </w:pPr>
    </w:p>
    <w:p w:rsidR="00CF5E32" w:rsidRPr="00A16CC3" w:rsidRDefault="00AB11F5" w:rsidP="00CF5E32">
      <w:pPr>
        <w:spacing w:before="0" w:after="0"/>
        <w:jc w:val="both"/>
        <w:rPr>
          <w:rFonts w:eastAsia="Calibri" w:cs="Times New Roman"/>
          <w:szCs w:val="24"/>
          <w:shd w:val="clear" w:color="auto" w:fill="FFFFFF"/>
        </w:rPr>
      </w:pPr>
      <w:r w:rsidRPr="00A16CC3">
        <w:rPr>
          <w:rFonts w:eastAsia="Calibri" w:cs="Times New Roman"/>
          <w:b/>
          <w:color w:val="000000"/>
          <w:szCs w:val="24"/>
          <w:lang w:val="en-GB"/>
        </w:rPr>
        <w:t xml:space="preserve">Table </w:t>
      </w:r>
      <w:r w:rsidR="00861634" w:rsidRPr="00A16CC3">
        <w:rPr>
          <w:rFonts w:eastAsia="Calibri" w:cs="Times New Roman"/>
          <w:b/>
          <w:color w:val="000000"/>
          <w:szCs w:val="24"/>
          <w:lang w:val="en-GB"/>
        </w:rPr>
        <w:t>1</w:t>
      </w:r>
      <w:r w:rsidR="00E250EA" w:rsidRPr="00A16CC3">
        <w:rPr>
          <w:rFonts w:eastAsia="Calibri" w:cs="Times New Roman"/>
          <w:b/>
          <w:color w:val="000000"/>
          <w:szCs w:val="24"/>
          <w:lang w:val="en-GB"/>
        </w:rPr>
        <w:t>.</w:t>
      </w:r>
      <w:r w:rsidR="00CF5E32" w:rsidRPr="00A16CC3">
        <w:rPr>
          <w:rFonts w:eastAsia="Calibri" w:cs="Times New Roman"/>
          <w:color w:val="000000"/>
          <w:szCs w:val="24"/>
          <w:lang w:val="en-GB"/>
        </w:rPr>
        <w:t xml:space="preserve"> </w:t>
      </w:r>
      <w:r w:rsidR="00CF5E32" w:rsidRPr="00A16CC3">
        <w:rPr>
          <w:rFonts w:eastAsia="Calibri" w:cs="Times New Roman"/>
          <w:b/>
          <w:szCs w:val="24"/>
          <w:lang w:val="en-GB"/>
        </w:rPr>
        <w:t>Pr</w:t>
      </w:r>
      <w:r w:rsidR="00CF5E32" w:rsidRPr="00A16CC3">
        <w:rPr>
          <w:rFonts w:eastAsia="Calibri" w:cs="Times New Roman"/>
          <w:b/>
          <w:color w:val="000000"/>
          <w:szCs w:val="24"/>
          <w:lang w:val="en-GB"/>
        </w:rPr>
        <w:t xml:space="preserve">imer sequences in 5’-3’ direction used for </w:t>
      </w:r>
      <w:proofErr w:type="spellStart"/>
      <w:r w:rsidR="00CF5E32" w:rsidRPr="00A16CC3">
        <w:rPr>
          <w:rFonts w:eastAsia="Calibri" w:cs="Times New Roman"/>
          <w:b/>
          <w:color w:val="000000"/>
          <w:szCs w:val="24"/>
        </w:rPr>
        <w:t>Sequenom’s</w:t>
      </w:r>
      <w:proofErr w:type="spellEnd"/>
      <w:r w:rsidR="00CF5E32" w:rsidRPr="00A16CC3">
        <w:rPr>
          <w:rFonts w:eastAsia="Calibri" w:cs="Times New Roman"/>
          <w:b/>
          <w:color w:val="000000"/>
          <w:szCs w:val="24"/>
        </w:rPr>
        <w:t xml:space="preserve"> </w:t>
      </w:r>
      <w:proofErr w:type="spellStart"/>
      <w:r w:rsidR="00CF5E32" w:rsidRPr="00A16CC3">
        <w:rPr>
          <w:rFonts w:eastAsia="Calibri" w:cs="Times New Roman"/>
          <w:b/>
          <w:color w:val="000000"/>
          <w:szCs w:val="24"/>
        </w:rPr>
        <w:t>MassArray</w:t>
      </w:r>
      <w:proofErr w:type="spellEnd"/>
      <w:r w:rsidR="00CF5E32" w:rsidRPr="00A16CC3">
        <w:rPr>
          <w:rFonts w:eastAsia="Calibri" w:cs="Times New Roman"/>
          <w:b/>
          <w:color w:val="000000"/>
          <w:szCs w:val="24"/>
        </w:rPr>
        <w:t>® system.</w:t>
      </w:r>
      <w:r w:rsidR="00CF5E32" w:rsidRPr="00A16CC3">
        <w:rPr>
          <w:rFonts w:eastAsia="Calibri" w:cs="Times New Roman"/>
          <w:szCs w:val="24"/>
          <w:shd w:val="clear" w:color="auto" w:fill="FFFFFF"/>
        </w:rPr>
        <w:t xml:space="preserve"> </w:t>
      </w:r>
    </w:p>
    <w:tbl>
      <w:tblPr>
        <w:tblpPr w:leftFromText="141" w:rightFromText="141" w:vertAnchor="text" w:horzAnchor="margin" w:tblpXSpec="center" w:tblpY="138"/>
        <w:tblW w:w="1176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1"/>
        <w:gridCol w:w="3827"/>
        <w:gridCol w:w="3686"/>
        <w:gridCol w:w="3402"/>
      </w:tblGrid>
      <w:tr w:rsidR="003C218D" w:rsidRPr="00A16CC3" w:rsidTr="00917BCE">
        <w:trPr>
          <w:trHeight w:val="327"/>
          <w:tblHeader/>
        </w:trPr>
        <w:tc>
          <w:tcPr>
            <w:tcW w:w="851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bookmarkEnd w:id="0"/>
          <w:p w:rsidR="003C218D" w:rsidRPr="00A16CC3" w:rsidRDefault="003C218D" w:rsidP="003C218D">
            <w:pPr>
              <w:spacing w:before="0" w:after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16C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SNP ID</w:t>
            </w:r>
          </w:p>
        </w:tc>
        <w:tc>
          <w:tcPr>
            <w:tcW w:w="3827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16C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Primary PCR Primer 1</w:t>
            </w:r>
          </w:p>
        </w:tc>
        <w:tc>
          <w:tcPr>
            <w:tcW w:w="3686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16C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Primary PCR Primer 2</w:t>
            </w:r>
          </w:p>
        </w:tc>
        <w:tc>
          <w:tcPr>
            <w:tcW w:w="3402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</w:pPr>
            <w:r w:rsidRPr="00A16CC3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de-DE"/>
              </w:rPr>
              <w:t>Extend Primer</w:t>
            </w:r>
          </w:p>
        </w:tc>
      </w:tr>
      <w:tr w:rsidR="003C218D" w:rsidRPr="00A16CC3" w:rsidTr="00917BCE">
        <w:trPr>
          <w:trHeight w:hRule="exact" w:val="328"/>
        </w:trPr>
        <w:tc>
          <w:tcPr>
            <w:tcW w:w="851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/>
              <w:rPr>
                <w:rFonts w:eastAsia="Calibri" w:cs="Times New Roman"/>
                <w:color w:val="000000"/>
                <w:sz w:val="16"/>
                <w:szCs w:val="16"/>
              </w:rPr>
            </w:pPr>
            <w:r w:rsidRPr="00A16CC3">
              <w:rPr>
                <w:rFonts w:eastAsia="Times New Roman" w:cs="Times New Roman"/>
                <w:sz w:val="16"/>
                <w:szCs w:val="16"/>
              </w:rPr>
              <w:t>rs786618</w:t>
            </w:r>
          </w:p>
        </w:tc>
        <w:tc>
          <w:tcPr>
            <w:tcW w:w="3827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</w:rPr>
              <w:t>ACGTTGGATGAGTCTCACTCCATCATCCAG</w:t>
            </w:r>
          </w:p>
        </w:tc>
        <w:tc>
          <w:tcPr>
            <w:tcW w:w="368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</w:rPr>
              <w:t>ACGTTGGATGTTTGAACC</w:t>
            </w: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CAGGACATGGAG</w:t>
            </w:r>
          </w:p>
        </w:tc>
        <w:tc>
          <w:tcPr>
            <w:tcW w:w="340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GAAGTGCAGCAGTGTGATCT</w:t>
            </w:r>
          </w:p>
        </w:tc>
      </w:tr>
      <w:tr w:rsidR="003C218D" w:rsidRPr="00A16CC3" w:rsidTr="00917BCE">
        <w:trPr>
          <w:trHeight w:hRule="exact" w:val="328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Times New Roman" w:cs="Times New Roman"/>
                <w:sz w:val="16"/>
                <w:szCs w:val="16"/>
              </w:rPr>
              <w:t>rs1142523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ACGTTGGATGGCCTGGCCTGCAAAATTTGT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ACGTTGGATGGGGCCCATAGTTGATAGAAC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AGACACAAGAAATGATTTAAATAT</w:t>
            </w:r>
          </w:p>
        </w:tc>
      </w:tr>
      <w:tr w:rsidR="003C218D" w:rsidRPr="00A16CC3" w:rsidTr="00917BCE">
        <w:trPr>
          <w:trHeight w:hRule="exact" w:val="328"/>
        </w:trPr>
        <w:tc>
          <w:tcPr>
            <w:tcW w:w="851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Times New Roman" w:cs="Times New Roman"/>
                <w:sz w:val="16"/>
                <w:szCs w:val="16"/>
              </w:rPr>
              <w:t>rs1709393</w:t>
            </w: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ACGTTGGATGCGCTTAGGATTTGCACACTG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ACGTTGGATGAGCACGAAACCATGCTAGTT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</w:tcPr>
          <w:p w:rsidR="003C218D" w:rsidRPr="00A16CC3" w:rsidRDefault="003C218D" w:rsidP="003C218D">
            <w:pPr>
              <w:spacing w:before="0" w:after="200" w:line="276" w:lineRule="auto"/>
              <w:jc w:val="center"/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</w:pPr>
            <w:r w:rsidRPr="00A16CC3">
              <w:rPr>
                <w:rFonts w:eastAsia="Calibri" w:cs="Times New Roman"/>
                <w:color w:val="000000"/>
                <w:sz w:val="16"/>
                <w:szCs w:val="16"/>
                <w:lang w:val="de-DE"/>
              </w:rPr>
              <w:t>GATTTGCACACTGTATCTTTT</w:t>
            </w:r>
          </w:p>
        </w:tc>
      </w:tr>
    </w:tbl>
    <w:p w:rsidR="00046C0D" w:rsidRPr="00A16CC3" w:rsidRDefault="00046C0D" w:rsidP="000E3C80">
      <w:pPr>
        <w:spacing w:after="0" w:line="480" w:lineRule="auto"/>
        <w:jc w:val="both"/>
        <w:rPr>
          <w:rFonts w:cs="Times New Roman"/>
          <w:b/>
          <w:color w:val="000000" w:themeColor="text1"/>
          <w:szCs w:val="24"/>
          <w:lang w:val="en-GB"/>
        </w:rPr>
      </w:pPr>
    </w:p>
    <w:p w:rsidR="00E20EA8" w:rsidRPr="00A16CC3" w:rsidRDefault="00AB11F5" w:rsidP="00E20EA8">
      <w:pPr>
        <w:spacing w:before="0" w:after="0"/>
        <w:jc w:val="both"/>
        <w:rPr>
          <w:rFonts w:eastAsia="Times New Roman" w:cs="Times New Roman"/>
          <w:szCs w:val="24"/>
        </w:rPr>
      </w:pPr>
      <w:bookmarkStart w:id="1" w:name="_Hlk9170962"/>
      <w:r w:rsidRPr="00A16CC3">
        <w:rPr>
          <w:rFonts w:cs="Times New Roman"/>
          <w:b/>
          <w:color w:val="000000" w:themeColor="text1"/>
          <w:szCs w:val="24"/>
          <w:lang w:val="en-GB"/>
        </w:rPr>
        <w:t xml:space="preserve">Table </w:t>
      </w:r>
      <w:r w:rsidR="00861634" w:rsidRPr="00A16CC3">
        <w:rPr>
          <w:rFonts w:cs="Times New Roman"/>
          <w:b/>
          <w:color w:val="000000" w:themeColor="text1"/>
          <w:szCs w:val="24"/>
          <w:lang w:val="en-GB"/>
        </w:rPr>
        <w:t>2</w:t>
      </w:r>
      <w:r w:rsidR="00E250EA" w:rsidRPr="00A16CC3">
        <w:rPr>
          <w:rFonts w:cs="Times New Roman"/>
          <w:b/>
          <w:color w:val="000000" w:themeColor="text1"/>
          <w:szCs w:val="24"/>
          <w:lang w:val="en-GB"/>
        </w:rPr>
        <w:t>.</w:t>
      </w:r>
      <w:r w:rsidR="00A03EC5" w:rsidRPr="00A16CC3">
        <w:rPr>
          <w:rFonts w:cs="Times New Roman"/>
          <w:b/>
          <w:color w:val="000000" w:themeColor="text1"/>
          <w:szCs w:val="24"/>
          <w:lang w:val="en-GB"/>
        </w:rPr>
        <w:t xml:space="preserve"> </w:t>
      </w:r>
      <w:r w:rsidR="00732726" w:rsidRPr="00A16CC3">
        <w:rPr>
          <w:rFonts w:eastAsia="Times New Roman" w:cs="Times New Roman"/>
          <w:b/>
          <w:szCs w:val="24"/>
        </w:rPr>
        <w:t xml:space="preserve">Frequency </w:t>
      </w:r>
      <w:r w:rsidR="00A03EC5" w:rsidRPr="00A16CC3">
        <w:rPr>
          <w:rFonts w:eastAsia="Times New Roman" w:cs="Times New Roman"/>
          <w:b/>
          <w:szCs w:val="24"/>
        </w:rPr>
        <w:t>of the genetic variants</w:t>
      </w:r>
      <w:r w:rsidR="00A03EC5" w:rsidRPr="00A16CC3">
        <w:rPr>
          <w:rFonts w:eastAsia="Times New Roman" w:cs="Times New Roman"/>
          <w:szCs w:val="24"/>
        </w:rPr>
        <w:t xml:space="preserve"> </w:t>
      </w:r>
    </w:p>
    <w:bookmarkEnd w:id="1"/>
    <w:p w:rsidR="004354CB" w:rsidRPr="00A16CC3" w:rsidRDefault="004354CB" w:rsidP="004354CB">
      <w:pPr>
        <w:spacing w:before="0" w:after="0"/>
        <w:jc w:val="both"/>
        <w:rPr>
          <w:rFonts w:eastAsia="Times New Roman" w:cs="Times New Roman"/>
          <w:szCs w:val="24"/>
        </w:rPr>
      </w:pPr>
    </w:p>
    <w:tbl>
      <w:tblPr>
        <w:tblStyle w:val="ListTable6Colorful"/>
        <w:tblW w:w="10695" w:type="dxa"/>
        <w:tblInd w:w="-340" w:type="dxa"/>
        <w:tblLayout w:type="fixed"/>
        <w:tblLook w:val="04A0"/>
      </w:tblPr>
      <w:tblGrid>
        <w:gridCol w:w="1225"/>
        <w:gridCol w:w="610"/>
        <w:gridCol w:w="609"/>
        <w:gridCol w:w="646"/>
        <w:gridCol w:w="739"/>
        <w:gridCol w:w="739"/>
        <w:gridCol w:w="739"/>
        <w:gridCol w:w="873"/>
        <w:gridCol w:w="1110"/>
        <w:gridCol w:w="1135"/>
        <w:gridCol w:w="1135"/>
        <w:gridCol w:w="1135"/>
      </w:tblGrid>
      <w:tr w:rsidR="004354CB" w:rsidRPr="00A16CC3" w:rsidTr="003E2A7B">
        <w:trPr>
          <w:cnfStyle w:val="100000000000"/>
          <w:trHeight w:val="630"/>
        </w:trPr>
        <w:tc>
          <w:tcPr>
            <w:cnfStyle w:val="001000000000"/>
            <w:tcW w:w="1223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SNP</w:t>
            </w:r>
          </w:p>
        </w:tc>
        <w:tc>
          <w:tcPr>
            <w:tcW w:w="610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Chr</w:t>
            </w:r>
            <w:proofErr w:type="spellEnd"/>
          </w:p>
        </w:tc>
        <w:tc>
          <w:tcPr>
            <w:tcW w:w="609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  <w:vertAlign w:val="superscript"/>
              </w:rPr>
            </w:pP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A12</w:t>
            </w:r>
            <w:proofErr w:type="spellEnd"/>
          </w:p>
        </w:tc>
        <w:tc>
          <w:tcPr>
            <w:tcW w:w="646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739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739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739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N (%)</w:t>
            </w:r>
          </w:p>
        </w:tc>
        <w:tc>
          <w:tcPr>
            <w:tcW w:w="872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  <w:vertAlign w:val="subscript"/>
              </w:rPr>
            </w:pP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Frq</w:t>
            </w:r>
            <w:r w:rsidRPr="00A16CC3">
              <w:rPr>
                <w:rFonts w:eastAsia="Times New Roman" w:cs="Times New Roman"/>
                <w:sz w:val="20"/>
                <w:szCs w:val="20"/>
                <w:vertAlign w:val="subscript"/>
              </w:rPr>
              <w:t>mean</w:t>
            </w:r>
            <w:proofErr w:type="spellEnd"/>
            <w:r w:rsidRPr="00A16CC3">
              <w:rPr>
                <w:rFonts w:eastAsia="Times New Roman" w:cs="Times New Roman"/>
                <w:sz w:val="20"/>
                <w:szCs w:val="20"/>
                <w:vertAlign w:val="subscript"/>
              </w:rPr>
              <w:t xml:space="preserve"> (Meta-analysis)</w:t>
            </w:r>
          </w:p>
        </w:tc>
        <w:tc>
          <w:tcPr>
            <w:tcW w:w="1109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b w:val="0"/>
                <w:bCs w:val="0"/>
                <w:sz w:val="20"/>
                <w:szCs w:val="20"/>
              </w:rPr>
            </w:pP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Frq</w:t>
            </w:r>
            <w:proofErr w:type="spellEnd"/>
            <w:r w:rsidRPr="00A16CC3">
              <w:rPr>
                <w:rFonts w:eastAsia="Times New Roman" w:cs="Times New Roman"/>
                <w:sz w:val="20"/>
                <w:szCs w:val="20"/>
              </w:rPr>
              <w:t xml:space="preserve"> </w:t>
            </w:r>
          </w:p>
          <w:p w:rsidR="004354CB" w:rsidRPr="00A16CC3" w:rsidRDefault="004354CB">
            <w:pPr>
              <w:spacing w:before="0" w:after="0"/>
              <w:ind w:right="-109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1000G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Frq</w:t>
            </w:r>
            <w:proofErr w:type="spellEnd"/>
            <w:r w:rsidRPr="00A16CC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TOPMED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Frq</w:t>
            </w:r>
            <w:proofErr w:type="spellEnd"/>
            <w:r w:rsidRPr="00A16CC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GnomAD</w:t>
            </w:r>
            <w:proofErr w:type="spellEnd"/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100000000000"/>
              <w:rPr>
                <w:rFonts w:eastAsia="Times New Roman" w:cs="Times New Roman"/>
                <w:sz w:val="20"/>
                <w:szCs w:val="20"/>
              </w:rPr>
            </w:pP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Frq</w:t>
            </w:r>
            <w:proofErr w:type="spellEnd"/>
            <w:r w:rsidRPr="00A16CC3">
              <w:rPr>
                <w:rFonts w:eastAsia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16CC3">
              <w:rPr>
                <w:rFonts w:eastAsia="Times New Roman" w:cs="Times New Roman"/>
                <w:sz w:val="20"/>
                <w:szCs w:val="20"/>
              </w:rPr>
              <w:t>ALSPAC</w:t>
            </w:r>
            <w:proofErr w:type="spellEnd"/>
          </w:p>
        </w:tc>
      </w:tr>
      <w:tr w:rsidR="003E2A7B" w:rsidRPr="00A16CC3" w:rsidTr="003E2A7B">
        <w:trPr>
          <w:cnfStyle w:val="000000100000"/>
          <w:trHeight w:val="643"/>
        </w:trPr>
        <w:tc>
          <w:tcPr>
            <w:cnfStyle w:val="001000000000"/>
            <w:tcW w:w="1223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rPr>
                <w:sz w:val="20"/>
                <w:szCs w:val="20"/>
              </w:rPr>
            </w:pPr>
            <w:r w:rsidRPr="00A16CC3">
              <w:rPr>
                <w:sz w:val="20"/>
                <w:szCs w:val="20"/>
              </w:rPr>
              <w:t xml:space="preserve">CAMKMT rs1067327 </w:t>
            </w:r>
          </w:p>
        </w:tc>
        <w:tc>
          <w:tcPr>
            <w:tcW w:w="61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CG</w:t>
            </w:r>
          </w:p>
        </w:tc>
        <w:tc>
          <w:tcPr>
            <w:tcW w:w="646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00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7 (1.7)</w:t>
            </w:r>
          </w:p>
        </w:tc>
        <w:tc>
          <w:tcPr>
            <w:tcW w:w="7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CC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32 (7.9)</w:t>
            </w:r>
          </w:p>
        </w:tc>
        <w:tc>
          <w:tcPr>
            <w:tcW w:w="7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CG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175 (43.4)</w:t>
            </w:r>
          </w:p>
        </w:tc>
        <w:tc>
          <w:tcPr>
            <w:tcW w:w="73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GG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189 (46.9)</w:t>
            </w:r>
          </w:p>
        </w:tc>
        <w:tc>
          <w:tcPr>
            <w:tcW w:w="872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 xml:space="preserve">0.38 </w:t>
            </w:r>
            <w:r w:rsidRPr="00A16CC3">
              <w:rPr>
                <w:rFonts w:eastAsia="Times New Roman" w:cs="Times New Roman"/>
                <w:sz w:val="20"/>
                <w:szCs w:val="20"/>
              </w:rPr>
              <w:t>(0.34)</w:t>
            </w:r>
          </w:p>
        </w:tc>
        <w:tc>
          <w:tcPr>
            <w:tcW w:w="110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0.48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0.44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0.44</w:t>
            </w:r>
          </w:p>
        </w:tc>
        <w:tc>
          <w:tcPr>
            <w:tcW w:w="1134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0.32</w:t>
            </w:r>
          </w:p>
        </w:tc>
      </w:tr>
      <w:tr w:rsidR="004354CB" w:rsidRPr="00A16CC3" w:rsidTr="003E2A7B">
        <w:trPr>
          <w:trHeight w:val="845"/>
        </w:trPr>
        <w:tc>
          <w:tcPr>
            <w:cnfStyle w:val="001000000000"/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rPr>
                <w:rFonts w:eastAsia="Calibri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i/>
                <w:sz w:val="20"/>
                <w:szCs w:val="20"/>
              </w:rPr>
              <w:t>PREPL</w:t>
            </w:r>
            <w:r w:rsidRPr="00A16CC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4354CB" w:rsidRPr="00A16CC3" w:rsidRDefault="004354CB">
            <w:pPr>
              <w:spacing w:before="0" w:after="0"/>
              <w:rPr>
                <w:rFonts w:eastAsia="Times New Roman" w:cs="Times New Roman"/>
                <w:i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rs786618</w:t>
            </w:r>
            <w:r w:rsidRPr="00A16CC3">
              <w:rPr>
                <w:rFonts w:eastAsia="Times New Roman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CT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00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12 (3.0)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CC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35 (8.7)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CT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178 (44.2)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TT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178 (44.2)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0.41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0.33</w:t>
            </w:r>
          </w:p>
        </w:tc>
      </w:tr>
      <w:tr w:rsidR="003E2A7B" w:rsidRPr="00A16CC3" w:rsidTr="003E2A7B">
        <w:trPr>
          <w:cnfStyle w:val="000000100000"/>
          <w:trHeight w:val="643"/>
        </w:trPr>
        <w:tc>
          <w:tcPr>
            <w:cnfStyle w:val="001000000000"/>
            <w:tcW w:w="1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rPr>
                <w:rFonts w:eastAsia="Calibri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i/>
                <w:sz w:val="20"/>
                <w:szCs w:val="20"/>
              </w:rPr>
              <w:t>SLC3A1</w:t>
            </w:r>
            <w:r w:rsidRPr="00A16CC3">
              <w:rPr>
                <w:rFonts w:eastAsia="Calibri" w:cs="Times New Roman"/>
                <w:sz w:val="20"/>
                <w:szCs w:val="20"/>
              </w:rPr>
              <w:t xml:space="preserve"> </w:t>
            </w:r>
          </w:p>
          <w:p w:rsidR="004354CB" w:rsidRPr="00A16CC3" w:rsidRDefault="004354CB">
            <w:pPr>
              <w:spacing w:before="0" w:after="0"/>
              <w:rPr>
                <w:rFonts w:eastAsia="Times New Roman" w:cs="Times New Roman"/>
                <w:i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rs1142523</w:t>
            </w: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TC</w:t>
            </w:r>
          </w:p>
        </w:tc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00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6 (1.5)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TT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32 (7.9)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CT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160 (39.7)</w:t>
            </w: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CC</w:t>
            </w:r>
          </w:p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205 (50.9)</w:t>
            </w:r>
          </w:p>
        </w:tc>
        <w:tc>
          <w:tcPr>
            <w:tcW w:w="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0.36</w:t>
            </w:r>
          </w:p>
        </w:tc>
        <w:tc>
          <w:tcPr>
            <w:tcW w:w="11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0.35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0.31</w:t>
            </w:r>
          </w:p>
        </w:tc>
      </w:tr>
      <w:tr w:rsidR="004354CB" w:rsidRPr="00A16CC3" w:rsidTr="003E2A7B">
        <w:trPr>
          <w:trHeight w:val="630"/>
        </w:trPr>
        <w:tc>
          <w:tcPr>
            <w:cnfStyle w:val="001000000000"/>
            <w:tcW w:w="1223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rPr>
                <w:rFonts w:eastAsia="Calibri" w:cs="Times New Roman"/>
                <w:i/>
                <w:sz w:val="20"/>
                <w:szCs w:val="20"/>
              </w:rPr>
            </w:pPr>
            <w:r w:rsidRPr="00A16CC3">
              <w:rPr>
                <w:rFonts w:eastAsia="Calibri" w:cs="Times New Roman"/>
                <w:i/>
                <w:sz w:val="20"/>
                <w:szCs w:val="20"/>
              </w:rPr>
              <w:t>LOC152225</w:t>
            </w:r>
            <w:r w:rsidRPr="00A16CC3">
              <w:rPr>
                <w:rFonts w:eastAsia="Calibri" w:cs="Times New Roman"/>
                <w:sz w:val="20"/>
                <w:szCs w:val="20"/>
              </w:rPr>
              <w:t xml:space="preserve"> rs1709393</w:t>
            </w:r>
            <w:r w:rsidRPr="00A16CC3">
              <w:rPr>
                <w:rFonts w:eastAsia="Calibri" w:cs="Times New Roman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61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TC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00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13 (3.2)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TT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144 (35.7)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CT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190 (47.1)</w:t>
            </w:r>
          </w:p>
        </w:tc>
        <w:tc>
          <w:tcPr>
            <w:tcW w:w="73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>CC</w:t>
            </w:r>
          </w:p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sz w:val="20"/>
                <w:szCs w:val="20"/>
              </w:rPr>
            </w:pPr>
            <w:r w:rsidRPr="00A16CC3">
              <w:rPr>
                <w:rFonts w:eastAsia="Times New Roman" w:cs="Times New Roman"/>
                <w:sz w:val="20"/>
                <w:szCs w:val="20"/>
              </w:rPr>
              <w:t>56 (13.9)</w:t>
            </w:r>
          </w:p>
        </w:tc>
        <w:tc>
          <w:tcPr>
            <w:tcW w:w="872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sz w:val="20"/>
                <w:szCs w:val="20"/>
              </w:rPr>
              <w:t xml:space="preserve">0.53 </w:t>
            </w:r>
            <w:r w:rsidRPr="00A16CC3">
              <w:rPr>
                <w:rFonts w:eastAsia="Times New Roman" w:cs="Times New Roman"/>
                <w:sz w:val="20"/>
                <w:szCs w:val="20"/>
              </w:rPr>
              <w:t>(0.58)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hideMark/>
          </w:tcPr>
          <w:p w:rsidR="004354CB" w:rsidRPr="00A16CC3" w:rsidRDefault="004354CB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bCs/>
                <w:sz w:val="20"/>
                <w:szCs w:val="20"/>
              </w:rPr>
            </w:pPr>
            <w:r w:rsidRPr="00A16CC3">
              <w:rPr>
                <w:rFonts w:eastAsia="Times New Roman" w:cs="Times New Roman"/>
                <w:b/>
                <w:bCs/>
                <w:sz w:val="20"/>
                <w:szCs w:val="20"/>
              </w:rPr>
              <w:t>0.42</w:t>
            </w:r>
          </w:p>
        </w:tc>
      </w:tr>
    </w:tbl>
    <w:p w:rsidR="004354CB" w:rsidRPr="00A16CC3" w:rsidRDefault="004354CB" w:rsidP="004354CB">
      <w:pPr>
        <w:spacing w:before="0" w:after="0"/>
        <w:jc w:val="both"/>
        <w:rPr>
          <w:rFonts w:eastAsia="Times New Roman" w:cs="Times New Roman"/>
          <w:szCs w:val="24"/>
        </w:rPr>
      </w:pPr>
      <w:r w:rsidRPr="00A16CC3">
        <w:rPr>
          <w:rFonts w:eastAsia="Times New Roman" w:cs="Times New Roman"/>
          <w:szCs w:val="24"/>
        </w:rPr>
        <w:t xml:space="preserve">SNP: single nucleotide polymorphism; </w:t>
      </w:r>
      <w:proofErr w:type="spellStart"/>
      <w:r w:rsidRPr="00A16CC3">
        <w:rPr>
          <w:rFonts w:eastAsia="Times New Roman" w:cs="Times New Roman"/>
          <w:szCs w:val="24"/>
        </w:rPr>
        <w:t>Chr</w:t>
      </w:r>
      <w:proofErr w:type="spellEnd"/>
      <w:r w:rsidRPr="00A16CC3">
        <w:rPr>
          <w:rFonts w:eastAsia="Times New Roman" w:cs="Times New Roman"/>
          <w:szCs w:val="24"/>
        </w:rPr>
        <w:t xml:space="preserve">: chromosome; </w:t>
      </w:r>
      <w:proofErr w:type="spellStart"/>
      <w:r w:rsidRPr="00A16CC3">
        <w:rPr>
          <w:rFonts w:eastAsia="Times New Roman" w:cs="Times New Roman"/>
          <w:szCs w:val="24"/>
        </w:rPr>
        <w:t>Frq</w:t>
      </w:r>
      <w:proofErr w:type="spellEnd"/>
      <w:r w:rsidRPr="00A16CC3">
        <w:rPr>
          <w:rFonts w:eastAsia="Times New Roman" w:cs="Times New Roman"/>
          <w:szCs w:val="24"/>
        </w:rPr>
        <w:t xml:space="preserve">: frequency of allele1 (compared to results of the meta-analysis of GWAS of anxiety disorders mentioned in </w:t>
      </w:r>
      <w:proofErr w:type="spellStart"/>
      <w:r w:rsidRPr="00A16CC3">
        <w:rPr>
          <w:rFonts w:eastAsia="Times New Roman" w:cs="Times New Roman"/>
          <w:szCs w:val="24"/>
        </w:rPr>
        <w:t>Otowa</w:t>
      </w:r>
      <w:proofErr w:type="spellEnd"/>
      <w:r w:rsidRPr="00A16CC3">
        <w:rPr>
          <w:rFonts w:eastAsia="Times New Roman" w:cs="Times New Roman"/>
          <w:szCs w:val="24"/>
        </w:rPr>
        <w:t xml:space="preserve"> et al., 2016 and compared to different high-throughput frequency analysis taken from the SNP reference report a</w:t>
      </w:r>
      <w:bookmarkStart w:id="2" w:name="_GoBack"/>
      <w:bookmarkEnd w:id="2"/>
      <w:r w:rsidRPr="00A16CC3">
        <w:rPr>
          <w:rFonts w:eastAsia="Times New Roman" w:cs="Times New Roman"/>
          <w:szCs w:val="24"/>
        </w:rPr>
        <w:t xml:space="preserve">t (https://www.ncbi.nlm.nih.gov/snp/rs...)). </w:t>
      </w:r>
    </w:p>
    <w:p w:rsidR="000A49BC" w:rsidRPr="00A16CC3" w:rsidRDefault="000A49BC" w:rsidP="000E3C80">
      <w:pPr>
        <w:spacing w:after="0" w:line="480" w:lineRule="auto"/>
        <w:jc w:val="both"/>
        <w:rPr>
          <w:rFonts w:cs="Times New Roman"/>
          <w:b/>
          <w:color w:val="000000" w:themeColor="text1"/>
          <w:szCs w:val="24"/>
          <w:lang w:val="en-GB"/>
        </w:rPr>
      </w:pPr>
    </w:p>
    <w:p w:rsidR="000E3C80" w:rsidRPr="00A16CC3" w:rsidRDefault="000E3C80" w:rsidP="000E3C80">
      <w:pPr>
        <w:spacing w:before="0" w:after="0"/>
        <w:jc w:val="both"/>
        <w:rPr>
          <w:rFonts w:eastAsiaTheme="minorEastAsia" w:cs="Times New Roman"/>
          <w:szCs w:val="24"/>
        </w:rPr>
      </w:pPr>
      <w:bookmarkStart w:id="3" w:name="_Hlk9171023"/>
      <w:r w:rsidRPr="00A16CC3">
        <w:rPr>
          <w:rFonts w:cs="Times New Roman"/>
          <w:b/>
          <w:color w:val="000000" w:themeColor="text1"/>
          <w:szCs w:val="24"/>
          <w:lang w:val="en-GB"/>
        </w:rPr>
        <w:t xml:space="preserve">Table </w:t>
      </w:r>
      <w:r w:rsidR="00861634" w:rsidRPr="00A16CC3">
        <w:rPr>
          <w:rFonts w:cs="Times New Roman"/>
          <w:b/>
          <w:color w:val="000000" w:themeColor="text1"/>
          <w:szCs w:val="24"/>
          <w:lang w:val="en-GB"/>
        </w:rPr>
        <w:t>3</w:t>
      </w:r>
      <w:r w:rsidR="00E250EA" w:rsidRPr="00A16CC3">
        <w:rPr>
          <w:rFonts w:eastAsiaTheme="minorEastAsia" w:cs="Times New Roman"/>
          <w:szCs w:val="24"/>
        </w:rPr>
        <w:t>.</w:t>
      </w:r>
      <w:r w:rsidRPr="00A16CC3">
        <w:rPr>
          <w:rFonts w:eastAsiaTheme="minorEastAsia" w:cs="Times New Roman"/>
          <w:szCs w:val="24"/>
        </w:rPr>
        <w:t xml:space="preserve"> </w:t>
      </w:r>
      <w:r w:rsidRPr="00A16CC3">
        <w:rPr>
          <w:rFonts w:eastAsiaTheme="minorEastAsia" w:cs="Times New Roman"/>
          <w:b/>
          <w:szCs w:val="24"/>
        </w:rPr>
        <w:t>Descriptive characteristics of fear-relevant psychometric traits of the total sample</w:t>
      </w:r>
    </w:p>
    <w:bookmarkEnd w:id="3"/>
    <w:tbl>
      <w:tblPr>
        <w:tblStyle w:val="ListTable7Colorful"/>
        <w:tblW w:w="0" w:type="auto"/>
        <w:tblLook w:val="04A0"/>
      </w:tblPr>
      <w:tblGrid>
        <w:gridCol w:w="2301"/>
        <w:gridCol w:w="2302"/>
        <w:gridCol w:w="1568"/>
      </w:tblGrid>
      <w:tr w:rsidR="000E3C80" w:rsidRPr="00A16CC3" w:rsidTr="00917BCE">
        <w:trPr>
          <w:cnfStyle w:val="100000000000"/>
        </w:trPr>
        <w:tc>
          <w:tcPr>
            <w:cnfStyle w:val="001000000100"/>
            <w:tcW w:w="23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0E3C80" w:rsidRPr="00A16CC3" w:rsidRDefault="000E3C80" w:rsidP="000E3C80">
            <w:pPr>
              <w:spacing w:before="0" w:after="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</w:p>
        </w:tc>
        <w:tc>
          <w:tcPr>
            <w:tcW w:w="2302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0E3C80" w:rsidRPr="00A16CC3" w:rsidRDefault="000E3C80" w:rsidP="000E3C80">
            <w:pPr>
              <w:spacing w:before="0" w:after="0"/>
              <w:cnfStyle w:val="100000000000"/>
              <w:rPr>
                <w:rFonts w:eastAsia="Times New Roman"/>
                <w:b/>
                <w:i w:val="0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b/>
                <w:color w:val="000000"/>
                <w:szCs w:val="24"/>
                <w:u w:color="000000"/>
                <w:lang w:val="en-GB"/>
              </w:rPr>
              <w:t>M</w:t>
            </w:r>
          </w:p>
        </w:tc>
        <w:tc>
          <w:tcPr>
            <w:tcW w:w="1568" w:type="dxa"/>
            <w:tcBorders>
              <w:top w:val="single" w:sz="12" w:space="0" w:color="auto"/>
              <w:bottom w:val="double" w:sz="4" w:space="0" w:color="auto"/>
            </w:tcBorders>
            <w:shd w:val="clear" w:color="auto" w:fill="auto"/>
          </w:tcPr>
          <w:p w:rsidR="000E3C80" w:rsidRPr="00A16CC3" w:rsidRDefault="000E3C80" w:rsidP="000E3C80">
            <w:pPr>
              <w:spacing w:before="0" w:after="0"/>
              <w:cnfStyle w:val="100000000000"/>
              <w:rPr>
                <w:rFonts w:eastAsia="Times New Roman"/>
                <w:b/>
                <w:i w:val="0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b/>
                <w:color w:val="000000"/>
                <w:szCs w:val="24"/>
                <w:u w:color="000000"/>
                <w:lang w:val="en-GB"/>
              </w:rPr>
              <w:t>SD</w:t>
            </w:r>
          </w:p>
        </w:tc>
      </w:tr>
      <w:tr w:rsidR="000E3C80" w:rsidRPr="00A16CC3" w:rsidTr="00917BCE">
        <w:trPr>
          <w:cnfStyle w:val="000000100000"/>
        </w:trPr>
        <w:tc>
          <w:tcPr>
            <w:cnfStyle w:val="001000000000"/>
            <w:tcW w:w="2301" w:type="dxa"/>
            <w:tcBorders>
              <w:top w:val="double" w:sz="4" w:space="0" w:color="auto"/>
            </w:tcBorders>
            <w:shd w:val="clear" w:color="auto" w:fill="auto"/>
          </w:tcPr>
          <w:p w:rsidR="000E3C80" w:rsidRPr="00A16CC3" w:rsidRDefault="000E3C80" w:rsidP="00917BCE">
            <w:pPr>
              <w:spacing w:before="0" w:after="0"/>
              <w:ind w:left="284"/>
              <w:jc w:val="center"/>
              <w:rPr>
                <w:rFonts w:eastAsia="Times New Roman"/>
                <w:b/>
                <w:i w:val="0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b/>
                <w:color w:val="000000"/>
                <w:szCs w:val="24"/>
                <w:u w:color="000000"/>
                <w:lang w:val="en-GB"/>
              </w:rPr>
              <w:t>PHOKI</w:t>
            </w:r>
          </w:p>
        </w:tc>
        <w:tc>
          <w:tcPr>
            <w:tcW w:w="2302" w:type="dxa"/>
            <w:tcBorders>
              <w:top w:val="double" w:sz="4" w:space="0" w:color="auto"/>
            </w:tcBorders>
            <w:shd w:val="clear" w:color="auto" w:fill="auto"/>
          </w:tcPr>
          <w:p w:rsidR="000E3C80" w:rsidRPr="00A16CC3" w:rsidRDefault="000E3C80" w:rsidP="000E3C80">
            <w:pPr>
              <w:spacing w:before="0" w:after="0"/>
              <w:cnfStyle w:val="0000001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4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7</w:t>
            </w: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.1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2</w:t>
            </w:r>
          </w:p>
        </w:tc>
        <w:tc>
          <w:tcPr>
            <w:tcW w:w="1568" w:type="dxa"/>
            <w:tcBorders>
              <w:top w:val="double" w:sz="4" w:space="0" w:color="auto"/>
            </w:tcBorders>
            <w:shd w:val="clear" w:color="auto" w:fill="auto"/>
          </w:tcPr>
          <w:p w:rsidR="000E3C80" w:rsidRPr="00A16CC3" w:rsidRDefault="000E3C80" w:rsidP="000E3C80">
            <w:pPr>
              <w:spacing w:before="0" w:after="0"/>
              <w:cnfStyle w:val="0000001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30.8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3</w:t>
            </w:r>
          </w:p>
        </w:tc>
      </w:tr>
      <w:tr w:rsidR="00976E55" w:rsidRPr="00A16CC3" w:rsidTr="00917BCE">
        <w:tc>
          <w:tcPr>
            <w:cnfStyle w:val="001000000000"/>
            <w:tcW w:w="2301" w:type="dxa"/>
            <w:shd w:val="clear" w:color="auto" w:fill="auto"/>
          </w:tcPr>
          <w:p w:rsidR="00976E55" w:rsidRPr="00A16CC3" w:rsidRDefault="00976E55" w:rsidP="00917BCE">
            <w:pPr>
              <w:spacing w:before="0" w:after="0"/>
              <w:ind w:left="284"/>
              <w:jc w:val="center"/>
              <w:rPr>
                <w:rFonts w:eastAsia="Times New Roman"/>
                <w:b/>
                <w:i w:val="0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b/>
                <w:color w:val="000000"/>
                <w:szCs w:val="24"/>
                <w:u w:color="000000"/>
                <w:lang w:val="en-GB"/>
              </w:rPr>
              <w:t>KASI</w:t>
            </w:r>
          </w:p>
        </w:tc>
        <w:tc>
          <w:tcPr>
            <w:tcW w:w="2302" w:type="dxa"/>
            <w:shd w:val="clear" w:color="auto" w:fill="auto"/>
          </w:tcPr>
          <w:p w:rsidR="00976E55" w:rsidRPr="00A16CC3" w:rsidRDefault="00976E55" w:rsidP="00976E55">
            <w:pPr>
              <w:spacing w:before="0" w:after="0"/>
              <w:cnfStyle w:val="0000000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25.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84</w:t>
            </w:r>
          </w:p>
        </w:tc>
        <w:tc>
          <w:tcPr>
            <w:tcW w:w="1568" w:type="dxa"/>
            <w:shd w:val="clear" w:color="auto" w:fill="auto"/>
          </w:tcPr>
          <w:p w:rsidR="00976E55" w:rsidRPr="00A16CC3" w:rsidRDefault="00976E55" w:rsidP="00976E55">
            <w:pPr>
              <w:spacing w:before="0" w:after="0"/>
              <w:cnfStyle w:val="0000000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5.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68</w:t>
            </w:r>
          </w:p>
        </w:tc>
      </w:tr>
      <w:tr w:rsidR="00976E55" w:rsidRPr="00A16CC3" w:rsidTr="00917BCE">
        <w:trPr>
          <w:cnfStyle w:val="000000100000"/>
        </w:trPr>
        <w:tc>
          <w:tcPr>
            <w:cnfStyle w:val="001000000000"/>
            <w:tcW w:w="2301" w:type="dxa"/>
            <w:shd w:val="clear" w:color="auto" w:fill="auto"/>
          </w:tcPr>
          <w:p w:rsidR="00976E55" w:rsidRPr="00A16CC3" w:rsidRDefault="00976E55" w:rsidP="00917BCE">
            <w:pPr>
              <w:spacing w:before="0" w:after="0"/>
              <w:ind w:left="284"/>
              <w:jc w:val="center"/>
              <w:rPr>
                <w:rFonts w:eastAsia="Times New Roman"/>
                <w:b/>
                <w:i w:val="0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b/>
                <w:color w:val="000000"/>
                <w:szCs w:val="24"/>
                <w:u w:color="000000"/>
                <w:lang w:val="en-GB"/>
              </w:rPr>
              <w:t>STAIK</w:t>
            </w:r>
          </w:p>
        </w:tc>
        <w:tc>
          <w:tcPr>
            <w:tcW w:w="2302" w:type="dxa"/>
            <w:shd w:val="clear" w:color="auto" w:fill="auto"/>
          </w:tcPr>
          <w:p w:rsidR="00976E55" w:rsidRPr="00A16CC3" w:rsidRDefault="00976E55" w:rsidP="00976E55">
            <w:pPr>
              <w:spacing w:before="0" w:after="0"/>
              <w:cnfStyle w:val="0000001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29.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38</w:t>
            </w:r>
          </w:p>
        </w:tc>
        <w:tc>
          <w:tcPr>
            <w:tcW w:w="1568" w:type="dxa"/>
            <w:shd w:val="clear" w:color="auto" w:fill="auto"/>
          </w:tcPr>
          <w:p w:rsidR="00976E55" w:rsidRPr="00A16CC3" w:rsidRDefault="00976E55" w:rsidP="00976E55">
            <w:pPr>
              <w:spacing w:before="0" w:after="0"/>
              <w:cnfStyle w:val="0000001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6.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34</w:t>
            </w:r>
          </w:p>
        </w:tc>
      </w:tr>
      <w:tr w:rsidR="00976E55" w:rsidRPr="00A16CC3" w:rsidTr="00917BCE">
        <w:tc>
          <w:tcPr>
            <w:cnfStyle w:val="001000000000"/>
            <w:tcW w:w="2301" w:type="dxa"/>
            <w:tcBorders>
              <w:bottom w:val="single" w:sz="12" w:space="0" w:color="auto"/>
            </w:tcBorders>
            <w:shd w:val="clear" w:color="auto" w:fill="auto"/>
          </w:tcPr>
          <w:p w:rsidR="00976E55" w:rsidRPr="00A16CC3" w:rsidRDefault="00976E55" w:rsidP="00917BCE">
            <w:pPr>
              <w:spacing w:before="0" w:after="0"/>
              <w:ind w:left="284"/>
              <w:jc w:val="center"/>
              <w:rPr>
                <w:rFonts w:eastAsia="Times New Roman"/>
                <w:b/>
                <w:i w:val="0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b/>
                <w:color w:val="000000"/>
                <w:szCs w:val="24"/>
                <w:u w:color="000000"/>
                <w:lang w:val="en-GB"/>
              </w:rPr>
              <w:t>SPAIK</w:t>
            </w:r>
          </w:p>
        </w:tc>
        <w:tc>
          <w:tcPr>
            <w:tcW w:w="2302" w:type="dxa"/>
            <w:tcBorders>
              <w:bottom w:val="single" w:sz="12" w:space="0" w:color="auto"/>
            </w:tcBorders>
            <w:shd w:val="clear" w:color="auto" w:fill="auto"/>
          </w:tcPr>
          <w:p w:rsidR="00976E55" w:rsidRPr="00A16CC3" w:rsidRDefault="00976E55" w:rsidP="00976E55">
            <w:pPr>
              <w:spacing w:before="0" w:after="0"/>
              <w:cnfStyle w:val="0000000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10.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90</w:t>
            </w:r>
          </w:p>
        </w:tc>
        <w:tc>
          <w:tcPr>
            <w:tcW w:w="1568" w:type="dxa"/>
            <w:tcBorders>
              <w:bottom w:val="single" w:sz="12" w:space="0" w:color="auto"/>
            </w:tcBorders>
            <w:shd w:val="clear" w:color="auto" w:fill="auto"/>
          </w:tcPr>
          <w:p w:rsidR="00976E55" w:rsidRPr="00A16CC3" w:rsidRDefault="00976E55" w:rsidP="00976E55">
            <w:pPr>
              <w:spacing w:before="0" w:after="0"/>
              <w:cnfStyle w:val="000000000000"/>
              <w:rPr>
                <w:rFonts w:eastAsia="Times New Roman"/>
                <w:color w:val="000000"/>
                <w:szCs w:val="24"/>
                <w:u w:color="000000"/>
                <w:lang w:val="en-GB"/>
              </w:rPr>
            </w:pPr>
            <w:r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8.</w:t>
            </w:r>
            <w:r w:rsidR="00212883" w:rsidRPr="00A16CC3">
              <w:rPr>
                <w:rFonts w:eastAsia="Times New Roman"/>
                <w:color w:val="000000"/>
                <w:szCs w:val="24"/>
                <w:u w:color="000000"/>
                <w:lang w:val="en-GB"/>
              </w:rPr>
              <w:t>54</w:t>
            </w:r>
          </w:p>
        </w:tc>
      </w:tr>
    </w:tbl>
    <w:p w:rsidR="000E3C80" w:rsidRPr="00A16CC3" w:rsidRDefault="000E3C80" w:rsidP="000E3C80">
      <w:pPr>
        <w:spacing w:before="0" w:after="0"/>
        <w:jc w:val="both"/>
        <w:rPr>
          <w:rFonts w:eastAsia="Times New Roman" w:cs="Times New Roman"/>
          <w:szCs w:val="24"/>
          <w:u w:val="single"/>
          <w:lang w:val="en-GB"/>
        </w:rPr>
      </w:pPr>
    </w:p>
    <w:p w:rsidR="00CF5E32" w:rsidRPr="00A16CC3" w:rsidRDefault="000E3C80" w:rsidP="00CF5E32">
      <w:pPr>
        <w:spacing w:before="0" w:after="0"/>
        <w:jc w:val="both"/>
        <w:rPr>
          <w:rFonts w:cs="Times New Roman"/>
          <w:szCs w:val="24"/>
          <w:bdr w:val="none" w:sz="0" w:space="0" w:color="auto" w:frame="1"/>
        </w:rPr>
      </w:pPr>
      <w:bookmarkStart w:id="4" w:name="_Hlk9171048"/>
      <w:r w:rsidRPr="00A16CC3">
        <w:rPr>
          <w:rFonts w:eastAsia="Times New Roman" w:cs="Times New Roman"/>
          <w:i/>
          <w:szCs w:val="24"/>
          <w:lang w:val="en-GB"/>
        </w:rPr>
        <w:t>M</w:t>
      </w:r>
      <w:r w:rsidRPr="00A16CC3">
        <w:rPr>
          <w:rFonts w:eastAsia="Times New Roman" w:cs="Times New Roman"/>
          <w:szCs w:val="24"/>
          <w:lang w:val="en-GB"/>
        </w:rPr>
        <w:t xml:space="preserve"> = mean; </w:t>
      </w:r>
      <w:r w:rsidRPr="00A16CC3">
        <w:rPr>
          <w:rFonts w:eastAsia="Times New Roman" w:cs="Times New Roman"/>
          <w:i/>
          <w:szCs w:val="24"/>
          <w:lang w:val="en-GB"/>
        </w:rPr>
        <w:t>SD</w:t>
      </w:r>
      <w:r w:rsidRPr="00A16CC3">
        <w:rPr>
          <w:rFonts w:eastAsia="Times New Roman" w:cs="Times New Roman"/>
          <w:szCs w:val="24"/>
          <w:lang w:val="en-GB"/>
        </w:rPr>
        <w:t xml:space="preserve"> = standard deviation; </w:t>
      </w:r>
      <w:r w:rsidRPr="00A16CC3">
        <w:rPr>
          <w:rFonts w:eastAsiaTheme="minorEastAsia" w:cs="Times New Roman"/>
          <w:i/>
          <w:color w:val="000000" w:themeColor="text1"/>
          <w:szCs w:val="24"/>
        </w:rPr>
        <w:t>PHOKI</w:t>
      </w:r>
      <w:r w:rsidRPr="00A16CC3">
        <w:rPr>
          <w:rFonts w:eastAsiaTheme="minorEastAsia" w:cs="Times New Roman"/>
          <w:color w:val="000000" w:themeColor="text1"/>
          <w:szCs w:val="24"/>
        </w:rPr>
        <w:t xml:space="preserve"> = Fear Survey Schedule for Children – Revised (German version); </w:t>
      </w:r>
      <w:r w:rsidR="009E63DB" w:rsidRPr="00A16CC3">
        <w:rPr>
          <w:rFonts w:cs="Times New Roman"/>
          <w:i/>
          <w:szCs w:val="24"/>
          <w:bdr w:val="none" w:sz="0" w:space="0" w:color="auto" w:frame="1"/>
        </w:rPr>
        <w:t>KASI</w:t>
      </w:r>
      <w:r w:rsidR="009E63DB" w:rsidRPr="00A16CC3">
        <w:rPr>
          <w:rFonts w:cs="Times New Roman"/>
          <w:szCs w:val="24"/>
          <w:bdr w:val="none" w:sz="0" w:space="0" w:color="auto" w:frame="1"/>
        </w:rPr>
        <w:t xml:space="preserve"> = Childhood Anxiety Sensitivity Index (German version); </w:t>
      </w:r>
      <w:r w:rsidR="009E63DB" w:rsidRPr="00A16CC3">
        <w:rPr>
          <w:rFonts w:cs="Times New Roman"/>
          <w:i/>
          <w:szCs w:val="24"/>
          <w:bdr w:val="none" w:sz="0" w:space="0" w:color="auto" w:frame="1"/>
        </w:rPr>
        <w:t xml:space="preserve">STAIK </w:t>
      </w:r>
      <w:r w:rsidR="009E63DB" w:rsidRPr="00A16CC3">
        <w:rPr>
          <w:rFonts w:cs="Times New Roman"/>
          <w:szCs w:val="24"/>
          <w:bdr w:val="none" w:sz="0" w:space="0" w:color="auto" w:frame="1"/>
        </w:rPr>
        <w:t>= Trait scale of the State-Trait Anxiety Inventory for Children (German version)</w:t>
      </w:r>
      <w:r w:rsidR="009E63DB" w:rsidRPr="00A16CC3">
        <w:rPr>
          <w:rFonts w:eastAsia="Times New Roman" w:cs="Times New Roman"/>
          <w:color w:val="000000" w:themeColor="text1"/>
          <w:szCs w:val="24"/>
        </w:rPr>
        <w:t>;</w:t>
      </w:r>
      <w:r w:rsidR="009E63DB" w:rsidRPr="00A16CC3">
        <w:rPr>
          <w:rFonts w:cs="Times New Roman"/>
          <w:szCs w:val="24"/>
          <w:bdr w:val="none" w:sz="0" w:space="0" w:color="auto" w:frame="1"/>
        </w:rPr>
        <w:t xml:space="preserve"> </w:t>
      </w:r>
      <w:r w:rsidRPr="00A16CC3">
        <w:rPr>
          <w:rFonts w:eastAsiaTheme="minorEastAsia" w:cs="Times New Roman"/>
          <w:i/>
          <w:color w:val="000000" w:themeColor="text1"/>
          <w:szCs w:val="24"/>
        </w:rPr>
        <w:t>SPAIK</w:t>
      </w:r>
      <w:r w:rsidRPr="00A16CC3">
        <w:rPr>
          <w:rFonts w:eastAsiaTheme="minorEastAsia" w:cs="Times New Roman"/>
          <w:color w:val="000000" w:themeColor="text1"/>
          <w:szCs w:val="24"/>
        </w:rPr>
        <w:t xml:space="preserve"> = Social Phobia and Anxiety Inventory for Children</w:t>
      </w:r>
      <w:r w:rsidR="009E63DB" w:rsidRPr="00A16CC3">
        <w:rPr>
          <w:rFonts w:eastAsiaTheme="minorEastAsia" w:cs="Times New Roman"/>
          <w:color w:val="000000" w:themeColor="text1"/>
          <w:szCs w:val="24"/>
        </w:rPr>
        <w:t xml:space="preserve"> (German version)</w:t>
      </w:r>
      <w:r w:rsidR="00E250EA" w:rsidRPr="00A16CC3">
        <w:rPr>
          <w:rFonts w:eastAsiaTheme="minorEastAsia" w:cs="Times New Roman"/>
          <w:color w:val="000000" w:themeColor="text1"/>
          <w:szCs w:val="24"/>
        </w:rPr>
        <w:t>.</w:t>
      </w:r>
      <w:bookmarkEnd w:id="4"/>
    </w:p>
    <w:p w:rsidR="002C0D7C" w:rsidRPr="00A16CC3" w:rsidRDefault="002C0D7C" w:rsidP="002C0D7C"/>
    <w:p w:rsidR="00F40856" w:rsidRPr="00A16CC3" w:rsidRDefault="00F40856" w:rsidP="00F40856">
      <w:pPr>
        <w:spacing w:before="0" w:after="0"/>
        <w:jc w:val="both"/>
        <w:rPr>
          <w:rFonts w:eastAsia="Times New Roman" w:cs="Times New Roman"/>
          <w:b/>
          <w:szCs w:val="24"/>
        </w:rPr>
      </w:pPr>
      <w:bookmarkStart w:id="5" w:name="_Hlk9171090"/>
      <w:r w:rsidRPr="00A16CC3">
        <w:rPr>
          <w:rFonts w:eastAsia="Times New Roman" w:cs="Times New Roman"/>
          <w:b/>
          <w:szCs w:val="24"/>
        </w:rPr>
        <w:t xml:space="preserve">Table </w:t>
      </w:r>
      <w:r w:rsidR="00861634" w:rsidRPr="00A16CC3">
        <w:rPr>
          <w:rFonts w:eastAsia="Times New Roman" w:cs="Times New Roman"/>
          <w:b/>
          <w:szCs w:val="24"/>
        </w:rPr>
        <w:t>4</w:t>
      </w:r>
      <w:r w:rsidR="00E250EA" w:rsidRPr="00A16CC3">
        <w:rPr>
          <w:rFonts w:eastAsia="Times New Roman" w:cs="Times New Roman"/>
          <w:szCs w:val="24"/>
        </w:rPr>
        <w:t>.</w:t>
      </w:r>
      <w:r w:rsidRPr="00A16CC3">
        <w:rPr>
          <w:rFonts w:eastAsia="Times New Roman" w:cs="Times New Roman"/>
          <w:szCs w:val="24"/>
        </w:rPr>
        <w:t xml:space="preserve"> </w:t>
      </w:r>
      <w:r w:rsidRPr="00A16CC3">
        <w:rPr>
          <w:rFonts w:eastAsia="Times New Roman" w:cs="Times New Roman"/>
          <w:b/>
          <w:szCs w:val="24"/>
        </w:rPr>
        <w:t>Descriptive characteristics of the genetic variants relative to fear-relevant psychometric traits</w:t>
      </w:r>
    </w:p>
    <w:bookmarkEnd w:id="5"/>
    <w:p w:rsidR="00F40856" w:rsidRPr="00A16CC3" w:rsidRDefault="00F40856" w:rsidP="00F40856">
      <w:pPr>
        <w:spacing w:before="0" w:after="0"/>
        <w:jc w:val="both"/>
        <w:rPr>
          <w:rFonts w:eastAsia="Times New Roman" w:cs="Times New Roman"/>
          <w:szCs w:val="24"/>
        </w:rPr>
      </w:pPr>
    </w:p>
    <w:tbl>
      <w:tblPr>
        <w:tblStyle w:val="Listentabelle7farbig11"/>
        <w:tblW w:w="0" w:type="auto"/>
        <w:tblLook w:val="04A0"/>
      </w:tblPr>
      <w:tblGrid>
        <w:gridCol w:w="1773"/>
        <w:gridCol w:w="1956"/>
        <w:gridCol w:w="1694"/>
        <w:gridCol w:w="1840"/>
        <w:gridCol w:w="1013"/>
        <w:gridCol w:w="412"/>
      </w:tblGrid>
      <w:tr w:rsidR="00F40856" w:rsidRPr="00A16CC3" w:rsidTr="00917BCE">
        <w:trPr>
          <w:gridAfter w:val="1"/>
          <w:cnfStyle w:val="100000000000"/>
          <w:wAfter w:w="412" w:type="dxa"/>
          <w:trHeight w:val="26"/>
        </w:trPr>
        <w:tc>
          <w:tcPr>
            <w:cnfStyle w:val="001000000100"/>
            <w:tcW w:w="1773" w:type="dxa"/>
            <w:tcBorders>
              <w:top w:val="single" w:sz="12" w:space="0" w:color="auto"/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sz w:val="18"/>
                <w:szCs w:val="18"/>
                <w:lang w:val="en-US"/>
              </w:rPr>
            </w:pPr>
          </w:p>
          <w:p w:rsidR="00F40856" w:rsidRPr="00A16CC3" w:rsidRDefault="00F40856" w:rsidP="00F40856">
            <w:pPr>
              <w:spacing w:before="0" w:after="0"/>
              <w:rPr>
                <w:b/>
                <w:sz w:val="18"/>
                <w:szCs w:val="18"/>
                <w:lang w:val="en-US"/>
              </w:rPr>
            </w:pPr>
          </w:p>
        </w:tc>
        <w:tc>
          <w:tcPr>
            <w:tcW w:w="1956" w:type="dxa"/>
            <w:tcBorders>
              <w:top w:val="single" w:sz="12" w:space="0" w:color="auto"/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cnfStyle w:val="100000000000"/>
              <w:rPr>
                <w:b/>
                <w:i w:val="0"/>
                <w:sz w:val="18"/>
                <w:szCs w:val="18"/>
              </w:rPr>
            </w:pPr>
            <w:r w:rsidRPr="00A16CC3">
              <w:rPr>
                <w:b/>
                <w:sz w:val="18"/>
                <w:szCs w:val="18"/>
              </w:rPr>
              <w:t>CAMKMT</w:t>
            </w:r>
            <w:r w:rsidR="00F42783" w:rsidRPr="00A16CC3">
              <w:rPr>
                <w:b/>
                <w:sz w:val="18"/>
                <w:szCs w:val="18"/>
              </w:rPr>
              <w:t xml:space="preserve"> </w:t>
            </w:r>
            <w:r w:rsidRPr="00A16CC3">
              <w:rPr>
                <w:b/>
                <w:i w:val="0"/>
                <w:sz w:val="18"/>
                <w:szCs w:val="18"/>
              </w:rPr>
              <w:t xml:space="preserve">rs1067327 </w:t>
            </w:r>
          </w:p>
          <w:p w:rsidR="00F40856" w:rsidRPr="00A16CC3" w:rsidRDefault="00F40856" w:rsidP="00F40856">
            <w:pPr>
              <w:spacing w:before="0" w:after="0"/>
              <w:cnfStyle w:val="100000000000"/>
              <w:rPr>
                <w:b/>
                <w:i w:val="0"/>
                <w:sz w:val="18"/>
                <w:szCs w:val="18"/>
              </w:rPr>
            </w:pPr>
            <w:r w:rsidRPr="00A16CC3">
              <w:rPr>
                <w:b/>
                <w:i w:val="0"/>
                <w:sz w:val="18"/>
                <w:szCs w:val="18"/>
              </w:rPr>
              <w:t>00</w:t>
            </w:r>
          </w:p>
        </w:tc>
        <w:tc>
          <w:tcPr>
            <w:tcW w:w="1694" w:type="dxa"/>
            <w:tcBorders>
              <w:top w:val="single" w:sz="12" w:space="0" w:color="auto"/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cnfStyle w:val="100000000000"/>
              <w:rPr>
                <w:b/>
                <w:i w:val="0"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100000000000"/>
              <w:rPr>
                <w:b/>
                <w:i w:val="0"/>
                <w:sz w:val="18"/>
                <w:szCs w:val="18"/>
              </w:rPr>
            </w:pPr>
            <w:r w:rsidRPr="00A16CC3">
              <w:rPr>
                <w:b/>
                <w:sz w:val="18"/>
                <w:szCs w:val="18"/>
              </w:rPr>
              <w:t>CC</w:t>
            </w:r>
          </w:p>
        </w:tc>
        <w:tc>
          <w:tcPr>
            <w:tcW w:w="1840" w:type="dxa"/>
            <w:tcBorders>
              <w:top w:val="single" w:sz="12" w:space="0" w:color="auto"/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cnfStyle w:val="100000000000"/>
              <w:rPr>
                <w:b/>
                <w:i w:val="0"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100000000000"/>
              <w:rPr>
                <w:b/>
                <w:i w:val="0"/>
                <w:sz w:val="18"/>
                <w:szCs w:val="18"/>
              </w:rPr>
            </w:pPr>
            <w:r w:rsidRPr="00A16CC3">
              <w:rPr>
                <w:b/>
                <w:sz w:val="18"/>
                <w:szCs w:val="18"/>
              </w:rPr>
              <w:t>CG</w:t>
            </w:r>
          </w:p>
        </w:tc>
        <w:tc>
          <w:tcPr>
            <w:tcW w:w="1013" w:type="dxa"/>
            <w:tcBorders>
              <w:top w:val="single" w:sz="12" w:space="0" w:color="auto"/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cnfStyle w:val="100000000000"/>
              <w:rPr>
                <w:rFonts w:eastAsia="Calibri"/>
                <w:b/>
                <w:i w:val="0"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100000000000"/>
              <w:rPr>
                <w:b/>
                <w:i w:val="0"/>
                <w:sz w:val="18"/>
                <w:szCs w:val="18"/>
              </w:rPr>
            </w:pPr>
            <w:r w:rsidRPr="00A16CC3">
              <w:rPr>
                <w:rFonts w:eastAsia="Calibri"/>
                <w:b/>
                <w:sz w:val="18"/>
                <w:szCs w:val="18"/>
              </w:rPr>
              <w:t>GG</w:t>
            </w:r>
          </w:p>
        </w:tc>
      </w:tr>
      <w:tr w:rsidR="00F40856" w:rsidRPr="00A16CC3" w:rsidTr="00917BCE">
        <w:trPr>
          <w:cnfStyle w:val="000000100000"/>
          <w:trHeight w:val="26"/>
        </w:trPr>
        <w:tc>
          <w:tcPr>
            <w:cnfStyle w:val="001000000000"/>
            <w:tcW w:w="1773" w:type="dxa"/>
            <w:tcBorders>
              <w:top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PHOKI M(SD)</w:t>
            </w:r>
          </w:p>
          <w:p w:rsidR="00F40856" w:rsidRPr="00A16CC3" w:rsidRDefault="00976E55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K</w:t>
            </w:r>
            <w:r w:rsidR="00F40856" w:rsidRPr="00A16CC3">
              <w:rPr>
                <w:b/>
                <w:sz w:val="18"/>
                <w:szCs w:val="18"/>
                <w:lang w:val="en-US"/>
              </w:rPr>
              <w:t>ASI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STAI</w:t>
            </w:r>
            <w:r w:rsidR="00976E55" w:rsidRPr="00A16CC3">
              <w:rPr>
                <w:b/>
                <w:sz w:val="18"/>
                <w:szCs w:val="18"/>
                <w:lang w:val="en-US"/>
              </w:rPr>
              <w:t>K</w:t>
            </w:r>
            <w:r w:rsidRPr="00A16CC3">
              <w:rPr>
                <w:b/>
                <w:sz w:val="18"/>
                <w:szCs w:val="18"/>
                <w:lang w:val="en-US"/>
              </w:rPr>
              <w:t xml:space="preserve">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SPAIK M (SD)</w:t>
            </w:r>
          </w:p>
        </w:tc>
        <w:tc>
          <w:tcPr>
            <w:tcW w:w="1956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60.71 (51.09)</w:t>
            </w:r>
          </w:p>
          <w:p w:rsidR="00F40856" w:rsidRPr="00A16CC3" w:rsidRDefault="0026672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29.86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 xml:space="preserve"> (7.9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5830F0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31.57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 xml:space="preserve"> (7.9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6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12.71 (12.46)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26672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40.11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 xml:space="preserve"> (2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4.73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266726" w:rsidRPr="00A16CC3">
              <w:rPr>
                <w:rFonts w:eastAsia="Times New Roman" w:cs="Times New Roman"/>
                <w:sz w:val="18"/>
                <w:szCs w:val="18"/>
              </w:rPr>
              <w:t>4.67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266726" w:rsidRPr="00A16CC3">
              <w:rPr>
                <w:rFonts w:eastAsia="Times New Roman" w:cs="Times New Roman"/>
                <w:sz w:val="18"/>
                <w:szCs w:val="18"/>
              </w:rPr>
              <w:t>3.97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8.07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6.25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8.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85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(6.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87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840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266726" w:rsidRPr="00A16CC3">
              <w:rPr>
                <w:rFonts w:eastAsia="Times New Roman" w:cs="Times New Roman"/>
                <w:sz w:val="18"/>
                <w:szCs w:val="18"/>
              </w:rPr>
              <w:t>7.21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(32.</w:t>
            </w:r>
            <w:r w:rsidR="00266726" w:rsidRPr="00A16CC3">
              <w:rPr>
                <w:rFonts w:eastAsia="Times New Roman" w:cs="Times New Roman"/>
                <w:sz w:val="18"/>
                <w:szCs w:val="18"/>
              </w:rPr>
              <w:t>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1)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5.84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(5.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83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9.43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6.19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1.23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(8.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35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266726" w:rsidRPr="00A16CC3">
              <w:rPr>
                <w:rFonts w:eastAsia="Times New Roman" w:cs="Times New Roman"/>
                <w:sz w:val="18"/>
                <w:szCs w:val="18"/>
              </w:rPr>
              <w:t>7.60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(29.</w:t>
            </w:r>
            <w:r w:rsidR="00266726" w:rsidRPr="00A16CC3">
              <w:rPr>
                <w:rFonts w:eastAsia="Times New Roman" w:cs="Times New Roman"/>
                <w:sz w:val="18"/>
                <w:szCs w:val="18"/>
              </w:rPr>
              <w:t>35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5.87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5.64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9.46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6.50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10.8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6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(8.</w:t>
            </w:r>
            <w:r w:rsidR="005830F0" w:rsidRPr="00A16CC3">
              <w:rPr>
                <w:rFonts w:eastAsia="Times New Roman" w:cs="Times New Roman"/>
                <w:sz w:val="18"/>
                <w:szCs w:val="18"/>
              </w:rPr>
              <w:t>79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  <w:tr w:rsidR="00F40856" w:rsidRPr="00A16CC3" w:rsidTr="00917BCE">
        <w:trPr>
          <w:trHeight w:val="26"/>
        </w:trPr>
        <w:tc>
          <w:tcPr>
            <w:cnfStyle w:val="001000000000"/>
            <w:tcW w:w="1773" w:type="dxa"/>
            <w:tcBorders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</w:rPr>
            </w:pPr>
          </w:p>
        </w:tc>
        <w:tc>
          <w:tcPr>
            <w:tcW w:w="1956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i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i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i/>
                <w:sz w:val="18"/>
                <w:szCs w:val="18"/>
              </w:rPr>
              <w:t>PREPL</w:t>
            </w:r>
            <w:r w:rsidRPr="00A16CC3">
              <w:rPr>
                <w:rFonts w:eastAsia="Calibri" w:cs="Times New Roman"/>
                <w:sz w:val="18"/>
                <w:szCs w:val="18"/>
              </w:rPr>
              <w:t xml:space="preserve"> </w:t>
            </w: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rs786618</w:t>
            </w:r>
            <w:r w:rsidRPr="00A16CC3">
              <w:rPr>
                <w:rFonts w:eastAsia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CC</w:t>
            </w:r>
          </w:p>
        </w:tc>
        <w:tc>
          <w:tcPr>
            <w:tcW w:w="1840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CT</w:t>
            </w:r>
          </w:p>
        </w:tc>
        <w:tc>
          <w:tcPr>
            <w:tcW w:w="142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TT</w:t>
            </w:r>
          </w:p>
        </w:tc>
      </w:tr>
      <w:tr w:rsidR="00F40856" w:rsidRPr="00A16CC3" w:rsidTr="00917BCE">
        <w:trPr>
          <w:cnfStyle w:val="000000100000"/>
          <w:trHeight w:val="26"/>
        </w:trPr>
        <w:tc>
          <w:tcPr>
            <w:cnfStyle w:val="001000000000"/>
            <w:tcW w:w="1773" w:type="dxa"/>
            <w:tcBorders>
              <w:top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PHOKI M(SD)</w:t>
            </w:r>
          </w:p>
          <w:p w:rsidR="00F40856" w:rsidRPr="00A16CC3" w:rsidRDefault="00976E55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K</w:t>
            </w:r>
            <w:r w:rsidR="00F40856" w:rsidRPr="00A16CC3">
              <w:rPr>
                <w:b/>
                <w:sz w:val="18"/>
                <w:szCs w:val="18"/>
                <w:lang w:val="en-US"/>
              </w:rPr>
              <w:t>ASI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STAI</w:t>
            </w:r>
            <w:r w:rsidR="00976E55" w:rsidRPr="00A16CC3">
              <w:rPr>
                <w:b/>
                <w:sz w:val="18"/>
                <w:szCs w:val="18"/>
                <w:lang w:val="en-US"/>
              </w:rPr>
              <w:t>K</w:t>
            </w:r>
            <w:r w:rsidRPr="00A16CC3">
              <w:rPr>
                <w:b/>
                <w:sz w:val="18"/>
                <w:szCs w:val="18"/>
                <w:lang w:val="en-US"/>
              </w:rPr>
              <w:t xml:space="preserve">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SPAIK M (SD)</w:t>
            </w:r>
          </w:p>
        </w:tc>
        <w:tc>
          <w:tcPr>
            <w:tcW w:w="1956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55.0 (35.52)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6.00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6.94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8.08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7.18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9.09 (8.50)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3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8.73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2.90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4.50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4.04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7.90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6.01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9.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70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(7.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34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840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7.02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(33.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17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5.97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(5.9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9.25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6.20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10.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84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(8.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34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8.30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(29.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37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5.97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5.60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9.90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6.54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11.3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(8.</w:t>
            </w:r>
            <w:r w:rsidR="00A273A0" w:rsidRPr="00A16CC3">
              <w:rPr>
                <w:rFonts w:eastAsia="Times New Roman" w:cs="Times New Roman"/>
                <w:sz w:val="18"/>
                <w:szCs w:val="18"/>
              </w:rPr>
              <w:t>99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</w:p>
        </w:tc>
      </w:tr>
      <w:tr w:rsidR="00F40856" w:rsidRPr="00A16CC3" w:rsidTr="00917BCE">
        <w:trPr>
          <w:trHeight w:val="26"/>
        </w:trPr>
        <w:tc>
          <w:tcPr>
            <w:cnfStyle w:val="001000000000"/>
            <w:tcW w:w="1773" w:type="dxa"/>
            <w:tcBorders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</w:rPr>
            </w:pPr>
          </w:p>
        </w:tc>
        <w:tc>
          <w:tcPr>
            <w:tcW w:w="1956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i/>
                <w:sz w:val="18"/>
                <w:szCs w:val="18"/>
              </w:rPr>
            </w:pPr>
          </w:p>
          <w:p w:rsidR="007D13A8" w:rsidRPr="00A16CC3" w:rsidRDefault="00F40856" w:rsidP="0016033C">
            <w:pPr>
              <w:spacing w:before="0" w:after="0"/>
              <w:cnfStyle w:val="000000000000"/>
              <w:rPr>
                <w:rFonts w:eastAsia="Times New Roman" w:cs="Times New Roman"/>
                <w:b/>
                <w:i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i/>
                <w:sz w:val="18"/>
                <w:szCs w:val="18"/>
              </w:rPr>
              <w:t>SLC3A1</w:t>
            </w:r>
            <w:r w:rsidR="00F42783" w:rsidRPr="00A16CC3">
              <w:rPr>
                <w:rFonts w:eastAsia="Times New Roman" w:cs="Times New Roman"/>
                <w:b/>
                <w:i/>
                <w:sz w:val="18"/>
                <w:szCs w:val="18"/>
              </w:rPr>
              <w:t xml:space="preserve"> </w:t>
            </w: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rs1142523</w:t>
            </w:r>
            <w:r w:rsidRPr="00A16CC3">
              <w:rPr>
                <w:rFonts w:eastAsia="Times New Roman" w:cs="Times New Roman"/>
                <w:b/>
                <w:i/>
                <w:sz w:val="18"/>
                <w:szCs w:val="18"/>
              </w:rPr>
              <w:t xml:space="preserve"> </w:t>
            </w:r>
          </w:p>
          <w:p w:rsidR="00F40856" w:rsidRPr="00A16CC3" w:rsidRDefault="00F40856" w:rsidP="0016033C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CC</w:t>
            </w:r>
          </w:p>
        </w:tc>
        <w:tc>
          <w:tcPr>
            <w:tcW w:w="1840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CT</w:t>
            </w:r>
          </w:p>
        </w:tc>
        <w:tc>
          <w:tcPr>
            <w:tcW w:w="142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TT</w:t>
            </w:r>
          </w:p>
        </w:tc>
      </w:tr>
      <w:tr w:rsidR="00F40856" w:rsidRPr="00A16CC3" w:rsidTr="00917BCE">
        <w:trPr>
          <w:cnfStyle w:val="000000100000"/>
          <w:trHeight w:val="26"/>
        </w:trPr>
        <w:tc>
          <w:tcPr>
            <w:cnfStyle w:val="001000000000"/>
            <w:tcW w:w="1773" w:type="dxa"/>
            <w:tcBorders>
              <w:top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PHOKI M(SD)</w:t>
            </w:r>
          </w:p>
          <w:p w:rsidR="00F40856" w:rsidRPr="00A16CC3" w:rsidRDefault="00976E55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K</w:t>
            </w:r>
            <w:r w:rsidR="00F40856" w:rsidRPr="00A16CC3">
              <w:rPr>
                <w:b/>
                <w:sz w:val="18"/>
                <w:szCs w:val="18"/>
                <w:lang w:val="en-US"/>
              </w:rPr>
              <w:t>ASI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STAI</w:t>
            </w:r>
            <w:r w:rsidR="00976E55" w:rsidRPr="00A16CC3">
              <w:rPr>
                <w:b/>
                <w:sz w:val="18"/>
                <w:szCs w:val="18"/>
                <w:lang w:val="en-US"/>
              </w:rPr>
              <w:t>K</w:t>
            </w:r>
            <w:r w:rsidRPr="00A16CC3">
              <w:rPr>
                <w:b/>
                <w:sz w:val="18"/>
                <w:szCs w:val="18"/>
                <w:lang w:val="en-US"/>
              </w:rPr>
              <w:t xml:space="preserve">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SPAIK M (SD)</w:t>
            </w:r>
          </w:p>
        </w:tc>
        <w:tc>
          <w:tcPr>
            <w:tcW w:w="1956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46.67 (28.54)</w:t>
            </w:r>
          </w:p>
          <w:p w:rsidR="00F40856" w:rsidRPr="00A16CC3" w:rsidRDefault="0094590E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25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.17 (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5.91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066823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32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.17 (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7.08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8.50 (8.55)</w:t>
            </w:r>
          </w:p>
        </w:tc>
        <w:tc>
          <w:tcPr>
            <w:tcW w:w="1694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9.11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30.06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6.07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5.69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9.77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6.43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11.1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(8.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79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840" w:type="dxa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5.73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(3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2.97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5.68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5.63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8.98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6.26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10.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1 (8.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44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</w:tcBorders>
            <w:shd w:val="clear" w:color="auto" w:fill="auto"/>
          </w:tcPr>
          <w:p w:rsidR="00F40856" w:rsidRPr="00A16CC3" w:rsidRDefault="00066823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41.22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 xml:space="preserve"> (2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.8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7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5.37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(6.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00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8.25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6.39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10.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70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(7.</w:t>
            </w:r>
            <w:r w:rsidR="00066823" w:rsidRPr="00A16CC3">
              <w:rPr>
                <w:rFonts w:eastAsia="Times New Roman" w:cs="Times New Roman"/>
                <w:sz w:val="18"/>
                <w:szCs w:val="18"/>
              </w:rPr>
              <w:t>73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  <w:tr w:rsidR="00F40856" w:rsidRPr="00A16CC3" w:rsidTr="00917BCE">
        <w:trPr>
          <w:trHeight w:val="25"/>
        </w:trPr>
        <w:tc>
          <w:tcPr>
            <w:cnfStyle w:val="001000000000"/>
            <w:tcW w:w="1773" w:type="dxa"/>
            <w:tcBorders>
              <w:bottom w:val="double" w:sz="4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</w:rPr>
            </w:pPr>
          </w:p>
        </w:tc>
        <w:tc>
          <w:tcPr>
            <w:tcW w:w="1956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Calibri" w:cs="Times New Roman"/>
                <w:b/>
                <w:i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Calibri" w:cs="Times New Roman"/>
                <w:sz w:val="18"/>
                <w:szCs w:val="18"/>
              </w:rPr>
            </w:pPr>
            <w:r w:rsidRPr="00A16CC3">
              <w:rPr>
                <w:rFonts w:eastAsia="Calibri" w:cs="Times New Roman"/>
                <w:b/>
                <w:i/>
                <w:sz w:val="18"/>
                <w:szCs w:val="18"/>
              </w:rPr>
              <w:t>LOC152225</w:t>
            </w:r>
            <w:r w:rsidR="00F42783" w:rsidRPr="00A16CC3">
              <w:rPr>
                <w:rFonts w:eastAsia="Calibri" w:cs="Times New Roman"/>
                <w:b/>
                <w:i/>
                <w:sz w:val="18"/>
                <w:szCs w:val="18"/>
              </w:rPr>
              <w:t xml:space="preserve"> </w:t>
            </w:r>
            <w:r w:rsidRPr="00A16CC3">
              <w:rPr>
                <w:rFonts w:eastAsia="Calibri" w:cs="Times New Roman"/>
                <w:b/>
                <w:sz w:val="18"/>
                <w:szCs w:val="18"/>
              </w:rPr>
              <w:t>rs1709393</w:t>
            </w:r>
            <w:r w:rsidRPr="00A16CC3">
              <w:rPr>
                <w:rFonts w:eastAsia="Calibri" w:cs="Times New Roman"/>
                <w:b/>
                <w:i/>
                <w:sz w:val="18"/>
                <w:szCs w:val="18"/>
              </w:rPr>
              <w:t xml:space="preserve"> </w:t>
            </w:r>
          </w:p>
          <w:p w:rsidR="00F40856" w:rsidRPr="00A16CC3" w:rsidRDefault="00F40856" w:rsidP="00F40856">
            <w:pPr>
              <w:spacing w:before="0" w:after="0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00</w:t>
            </w:r>
          </w:p>
        </w:tc>
        <w:tc>
          <w:tcPr>
            <w:tcW w:w="1694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CC</w:t>
            </w:r>
          </w:p>
        </w:tc>
        <w:tc>
          <w:tcPr>
            <w:tcW w:w="1840" w:type="dxa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CT</w:t>
            </w:r>
          </w:p>
        </w:tc>
        <w:tc>
          <w:tcPr>
            <w:tcW w:w="1425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</w:p>
          <w:p w:rsidR="00F40856" w:rsidRPr="00A16CC3" w:rsidRDefault="00F40856" w:rsidP="00F40856">
            <w:pPr>
              <w:spacing w:before="0" w:after="0"/>
              <w:jc w:val="both"/>
              <w:cnfStyle w:val="000000000000"/>
              <w:rPr>
                <w:rFonts w:eastAsia="Times New Roman" w:cs="Times New Roman"/>
                <w:b/>
                <w:sz w:val="18"/>
                <w:szCs w:val="18"/>
              </w:rPr>
            </w:pPr>
            <w:r w:rsidRPr="00A16CC3">
              <w:rPr>
                <w:rFonts w:eastAsia="Times New Roman" w:cs="Times New Roman"/>
                <w:b/>
                <w:sz w:val="18"/>
                <w:szCs w:val="18"/>
              </w:rPr>
              <w:t>TT</w:t>
            </w:r>
          </w:p>
        </w:tc>
      </w:tr>
      <w:tr w:rsidR="00F40856" w:rsidRPr="00A16CC3" w:rsidTr="00917BCE">
        <w:trPr>
          <w:cnfStyle w:val="000000100000"/>
          <w:trHeight w:val="5"/>
        </w:trPr>
        <w:tc>
          <w:tcPr>
            <w:cnfStyle w:val="001000000000"/>
            <w:tcW w:w="1773" w:type="dxa"/>
            <w:tcBorders>
              <w:top w:val="double" w:sz="4" w:space="0" w:color="auto"/>
              <w:bottom w:val="single" w:sz="12" w:space="0" w:color="auto"/>
            </w:tcBorders>
          </w:tcPr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PHOKI M(SD)</w:t>
            </w:r>
          </w:p>
          <w:p w:rsidR="00F40856" w:rsidRPr="00A16CC3" w:rsidRDefault="00976E55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K</w:t>
            </w:r>
            <w:r w:rsidR="00F40856" w:rsidRPr="00A16CC3">
              <w:rPr>
                <w:b/>
                <w:sz w:val="18"/>
                <w:szCs w:val="18"/>
                <w:lang w:val="en-US"/>
              </w:rPr>
              <w:t>ASI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STAI</w:t>
            </w:r>
            <w:r w:rsidR="00976E55" w:rsidRPr="00A16CC3">
              <w:rPr>
                <w:b/>
                <w:sz w:val="18"/>
                <w:szCs w:val="18"/>
                <w:lang w:val="en-US"/>
              </w:rPr>
              <w:t>K</w:t>
            </w:r>
            <w:r w:rsidRPr="00A16CC3">
              <w:rPr>
                <w:b/>
                <w:sz w:val="18"/>
                <w:szCs w:val="18"/>
                <w:lang w:val="en-US"/>
              </w:rPr>
              <w:t xml:space="preserve"> M (SD)</w:t>
            </w:r>
          </w:p>
          <w:p w:rsidR="00F40856" w:rsidRPr="00A16CC3" w:rsidRDefault="00F40856" w:rsidP="00F40856">
            <w:pPr>
              <w:spacing w:before="0" w:after="0"/>
              <w:rPr>
                <w:b/>
                <w:i w:val="0"/>
                <w:sz w:val="18"/>
                <w:szCs w:val="18"/>
                <w:lang w:val="en-US"/>
              </w:rPr>
            </w:pPr>
            <w:r w:rsidRPr="00A16CC3">
              <w:rPr>
                <w:b/>
                <w:sz w:val="18"/>
                <w:szCs w:val="18"/>
                <w:lang w:val="en-US"/>
              </w:rPr>
              <w:t>SPAIK M (SD)</w:t>
            </w:r>
          </w:p>
        </w:tc>
        <w:tc>
          <w:tcPr>
            <w:tcW w:w="1956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67.75 (45.79)</w:t>
            </w:r>
          </w:p>
          <w:p w:rsidR="00C0256B" w:rsidRPr="00A16CC3" w:rsidRDefault="00C0256B" w:rsidP="00C0256B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27.00 (7.49)</w:t>
            </w:r>
          </w:p>
          <w:p w:rsidR="00F40856" w:rsidRPr="00A16CC3" w:rsidRDefault="00C0256B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29.69 (7.83)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12.67 (12.87)</w:t>
            </w:r>
          </w:p>
        </w:tc>
        <w:tc>
          <w:tcPr>
            <w:tcW w:w="1694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2.23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29.52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5.02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4.28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8.12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5.66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9.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02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(7.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26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840" w:type="dxa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40856" w:rsidRPr="00A16CC3" w:rsidRDefault="00C0256B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47.90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30.31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5.90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5.78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C0256B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29.61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 xml:space="preserve"> (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6.82</w:t>
            </w:r>
            <w:r w:rsidR="00F40856"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1.13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(8.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69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  <w:tc>
          <w:tcPr>
            <w:tcW w:w="1425" w:type="dxa"/>
            <w:gridSpan w:val="2"/>
            <w:tcBorders>
              <w:top w:val="double" w:sz="4" w:space="0" w:color="auto"/>
              <w:bottom w:val="single" w:sz="12" w:space="0" w:color="auto"/>
            </w:tcBorders>
            <w:shd w:val="clear" w:color="auto" w:fill="auto"/>
          </w:tcPr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.9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(29.</w:t>
            </w:r>
            <w:r w:rsidR="00C0256B" w:rsidRPr="00A16CC3">
              <w:rPr>
                <w:rFonts w:eastAsia="Times New Roman" w:cs="Times New Roman"/>
                <w:sz w:val="18"/>
                <w:szCs w:val="18"/>
              </w:rPr>
              <w:t>78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.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8 (5.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85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2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9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.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55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(5.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85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  <w:p w:rsidR="00F40856" w:rsidRPr="00A16CC3" w:rsidRDefault="00F40856" w:rsidP="00F40856">
            <w:pPr>
              <w:spacing w:before="0" w:after="0"/>
              <w:jc w:val="both"/>
              <w:cnfStyle w:val="000000100000"/>
              <w:rPr>
                <w:rFonts w:eastAsia="Times New Roman" w:cs="Times New Roman"/>
                <w:sz w:val="18"/>
                <w:szCs w:val="18"/>
              </w:rPr>
            </w:pPr>
            <w:r w:rsidRPr="00A16CC3">
              <w:rPr>
                <w:rFonts w:eastAsia="Times New Roman" w:cs="Times New Roman"/>
                <w:sz w:val="18"/>
                <w:szCs w:val="18"/>
              </w:rPr>
              <w:t>1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1.14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 xml:space="preserve"> (8.</w:t>
            </w:r>
            <w:r w:rsidR="004D785A" w:rsidRPr="00A16CC3">
              <w:rPr>
                <w:rFonts w:eastAsia="Times New Roman" w:cs="Times New Roman"/>
                <w:sz w:val="18"/>
                <w:szCs w:val="18"/>
              </w:rPr>
              <w:t>30</w:t>
            </w:r>
            <w:r w:rsidRPr="00A16CC3">
              <w:rPr>
                <w:rFonts w:eastAsia="Times New Roman" w:cs="Times New Roman"/>
                <w:sz w:val="18"/>
                <w:szCs w:val="18"/>
              </w:rPr>
              <w:t>)</w:t>
            </w:r>
          </w:p>
        </w:tc>
      </w:tr>
    </w:tbl>
    <w:p w:rsidR="000F1AF0" w:rsidRPr="00A16CC3" w:rsidRDefault="00F40856" w:rsidP="009E63DB">
      <w:pPr>
        <w:spacing w:before="0" w:after="0"/>
        <w:jc w:val="both"/>
        <w:rPr>
          <w:rFonts w:eastAsiaTheme="minorEastAsia" w:cs="Times New Roman"/>
          <w:color w:val="000000" w:themeColor="text1"/>
          <w:szCs w:val="24"/>
        </w:rPr>
        <w:sectPr w:rsidR="000F1AF0" w:rsidRPr="00A16CC3" w:rsidSect="00A16CC3">
          <w:headerReference w:type="even" r:id="rId8"/>
          <w:footerReference w:type="even" r:id="rId9"/>
          <w:footerReference w:type="default" r:id="rId10"/>
          <w:headerReference w:type="first" r:id="rId11"/>
          <w:type w:val="continuous"/>
          <w:pgSz w:w="12240" w:h="15840"/>
          <w:pgMar w:top="1138" w:right="1181" w:bottom="1138" w:left="1282" w:header="720" w:footer="720" w:gutter="0"/>
          <w:cols w:space="720"/>
          <w:titlePg/>
          <w:docGrid w:linePitch="360"/>
        </w:sectPr>
      </w:pPr>
      <w:bookmarkStart w:id="6" w:name="_Hlk9171112"/>
      <w:r w:rsidRPr="00A16CC3">
        <w:rPr>
          <w:rFonts w:eastAsia="Times New Roman" w:cs="Times New Roman"/>
          <w:i/>
          <w:szCs w:val="24"/>
          <w:lang w:val="en-GB"/>
        </w:rPr>
        <w:t>M</w:t>
      </w:r>
      <w:r w:rsidRPr="00A16CC3">
        <w:rPr>
          <w:rFonts w:eastAsia="Times New Roman" w:cs="Times New Roman"/>
          <w:szCs w:val="24"/>
          <w:lang w:val="en-GB"/>
        </w:rPr>
        <w:t xml:space="preserve"> = mean; </w:t>
      </w:r>
      <w:r w:rsidRPr="00A16CC3">
        <w:rPr>
          <w:rFonts w:eastAsia="Times New Roman" w:cs="Times New Roman"/>
          <w:i/>
          <w:szCs w:val="24"/>
          <w:lang w:val="en-GB"/>
        </w:rPr>
        <w:t>SD</w:t>
      </w:r>
      <w:r w:rsidRPr="00A16CC3">
        <w:rPr>
          <w:rFonts w:eastAsia="Times New Roman" w:cs="Times New Roman"/>
          <w:szCs w:val="24"/>
          <w:lang w:val="en-GB"/>
        </w:rPr>
        <w:t xml:space="preserve"> = standard deviation; </w:t>
      </w:r>
      <w:r w:rsidR="009E63DB" w:rsidRPr="00A16CC3">
        <w:rPr>
          <w:rFonts w:eastAsiaTheme="minorEastAsia" w:cs="Times New Roman"/>
          <w:i/>
          <w:color w:val="000000" w:themeColor="text1"/>
          <w:szCs w:val="24"/>
        </w:rPr>
        <w:t>PHOKI</w:t>
      </w:r>
      <w:r w:rsidR="009E63DB" w:rsidRPr="00A16CC3">
        <w:rPr>
          <w:rFonts w:eastAsiaTheme="minorEastAsia" w:cs="Times New Roman"/>
          <w:color w:val="000000" w:themeColor="text1"/>
          <w:szCs w:val="24"/>
        </w:rPr>
        <w:t xml:space="preserve"> = Fear Survey Schedule for Children – Revised (German version); </w:t>
      </w:r>
      <w:r w:rsidR="009E63DB" w:rsidRPr="00A16CC3">
        <w:rPr>
          <w:rFonts w:cs="Times New Roman"/>
          <w:i/>
          <w:szCs w:val="24"/>
          <w:bdr w:val="none" w:sz="0" w:space="0" w:color="auto" w:frame="1"/>
        </w:rPr>
        <w:t>KASI</w:t>
      </w:r>
      <w:r w:rsidR="009E63DB" w:rsidRPr="00A16CC3">
        <w:rPr>
          <w:rFonts w:cs="Times New Roman"/>
          <w:szCs w:val="24"/>
          <w:bdr w:val="none" w:sz="0" w:space="0" w:color="auto" w:frame="1"/>
        </w:rPr>
        <w:t xml:space="preserve"> = Childhood Anxiety Sensitivity Index (German version); </w:t>
      </w:r>
      <w:r w:rsidR="009E63DB" w:rsidRPr="00A16CC3">
        <w:rPr>
          <w:rFonts w:cs="Times New Roman"/>
          <w:i/>
          <w:szCs w:val="24"/>
          <w:bdr w:val="none" w:sz="0" w:space="0" w:color="auto" w:frame="1"/>
        </w:rPr>
        <w:t xml:space="preserve">STAIK </w:t>
      </w:r>
      <w:r w:rsidR="009E63DB" w:rsidRPr="00A16CC3">
        <w:rPr>
          <w:rFonts w:cs="Times New Roman"/>
          <w:szCs w:val="24"/>
          <w:bdr w:val="none" w:sz="0" w:space="0" w:color="auto" w:frame="1"/>
        </w:rPr>
        <w:t>= Trait scale of the State-Trait Anxiety Inventory for Children (German version)</w:t>
      </w:r>
      <w:r w:rsidR="009E63DB" w:rsidRPr="00A16CC3">
        <w:rPr>
          <w:rFonts w:eastAsia="Times New Roman" w:cs="Times New Roman"/>
          <w:color w:val="000000" w:themeColor="text1"/>
          <w:szCs w:val="24"/>
        </w:rPr>
        <w:t>;</w:t>
      </w:r>
      <w:r w:rsidR="009E63DB" w:rsidRPr="00A16CC3">
        <w:rPr>
          <w:rFonts w:cs="Times New Roman"/>
          <w:szCs w:val="24"/>
          <w:bdr w:val="none" w:sz="0" w:space="0" w:color="auto" w:frame="1"/>
        </w:rPr>
        <w:t xml:space="preserve"> </w:t>
      </w:r>
      <w:r w:rsidR="009E63DB" w:rsidRPr="00A16CC3">
        <w:rPr>
          <w:rFonts w:eastAsiaTheme="minorEastAsia" w:cs="Times New Roman"/>
          <w:i/>
          <w:color w:val="000000" w:themeColor="text1"/>
          <w:szCs w:val="24"/>
        </w:rPr>
        <w:t>SPAIK</w:t>
      </w:r>
      <w:r w:rsidR="009E63DB" w:rsidRPr="00A16CC3">
        <w:rPr>
          <w:rFonts w:eastAsiaTheme="minorEastAsia" w:cs="Times New Roman"/>
          <w:color w:val="000000" w:themeColor="text1"/>
          <w:szCs w:val="24"/>
        </w:rPr>
        <w:t xml:space="preserve"> = Social Phobia and Anxiety Inventory for Children (German version)</w:t>
      </w:r>
      <w:r w:rsidR="00E250EA" w:rsidRPr="00A16CC3">
        <w:rPr>
          <w:rFonts w:eastAsiaTheme="minorEastAsia" w:cs="Times New Roman"/>
          <w:color w:val="000000" w:themeColor="text1"/>
          <w:szCs w:val="24"/>
        </w:rPr>
        <w:t>.</w:t>
      </w:r>
    </w:p>
    <w:bookmarkEnd w:id="6"/>
    <w:p w:rsidR="009E63DB" w:rsidRPr="00A16CC3" w:rsidRDefault="009E63DB" w:rsidP="009E63DB">
      <w:pPr>
        <w:spacing w:before="0" w:after="0"/>
        <w:jc w:val="both"/>
        <w:rPr>
          <w:rFonts w:eastAsiaTheme="minorEastAsia" w:cs="Times New Roman"/>
          <w:color w:val="000000" w:themeColor="text1"/>
          <w:szCs w:val="24"/>
        </w:rPr>
      </w:pPr>
    </w:p>
    <w:p w:rsidR="00050486" w:rsidRPr="00A16CC3" w:rsidRDefault="00050486" w:rsidP="009E63DB">
      <w:pPr>
        <w:spacing w:before="0" w:after="0"/>
        <w:jc w:val="both"/>
        <w:rPr>
          <w:rFonts w:eastAsiaTheme="minorEastAsia" w:cs="Times New Roman"/>
          <w:color w:val="000000" w:themeColor="text1"/>
          <w:szCs w:val="24"/>
        </w:rPr>
      </w:pPr>
    </w:p>
    <w:p w:rsidR="00050486" w:rsidRPr="00A16CC3" w:rsidRDefault="00123A6C" w:rsidP="00917BCE">
      <w:pPr>
        <w:spacing w:before="0" w:after="0"/>
        <w:rPr>
          <w:rFonts w:eastAsia="Times New Roman" w:cs="Times New Roman"/>
          <w:szCs w:val="24"/>
        </w:rPr>
      </w:pPr>
      <w:bookmarkStart w:id="7" w:name="_Hlk9171180"/>
      <w:r w:rsidRPr="00A16CC3">
        <w:rPr>
          <w:rFonts w:eastAsia="Times New Roman" w:cs="Times New Roman"/>
          <w:b/>
          <w:szCs w:val="24"/>
        </w:rPr>
        <w:t xml:space="preserve">Table </w:t>
      </w:r>
      <w:r w:rsidR="00861634" w:rsidRPr="00A16CC3">
        <w:rPr>
          <w:rFonts w:eastAsia="Times New Roman" w:cs="Times New Roman"/>
          <w:b/>
          <w:szCs w:val="24"/>
        </w:rPr>
        <w:t>5</w:t>
      </w:r>
      <w:r w:rsidR="00E250EA" w:rsidRPr="00A16CC3">
        <w:rPr>
          <w:rFonts w:eastAsia="Times New Roman" w:cs="Times New Roman"/>
          <w:b/>
          <w:szCs w:val="24"/>
        </w:rPr>
        <w:t>.</w:t>
      </w:r>
      <w:r w:rsidR="00050486" w:rsidRPr="00A16CC3">
        <w:rPr>
          <w:rFonts w:eastAsia="Times New Roman" w:cs="Times New Roman"/>
          <w:b/>
          <w:szCs w:val="24"/>
        </w:rPr>
        <w:t xml:space="preserve"> P-values of relations </w:t>
      </w:r>
      <w:r w:rsidR="00732726" w:rsidRPr="00A16CC3">
        <w:rPr>
          <w:rFonts w:eastAsia="Times New Roman" w:cs="Times New Roman"/>
          <w:b/>
          <w:szCs w:val="24"/>
        </w:rPr>
        <w:t xml:space="preserve">between </w:t>
      </w:r>
      <w:r w:rsidR="00D4697B" w:rsidRPr="00A16CC3">
        <w:rPr>
          <w:rFonts w:eastAsia="Times New Roman" w:cs="Times New Roman"/>
          <w:b/>
          <w:szCs w:val="24"/>
        </w:rPr>
        <w:t xml:space="preserve">PHOKI </w:t>
      </w:r>
      <w:r w:rsidR="00050486" w:rsidRPr="00A16CC3">
        <w:rPr>
          <w:rFonts w:eastAsia="Times New Roman" w:cs="Times New Roman"/>
          <w:b/>
          <w:szCs w:val="24"/>
        </w:rPr>
        <w:t>and genotypes</w:t>
      </w:r>
    </w:p>
    <w:bookmarkEnd w:id="7"/>
    <w:tbl>
      <w:tblPr>
        <w:tblStyle w:val="Tabellenraster1"/>
        <w:tblW w:w="13892" w:type="dxa"/>
        <w:jc w:val="center"/>
        <w:tblLayout w:type="fixed"/>
        <w:tblLook w:val="04A0"/>
      </w:tblPr>
      <w:tblGrid>
        <w:gridCol w:w="1251"/>
        <w:gridCol w:w="587"/>
        <w:gridCol w:w="997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</w:tblGrid>
      <w:tr w:rsidR="003251B0" w:rsidRPr="00A16CC3" w:rsidTr="00917BCE">
        <w:trPr>
          <w:trHeight w:val="684"/>
          <w:jc w:val="center"/>
        </w:trPr>
        <w:tc>
          <w:tcPr>
            <w:tcW w:w="1251" w:type="dxa"/>
            <w:tcBorders>
              <w:top w:val="single" w:sz="12" w:space="0" w:color="auto"/>
              <w:left w:val="nil"/>
              <w:bottom w:val="sing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  <w:lang w:val="en-US"/>
              </w:rPr>
            </w:pPr>
          </w:p>
        </w:tc>
        <w:tc>
          <w:tcPr>
            <w:tcW w:w="587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  <w:lang w:val="en-US"/>
              </w:rPr>
            </w:pPr>
          </w:p>
        </w:tc>
        <w:tc>
          <w:tcPr>
            <w:tcW w:w="997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 xml:space="preserve">PHOKI total </w:t>
            </w:r>
          </w:p>
          <w:p w:rsidR="000F1AF0" w:rsidRPr="00A16CC3" w:rsidRDefault="000F1AF0">
            <w:pPr>
              <w:spacing w:before="0" w:after="0"/>
              <w:jc w:val="both"/>
              <w:rPr>
                <w:rFonts w:eastAsia="Times New Roman"/>
                <w:b/>
                <w:i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iCs/>
                <w:sz w:val="16"/>
                <w:szCs w:val="16"/>
              </w:rPr>
              <w:t>M (SD)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p-value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 xml:space="preserve">GT </w:t>
            </w:r>
          </w:p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iCs/>
                <w:sz w:val="16"/>
                <w:szCs w:val="16"/>
              </w:rPr>
              <w:t>M(SD)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p-value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TA</w:t>
            </w:r>
          </w:p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iCs/>
                <w:sz w:val="16"/>
                <w:szCs w:val="16"/>
              </w:rPr>
              <w:t>M(SD)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p-value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SA</w:t>
            </w:r>
          </w:p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iCs/>
                <w:sz w:val="16"/>
                <w:szCs w:val="16"/>
              </w:rPr>
              <w:t>M(SD)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p-value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BU</w:t>
            </w:r>
          </w:p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iCs/>
                <w:sz w:val="16"/>
                <w:szCs w:val="16"/>
              </w:rPr>
              <w:t>M(SD)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p-value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ME</w:t>
            </w:r>
          </w:p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iCs/>
                <w:sz w:val="16"/>
                <w:szCs w:val="16"/>
              </w:rPr>
              <w:t>M(SD)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p-value</w:t>
            </w:r>
          </w:p>
        </w:tc>
        <w:tc>
          <w:tcPr>
            <w:tcW w:w="850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SL</w:t>
            </w:r>
          </w:p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iCs/>
                <w:sz w:val="16"/>
                <w:szCs w:val="16"/>
              </w:rPr>
              <w:t>M(SD)</w:t>
            </w:r>
          </w:p>
        </w:tc>
        <w:tc>
          <w:tcPr>
            <w:tcW w:w="851" w:type="dxa"/>
            <w:tcBorders>
              <w:top w:val="single" w:sz="12" w:space="0" w:color="auto"/>
              <w:bottom w:val="double" w:sz="4" w:space="0" w:color="auto"/>
            </w:tcBorders>
          </w:tcPr>
          <w:p w:rsidR="000F1AF0" w:rsidRPr="00A16CC3" w:rsidRDefault="000F1AF0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p-value</w:t>
            </w:r>
          </w:p>
        </w:tc>
      </w:tr>
      <w:tr w:rsidR="003251B0" w:rsidRPr="00A16CC3" w:rsidTr="00917BCE">
        <w:trPr>
          <w:trHeight w:val="332"/>
          <w:jc w:val="center"/>
        </w:trPr>
        <w:tc>
          <w:tcPr>
            <w:tcW w:w="1251" w:type="dxa"/>
            <w:vMerge w:val="restart"/>
            <w:tcBorders>
              <w:top w:val="double" w:sz="4" w:space="0" w:color="auto"/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sz w:val="16"/>
                <w:szCs w:val="16"/>
              </w:rPr>
              <w:t xml:space="preserve">CAMKMT </w:t>
            </w:r>
            <w:r w:rsidRPr="00A16CC3">
              <w:rPr>
                <w:rFonts w:eastAsia="Times New Roman"/>
                <w:b/>
                <w:sz w:val="16"/>
                <w:szCs w:val="16"/>
              </w:rPr>
              <w:t>rs1067327</w:t>
            </w:r>
          </w:p>
        </w:tc>
        <w:tc>
          <w:tcPr>
            <w:tcW w:w="587" w:type="dxa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CC</w:t>
            </w:r>
          </w:p>
        </w:tc>
        <w:tc>
          <w:tcPr>
            <w:tcW w:w="997" w:type="dxa"/>
            <w:tcBorders>
              <w:top w:val="double" w:sz="4" w:space="0" w:color="auto"/>
            </w:tcBorders>
          </w:tcPr>
          <w:p w:rsidR="00B062DE" w:rsidRPr="00A16CC3" w:rsidRDefault="00B97AF0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40.11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4.73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F22887" w:rsidRPr="00A16CC3">
              <w:rPr>
                <w:rFonts w:eastAsia="Times New Roman"/>
                <w:iCs/>
                <w:sz w:val="16"/>
                <w:szCs w:val="16"/>
              </w:rPr>
              <w:t>211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1 (7.4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7C4136" w:rsidRPr="00A16CC3">
              <w:rPr>
                <w:rFonts w:eastAsia="Times New Roman"/>
                <w:iCs/>
                <w:sz w:val="16"/>
                <w:szCs w:val="16"/>
              </w:rPr>
              <w:t>369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062DE" w:rsidRPr="00A16CC3" w:rsidRDefault="00B97AF0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10.04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(5.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35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F22887" w:rsidRPr="00A16CC3">
              <w:rPr>
                <w:rFonts w:eastAsia="Times New Roman"/>
                <w:iCs/>
                <w:sz w:val="16"/>
                <w:szCs w:val="16"/>
              </w:rPr>
              <w:t>437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78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67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F22887" w:rsidRPr="00A16CC3">
              <w:rPr>
                <w:rFonts w:eastAsia="Times New Roman"/>
                <w:iCs/>
                <w:sz w:val="16"/>
                <w:szCs w:val="16"/>
              </w:rPr>
              <w:t>441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6.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89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(6.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6)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903FC9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F22887" w:rsidRPr="00A16CC3">
              <w:rPr>
                <w:rFonts w:eastAsia="Times New Roman"/>
                <w:iCs/>
                <w:sz w:val="16"/>
                <w:szCs w:val="16"/>
              </w:rPr>
              <w:t>41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67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40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F22887" w:rsidRPr="00A16CC3">
              <w:rPr>
                <w:rFonts w:eastAsia="Times New Roman"/>
                <w:iCs/>
                <w:sz w:val="16"/>
                <w:szCs w:val="16"/>
              </w:rPr>
              <w:t>180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81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(2.6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  <w:tcBorders>
              <w:top w:val="double" w:sz="4" w:space="0" w:color="auto"/>
            </w:tcBorders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903FC9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F22887" w:rsidRPr="00A16CC3">
              <w:rPr>
                <w:rFonts w:eastAsia="Times New Roman"/>
                <w:iCs/>
                <w:sz w:val="16"/>
                <w:szCs w:val="16"/>
              </w:rPr>
              <w:t>72</w:t>
            </w:r>
          </w:p>
        </w:tc>
      </w:tr>
      <w:tr w:rsidR="003251B0" w:rsidRPr="00A16CC3" w:rsidTr="00917BCE">
        <w:trPr>
          <w:trHeight w:val="366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CG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.2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(32.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1)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4 (7.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87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10.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70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(7.1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43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(4.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12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9.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1 (8.4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8 (3.1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2 (3.</w:t>
            </w:r>
            <w:r w:rsidR="00B97AF0" w:rsidRPr="00A16CC3">
              <w:rPr>
                <w:rFonts w:eastAsia="Times New Roman"/>
                <w:iCs/>
                <w:sz w:val="16"/>
                <w:szCs w:val="16"/>
              </w:rPr>
              <w:t>54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  <w:tr w:rsidR="003251B0" w:rsidRPr="00A16CC3" w:rsidTr="00917BCE">
        <w:trPr>
          <w:trHeight w:val="366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GG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E43AEE" w:rsidRPr="00A16CC3">
              <w:rPr>
                <w:rFonts w:eastAsia="Times New Roman"/>
                <w:iCs/>
                <w:sz w:val="16"/>
                <w:szCs w:val="16"/>
              </w:rPr>
              <w:t>7.60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(29.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35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12.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34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(7.5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1.0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6 (6.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47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4.2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(3.6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8.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76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38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3.4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(2.9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75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357D53" w:rsidRPr="00A16CC3">
              <w:rPr>
                <w:rFonts w:eastAsia="Times New Roman"/>
                <w:iCs/>
                <w:sz w:val="16"/>
                <w:szCs w:val="16"/>
              </w:rPr>
              <w:t>78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  <w:tr w:rsidR="003251B0" w:rsidRPr="00A16CC3" w:rsidTr="00917BCE">
        <w:trPr>
          <w:trHeight w:val="332"/>
          <w:jc w:val="center"/>
        </w:trPr>
        <w:tc>
          <w:tcPr>
            <w:tcW w:w="1251" w:type="dxa"/>
            <w:vMerge w:val="restart"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sz w:val="16"/>
                <w:szCs w:val="16"/>
              </w:rPr>
              <w:t>PREPL</w:t>
            </w:r>
            <w:r w:rsidRPr="00A16CC3">
              <w:rPr>
                <w:rFonts w:eastAsia="Times New Roman"/>
                <w:b/>
                <w:sz w:val="16"/>
                <w:szCs w:val="16"/>
              </w:rPr>
              <w:t xml:space="preserve"> rs786618</w:t>
            </w: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CC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</w:t>
            </w:r>
            <w:r w:rsidR="003260DA" w:rsidRPr="00A16CC3">
              <w:rPr>
                <w:rFonts w:eastAsia="Times New Roman"/>
                <w:iCs/>
                <w:sz w:val="16"/>
                <w:szCs w:val="16"/>
              </w:rPr>
              <w:t>8.73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2.90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903FC9" w:rsidRPr="00A16CC3">
              <w:rPr>
                <w:rFonts w:eastAsia="Times New Roman"/>
                <w:iCs/>
                <w:sz w:val="16"/>
                <w:szCs w:val="16"/>
              </w:rPr>
              <w:t>0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94</w:t>
            </w:r>
          </w:p>
        </w:tc>
        <w:tc>
          <w:tcPr>
            <w:tcW w:w="850" w:type="dxa"/>
          </w:tcPr>
          <w:p w:rsidR="00B062DE" w:rsidRPr="00A16CC3" w:rsidRDefault="00CC73D9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11.03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(7.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30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299</w:t>
            </w:r>
          </w:p>
        </w:tc>
        <w:tc>
          <w:tcPr>
            <w:tcW w:w="850" w:type="dxa"/>
          </w:tcPr>
          <w:p w:rsidR="00B062DE" w:rsidRPr="00A16CC3" w:rsidRDefault="00CC73D9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9.47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4.95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903FC9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37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43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3.04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903FC9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62</w:t>
            </w:r>
          </w:p>
        </w:tc>
        <w:tc>
          <w:tcPr>
            <w:tcW w:w="850" w:type="dxa"/>
          </w:tcPr>
          <w:p w:rsidR="00B062DE" w:rsidRPr="00A16CC3" w:rsidRDefault="00CC73D9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7.03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(6.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41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5028C8" w:rsidRPr="00A16CC3">
              <w:rPr>
                <w:rFonts w:eastAsia="Times New Roman"/>
                <w:iCs/>
                <w:sz w:val="16"/>
                <w:szCs w:val="16"/>
              </w:rPr>
              <w:t>152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2.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3 (2.2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115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2.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57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(2.4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2C4E1D" w:rsidRPr="00A16CC3">
              <w:rPr>
                <w:rFonts w:eastAsia="Times New Roman"/>
                <w:iCs/>
                <w:sz w:val="16"/>
                <w:szCs w:val="16"/>
              </w:rPr>
              <w:t>0</w:t>
            </w:r>
            <w:r w:rsidR="00CC73D9" w:rsidRPr="00A16CC3">
              <w:rPr>
                <w:rFonts w:eastAsia="Times New Roman"/>
                <w:iCs/>
                <w:sz w:val="16"/>
                <w:szCs w:val="16"/>
              </w:rPr>
              <w:t>20</w:t>
            </w:r>
          </w:p>
        </w:tc>
      </w:tr>
      <w:tr w:rsidR="003251B0" w:rsidRPr="00A16CC3" w:rsidTr="00917BCE">
        <w:trPr>
          <w:trHeight w:val="366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CT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02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(33.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17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52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89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10.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55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19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4.2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(4.0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9.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42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(8.6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0 (3.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13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73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(3.5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  <w:tr w:rsidR="003251B0" w:rsidRPr="00A16CC3" w:rsidTr="00917BCE">
        <w:trPr>
          <w:trHeight w:val="366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TT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8.30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(29.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37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12.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45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(7.6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34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(6.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48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4.4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85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8.8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40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3.5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3.01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81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785325" w:rsidRPr="00A16CC3">
              <w:rPr>
                <w:rFonts w:eastAsia="Times New Roman"/>
                <w:iCs/>
                <w:sz w:val="16"/>
                <w:szCs w:val="16"/>
              </w:rPr>
              <w:t>37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  <w:tr w:rsidR="003251B0" w:rsidRPr="00A16CC3" w:rsidTr="00917BCE">
        <w:trPr>
          <w:trHeight w:val="332"/>
          <w:jc w:val="center"/>
        </w:trPr>
        <w:tc>
          <w:tcPr>
            <w:tcW w:w="1251" w:type="dxa"/>
            <w:vMerge w:val="restart"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/>
                <w:sz w:val="16"/>
                <w:szCs w:val="16"/>
              </w:rPr>
              <w:t xml:space="preserve">SLC3A1 </w:t>
            </w:r>
            <w:r w:rsidRPr="00A16CC3">
              <w:rPr>
                <w:rFonts w:eastAsia="Times New Roman"/>
                <w:b/>
                <w:sz w:val="16"/>
                <w:szCs w:val="16"/>
              </w:rPr>
              <w:t>rs1142523</w:t>
            </w: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TT</w:t>
            </w:r>
          </w:p>
        </w:tc>
        <w:tc>
          <w:tcPr>
            <w:tcW w:w="997" w:type="dxa"/>
          </w:tcPr>
          <w:p w:rsidR="00B062DE" w:rsidRPr="00A16CC3" w:rsidRDefault="001F06F1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41.22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30.06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197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78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(6.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79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3A1703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86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9.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4 (5.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16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3A1703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="003A1703" w:rsidRPr="00A16CC3">
              <w:rPr>
                <w:rFonts w:eastAsia="Times New Roman"/>
                <w:iCs/>
                <w:sz w:val="16"/>
                <w:szCs w:val="16"/>
              </w:rPr>
              <w:t>5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3.4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3.04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06185C" w:rsidRPr="00A16CC3">
              <w:rPr>
                <w:rFonts w:eastAsia="Times New Roman"/>
                <w:iCs/>
                <w:sz w:val="16"/>
                <w:szCs w:val="16"/>
              </w:rPr>
              <w:t>178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7.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3 (6.9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596791" w:rsidRPr="00A16CC3">
              <w:rPr>
                <w:rFonts w:eastAsia="Times New Roman"/>
                <w:iCs/>
                <w:sz w:val="16"/>
                <w:szCs w:val="16"/>
              </w:rPr>
              <w:t>479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57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06185C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297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70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(2.5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06185C" w:rsidRPr="00A16CC3">
              <w:rPr>
                <w:rFonts w:eastAsia="Times New Roman"/>
                <w:iCs/>
                <w:sz w:val="16"/>
                <w:szCs w:val="16"/>
              </w:rPr>
              <w:t>064</w:t>
            </w:r>
          </w:p>
        </w:tc>
      </w:tr>
      <w:tr w:rsidR="003251B0" w:rsidRPr="00A16CC3" w:rsidTr="00917BCE">
        <w:trPr>
          <w:trHeight w:val="349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CT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5.73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2.97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(8.0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10.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(7.2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4.1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(4.0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1F06F1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9.16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(8.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45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3.3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(3.1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50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51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  <w:tr w:rsidR="003251B0" w:rsidRPr="00A16CC3" w:rsidTr="00917BCE">
        <w:trPr>
          <w:trHeight w:val="349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CC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9.11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30.06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12.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 xml:space="preserve">49 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(7.5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(6.5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55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92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8.9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 xml:space="preserve">7 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(7.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65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3.5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1F06F1" w:rsidRPr="00A16CC3">
              <w:rPr>
                <w:rFonts w:eastAsia="Times New Roman"/>
                <w:iCs/>
                <w:sz w:val="16"/>
                <w:szCs w:val="16"/>
              </w:rPr>
              <w:t>3.02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1F06F1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4.00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48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  <w:tr w:rsidR="003251B0" w:rsidRPr="00A16CC3" w:rsidTr="00917BCE">
        <w:trPr>
          <w:trHeight w:val="349"/>
          <w:jc w:val="center"/>
        </w:trPr>
        <w:tc>
          <w:tcPr>
            <w:tcW w:w="1251" w:type="dxa"/>
            <w:vMerge w:val="restart"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Calibri"/>
                <w:b/>
                <w:i/>
                <w:sz w:val="16"/>
                <w:szCs w:val="16"/>
              </w:rPr>
            </w:pPr>
            <w:r w:rsidRPr="00A16CC3">
              <w:rPr>
                <w:rFonts w:eastAsia="Calibri"/>
                <w:b/>
                <w:i/>
                <w:sz w:val="16"/>
                <w:szCs w:val="16"/>
              </w:rPr>
              <w:t>LOC152225</w:t>
            </w: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Calibri"/>
                <w:b/>
                <w:sz w:val="16"/>
                <w:szCs w:val="16"/>
              </w:rPr>
              <w:t>rs1709393</w:t>
            </w: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CC</w:t>
            </w:r>
          </w:p>
        </w:tc>
        <w:tc>
          <w:tcPr>
            <w:tcW w:w="997" w:type="dxa"/>
          </w:tcPr>
          <w:p w:rsidR="00B062DE" w:rsidRPr="00A16CC3" w:rsidRDefault="002A57F7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42.23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29.52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CF30DA" w:rsidRPr="00A16CC3">
              <w:rPr>
                <w:rFonts w:eastAsia="Times New Roman"/>
                <w:iCs/>
                <w:sz w:val="16"/>
                <w:szCs w:val="16"/>
              </w:rPr>
              <w:t>253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2A57F7" w:rsidRPr="00A16CC3">
              <w:rPr>
                <w:rFonts w:eastAsia="Times New Roman"/>
                <w:iCs/>
                <w:sz w:val="16"/>
                <w:szCs w:val="16"/>
              </w:rPr>
              <w:t>15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(8.</w:t>
            </w:r>
            <w:r w:rsidR="002A57F7" w:rsidRPr="00A16CC3">
              <w:rPr>
                <w:rFonts w:eastAsia="Times New Roman"/>
                <w:iCs/>
                <w:sz w:val="16"/>
                <w:szCs w:val="16"/>
              </w:rPr>
              <w:t>19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441ABD" w:rsidRPr="00A16CC3">
              <w:rPr>
                <w:rFonts w:eastAsia="Times New Roman"/>
                <w:iCs/>
                <w:sz w:val="16"/>
                <w:szCs w:val="16"/>
              </w:rPr>
              <w:t>3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40</w:t>
            </w:r>
          </w:p>
        </w:tc>
        <w:tc>
          <w:tcPr>
            <w:tcW w:w="850" w:type="dxa"/>
          </w:tcPr>
          <w:p w:rsidR="00B062DE" w:rsidRPr="00A16CC3" w:rsidRDefault="002A57F7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9.81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(6.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32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611A5E" w:rsidRPr="00A16CC3">
              <w:rPr>
                <w:rFonts w:eastAsia="Times New Roman"/>
                <w:iCs/>
                <w:sz w:val="16"/>
                <w:szCs w:val="16"/>
              </w:rPr>
              <w:t>263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</w:t>
            </w:r>
            <w:r w:rsidR="002A57F7" w:rsidRPr="00A16CC3">
              <w:rPr>
                <w:rFonts w:eastAsia="Times New Roman"/>
                <w:iCs/>
                <w:sz w:val="16"/>
                <w:szCs w:val="16"/>
              </w:rPr>
              <w:t>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0 (3.</w:t>
            </w:r>
            <w:r w:rsidR="002A57F7" w:rsidRPr="00A16CC3">
              <w:rPr>
                <w:rFonts w:eastAsia="Times New Roman"/>
                <w:iCs/>
                <w:sz w:val="16"/>
                <w:szCs w:val="16"/>
              </w:rPr>
              <w:t>66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611A5E" w:rsidRPr="00A16CC3">
              <w:rPr>
                <w:rFonts w:eastAsia="Times New Roman"/>
                <w:iCs/>
                <w:sz w:val="16"/>
                <w:szCs w:val="16"/>
              </w:rPr>
              <w:t>88</w:t>
            </w:r>
          </w:p>
        </w:tc>
        <w:tc>
          <w:tcPr>
            <w:tcW w:w="850" w:type="dxa"/>
          </w:tcPr>
          <w:p w:rsidR="00B062DE" w:rsidRPr="00A16CC3" w:rsidRDefault="002A57F7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7.69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7.55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8D0D69" w:rsidRPr="00A16CC3">
              <w:rPr>
                <w:rFonts w:eastAsia="Times New Roman"/>
                <w:iCs/>
                <w:sz w:val="16"/>
                <w:szCs w:val="16"/>
              </w:rPr>
              <w:t>200</w:t>
            </w:r>
          </w:p>
        </w:tc>
        <w:tc>
          <w:tcPr>
            <w:tcW w:w="850" w:type="dxa"/>
          </w:tcPr>
          <w:p w:rsidR="00B062DE" w:rsidRPr="00A16CC3" w:rsidRDefault="002A57F7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2.92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 xml:space="preserve"> (2.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52</w:t>
            </w:r>
            <w:r w:rsidR="00B062DE"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611A5E" w:rsidRPr="00A16CC3">
              <w:rPr>
                <w:rFonts w:eastAsia="Times New Roman"/>
                <w:iCs/>
                <w:sz w:val="16"/>
                <w:szCs w:val="16"/>
              </w:rPr>
              <w:t>193</w:t>
            </w: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2A57F7" w:rsidRPr="00A16CC3">
              <w:rPr>
                <w:rFonts w:eastAsia="Times New Roman"/>
                <w:iCs/>
                <w:sz w:val="16"/>
                <w:szCs w:val="16"/>
              </w:rPr>
              <w:t>48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(3.5</w:t>
            </w:r>
            <w:r w:rsidR="002A57F7" w:rsidRPr="00A16CC3">
              <w:rPr>
                <w:rFonts w:eastAsia="Times New Roman"/>
                <w:iCs/>
                <w:sz w:val="16"/>
                <w:szCs w:val="16"/>
              </w:rPr>
              <w:t>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 w:val="restart"/>
          </w:tcPr>
          <w:p w:rsidR="00215BEB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  <w:p w:rsidR="00B062DE" w:rsidRPr="00A16CC3" w:rsidRDefault="00215BEB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541</w:t>
            </w:r>
          </w:p>
        </w:tc>
      </w:tr>
      <w:tr w:rsidR="003251B0" w:rsidRPr="00A16CC3" w:rsidTr="00917BCE">
        <w:trPr>
          <w:trHeight w:val="349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CT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.9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30.31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2.31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(7.7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6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1.05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(6.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81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4.07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8.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64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55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3.05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75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20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  <w:tr w:rsidR="003251B0" w:rsidRPr="00A16CC3" w:rsidTr="00917BCE">
        <w:trPr>
          <w:trHeight w:val="349"/>
          <w:jc w:val="center"/>
        </w:trPr>
        <w:tc>
          <w:tcPr>
            <w:tcW w:w="1251" w:type="dxa"/>
            <w:vMerge/>
            <w:tcBorders>
              <w:left w:val="nil"/>
            </w:tcBorders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58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b/>
                <w:iCs/>
                <w:sz w:val="16"/>
                <w:szCs w:val="16"/>
              </w:rPr>
              <w:t>TT</w:t>
            </w:r>
          </w:p>
        </w:tc>
        <w:tc>
          <w:tcPr>
            <w:tcW w:w="997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5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.9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(29.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78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11.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(7.33)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10.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63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(6.5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4.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13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(3.6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9.4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7.88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30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3.02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</w:p>
        </w:tc>
        <w:tc>
          <w:tcPr>
            <w:tcW w:w="850" w:type="dxa"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iCs/>
                <w:sz w:val="16"/>
                <w:szCs w:val="16"/>
              </w:rPr>
            </w:pPr>
            <w:r w:rsidRPr="00A16CC3">
              <w:rPr>
                <w:rFonts w:eastAsia="Times New Roman"/>
                <w:iCs/>
                <w:sz w:val="16"/>
                <w:szCs w:val="16"/>
              </w:rPr>
              <w:t>3.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51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 xml:space="preserve"> (3.</w:t>
            </w:r>
            <w:r w:rsidR="00395F13" w:rsidRPr="00A16CC3">
              <w:rPr>
                <w:rFonts w:eastAsia="Times New Roman"/>
                <w:iCs/>
                <w:sz w:val="16"/>
                <w:szCs w:val="16"/>
              </w:rPr>
              <w:t>54</w:t>
            </w:r>
            <w:r w:rsidRPr="00A16CC3">
              <w:rPr>
                <w:rFonts w:eastAsia="Times New Roman"/>
                <w:iCs/>
                <w:sz w:val="16"/>
                <w:szCs w:val="16"/>
              </w:rPr>
              <w:t>)</w:t>
            </w:r>
          </w:p>
        </w:tc>
        <w:tc>
          <w:tcPr>
            <w:tcW w:w="851" w:type="dxa"/>
            <w:vMerge/>
          </w:tcPr>
          <w:p w:rsidR="00B062DE" w:rsidRPr="00A16CC3" w:rsidRDefault="00B062DE" w:rsidP="00050486">
            <w:pPr>
              <w:spacing w:before="0" w:after="0"/>
              <w:jc w:val="both"/>
              <w:rPr>
                <w:rFonts w:eastAsia="Times New Roman"/>
                <w:b/>
                <w:iCs/>
                <w:sz w:val="16"/>
                <w:szCs w:val="16"/>
              </w:rPr>
            </w:pPr>
          </w:p>
        </w:tc>
      </w:tr>
    </w:tbl>
    <w:p w:rsidR="000F1AF0" w:rsidRPr="00A16CC3" w:rsidRDefault="00050486" w:rsidP="00046C0D">
      <w:pPr>
        <w:rPr>
          <w:rFonts w:eastAsia="Times New Roman" w:cs="Times New Roman"/>
          <w:color w:val="000000"/>
          <w:szCs w:val="24"/>
        </w:rPr>
        <w:sectPr w:rsidR="000F1AF0" w:rsidRPr="00A16CC3" w:rsidSect="00A16CC3">
          <w:type w:val="continuous"/>
          <w:pgSz w:w="15840" w:h="12240" w:orient="landscape"/>
          <w:pgMar w:top="1282" w:right="1138" w:bottom="1181" w:left="1138" w:header="720" w:footer="720" w:gutter="0"/>
          <w:cols w:space="720"/>
          <w:titlePg/>
          <w:docGrid w:linePitch="360"/>
        </w:sectPr>
      </w:pPr>
      <w:bookmarkStart w:id="8" w:name="_Hlk9171200"/>
      <w:r w:rsidRPr="00A16CC3">
        <w:rPr>
          <w:rFonts w:eastAsia="Times New Roman" w:cs="Times New Roman"/>
          <w:i/>
          <w:szCs w:val="24"/>
          <w:lang w:val="en-GB"/>
        </w:rPr>
        <w:t>M</w:t>
      </w:r>
      <w:r w:rsidRPr="00A16CC3">
        <w:rPr>
          <w:rFonts w:eastAsia="Times New Roman" w:cs="Times New Roman"/>
          <w:szCs w:val="24"/>
          <w:lang w:val="en-GB"/>
        </w:rPr>
        <w:t xml:space="preserve"> = mean; </w:t>
      </w:r>
      <w:r w:rsidRPr="00A16CC3">
        <w:rPr>
          <w:rFonts w:eastAsia="Times New Roman" w:cs="Times New Roman"/>
          <w:i/>
          <w:szCs w:val="24"/>
          <w:lang w:val="en-GB"/>
        </w:rPr>
        <w:t>SD</w:t>
      </w:r>
      <w:r w:rsidRPr="00A16CC3">
        <w:rPr>
          <w:rFonts w:eastAsia="Times New Roman" w:cs="Times New Roman"/>
          <w:szCs w:val="24"/>
          <w:lang w:val="en-GB"/>
        </w:rPr>
        <w:t xml:space="preserve"> = standard deviation; </w:t>
      </w:r>
      <w:r w:rsidRPr="00A16CC3">
        <w:rPr>
          <w:rFonts w:eastAsia="Times New Roman" w:cs="Times New Roman"/>
          <w:color w:val="000000"/>
          <w:szCs w:val="24"/>
        </w:rPr>
        <w:t>PHOKI</w:t>
      </w:r>
      <w:r w:rsidR="000F1AF0" w:rsidRPr="00A16CC3">
        <w:rPr>
          <w:rFonts w:eastAsia="Times New Roman" w:cs="Times New Roman"/>
          <w:color w:val="000000"/>
          <w:szCs w:val="24"/>
        </w:rPr>
        <w:t xml:space="preserve"> total</w:t>
      </w:r>
      <w:r w:rsidRPr="00A16CC3">
        <w:rPr>
          <w:rFonts w:eastAsia="Times New Roman" w:cs="Times New Roman"/>
          <w:color w:val="000000"/>
          <w:szCs w:val="24"/>
        </w:rPr>
        <w:t xml:space="preserve"> = Fear Survey Schedule for Children – Revised (German version), </w:t>
      </w:r>
      <w:r w:rsidR="002E7EED" w:rsidRPr="00A16CC3">
        <w:rPr>
          <w:rFonts w:eastAsia="Times New Roman" w:cs="Times New Roman"/>
          <w:color w:val="000000"/>
          <w:szCs w:val="24"/>
        </w:rPr>
        <w:t>subscale GT</w:t>
      </w:r>
      <w:r w:rsidRPr="00A16CC3">
        <w:rPr>
          <w:rFonts w:eastAsia="Times New Roman" w:cs="Times New Roman"/>
          <w:color w:val="000000"/>
          <w:szCs w:val="24"/>
        </w:rPr>
        <w:t xml:space="preserve"> = </w:t>
      </w:r>
      <w:r w:rsidR="002E7EED" w:rsidRPr="00A16CC3">
        <w:rPr>
          <w:rFonts w:eastAsia="Times New Roman" w:cs="Times New Roman"/>
          <w:color w:val="000000"/>
          <w:szCs w:val="24"/>
        </w:rPr>
        <w:t>Fear of Threats and Death</w:t>
      </w:r>
      <w:r w:rsidRPr="00A16CC3">
        <w:rPr>
          <w:rFonts w:eastAsia="Times New Roman" w:cs="Times New Roman"/>
          <w:color w:val="000000"/>
          <w:szCs w:val="24"/>
        </w:rPr>
        <w:t>;</w:t>
      </w:r>
      <w:r w:rsidR="002E7EED" w:rsidRPr="00A16CC3">
        <w:rPr>
          <w:rFonts w:eastAsia="Times New Roman" w:cs="Times New Roman"/>
          <w:color w:val="000000"/>
          <w:szCs w:val="24"/>
        </w:rPr>
        <w:t xml:space="preserve"> TA</w:t>
      </w:r>
      <w:r w:rsidRPr="00A16CC3">
        <w:rPr>
          <w:rFonts w:eastAsia="Times New Roman" w:cs="Times New Roman"/>
          <w:color w:val="000000"/>
          <w:szCs w:val="24"/>
        </w:rPr>
        <w:t xml:space="preserve"> </w:t>
      </w:r>
      <w:r w:rsidRPr="00A16CC3">
        <w:rPr>
          <w:rFonts w:eastAsia="Calibri" w:cs="Times New Roman"/>
          <w:szCs w:val="24"/>
          <w:bdr w:val="none" w:sz="0" w:space="0" w:color="auto" w:frame="1"/>
        </w:rPr>
        <w:t xml:space="preserve">= </w:t>
      </w:r>
      <w:r w:rsidR="002E7EED" w:rsidRPr="00A16CC3">
        <w:rPr>
          <w:rFonts w:eastAsia="Times New Roman" w:cs="Times New Roman"/>
          <w:color w:val="000000"/>
          <w:szCs w:val="24"/>
        </w:rPr>
        <w:t>Separation Anxiety</w:t>
      </w:r>
      <w:r w:rsidRPr="00A16CC3">
        <w:rPr>
          <w:rFonts w:eastAsia="Calibri" w:cs="Times New Roman"/>
          <w:szCs w:val="24"/>
          <w:bdr w:val="none" w:sz="0" w:space="0" w:color="auto" w:frame="1"/>
        </w:rPr>
        <w:t>;</w:t>
      </w:r>
      <w:r w:rsidR="002E7EED" w:rsidRPr="00A16CC3">
        <w:rPr>
          <w:rFonts w:eastAsia="Calibri" w:cs="Times New Roman"/>
          <w:szCs w:val="24"/>
          <w:bdr w:val="none" w:sz="0" w:space="0" w:color="auto" w:frame="1"/>
        </w:rPr>
        <w:t xml:space="preserve"> SA</w:t>
      </w:r>
      <w:r w:rsidRPr="00A16CC3">
        <w:rPr>
          <w:rFonts w:eastAsia="Calibri" w:cs="Times New Roman"/>
          <w:szCs w:val="24"/>
          <w:bdr w:val="none" w:sz="0" w:space="0" w:color="auto" w:frame="1"/>
        </w:rPr>
        <w:t xml:space="preserve"> = </w:t>
      </w:r>
      <w:r w:rsidR="002E7EED" w:rsidRPr="00A16CC3">
        <w:rPr>
          <w:rFonts w:eastAsia="Times New Roman" w:cs="Times New Roman"/>
          <w:color w:val="000000"/>
          <w:szCs w:val="24"/>
        </w:rPr>
        <w:t>Social Anxiety</w:t>
      </w:r>
      <w:r w:rsidRPr="00A16CC3">
        <w:rPr>
          <w:rFonts w:eastAsia="Times New Roman" w:cs="Times New Roman"/>
          <w:color w:val="000000"/>
          <w:szCs w:val="24"/>
        </w:rPr>
        <w:t>;</w:t>
      </w:r>
      <w:r w:rsidR="002E7EED" w:rsidRPr="00A16CC3">
        <w:rPr>
          <w:rFonts w:eastAsia="Times New Roman" w:cs="Times New Roman"/>
          <w:color w:val="000000"/>
          <w:szCs w:val="24"/>
        </w:rPr>
        <w:t xml:space="preserve"> BU</w:t>
      </w:r>
      <w:r w:rsidRPr="00A16CC3">
        <w:rPr>
          <w:rFonts w:eastAsia="Calibri" w:cs="Times New Roman"/>
          <w:szCs w:val="24"/>
          <w:bdr w:val="none" w:sz="0" w:space="0" w:color="auto" w:frame="1"/>
        </w:rPr>
        <w:t xml:space="preserve"> </w:t>
      </w:r>
      <w:r w:rsidRPr="00A16CC3">
        <w:rPr>
          <w:rFonts w:eastAsia="Times New Roman" w:cs="Times New Roman"/>
          <w:color w:val="000000"/>
          <w:szCs w:val="24"/>
        </w:rPr>
        <w:t xml:space="preserve">= </w:t>
      </w:r>
      <w:r w:rsidR="002E7EED" w:rsidRPr="00A16CC3">
        <w:rPr>
          <w:rFonts w:eastAsia="Times New Roman" w:cs="Times New Roman"/>
          <w:color w:val="000000"/>
          <w:szCs w:val="24"/>
        </w:rPr>
        <w:t>Fear of Weirdness</w:t>
      </w:r>
      <w:r w:rsidRPr="00A16CC3">
        <w:rPr>
          <w:rFonts w:eastAsia="Times New Roman" w:cs="Times New Roman"/>
          <w:color w:val="000000"/>
          <w:szCs w:val="24"/>
        </w:rPr>
        <w:t xml:space="preserve">; </w:t>
      </w:r>
      <w:r w:rsidR="002E7EED" w:rsidRPr="00A16CC3">
        <w:rPr>
          <w:rFonts w:eastAsia="Times New Roman" w:cs="Times New Roman"/>
          <w:color w:val="000000"/>
          <w:szCs w:val="24"/>
        </w:rPr>
        <w:t>ME</w:t>
      </w:r>
      <w:r w:rsidR="002E7EED" w:rsidRPr="00A16CC3">
        <w:rPr>
          <w:rFonts w:eastAsia="Calibri" w:cs="Times New Roman"/>
          <w:szCs w:val="24"/>
          <w:bdr w:val="none" w:sz="0" w:space="0" w:color="auto" w:frame="1"/>
        </w:rPr>
        <w:t xml:space="preserve"> = </w:t>
      </w:r>
      <w:r w:rsidR="002E7EED" w:rsidRPr="00A16CC3">
        <w:rPr>
          <w:rFonts w:eastAsia="Times New Roman" w:cs="Times New Roman"/>
          <w:color w:val="000000"/>
          <w:szCs w:val="24"/>
        </w:rPr>
        <w:t>Fear of Medical Invasions; SL = School- and Performance Anxiety</w:t>
      </w:r>
      <w:r w:rsidR="0013787B" w:rsidRPr="00A16CC3">
        <w:rPr>
          <w:rFonts w:eastAsia="Times New Roman" w:cs="Times New Roman"/>
          <w:color w:val="000000"/>
          <w:szCs w:val="24"/>
        </w:rPr>
        <w:t xml:space="preserve">; </w:t>
      </w:r>
      <w:r w:rsidR="008819EF" w:rsidRPr="00A16CC3">
        <w:rPr>
          <w:rFonts w:eastAsia="Times New Roman" w:cs="Times New Roman"/>
          <w:color w:val="000000"/>
          <w:szCs w:val="24"/>
        </w:rPr>
        <w:t>an additive model was used  to pertain the p-values; the  above-named p-values refer to differences between  phenotypes that are furthest apart  from each other.</w:t>
      </w:r>
    </w:p>
    <w:bookmarkEnd w:id="8"/>
    <w:p w:rsidR="002E7EED" w:rsidRPr="00A16CC3" w:rsidRDefault="002E7EED" w:rsidP="00046C0D">
      <w:pPr>
        <w:rPr>
          <w:rFonts w:eastAsia="Times New Roman" w:cs="Times New Roman"/>
          <w:color w:val="000000"/>
          <w:szCs w:val="24"/>
        </w:rPr>
      </w:pPr>
    </w:p>
    <w:p w:rsidR="002C0D7C" w:rsidRPr="00A16CC3" w:rsidRDefault="002E7EED" w:rsidP="00046C0D">
      <w:r w:rsidRPr="00A16CC3">
        <w:rPr>
          <w:rFonts w:eastAsia="Calibri" w:cs="Times New Roman"/>
          <w:szCs w:val="24"/>
        </w:rPr>
        <w:t xml:space="preserve"> </w:t>
      </w:r>
    </w:p>
    <w:p w:rsidR="000E3C80" w:rsidRPr="00A16CC3" w:rsidRDefault="000E3C80" w:rsidP="000E3C80">
      <w:pPr>
        <w:spacing w:after="0" w:line="360" w:lineRule="auto"/>
        <w:jc w:val="both"/>
        <w:rPr>
          <w:rFonts w:cs="Times New Roman"/>
          <w:b/>
          <w:szCs w:val="24"/>
        </w:rPr>
      </w:pPr>
      <w:r w:rsidRPr="00A16CC3">
        <w:rPr>
          <w:rFonts w:cs="Times New Roman"/>
          <w:b/>
          <w:noProof/>
          <w:szCs w:val="24"/>
        </w:rPr>
        <w:drawing>
          <wp:inline distT="0" distB="0" distL="0" distR="0">
            <wp:extent cx="6855798" cy="990600"/>
            <wp:effectExtent l="0" t="0" r="2540" b="0"/>
            <wp:docPr id="2" name="Grafik 2" descr="C:\Users\Reinhard_J\AppData\Local\Microsoft\Windows\Temporary Internet Files\Content.Outlook\H2B60PGN\Region_Chr2_SNP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einhard_J\AppData\Local\Microsoft\Windows\Temporary Internet Files\Content.Outlook\H2B60PGN\Region_Chr2_SNPs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5798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C80" w:rsidRPr="00A16CC3" w:rsidRDefault="000E3C80" w:rsidP="000E3C80">
      <w:pPr>
        <w:spacing w:before="0" w:after="0"/>
        <w:jc w:val="both"/>
        <w:rPr>
          <w:rFonts w:cs="Times New Roman"/>
          <w:color w:val="000000" w:themeColor="text1"/>
          <w:szCs w:val="24"/>
          <w:lang w:val="en-GB"/>
        </w:rPr>
      </w:pPr>
      <w:bookmarkStart w:id="9" w:name="_Hlk9171235"/>
      <w:r w:rsidRPr="00A16CC3">
        <w:rPr>
          <w:rFonts w:cs="Times New Roman"/>
          <w:b/>
          <w:szCs w:val="24"/>
        </w:rPr>
        <w:t>Fig</w:t>
      </w:r>
      <w:r w:rsidR="005856DE" w:rsidRPr="00A16CC3">
        <w:rPr>
          <w:rFonts w:cs="Times New Roman"/>
          <w:b/>
          <w:szCs w:val="24"/>
        </w:rPr>
        <w:t xml:space="preserve"> 1</w:t>
      </w:r>
      <w:r w:rsidR="00374433" w:rsidRPr="00A16CC3">
        <w:rPr>
          <w:rFonts w:cs="Times New Roman"/>
          <w:b/>
          <w:szCs w:val="24"/>
        </w:rPr>
        <w:t>.</w:t>
      </w:r>
      <w:r w:rsidRPr="00A16CC3">
        <w:rPr>
          <w:rFonts w:cs="Times New Roman"/>
          <w:szCs w:val="24"/>
        </w:rPr>
        <w:t xml:space="preserve"> </w:t>
      </w:r>
      <w:r w:rsidRPr="00A16CC3">
        <w:rPr>
          <w:rFonts w:cs="Times New Roman"/>
          <w:color w:val="000000" w:themeColor="text1"/>
          <w:szCs w:val="24"/>
          <w:lang w:val="en-GB"/>
        </w:rPr>
        <w:t xml:space="preserve">Localization of the </w:t>
      </w:r>
      <w:r w:rsidR="00311787" w:rsidRPr="00A16CC3">
        <w:rPr>
          <w:rFonts w:cs="Times New Roman"/>
          <w:color w:val="000000" w:themeColor="text1"/>
          <w:szCs w:val="24"/>
          <w:lang w:val="en-GB"/>
        </w:rPr>
        <w:t xml:space="preserve">analysed SNPs on </w:t>
      </w:r>
      <w:r w:rsidRPr="00A16CC3">
        <w:rPr>
          <w:rFonts w:cs="Times New Roman"/>
          <w:color w:val="000000" w:themeColor="text1"/>
          <w:szCs w:val="24"/>
          <w:lang w:val="en-GB"/>
        </w:rPr>
        <w:t xml:space="preserve">chromosome 2. </w:t>
      </w:r>
    </w:p>
    <w:p w:rsidR="000E3C80" w:rsidRPr="00C3062C" w:rsidRDefault="000E3C80" w:rsidP="000E3C80">
      <w:pPr>
        <w:spacing w:before="0" w:after="0"/>
        <w:jc w:val="both"/>
        <w:rPr>
          <w:rFonts w:cs="Times New Roman"/>
          <w:color w:val="000000" w:themeColor="text1"/>
          <w:szCs w:val="24"/>
          <w:lang w:val="en-GB"/>
        </w:rPr>
      </w:pPr>
      <w:r w:rsidRPr="00A16CC3">
        <w:rPr>
          <w:rFonts w:cs="Times New Roman"/>
          <w:color w:val="000000" w:themeColor="text1"/>
          <w:szCs w:val="24"/>
          <w:lang w:val="en-GB"/>
        </w:rPr>
        <w:t>Figure was generated with the ensemble genome browser according to the latest genome build (</w:t>
      </w:r>
      <w:proofErr w:type="spellStart"/>
      <w:r w:rsidRPr="00A16CC3">
        <w:rPr>
          <w:rFonts w:cs="Times New Roman"/>
          <w:color w:val="000000" w:themeColor="text1"/>
          <w:szCs w:val="24"/>
          <w:lang w:val="en-GB"/>
        </w:rPr>
        <w:t>Ensembl</w:t>
      </w:r>
      <w:proofErr w:type="spellEnd"/>
      <w:r w:rsidRPr="00A16CC3">
        <w:rPr>
          <w:rFonts w:cs="Times New Roman"/>
          <w:color w:val="000000" w:themeColor="text1"/>
          <w:szCs w:val="24"/>
          <w:lang w:val="en-GB"/>
        </w:rPr>
        <w:t xml:space="preserve"> release 92, April 2018) GRCh38.p12 (GCA_000001405.27).</w:t>
      </w:r>
    </w:p>
    <w:bookmarkEnd w:id="9"/>
    <w:p w:rsidR="00994A3D" w:rsidRPr="001549D3" w:rsidRDefault="00994A3D" w:rsidP="00994A3D">
      <w:pPr>
        <w:keepNext/>
        <w:rPr>
          <w:rFonts w:cs="Times New Roman"/>
          <w:szCs w:val="24"/>
        </w:rPr>
      </w:pPr>
    </w:p>
    <w:p w:rsidR="00994A3D" w:rsidRPr="001549D3" w:rsidRDefault="00994A3D" w:rsidP="00994A3D">
      <w:pPr>
        <w:keepNext/>
        <w:jc w:val="center"/>
        <w:rPr>
          <w:rFonts w:cs="Times New Roman"/>
          <w:szCs w:val="24"/>
        </w:rPr>
      </w:pPr>
    </w:p>
    <w:p w:rsidR="00DE23E8" w:rsidRPr="001549D3" w:rsidRDefault="00DE23E8" w:rsidP="00654E8F">
      <w:pPr>
        <w:spacing w:before="240"/>
      </w:pPr>
    </w:p>
    <w:sectPr w:rsidR="00DE23E8" w:rsidRPr="001549D3" w:rsidSect="00A16CC3">
      <w:type w:val="continuous"/>
      <w:pgSz w:w="12240" w:h="15840"/>
      <w:pgMar w:top="1138" w:right="1181" w:bottom="1138" w:left="1282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253" w:rsidRDefault="00007253" w:rsidP="00117666">
      <w:pPr>
        <w:spacing w:after="0"/>
      </w:pPr>
      <w:r>
        <w:separator/>
      </w:r>
    </w:p>
  </w:endnote>
  <w:endnote w:type="continuationSeparator" w:id="0">
    <w:p w:rsidR="00007253" w:rsidRDefault="00007253" w:rsidP="0011766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83" w:usb1="10000000" w:usb2="00000000" w:usb3="00000000" w:csb0="80000009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34" w:rsidRPr="00577C4C" w:rsidRDefault="00925722">
    <w:pPr>
      <w:rPr>
        <w:color w:val="C00000"/>
        <w:szCs w:val="24"/>
      </w:rPr>
    </w:pPr>
    <w:r w:rsidRPr="00925722">
      <w:rPr>
        <w:noProof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6146" type="#_x0000_t202" style="position:absolute;margin-left:146.4pt;margin-top:0;width:118.8pt;height:31.1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" filled="f" stroked="f" strokeweight=".5pt">
          <v:textbox style="mso-fit-shape-to-text:t">
            <w:txbxContent>
              <w:p w:rsidR="00861634" w:rsidRPr="00577C4C" w:rsidRDefault="00925722">
                <w:pPr>
                  <w:jc w:val="right"/>
                  <w:rPr>
                    <w:color w:val="000000" w:themeColor="text1"/>
                    <w:szCs w:val="40"/>
                  </w:rPr>
                </w:pPr>
                <w:r w:rsidRPr="00577C4C">
                  <w:rPr>
                    <w:color w:val="000000" w:themeColor="text1"/>
                    <w:szCs w:val="40"/>
                  </w:rPr>
                  <w:fldChar w:fldCharType="begin"/>
                </w:r>
                <w:r w:rsidR="00861634" w:rsidRPr="00577C4C">
                  <w:rPr>
                    <w:color w:val="000000" w:themeColor="text1"/>
                    <w:szCs w:val="40"/>
                  </w:rPr>
                  <w:instrText xml:space="preserve"> PAGE  \* Arabic  \* MERGEFORMAT </w:instrText>
                </w:r>
                <w:r w:rsidRPr="00577C4C">
                  <w:rPr>
                    <w:color w:val="000000" w:themeColor="text1"/>
                    <w:szCs w:val="40"/>
                  </w:rPr>
                  <w:fldChar w:fldCharType="separate"/>
                </w:r>
                <w:r w:rsidR="00A16CC3">
                  <w:rPr>
                    <w:noProof/>
                    <w:color w:val="000000" w:themeColor="text1"/>
                    <w:szCs w:val="40"/>
                  </w:rPr>
                  <w:t>2</w:t>
                </w:r>
                <w:r w:rsidRPr="00577C4C">
                  <w:rPr>
                    <w:color w:val="000000" w:themeColor="text1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34" w:rsidRPr="00577C4C" w:rsidRDefault="00925722">
    <w:pPr>
      <w:rPr>
        <w:b/>
        <w:sz w:val="20"/>
        <w:szCs w:val="24"/>
      </w:rPr>
    </w:pPr>
    <w:r w:rsidRPr="00925722">
      <w:rPr>
        <w:noProof/>
        <w:lang w:val="de-DE" w:eastAsia="de-DE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6" o:spid="_x0000_s6145" type="#_x0000_t202" style="position:absolute;margin-left:146.4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" filled="f" stroked="f" strokeweight=".5pt">
          <v:textbox style="mso-fit-shape-to-text:t">
            <w:txbxContent>
              <w:p w:rsidR="00861634" w:rsidRPr="00577C4C" w:rsidRDefault="00925722">
                <w:pPr>
                  <w:jc w:val="right"/>
                  <w:rPr>
                    <w:color w:val="000000" w:themeColor="text1"/>
                    <w:szCs w:val="40"/>
                  </w:rPr>
                </w:pPr>
                <w:r w:rsidRPr="00577C4C">
                  <w:rPr>
                    <w:color w:val="000000" w:themeColor="text1"/>
                    <w:szCs w:val="40"/>
                  </w:rPr>
                  <w:fldChar w:fldCharType="begin"/>
                </w:r>
                <w:r w:rsidR="00861634" w:rsidRPr="00577C4C">
                  <w:rPr>
                    <w:color w:val="000000" w:themeColor="text1"/>
                    <w:szCs w:val="40"/>
                  </w:rPr>
                  <w:instrText xml:space="preserve"> PAGE  \* Arabic  \* MERGEFORMAT </w:instrText>
                </w:r>
                <w:r w:rsidRPr="00577C4C">
                  <w:rPr>
                    <w:color w:val="000000" w:themeColor="text1"/>
                    <w:szCs w:val="40"/>
                  </w:rPr>
                  <w:fldChar w:fldCharType="separate"/>
                </w:r>
                <w:r w:rsidR="00861634">
                  <w:rPr>
                    <w:noProof/>
                    <w:color w:val="000000" w:themeColor="text1"/>
                    <w:szCs w:val="40"/>
                  </w:rPr>
                  <w:t>3</w:t>
                </w:r>
                <w:r w:rsidRPr="00577C4C">
                  <w:rPr>
                    <w:color w:val="000000" w:themeColor="text1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253" w:rsidRDefault="00007253" w:rsidP="00117666">
      <w:pPr>
        <w:spacing w:after="0"/>
      </w:pPr>
      <w:r>
        <w:separator/>
      </w:r>
    </w:p>
  </w:footnote>
  <w:footnote w:type="continuationSeparator" w:id="0">
    <w:p w:rsidR="00007253" w:rsidRDefault="00007253" w:rsidP="0011766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34" w:rsidRPr="009151AA" w:rsidRDefault="00861634">
    <w:pPr>
      <w:rPr>
        <w:rFonts w:cs="Times New Roman"/>
      </w:rPr>
    </w:pPr>
    <w:r w:rsidRPr="009151AA">
      <w:rPr>
        <w:rFonts w:cs="Times New Roman"/>
      </w:rPr>
      <w:ptab w:relativeTo="margin" w:alignment="center" w:leader="none"/>
    </w:r>
    <w:r w:rsidRPr="009151AA">
      <w:rPr>
        <w:rFonts w:cs="Times New Roman"/>
      </w:rPr>
      <w:ptab w:relativeTo="margin" w:alignment="right" w:leader="none"/>
    </w:r>
    <w:r w:rsidRPr="009151AA">
      <w:rPr>
        <w:rFonts w:cs="Times New Roman"/>
      </w:rPr>
      <w:t>Supplementary Material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634" w:rsidRDefault="00861634" w:rsidP="0093429D">
    <w:r w:rsidRPr="007E3148">
      <w:rPr>
        <w:b/>
      </w:rPr>
      <w:ptab w:relativeTo="margin" w:alignment="center" w:leader="none"/>
    </w: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B7666"/>
    <w:multiLevelType w:val="multilevel"/>
    <w:tmpl w:val="615EAD26"/>
    <w:lvl w:ilvl="0">
      <w:start w:val="1"/>
      <w:numFmt w:val="decimal"/>
      <w:lvlText w:val="%1."/>
      <w:lvlJc w:val="left"/>
      <w:pPr>
        <w:ind w:left="0" w:firstLine="0"/>
      </w:pPr>
      <w:rPr>
        <w:rFonts w:hint="default"/>
        <w:b/>
        <w:lang w:val="en-GB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C0601A"/>
    <w:multiLevelType w:val="multilevel"/>
    <w:tmpl w:val="2D740DBE"/>
    <w:styleLink w:val="Headings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3">
    <w:nsid w:val="225305B5"/>
    <w:multiLevelType w:val="hybridMultilevel"/>
    <w:tmpl w:val="4F8C24FA"/>
    <w:lvl w:ilvl="0" w:tplc="A9DCD718">
      <w:start w:val="1"/>
      <w:numFmt w:val="bullet"/>
      <w:pStyle w:val="ListParagraph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A173C1D"/>
    <w:multiLevelType w:val="multilevel"/>
    <w:tmpl w:val="61DCC3B2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6"/>
  </w:num>
  <w:num w:numId="8">
    <w:abstractNumId w:val="6"/>
  </w:num>
  <w:num w:numId="9">
    <w:abstractNumId w:val="6"/>
  </w:num>
  <w:num w:numId="10">
    <w:abstractNumId w:val="6"/>
  </w:num>
  <w:num w:numId="11">
    <w:abstractNumId w:val="6"/>
  </w:num>
  <w:num w:numId="12">
    <w:abstractNumId w:val="6"/>
  </w:num>
  <w:num w:numId="13">
    <w:abstractNumId w:val="3"/>
  </w:num>
  <w:num w:numId="14">
    <w:abstractNumId w:val="2"/>
  </w:num>
  <w:num w:numId="15">
    <w:abstractNumId w:val="2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4096" w:nlCheck="1" w:checkStyle="0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attachedTemplate r:id="rId1"/>
  <w:defaultTabStop w:val="720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6149"/>
    <o:shapelayout v:ext="edit">
      <o:idmap v:ext="edit" data="6"/>
    </o:shapelayout>
  </w:hdrShapeDefaults>
  <w:footnotePr>
    <w:footnote w:id="-1"/>
    <w:footnote w:id="0"/>
  </w:footnotePr>
  <w:endnotePr>
    <w:endnote w:id="-1"/>
    <w:endnote w:id="0"/>
  </w:endnotePr>
  <w:compat/>
  <w:rsids>
    <w:rsidRoot w:val="00ED20B5"/>
    <w:rsid w:val="00007253"/>
    <w:rsid w:val="0001436A"/>
    <w:rsid w:val="00034304"/>
    <w:rsid w:val="00035434"/>
    <w:rsid w:val="000355EA"/>
    <w:rsid w:val="00046C0D"/>
    <w:rsid w:val="00050486"/>
    <w:rsid w:val="00052A14"/>
    <w:rsid w:val="0006185C"/>
    <w:rsid w:val="00063060"/>
    <w:rsid w:val="00066823"/>
    <w:rsid w:val="000739AD"/>
    <w:rsid w:val="00077D53"/>
    <w:rsid w:val="0009469E"/>
    <w:rsid w:val="000A425F"/>
    <w:rsid w:val="000A49BC"/>
    <w:rsid w:val="000E3C80"/>
    <w:rsid w:val="000E40C2"/>
    <w:rsid w:val="000F1AF0"/>
    <w:rsid w:val="00105FD9"/>
    <w:rsid w:val="00110466"/>
    <w:rsid w:val="00117666"/>
    <w:rsid w:val="00123A6C"/>
    <w:rsid w:val="00135301"/>
    <w:rsid w:val="00135C14"/>
    <w:rsid w:val="0013787B"/>
    <w:rsid w:val="00146536"/>
    <w:rsid w:val="001549D3"/>
    <w:rsid w:val="00160065"/>
    <w:rsid w:val="0016033C"/>
    <w:rsid w:val="00177D84"/>
    <w:rsid w:val="001D1777"/>
    <w:rsid w:val="001F06F1"/>
    <w:rsid w:val="002079D8"/>
    <w:rsid w:val="00212883"/>
    <w:rsid w:val="00215BEB"/>
    <w:rsid w:val="002204EF"/>
    <w:rsid w:val="00224DFB"/>
    <w:rsid w:val="0025674F"/>
    <w:rsid w:val="00266726"/>
    <w:rsid w:val="00267D18"/>
    <w:rsid w:val="002868E2"/>
    <w:rsid w:val="002869C3"/>
    <w:rsid w:val="002936E4"/>
    <w:rsid w:val="002A0B34"/>
    <w:rsid w:val="002A57F7"/>
    <w:rsid w:val="002B3845"/>
    <w:rsid w:val="002B3C67"/>
    <w:rsid w:val="002B4A57"/>
    <w:rsid w:val="002C0D7C"/>
    <w:rsid w:val="002C4E1D"/>
    <w:rsid w:val="002C540A"/>
    <w:rsid w:val="002C74CA"/>
    <w:rsid w:val="002E7EED"/>
    <w:rsid w:val="00311787"/>
    <w:rsid w:val="003251B0"/>
    <w:rsid w:val="003260DA"/>
    <w:rsid w:val="00333366"/>
    <w:rsid w:val="0034444D"/>
    <w:rsid w:val="003544FB"/>
    <w:rsid w:val="00357D53"/>
    <w:rsid w:val="00363D5A"/>
    <w:rsid w:val="00374433"/>
    <w:rsid w:val="00395F13"/>
    <w:rsid w:val="003963F9"/>
    <w:rsid w:val="003A1703"/>
    <w:rsid w:val="003C218D"/>
    <w:rsid w:val="003D2F2D"/>
    <w:rsid w:val="003E2A7B"/>
    <w:rsid w:val="00401590"/>
    <w:rsid w:val="0040398E"/>
    <w:rsid w:val="00417031"/>
    <w:rsid w:val="004354CB"/>
    <w:rsid w:val="00441ABD"/>
    <w:rsid w:val="0044407B"/>
    <w:rsid w:val="00447801"/>
    <w:rsid w:val="00452E9C"/>
    <w:rsid w:val="00472DC3"/>
    <w:rsid w:val="004735C8"/>
    <w:rsid w:val="00491433"/>
    <w:rsid w:val="004947A6"/>
    <w:rsid w:val="004961FF"/>
    <w:rsid w:val="004B58E0"/>
    <w:rsid w:val="004D3237"/>
    <w:rsid w:val="004D785A"/>
    <w:rsid w:val="004E2E30"/>
    <w:rsid w:val="005028C8"/>
    <w:rsid w:val="005078C6"/>
    <w:rsid w:val="0051572D"/>
    <w:rsid w:val="00517A89"/>
    <w:rsid w:val="005250F2"/>
    <w:rsid w:val="00527A56"/>
    <w:rsid w:val="00537A16"/>
    <w:rsid w:val="005437D6"/>
    <w:rsid w:val="00554B3A"/>
    <w:rsid w:val="00566C00"/>
    <w:rsid w:val="005830F0"/>
    <w:rsid w:val="005856DE"/>
    <w:rsid w:val="00593EEA"/>
    <w:rsid w:val="00596791"/>
    <w:rsid w:val="005A5EEE"/>
    <w:rsid w:val="005C2329"/>
    <w:rsid w:val="005D00F4"/>
    <w:rsid w:val="005E15BE"/>
    <w:rsid w:val="00611A5E"/>
    <w:rsid w:val="006375C7"/>
    <w:rsid w:val="00654E8F"/>
    <w:rsid w:val="00660D05"/>
    <w:rsid w:val="00670B5A"/>
    <w:rsid w:val="006820B1"/>
    <w:rsid w:val="006A7623"/>
    <w:rsid w:val="006B7D14"/>
    <w:rsid w:val="00701727"/>
    <w:rsid w:val="0070566C"/>
    <w:rsid w:val="00714C50"/>
    <w:rsid w:val="00725A7D"/>
    <w:rsid w:val="00732726"/>
    <w:rsid w:val="007501BE"/>
    <w:rsid w:val="0075402F"/>
    <w:rsid w:val="00776938"/>
    <w:rsid w:val="00785325"/>
    <w:rsid w:val="0078751F"/>
    <w:rsid w:val="00790BB3"/>
    <w:rsid w:val="007C206C"/>
    <w:rsid w:val="007C4136"/>
    <w:rsid w:val="007D13A8"/>
    <w:rsid w:val="00817DD6"/>
    <w:rsid w:val="00824229"/>
    <w:rsid w:val="0083759F"/>
    <w:rsid w:val="00861634"/>
    <w:rsid w:val="00871B48"/>
    <w:rsid w:val="008819EF"/>
    <w:rsid w:val="00885156"/>
    <w:rsid w:val="008B3CBE"/>
    <w:rsid w:val="008B6F5B"/>
    <w:rsid w:val="008D0D69"/>
    <w:rsid w:val="008D1390"/>
    <w:rsid w:val="008D3902"/>
    <w:rsid w:val="008F0791"/>
    <w:rsid w:val="00903FC9"/>
    <w:rsid w:val="009151AA"/>
    <w:rsid w:val="00917BCE"/>
    <w:rsid w:val="00925722"/>
    <w:rsid w:val="0093429D"/>
    <w:rsid w:val="00943573"/>
    <w:rsid w:val="0094590E"/>
    <w:rsid w:val="00970F7D"/>
    <w:rsid w:val="00976E55"/>
    <w:rsid w:val="00994A3D"/>
    <w:rsid w:val="009A5203"/>
    <w:rsid w:val="009B6772"/>
    <w:rsid w:val="009C2B12"/>
    <w:rsid w:val="009D2A10"/>
    <w:rsid w:val="009D7153"/>
    <w:rsid w:val="009E63DB"/>
    <w:rsid w:val="00A03EC5"/>
    <w:rsid w:val="00A10008"/>
    <w:rsid w:val="00A16CC3"/>
    <w:rsid w:val="00A174D9"/>
    <w:rsid w:val="00A273A0"/>
    <w:rsid w:val="00A3189B"/>
    <w:rsid w:val="00A43CE7"/>
    <w:rsid w:val="00A6582E"/>
    <w:rsid w:val="00AA4D24"/>
    <w:rsid w:val="00AB0C9B"/>
    <w:rsid w:val="00AB11F5"/>
    <w:rsid w:val="00AB3A51"/>
    <w:rsid w:val="00AB6715"/>
    <w:rsid w:val="00AC23B8"/>
    <w:rsid w:val="00B062DE"/>
    <w:rsid w:val="00B1671E"/>
    <w:rsid w:val="00B25EB8"/>
    <w:rsid w:val="00B37F4D"/>
    <w:rsid w:val="00B94BD1"/>
    <w:rsid w:val="00B97AF0"/>
    <w:rsid w:val="00BF6503"/>
    <w:rsid w:val="00C0256B"/>
    <w:rsid w:val="00C17013"/>
    <w:rsid w:val="00C52A7B"/>
    <w:rsid w:val="00C56BAF"/>
    <w:rsid w:val="00C679AA"/>
    <w:rsid w:val="00C75972"/>
    <w:rsid w:val="00C800F0"/>
    <w:rsid w:val="00C91F50"/>
    <w:rsid w:val="00CC73D9"/>
    <w:rsid w:val="00CD066B"/>
    <w:rsid w:val="00CE4FEE"/>
    <w:rsid w:val="00CF2E03"/>
    <w:rsid w:val="00CF30DA"/>
    <w:rsid w:val="00CF5E32"/>
    <w:rsid w:val="00D4697B"/>
    <w:rsid w:val="00D51C9C"/>
    <w:rsid w:val="00D64878"/>
    <w:rsid w:val="00D666F5"/>
    <w:rsid w:val="00D87368"/>
    <w:rsid w:val="00D87AD4"/>
    <w:rsid w:val="00D87C2E"/>
    <w:rsid w:val="00D935E9"/>
    <w:rsid w:val="00DB59C3"/>
    <w:rsid w:val="00DC259A"/>
    <w:rsid w:val="00DC5FFF"/>
    <w:rsid w:val="00DD273F"/>
    <w:rsid w:val="00DE23E8"/>
    <w:rsid w:val="00E20EA8"/>
    <w:rsid w:val="00E21A93"/>
    <w:rsid w:val="00E250EA"/>
    <w:rsid w:val="00E36CF8"/>
    <w:rsid w:val="00E43AEE"/>
    <w:rsid w:val="00E52377"/>
    <w:rsid w:val="00E530AA"/>
    <w:rsid w:val="00E64E17"/>
    <w:rsid w:val="00E866C9"/>
    <w:rsid w:val="00E90FA3"/>
    <w:rsid w:val="00EA3D3C"/>
    <w:rsid w:val="00EC090A"/>
    <w:rsid w:val="00ED20B5"/>
    <w:rsid w:val="00F05359"/>
    <w:rsid w:val="00F05771"/>
    <w:rsid w:val="00F0694D"/>
    <w:rsid w:val="00F11EF4"/>
    <w:rsid w:val="00F15CF1"/>
    <w:rsid w:val="00F22887"/>
    <w:rsid w:val="00F31059"/>
    <w:rsid w:val="00F40856"/>
    <w:rsid w:val="00F42783"/>
    <w:rsid w:val="00F46895"/>
    <w:rsid w:val="00F46900"/>
    <w:rsid w:val="00F561E0"/>
    <w:rsid w:val="00F61D89"/>
    <w:rsid w:val="00FA70B3"/>
    <w:rsid w:val="00FB5106"/>
    <w:rsid w:val="00FC4486"/>
    <w:rsid w:val="00FF21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uiPriority="2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EC5"/>
    <w:pPr>
      <w:spacing w:before="120" w:after="24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ListParagraph"/>
    <w:next w:val="Normal"/>
    <w:link w:val="Heading1Char"/>
    <w:uiPriority w:val="2"/>
    <w:qFormat/>
    <w:rsid w:val="00AB6715"/>
    <w:pPr>
      <w:numPr>
        <w:numId w:val="19"/>
      </w:numPr>
      <w:spacing w:before="240"/>
      <w:contextualSpacing w:val="0"/>
      <w:outlineLvl w:val="0"/>
    </w:pPr>
    <w:rPr>
      <w:b/>
    </w:rPr>
  </w:style>
  <w:style w:type="paragraph" w:styleId="Heading2">
    <w:name w:val="heading 2"/>
    <w:basedOn w:val="Heading1"/>
    <w:next w:val="Normal"/>
    <w:link w:val="Heading2Char"/>
    <w:uiPriority w:val="2"/>
    <w:qFormat/>
    <w:rsid w:val="00AB6715"/>
    <w:pPr>
      <w:numPr>
        <w:ilvl w:val="1"/>
      </w:numPr>
      <w:spacing w:after="200"/>
      <w:outlineLvl w:val="1"/>
    </w:pPr>
  </w:style>
  <w:style w:type="paragraph" w:styleId="Heading3">
    <w:name w:val="heading 3"/>
    <w:basedOn w:val="Normal"/>
    <w:next w:val="Normal"/>
    <w:link w:val="Heading3Char"/>
    <w:uiPriority w:val="2"/>
    <w:qFormat/>
    <w:rsid w:val="00AB6715"/>
    <w:pPr>
      <w:keepNext/>
      <w:keepLines/>
      <w:numPr>
        <w:ilvl w:val="2"/>
        <w:numId w:val="19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Heading4">
    <w:name w:val="heading 4"/>
    <w:basedOn w:val="Heading3"/>
    <w:next w:val="Normal"/>
    <w:link w:val="Heading4Char"/>
    <w:uiPriority w:val="2"/>
    <w:qFormat/>
    <w:rsid w:val="00AB6715"/>
    <w:pPr>
      <w:numPr>
        <w:ilvl w:val="3"/>
      </w:numPr>
      <w:outlineLvl w:val="3"/>
    </w:pPr>
    <w:rPr>
      <w:iCs/>
    </w:rPr>
  </w:style>
  <w:style w:type="paragraph" w:styleId="Heading5">
    <w:name w:val="heading 5"/>
    <w:basedOn w:val="Heading4"/>
    <w:next w:val="Normal"/>
    <w:link w:val="Heading5Char"/>
    <w:uiPriority w:val="2"/>
    <w:qFormat/>
    <w:rsid w:val="00AB6715"/>
    <w:pPr>
      <w:numPr>
        <w:ilvl w:val="4"/>
      </w:numPr>
      <w:outlineLvl w:val="4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2"/>
    <w:rsid w:val="00AB6715"/>
    <w:rPr>
      <w:rFonts w:ascii="Times New Roman" w:eastAsia="Cambria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link w:val="SubtitleChar"/>
    <w:uiPriority w:val="99"/>
    <w:unhideWhenUsed/>
    <w:qFormat/>
    <w:rsid w:val="00AB6715"/>
    <w:pPr>
      <w:spacing w:before="240"/>
    </w:pPr>
    <w:rPr>
      <w:rFonts w:cs="Times New Roman"/>
      <w:b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rsid w:val="00AB6715"/>
    <w:rPr>
      <w:rFonts w:ascii="Times New Roman" w:hAnsi="Times New Roman" w:cs="Times New Roman"/>
      <w:b/>
      <w:sz w:val="24"/>
      <w:szCs w:val="24"/>
    </w:rPr>
  </w:style>
  <w:style w:type="paragraph" w:customStyle="1" w:styleId="AuthorList">
    <w:name w:val="Author List"/>
    <w:aliases w:val="Keywords,Abstract"/>
    <w:basedOn w:val="Subtitle"/>
    <w:next w:val="Normal"/>
    <w:uiPriority w:val="1"/>
    <w:qFormat/>
    <w:rsid w:val="00AB6715"/>
  </w:style>
  <w:style w:type="paragraph" w:styleId="BalloonText">
    <w:name w:val="Balloon Text"/>
    <w:basedOn w:val="Normal"/>
    <w:link w:val="BalloonTextChar"/>
    <w:uiPriority w:val="99"/>
    <w:semiHidden/>
    <w:unhideWhenUsed/>
    <w:rsid w:val="00AB671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6715"/>
    <w:rPr>
      <w:rFonts w:ascii="Tahoma" w:hAnsi="Tahoma" w:cs="Tahoma"/>
      <w:sz w:val="16"/>
      <w:szCs w:val="16"/>
    </w:rPr>
  </w:style>
  <w:style w:type="character" w:styleId="BookTitle">
    <w:name w:val="Book Title"/>
    <w:basedOn w:val="DefaultParagraphFont"/>
    <w:uiPriority w:val="33"/>
    <w:qFormat/>
    <w:rsid w:val="00AB6715"/>
    <w:rPr>
      <w:rFonts w:ascii="Times New Roman" w:hAnsi="Times New Roman"/>
      <w:b/>
      <w:bCs/>
      <w:i/>
      <w:iCs/>
      <w:spacing w:val="5"/>
    </w:rPr>
  </w:style>
  <w:style w:type="paragraph" w:styleId="Caption">
    <w:name w:val="caption"/>
    <w:basedOn w:val="Normal"/>
    <w:next w:val="NoSpacing"/>
    <w:uiPriority w:val="35"/>
    <w:unhideWhenUsed/>
    <w:qFormat/>
    <w:rsid w:val="00AB6715"/>
    <w:pPr>
      <w:keepNext/>
    </w:pPr>
    <w:rPr>
      <w:rFonts w:cs="Times New Roman"/>
      <w:b/>
      <w:bCs/>
      <w:szCs w:val="24"/>
    </w:rPr>
  </w:style>
  <w:style w:type="paragraph" w:styleId="NoSpacing">
    <w:name w:val="No Spacing"/>
    <w:uiPriority w:val="99"/>
    <w:unhideWhenUsed/>
    <w:qFormat/>
    <w:rsid w:val="00AB6715"/>
    <w:pPr>
      <w:spacing w:after="0" w:line="240" w:lineRule="auto"/>
    </w:pPr>
    <w:rPr>
      <w:rFonts w:ascii="Times New Roman" w:hAnsi="Times New Roman"/>
      <w:sz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67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67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67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6715"/>
    <w:rPr>
      <w:rFonts w:ascii="Times New Roman" w:hAnsi="Times New Roman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AB6715"/>
    <w:rPr>
      <w:rFonts w:ascii="Times New Roman" w:hAnsi="Times New Roman"/>
      <w:i/>
      <w:iCs/>
    </w:rPr>
  </w:style>
  <w:style w:type="character" w:styleId="EndnoteReference">
    <w:name w:val="end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B6715"/>
    <w:rPr>
      <w:rFonts w:ascii="Times New Roman" w:hAnsi="Times New Roman"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AB6715"/>
    <w:rPr>
      <w:color w:val="800080" w:themeColor="followed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AB6715"/>
    <w:pPr>
      <w:tabs>
        <w:tab w:val="center" w:pos="4844"/>
        <w:tab w:val="right" w:pos="9689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6715"/>
    <w:rPr>
      <w:rFonts w:ascii="Times New Roman" w:hAnsi="Times New Roman"/>
      <w:sz w:val="24"/>
    </w:rPr>
  </w:style>
  <w:style w:type="character" w:styleId="FootnoteReference">
    <w:name w:val="footnote reference"/>
    <w:basedOn w:val="DefaultParagraphFont"/>
    <w:uiPriority w:val="99"/>
    <w:semiHidden/>
    <w:unhideWhenUsed/>
    <w:rsid w:val="00AB6715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B6715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B6715"/>
    <w:rPr>
      <w:rFonts w:ascii="Times New Roman" w:hAnsi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AB6715"/>
    <w:pPr>
      <w:tabs>
        <w:tab w:val="center" w:pos="4844"/>
        <w:tab w:val="right" w:pos="9689"/>
      </w:tabs>
    </w:pPr>
    <w:rPr>
      <w:b/>
    </w:rPr>
  </w:style>
  <w:style w:type="character" w:customStyle="1" w:styleId="HeaderChar">
    <w:name w:val="Header Char"/>
    <w:basedOn w:val="DefaultParagraphFont"/>
    <w:link w:val="Header"/>
    <w:uiPriority w:val="99"/>
    <w:rsid w:val="00AB6715"/>
    <w:rPr>
      <w:rFonts w:ascii="Times New Roman" w:hAnsi="Times New Roman"/>
      <w:b/>
      <w:sz w:val="24"/>
    </w:rPr>
  </w:style>
  <w:style w:type="paragraph" w:styleId="ListParagraph">
    <w:name w:val="List Paragraph"/>
    <w:basedOn w:val="Normal"/>
    <w:uiPriority w:val="3"/>
    <w:qFormat/>
    <w:rsid w:val="00AB6715"/>
    <w:pPr>
      <w:numPr>
        <w:numId w:val="13"/>
      </w:numPr>
      <w:contextualSpacing/>
    </w:pPr>
    <w:rPr>
      <w:rFonts w:eastAsia="Cambria" w:cs="Times New Roman"/>
      <w:szCs w:val="24"/>
    </w:rPr>
  </w:style>
  <w:style w:type="numbering" w:customStyle="1" w:styleId="Headings">
    <w:name w:val="Headings"/>
    <w:uiPriority w:val="99"/>
    <w:rsid w:val="00AB6715"/>
    <w:pPr>
      <w:numPr>
        <w:numId w:val="14"/>
      </w:numPr>
    </w:pPr>
  </w:style>
  <w:style w:type="character" w:styleId="Hyperlink">
    <w:name w:val="Hyperlink"/>
    <w:basedOn w:val="DefaultParagraphFont"/>
    <w:uiPriority w:val="99"/>
    <w:unhideWhenUsed/>
    <w:rsid w:val="00AB6715"/>
    <w:rPr>
      <w:color w:val="0000FF"/>
      <w:u w:val="single"/>
    </w:rPr>
  </w:style>
  <w:style w:type="character" w:styleId="IntenseEmphasis">
    <w:name w:val="Intense Emphasis"/>
    <w:basedOn w:val="DefaultParagraphFont"/>
    <w:uiPriority w:val="21"/>
    <w:unhideWhenUsed/>
    <w:rsid w:val="00AB6715"/>
    <w:rPr>
      <w:rFonts w:ascii="Times New Roman" w:hAnsi="Times New Roman"/>
      <w:i/>
      <w:iCs/>
      <w:color w:val="auto"/>
    </w:rPr>
  </w:style>
  <w:style w:type="character" w:styleId="IntenseReference">
    <w:name w:val="Intense Reference"/>
    <w:basedOn w:val="DefaultParagraphFont"/>
    <w:uiPriority w:val="32"/>
    <w:qFormat/>
    <w:rsid w:val="00AB6715"/>
    <w:rPr>
      <w:b/>
      <w:bCs/>
      <w:smallCaps/>
      <w:color w:val="auto"/>
      <w:spacing w:val="5"/>
    </w:rPr>
  </w:style>
  <w:style w:type="character" w:styleId="LineNumber">
    <w:name w:val="line number"/>
    <w:basedOn w:val="DefaultParagraphFont"/>
    <w:uiPriority w:val="99"/>
    <w:semiHidden/>
    <w:unhideWhenUsed/>
    <w:rsid w:val="00AB6715"/>
  </w:style>
  <w:style w:type="character" w:customStyle="1" w:styleId="Heading3Char">
    <w:name w:val="Heading 3 Char"/>
    <w:basedOn w:val="DefaultParagraphFont"/>
    <w:link w:val="Heading3"/>
    <w:uiPriority w:val="2"/>
    <w:rsid w:val="00AB6715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2"/>
    <w:rsid w:val="00AB6715"/>
    <w:rPr>
      <w:rFonts w:ascii="Times New Roman" w:eastAsiaTheme="majorEastAsia" w:hAnsi="Times New Roman" w:cstheme="majorBidi"/>
      <w:b/>
      <w:iCs/>
      <w:sz w:val="24"/>
      <w:szCs w:val="24"/>
    </w:rPr>
  </w:style>
  <w:style w:type="paragraph" w:styleId="NormalWeb">
    <w:name w:val="Normal (Web)"/>
    <w:basedOn w:val="Normal"/>
    <w:uiPriority w:val="99"/>
    <w:unhideWhenUsed/>
    <w:rsid w:val="00AB6715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AB6715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B6715"/>
    <w:rPr>
      <w:rFonts w:ascii="Times New Roman" w:hAnsi="Times New Roman"/>
      <w:i/>
      <w:iCs/>
      <w:color w:val="404040" w:themeColor="text1" w:themeTint="BF"/>
      <w:sz w:val="24"/>
    </w:rPr>
  </w:style>
  <w:style w:type="character" w:styleId="Strong">
    <w:name w:val="Strong"/>
    <w:basedOn w:val="DefaultParagraphFont"/>
    <w:uiPriority w:val="22"/>
    <w:qFormat/>
    <w:rsid w:val="00AB6715"/>
    <w:rPr>
      <w:rFonts w:ascii="Times New Roman" w:hAnsi="Times New Roman"/>
      <w:b/>
      <w:bCs/>
    </w:rPr>
  </w:style>
  <w:style w:type="character" w:styleId="SubtleEmphasis">
    <w:name w:val="Subtle Emphasis"/>
    <w:basedOn w:val="DefaultParagraphFont"/>
    <w:uiPriority w:val="19"/>
    <w:qFormat/>
    <w:rsid w:val="00AB6715"/>
    <w:rPr>
      <w:rFonts w:ascii="Times New Roman" w:hAnsi="Times New Roman"/>
      <w:i/>
      <w:iCs/>
      <w:color w:val="404040" w:themeColor="text1" w:themeTint="BF"/>
    </w:rPr>
  </w:style>
  <w:style w:type="table" w:styleId="TableGrid">
    <w:name w:val="Table Grid"/>
    <w:basedOn w:val="TableNormal"/>
    <w:uiPriority w:val="59"/>
    <w:rsid w:val="00AB6715"/>
    <w:pPr>
      <w:spacing w:after="0" w:line="240" w:lineRule="auto"/>
    </w:pPr>
    <w:rPr>
      <w:rFonts w:asciiTheme="majorHAnsi" w:hAnsiTheme="majorHAns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qFormat/>
    <w:rsid w:val="00AB6715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AB6715"/>
    <w:rPr>
      <w:rFonts w:ascii="Times New Roman" w:hAnsi="Times New Roman" w:cs="Times New Roman"/>
      <w:b/>
      <w:sz w:val="32"/>
      <w:szCs w:val="32"/>
    </w:rPr>
  </w:style>
  <w:style w:type="paragraph" w:customStyle="1" w:styleId="SupplementaryMaterial">
    <w:name w:val="Supplementary Material"/>
    <w:basedOn w:val="Title"/>
    <w:next w:val="Title"/>
    <w:qFormat/>
    <w:rsid w:val="0001436A"/>
    <w:pPr>
      <w:spacing w:after="120"/>
    </w:pPr>
    <w:rPr>
      <w:i/>
    </w:rPr>
  </w:style>
  <w:style w:type="table" w:customStyle="1" w:styleId="Tabellenraster2">
    <w:name w:val="Tabellenraster2"/>
    <w:basedOn w:val="TableNormal"/>
    <w:next w:val="TableGrid"/>
    <w:uiPriority w:val="59"/>
    <w:rsid w:val="000E3C80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stentabelle7farbig11">
    <w:name w:val="Listentabelle 7 farbig11"/>
    <w:basedOn w:val="TableNormal"/>
    <w:uiPriority w:val="52"/>
    <w:rsid w:val="00F40856"/>
    <w:pPr>
      <w:spacing w:after="0" w:line="240" w:lineRule="auto"/>
    </w:pPr>
    <w:rPr>
      <w:color w:val="000000"/>
      <w:lang w:val="de-DE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Cambria" w:eastAsia="Times New Roman" w:hAnsi="Cambria" w:cs="Times New Roman"/>
        <w:i/>
        <w:iCs/>
        <w:sz w:val="26"/>
      </w:rPr>
      <w:tblPr/>
      <w:tcPr>
        <w:tcBorders>
          <w:bottom w:val="single" w:sz="4" w:space="0" w:color="000000"/>
        </w:tcBorders>
        <w:shd w:val="clear" w:color="auto" w:fill="FFFFFF"/>
      </w:tcPr>
    </w:tblStylePr>
    <w:tblStylePr w:type="lastRow">
      <w:rPr>
        <w:rFonts w:ascii="Cambria" w:eastAsia="Times New Roman" w:hAnsi="Cambria" w:cs="Times New Roman"/>
        <w:i/>
        <w:iCs/>
        <w:sz w:val="26"/>
      </w:rPr>
      <w:tblPr/>
      <w:tcPr>
        <w:tcBorders>
          <w:top w:val="single" w:sz="4" w:space="0" w:color="000000"/>
        </w:tcBorders>
        <w:shd w:val="clear" w:color="auto" w:fill="FFFFFF"/>
      </w:tcPr>
    </w:tblStylePr>
    <w:tblStylePr w:type="firstCol">
      <w:pPr>
        <w:jc w:val="right"/>
      </w:pPr>
      <w:rPr>
        <w:rFonts w:ascii="Cambria" w:eastAsia="Times New Roman" w:hAnsi="Cambria" w:cs="Times New Roman"/>
        <w:i/>
        <w:iCs/>
        <w:sz w:val="26"/>
      </w:rPr>
      <w:tblPr/>
      <w:tcPr>
        <w:tcBorders>
          <w:right w:val="single" w:sz="4" w:space="0" w:color="000000"/>
        </w:tcBorders>
        <w:shd w:val="clear" w:color="auto" w:fill="FFFFFF"/>
      </w:tcPr>
    </w:tblStylePr>
    <w:tblStylePr w:type="lastCol">
      <w:rPr>
        <w:rFonts w:ascii="Cambria" w:eastAsia="Times New Roman" w:hAnsi="Cambria" w:cs="Times New Roman"/>
        <w:i/>
        <w:iCs/>
        <w:sz w:val="26"/>
      </w:rPr>
      <w:tblPr/>
      <w:tcPr>
        <w:tcBorders>
          <w:left w:val="single" w:sz="4" w:space="0" w:color="000000"/>
        </w:tcBorders>
        <w:shd w:val="clear" w:color="auto" w:fill="FFFFFF"/>
      </w:tcPr>
    </w:tblStylePr>
    <w:tblStylePr w:type="band1Vert">
      <w:tblPr/>
      <w:tcPr>
        <w:shd w:val="clear" w:color="auto" w:fill="CCCCCC"/>
      </w:tcPr>
    </w:tblStylePr>
    <w:tblStylePr w:type="band1Horz">
      <w:tblPr/>
      <w:tcPr>
        <w:shd w:val="clear" w:color="auto" w:fill="CCCCCC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ListTable6Colorful">
    <w:name w:val="List Table 6 Colorful"/>
    <w:basedOn w:val="TableNormal"/>
    <w:uiPriority w:val="51"/>
    <w:rsid w:val="00D51C9C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000000" w:themeColor="text1"/>
        <w:bottom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7Colorful">
    <w:name w:val="List Table 7 Colorful"/>
    <w:basedOn w:val="TableNormal"/>
    <w:uiPriority w:val="52"/>
    <w:rsid w:val="009D2A10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ellenraster1">
    <w:name w:val="Tabellenraster1"/>
    <w:basedOn w:val="TableNormal"/>
    <w:next w:val="TableGrid"/>
    <w:uiPriority w:val="59"/>
    <w:rsid w:val="00050486"/>
    <w:pPr>
      <w:spacing w:after="0" w:line="240" w:lineRule="auto"/>
    </w:pPr>
    <w:rPr>
      <w:lang w:val="de-DE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73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5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14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oshua.stocco\Documents\Templates\Frontiers_Word_Templates\Supplementary_Material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76794A01-CA65-4FD3-ABF9-598B305B4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Supplementary_Material.dotx</Template>
  <TotalTime>0</TotalTime>
  <Pages>4</Pages>
  <Words>861</Words>
  <Characters>4914</Characters>
  <Application>Microsoft Office Word</Application>
  <DocSecurity>0</DocSecurity>
  <Lines>40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Reinhard, Julia</dc:creator>
  <cp:lastModifiedBy>0010222</cp:lastModifiedBy>
  <cp:revision>3</cp:revision>
  <cp:lastPrinted>2013-10-03T12:51:00Z</cp:lastPrinted>
  <dcterms:created xsi:type="dcterms:W3CDTF">2019-11-30T10:32:00Z</dcterms:created>
  <dcterms:modified xsi:type="dcterms:W3CDTF">2019-12-16T04:39:00Z</dcterms:modified>
</cp:coreProperties>
</file>