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90E02" w:rsidRPr="00694B33" w:rsidRDefault="00790E02" w:rsidP="00790E02">
      <w:pPr>
        <w:spacing w:line="480" w:lineRule="auto"/>
        <w:rPr>
          <w:b/>
          <w:lang w:val="en-US"/>
        </w:rPr>
      </w:pPr>
      <w:r w:rsidRPr="00694B33">
        <w:rPr>
          <w:b/>
          <w:lang w:val="en-US"/>
        </w:rPr>
        <w:t xml:space="preserve">S1 Table. Changed metabolites observed for </w:t>
      </w:r>
      <w:r w:rsidRPr="00694B33">
        <w:rPr>
          <w:b/>
          <w:i/>
          <w:lang w:val="en-US"/>
        </w:rPr>
        <w:t>Pkd2</w:t>
      </w:r>
      <w:r w:rsidRPr="00694B33">
        <w:rPr>
          <w:b/>
          <w:i/>
          <w:vertAlign w:val="superscript"/>
          <w:lang w:val="en-US"/>
        </w:rPr>
        <w:t>-/-</w:t>
      </w:r>
      <w:r w:rsidRPr="00694B33">
        <w:rPr>
          <w:b/>
          <w:i/>
          <w:lang w:val="en-US"/>
        </w:rPr>
        <w:t xml:space="preserve"> </w:t>
      </w:r>
      <w:r w:rsidRPr="00694B33">
        <w:rPr>
          <w:b/>
          <w:lang w:val="en-US"/>
        </w:rPr>
        <w:t>and</w:t>
      </w:r>
      <w:r w:rsidRPr="00694B33">
        <w:rPr>
          <w:b/>
          <w:i/>
          <w:lang w:val="en-US"/>
        </w:rPr>
        <w:t xml:space="preserve"> Slc25a25</w:t>
      </w:r>
      <w:r w:rsidRPr="00694B33">
        <w:rPr>
          <w:b/>
          <w:i/>
          <w:vertAlign w:val="superscript"/>
          <w:lang w:val="en-US"/>
        </w:rPr>
        <w:t>-/-</w:t>
      </w:r>
      <w:r w:rsidRPr="00694B33">
        <w:rPr>
          <w:b/>
          <w:lang w:val="en-US"/>
        </w:rPr>
        <w:t xml:space="preserve"> genotypes.</w:t>
      </w:r>
    </w:p>
    <w:tbl>
      <w:tblPr>
        <w:tblStyle w:val="HelleSchattierung-Akzent1"/>
        <w:tblW w:w="9500" w:type="dxa"/>
        <w:tblLayout w:type="fixed"/>
        <w:tblLook w:val="04A0" w:firstRow="1" w:lastRow="0" w:firstColumn="1" w:lastColumn="0" w:noHBand="0" w:noVBand="1"/>
      </w:tblPr>
      <w:tblGrid>
        <w:gridCol w:w="2093"/>
        <w:gridCol w:w="1417"/>
        <w:gridCol w:w="4395"/>
        <w:gridCol w:w="1595"/>
      </w:tblGrid>
      <w:tr w:rsidR="00790E02" w:rsidRPr="00976A1C" w:rsidTr="00D671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rPr>
                <w:rFonts w:ascii="Arial" w:hAnsi="Arial"/>
                <w:bCs w:val="0"/>
              </w:rPr>
            </w:pPr>
            <w:r w:rsidRPr="00976A1C">
              <w:rPr>
                <w:rFonts w:ascii="Arial" w:hAnsi="Arial"/>
                <w:bCs w:val="0"/>
              </w:rPr>
              <w:t>Metabolite</w:t>
            </w:r>
          </w:p>
        </w:tc>
        <w:tc>
          <w:tcPr>
            <w:tcW w:w="1417" w:type="dxa"/>
          </w:tcPr>
          <w:p w:rsidR="00790E02" w:rsidRPr="00976A1C" w:rsidRDefault="00790E02" w:rsidP="00D67105">
            <w:pPr>
              <w:cnfStyle w:val="100000000000" w:firstRow="1" w:lastRow="0" w:firstColumn="0" w:lastColumn="0" w:oddVBand="0" w:evenVBand="0" w:oddHBand="0" w:evenHBand="0" w:firstRowFirstColumn="0" w:firstRowLastColumn="0" w:lastRowFirstColumn="0" w:lastRowLastColumn="0"/>
              <w:rPr>
                <w:rFonts w:ascii="Arial" w:hAnsi="Arial"/>
                <w:bCs w:val="0"/>
              </w:rPr>
            </w:pPr>
            <w:r w:rsidRPr="00976A1C">
              <w:rPr>
                <w:rFonts w:ascii="Arial" w:hAnsi="Arial"/>
                <w:bCs w:val="0"/>
              </w:rPr>
              <w:t>HMDB ID</w:t>
            </w:r>
          </w:p>
        </w:tc>
        <w:tc>
          <w:tcPr>
            <w:tcW w:w="4395" w:type="dxa"/>
          </w:tcPr>
          <w:p w:rsidR="00790E02" w:rsidRPr="00976A1C" w:rsidRDefault="00790E02" w:rsidP="00D67105">
            <w:pPr>
              <w:cnfStyle w:val="100000000000" w:firstRow="1" w:lastRow="0" w:firstColumn="0" w:lastColumn="0" w:oddVBand="0" w:evenVBand="0" w:oddHBand="0" w:evenHBand="0" w:firstRowFirstColumn="0" w:firstRowLastColumn="0" w:lastRowFirstColumn="0" w:lastRowLastColumn="0"/>
              <w:rPr>
                <w:rFonts w:ascii="Arial" w:hAnsi="Arial"/>
                <w:bCs w:val="0"/>
              </w:rPr>
            </w:pPr>
            <w:r w:rsidRPr="00976A1C">
              <w:rPr>
                <w:rFonts w:ascii="Arial" w:hAnsi="Arial"/>
                <w:bCs w:val="0"/>
              </w:rPr>
              <w:t>Function / Pathway</w:t>
            </w:r>
          </w:p>
        </w:tc>
        <w:tc>
          <w:tcPr>
            <w:tcW w:w="1595" w:type="dxa"/>
          </w:tcPr>
          <w:p w:rsidR="00790E02" w:rsidRPr="00976A1C" w:rsidRDefault="00790E02" w:rsidP="00D67105">
            <w:pPr>
              <w:cnfStyle w:val="100000000000" w:firstRow="1" w:lastRow="0" w:firstColumn="0" w:lastColumn="0" w:oddVBand="0" w:evenVBand="0" w:oddHBand="0" w:evenHBand="0" w:firstRowFirstColumn="0" w:firstRowLastColumn="0" w:lastRowFirstColumn="0" w:lastRowLastColumn="0"/>
              <w:rPr>
                <w:rFonts w:ascii="Arial" w:hAnsi="Arial"/>
                <w:bCs w:val="0"/>
              </w:rPr>
            </w:pPr>
            <w:r w:rsidRPr="00976A1C">
              <w:rPr>
                <w:rFonts w:ascii="Arial" w:hAnsi="Arial"/>
                <w:bCs w:val="0"/>
              </w:rPr>
              <w:t>References</w:t>
            </w:r>
          </w:p>
        </w:tc>
      </w:tr>
      <w:tr w:rsidR="00790E02" w:rsidRPr="00976A1C" w:rsidTr="00D6710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9500" w:type="dxa"/>
            <w:gridSpan w:val="4"/>
            <w:vAlign w:val="center"/>
          </w:tcPr>
          <w:p w:rsidR="00790E02" w:rsidRPr="00976A1C" w:rsidRDefault="00790E02" w:rsidP="00D67105">
            <w:pPr>
              <w:rPr>
                <w:rFonts w:ascii="Arial" w:hAnsi="Arial"/>
                <w:bCs w:val="0"/>
              </w:rPr>
            </w:pPr>
            <w:r w:rsidRPr="00976A1C">
              <w:rPr>
                <w:rFonts w:ascii="Arial" w:hAnsi="Arial"/>
                <w:bCs w:val="0"/>
              </w:rPr>
              <w:t>Ratio increased</w:t>
            </w:r>
          </w:p>
        </w:tc>
      </w:tr>
      <w:tr w:rsidR="00790E02" w:rsidRPr="00B803D6" w:rsidTr="00D67105">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taurine</w:t>
            </w:r>
          </w:p>
        </w:tc>
        <w:tc>
          <w:tcPr>
            <w:tcW w:w="1417"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HMDB00251</w:t>
            </w:r>
          </w:p>
        </w:tc>
        <w:tc>
          <w:tcPr>
            <w:tcW w:w="43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 xml:space="preserve">Non-proteinogenic, essential, </w:t>
            </w:r>
            <w:proofErr w:type="spellStart"/>
            <w:r w:rsidRPr="00976A1C">
              <w:rPr>
                <w:rFonts w:ascii="Arial" w:hAnsi="Arial"/>
                <w:bCs/>
              </w:rPr>
              <w:t>sulphur</w:t>
            </w:r>
            <w:proofErr w:type="spellEnd"/>
            <w:r w:rsidRPr="00976A1C">
              <w:rPr>
                <w:rFonts w:ascii="Arial" w:hAnsi="Arial"/>
                <w:bCs/>
              </w:rPr>
              <w:t xml:space="preserve"> containing amino acid. Implicated in development and degenerative processes of neuronal system.</w:t>
            </w:r>
          </w:p>
        </w:tc>
        <w:tc>
          <w:tcPr>
            <w:tcW w:w="15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fldChar w:fldCharType="begin">
                <w:fldData xml:space="preserve">PEVuZE5vdGU+PENpdGU+PEF1dGhvcj5Ib25kYTwvQXV0aG9yPjxZZWFyPjE5ODQ8L1llYXI+PFJl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</w:fldData>
              </w:fldChar>
            </w:r>
            <w:r>
              <w:rPr>
                <w:rFonts w:ascii="Arial" w:hAnsi="Arial"/>
                <w:bCs/>
              </w:rPr>
              <w:instrText xml:space="preserve"> ADDIN EN.CITE </w:instrText>
            </w:r>
            <w:r>
              <w:rPr>
                <w:rFonts w:ascii="Arial" w:hAnsi="Arial"/>
                <w:bCs/>
              </w:rPr>
              <w:fldChar w:fldCharType="begin">
                <w:fldData xml:space="preserve">PEVuZE5vdGU+PENpdGU+PEF1dGhvcj5Ib25kYTwvQXV0aG9yPjxZZWFyPjE5ODQ8L1llYXI+PFJl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</w:fldData>
              </w:fldChar>
            </w:r>
            <w:r>
              <w:rPr>
                <w:rFonts w:ascii="Arial" w:hAnsi="Arial"/>
                <w:bCs/>
              </w:rPr>
              <w:instrText xml:space="preserve"> ADDIN EN.CITE.DATA </w:instrText>
            </w:r>
            <w:r>
              <w:rPr>
                <w:rFonts w:ascii="Arial" w:hAnsi="Arial"/>
                <w:bCs/>
              </w:rPr>
            </w:r>
            <w:r>
              <w:rPr>
                <w:rFonts w:ascii="Arial" w:hAnsi="Arial"/>
                <w:bCs/>
              </w:rPr>
              <w:fldChar w:fldCharType="end"/>
            </w:r>
            <w:r w:rsidRPr="00976A1C">
              <w:rPr>
                <w:rFonts w:ascii="Arial" w:hAnsi="Arial"/>
                <w:bCs/>
              </w:rPr>
            </w:r>
            <w:r w:rsidRPr="00976A1C">
              <w:rPr>
                <w:rFonts w:ascii="Arial" w:hAnsi="Arial"/>
                <w:bCs/>
              </w:rPr>
              <w:fldChar w:fldCharType="separate"/>
            </w:r>
            <w:r>
              <w:rPr>
                <w:rFonts w:ascii="Arial" w:hAnsi="Arial"/>
                <w:bCs/>
                <w:noProof/>
              </w:rPr>
              <w:t>[1-3]</w:t>
            </w:r>
            <w:r w:rsidRPr="00976A1C">
              <w:rPr>
                <w:rFonts w:ascii="Arial" w:hAnsi="Arial"/>
                <w:bCs/>
              </w:rPr>
              <w:fldChar w:fldCharType="end"/>
            </w:r>
          </w:p>
        </w:tc>
      </w:tr>
      <w:tr w:rsidR="00790E02" w:rsidRPr="00B803D6" w:rsidTr="00D671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choline phosphate</w:t>
            </w:r>
          </w:p>
        </w:tc>
        <w:tc>
          <w:tcPr>
            <w:tcW w:w="1417"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HMDB01565</w:t>
            </w:r>
          </w:p>
        </w:tc>
        <w:tc>
          <w:tcPr>
            <w:tcW w:w="43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 xml:space="preserve">Intermediate in biosynthesis of amino acids glycine, serine and threonine, and glycerophospholipids. Involved in </w:t>
            </w:r>
            <w:proofErr w:type="spellStart"/>
            <w:r w:rsidRPr="00976A1C">
              <w:rPr>
                <w:rFonts w:ascii="Arial" w:hAnsi="Arial"/>
                <w:bCs/>
              </w:rPr>
              <w:t>fetal</w:t>
            </w:r>
            <w:proofErr w:type="spellEnd"/>
            <w:r w:rsidRPr="00976A1C">
              <w:rPr>
                <w:rFonts w:ascii="Arial" w:hAnsi="Arial"/>
                <w:bCs/>
              </w:rPr>
              <w:t xml:space="preserve"> lung development.</w:t>
            </w:r>
          </w:p>
        </w:tc>
        <w:tc>
          <w:tcPr>
            <w:tcW w:w="15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fldChar w:fldCharType="begin">
                <w:fldData xml:space="preserve">PEVuZE5vdGU+PENpdGU+PEF1dGhvcj5Ub2ttYWtqaWFuPC9BdXRob3I+PFllYXI+MTk4MTwvWWVh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</w:fldData>
              </w:fldChar>
            </w:r>
            <w:r>
              <w:rPr>
                <w:rFonts w:ascii="Arial" w:hAnsi="Arial"/>
                <w:bCs/>
              </w:rPr>
              <w:instrText xml:space="preserve"> ADDIN EN.CITE </w:instrText>
            </w:r>
            <w:r>
              <w:rPr>
                <w:rFonts w:ascii="Arial" w:hAnsi="Arial"/>
                <w:bCs/>
              </w:rPr>
              <w:fldChar w:fldCharType="begin">
                <w:fldData xml:space="preserve">PEVuZE5vdGU+PENpdGU+PEF1dGhvcj5Ub2ttYWtqaWFuPC9BdXRob3I+PFllYXI+MTk4MTwvWWVh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</w:fldData>
              </w:fldChar>
            </w:r>
            <w:r>
              <w:rPr>
                <w:rFonts w:ascii="Arial" w:hAnsi="Arial"/>
                <w:bCs/>
              </w:rPr>
              <w:instrText xml:space="preserve"> ADDIN EN.CITE.DATA </w:instrText>
            </w:r>
            <w:r>
              <w:rPr>
                <w:rFonts w:ascii="Arial" w:hAnsi="Arial"/>
                <w:bCs/>
              </w:rPr>
            </w:r>
            <w:r>
              <w:rPr>
                <w:rFonts w:ascii="Arial" w:hAnsi="Arial"/>
                <w:bCs/>
              </w:rPr>
              <w:fldChar w:fldCharType="end"/>
            </w:r>
            <w:r w:rsidRPr="00976A1C">
              <w:rPr>
                <w:rFonts w:ascii="Arial" w:hAnsi="Arial"/>
                <w:bCs/>
              </w:rPr>
            </w:r>
            <w:r w:rsidRPr="00976A1C">
              <w:rPr>
                <w:rFonts w:ascii="Arial" w:hAnsi="Arial"/>
                <w:bCs/>
              </w:rPr>
              <w:fldChar w:fldCharType="separate"/>
            </w:r>
            <w:r>
              <w:rPr>
                <w:rFonts w:ascii="Arial" w:hAnsi="Arial"/>
                <w:bCs/>
                <w:noProof/>
              </w:rPr>
              <w:t>[4,5]</w:t>
            </w:r>
            <w:r w:rsidRPr="00976A1C">
              <w:rPr>
                <w:rFonts w:ascii="Arial" w:hAnsi="Arial"/>
                <w:bCs/>
              </w:rPr>
              <w:fldChar w:fldCharType="end"/>
            </w:r>
          </w:p>
        </w:tc>
      </w:tr>
      <w:tr w:rsidR="00790E02" w:rsidRPr="00976A1C" w:rsidTr="00D67105">
        <w:tc>
          <w:tcPr>
            <w:cnfStyle w:val="001000000000" w:firstRow="0" w:lastRow="0" w:firstColumn="1" w:lastColumn="0" w:oddVBand="0" w:evenVBand="0" w:oddHBand="0" w:evenHBand="0" w:firstRowFirstColumn="0" w:firstRowLastColumn="0" w:lastRowFirstColumn="0" w:lastRowLastColumn="0"/>
            <w:tcW w:w="2093" w:type="dxa"/>
            <w:tcBorders>
              <w:bottom w:val="single" w:sz="8" w:space="0" w:color="4472C4" w:themeColor="accent1"/>
            </w:tcBorders>
          </w:tcPr>
          <w:p w:rsidR="00790E02" w:rsidRPr="00976A1C" w:rsidRDefault="00790E02" w:rsidP="00D67105">
            <w:pPr>
              <w:spacing w:before="40" w:after="40"/>
              <w:rPr>
                <w:rFonts w:ascii="Arial" w:hAnsi="Arial"/>
                <w:b w:val="0"/>
                <w:bCs w:val="0"/>
              </w:rPr>
            </w:pPr>
            <w:r w:rsidRPr="00976A1C">
              <w:rPr>
                <w:rFonts w:ascii="Arial" w:hAnsi="Arial"/>
                <w:b w:val="0"/>
                <w:bCs w:val="0"/>
              </w:rPr>
              <w:t>2-methyl-butyrylcarnitine (C5)</w:t>
            </w:r>
          </w:p>
        </w:tc>
        <w:tc>
          <w:tcPr>
            <w:tcW w:w="1417" w:type="dxa"/>
            <w:tcBorders>
              <w:bottom w:val="single" w:sz="8" w:space="0" w:color="4472C4" w:themeColor="accent1"/>
            </w:tcBorders>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HMDB00378</w:t>
            </w:r>
          </w:p>
        </w:tc>
        <w:tc>
          <w:tcPr>
            <w:tcW w:w="4395" w:type="dxa"/>
            <w:tcBorders>
              <w:bottom w:val="single" w:sz="8" w:space="0" w:color="4472C4" w:themeColor="accent1"/>
            </w:tcBorders>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 xml:space="preserve">Short-chain acyl carnitine involved in amino acid metabolism of valine, isoleucine and leucine. Elevation of 2-methylbutyrylcarnitine suggests a deficiency of a dehydrogenase specific for </w:t>
            </w:r>
            <w:proofErr w:type="spellStart"/>
            <w:r w:rsidRPr="00976A1C">
              <w:rPr>
                <w:rFonts w:ascii="Arial" w:hAnsi="Arial"/>
                <w:bCs/>
              </w:rPr>
              <w:t>isobutyryl</w:t>
            </w:r>
            <w:proofErr w:type="spellEnd"/>
            <w:r w:rsidRPr="00976A1C">
              <w:rPr>
                <w:rFonts w:ascii="Arial" w:hAnsi="Arial"/>
                <w:bCs/>
              </w:rPr>
              <w:t>-CoA.</w:t>
            </w:r>
          </w:p>
        </w:tc>
        <w:tc>
          <w:tcPr>
            <w:tcW w:w="1595" w:type="dxa"/>
            <w:tcBorders>
              <w:bottom w:val="single" w:sz="8" w:space="0" w:color="4472C4" w:themeColor="accent1"/>
            </w:tcBorders>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fldChar w:fldCharType="begin"/>
            </w:r>
            <w:r>
              <w:rPr>
                <w:rFonts w:ascii="Arial" w:hAnsi="Arial"/>
                <w:bCs/>
              </w:rPr>
              <w:instrText xml:space="preserve"> ADDIN EN.CITE &lt;EndNote&gt;&lt;Cite&gt;&lt;Author&gt;Vockley&lt;/Author&gt;&lt;Year&gt;2006&lt;/Year&gt;&lt;RecNum&gt;522&lt;/RecNum&gt;&lt;DisplayText&gt;[6]&lt;/DisplayText&gt;&lt;record&gt;&lt;rec-number&gt;522&lt;/rec-number&gt;&lt;foreign-keys&gt;&lt;key app="EN" db-id="exfrvz2s1xs5rae5w2fxd9wpt0wf5efawdsa" timestamp="1456819081"&gt;522&lt;/key&gt;&lt;/foreign-keys&gt;&lt;ref-type name="Journal Article"&gt;17&lt;/ref-type&gt;&lt;contributors&gt;&lt;authors&gt;&lt;author&gt;Vockley, J.&lt;/author&gt;&lt;author&gt;Ensenauer, R.&lt;/author&gt;&lt;/authors&gt;&lt;/contributors&gt;&lt;auth-address&gt;Department of Pediatrics, University of Pittsburgh School of Medicine, Children&amp;apos;s Hospital of Pittsburgh, 3705 Fifth Avenue, Pittsburgh, PA 15238, USA. gerard.vockley@chp.edu&lt;/auth-address&gt;&lt;titles&gt;&lt;title&gt;Isovaleric acidemia: new aspects of genetic and phenotypic heterogeneity&lt;/title&gt;&lt;secondary-title&gt;Am J Med Genet C Semin Med Genet&lt;/secondary-title&gt;&lt;/titles&gt;&lt;periodical&gt;&lt;full-title&gt;Am J Med Genet C Semin Med Genet&lt;/full-title&gt;&lt;/periodical&gt;&lt;pages&gt;95-103&lt;/pages&gt;&lt;volume&gt;142C&lt;/volume&gt;&lt;number&gt;2&lt;/number&gt;&lt;keywords&gt;&lt;keyword&gt;Humans&lt;/keyword&gt;&lt;keyword&gt;Infant, Newborn&lt;/keyword&gt;&lt;keyword&gt;Isovaleryl-CoA Dehydrogenase/deficiency/*genetics&lt;/keyword&gt;&lt;keyword&gt;Metabolism, Inborn Errors/diagnosis/*genetics&lt;/keyword&gt;&lt;keyword&gt;Mutation/*genetics&lt;/keyword&gt;&lt;keyword&gt;Neonatal Screening&lt;/keyword&gt;&lt;keyword&gt;Pentanoic Acids/metabolism&lt;/keyword&gt;&lt;/keywords&gt;&lt;dates&gt;&lt;year&gt;2006&lt;/year&gt;&lt;pub-dates&gt;&lt;date&gt;May 15&lt;/date&gt;&lt;/pub-dates&gt;&lt;/dates&gt;&lt;isbn&gt;1552-4868 (Print)&amp;#xD;1552-4868 (Linking)&lt;/isbn&gt;&lt;accession-num&gt;16602101&lt;/accession-num&gt;&lt;urls&gt;&lt;related-urls&gt;&lt;url&gt;http://www.ncbi.nlm.nih.gov/pubmed/16602101&lt;/url&gt;&lt;url&gt;http://www.ncbi.nlm.nih.gov/pmc/articles/PMC2652706/pdf/nihms68451.pdf&lt;/url&gt;&lt;/related-urls&gt;&lt;/urls&gt;&lt;custom2&gt;PMC2652706&lt;/custom2&gt;&lt;electronic-resource-num&gt;10.1002/ajmg.c.30089&lt;/electronic-resource-num&gt;&lt;/record&gt;&lt;/Cite&gt;&lt;/EndNote&gt;</w:instrText>
            </w:r>
            <w:r w:rsidRPr="00976A1C">
              <w:rPr>
                <w:rFonts w:ascii="Arial" w:hAnsi="Arial"/>
                <w:bCs/>
              </w:rPr>
              <w:fldChar w:fldCharType="separate"/>
            </w:r>
            <w:r>
              <w:rPr>
                <w:rFonts w:ascii="Arial" w:hAnsi="Arial"/>
                <w:bCs/>
                <w:noProof/>
              </w:rPr>
              <w:t>[6]</w:t>
            </w:r>
            <w:r w:rsidRPr="00976A1C">
              <w:rPr>
                <w:rFonts w:ascii="Arial" w:hAnsi="Arial"/>
                <w:bCs/>
              </w:rPr>
              <w:fldChar w:fldCharType="end"/>
            </w:r>
          </w:p>
        </w:tc>
      </w:tr>
      <w:tr w:rsidR="00790E02" w:rsidRPr="00976A1C" w:rsidTr="00D67105">
        <w:trPr>
          <w:cnfStyle w:val="000000100000" w:firstRow="0" w:lastRow="0" w:firstColumn="0" w:lastColumn="0" w:oddVBand="0" w:evenVBand="0" w:oddHBand="1"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9500" w:type="dxa"/>
            <w:gridSpan w:val="4"/>
            <w:tcBorders>
              <w:top w:val="single" w:sz="8" w:space="0" w:color="4472C4" w:themeColor="accent1"/>
              <w:bottom w:val="nil"/>
            </w:tcBorders>
            <w:vAlign w:val="center"/>
          </w:tcPr>
          <w:p w:rsidR="00790E02" w:rsidRPr="00976A1C" w:rsidRDefault="00790E02" w:rsidP="00D67105">
            <w:pPr>
              <w:rPr>
                <w:rFonts w:ascii="Arial" w:hAnsi="Arial"/>
                <w:bCs w:val="0"/>
              </w:rPr>
            </w:pPr>
            <w:r w:rsidRPr="00976A1C">
              <w:rPr>
                <w:rFonts w:ascii="Arial" w:hAnsi="Arial"/>
                <w:bCs w:val="0"/>
              </w:rPr>
              <w:t>Ratio decreased</w:t>
            </w:r>
          </w:p>
        </w:tc>
      </w:tr>
      <w:tr w:rsidR="00790E02" w:rsidRPr="00976A1C" w:rsidTr="00D67105">
        <w:tc>
          <w:tcPr>
            <w:cnfStyle w:val="001000000000" w:firstRow="0" w:lastRow="0" w:firstColumn="1" w:lastColumn="0" w:oddVBand="0" w:evenVBand="0" w:oddHBand="0" w:evenHBand="0" w:firstRowFirstColumn="0" w:firstRowLastColumn="0" w:lastRowFirstColumn="0" w:lastRowLastColumn="0"/>
            <w:tcW w:w="2093" w:type="dxa"/>
            <w:tcBorders>
              <w:top w:val="nil"/>
            </w:tcBorders>
          </w:tcPr>
          <w:p w:rsidR="00790E02" w:rsidRPr="00976A1C" w:rsidRDefault="00790E02" w:rsidP="00D67105">
            <w:pPr>
              <w:spacing w:before="40" w:after="40"/>
              <w:rPr>
                <w:rFonts w:ascii="Arial" w:hAnsi="Arial"/>
                <w:b w:val="0"/>
                <w:bCs w:val="0"/>
              </w:rPr>
            </w:pPr>
            <w:r w:rsidRPr="00976A1C">
              <w:rPr>
                <w:rFonts w:ascii="Arial" w:hAnsi="Arial"/>
                <w:b w:val="0"/>
                <w:bCs w:val="0"/>
              </w:rPr>
              <w:t>3-(4-hydroxyphenyl)-lactate</w:t>
            </w:r>
          </w:p>
        </w:tc>
        <w:tc>
          <w:tcPr>
            <w:tcW w:w="1417" w:type="dxa"/>
            <w:tcBorders>
              <w:top w:val="nil"/>
            </w:tcBorders>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HMDB00755</w:t>
            </w:r>
          </w:p>
        </w:tc>
        <w:tc>
          <w:tcPr>
            <w:tcW w:w="4395" w:type="dxa"/>
            <w:tcBorders>
              <w:top w:val="nil"/>
            </w:tcBorders>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Tyrosine metabolite which can act as inhibitor of ROS generation in mitochondria.</w:t>
            </w:r>
          </w:p>
        </w:tc>
        <w:tc>
          <w:tcPr>
            <w:tcW w:w="1595" w:type="dxa"/>
            <w:tcBorders>
              <w:top w:val="nil"/>
            </w:tcBorders>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fldChar w:fldCharType="begin"/>
            </w:r>
            <w:r>
              <w:rPr>
                <w:rFonts w:ascii="Arial" w:hAnsi="Arial"/>
                <w:bCs/>
              </w:rPr>
              <w:instrText xml:space="preserve"> ADDIN EN.CITE &lt;EndNote&gt;&lt;Cite&gt;&lt;Author&gt;Beloborodova&lt;/Author&gt;&lt;Year&gt;2012&lt;/Year&gt;&lt;RecNum&gt;523&lt;/RecNum&gt;&lt;DisplayText&gt;[7]&lt;/DisplayText&gt;&lt;record&gt;&lt;rec-number&gt;523&lt;/rec-number&gt;&lt;foreign-keys&gt;&lt;key app="EN" db-id="exfrvz2s1xs5rae5w2fxd9wpt0wf5efawdsa" timestamp="1456819081"&gt;523&lt;/key&gt;&lt;/foreign-keys&gt;&lt;ref-type name="Journal Article"&gt;17&lt;/ref-type&gt;&lt;contributors&gt;&lt;authors&gt;&lt;author&gt;Beloborodova, N.&lt;/author&gt;&lt;author&gt;Bairamov, I.&lt;/author&gt;&lt;author&gt;Olenin, A.&lt;/author&gt;&lt;author&gt;Shubina, V.&lt;/author&gt;&lt;author&gt;Teplova, V.&lt;/author&gt;&lt;author&gt;Fedotcheva, N.&lt;/author&gt;&lt;/authors&gt;&lt;/contributors&gt;&lt;auth-address&gt;Negovsky Research Institute of General Reanimatology Russian Academy of Medical Sciences, Laboratory of Metabolism of Critical State, Moscow, Russia.&lt;/auth-address&gt;&lt;titles&gt;&lt;title&gt;Effect of phenolic acids of microbial origin on production of reactive oxygen species in mitochondria and neutrophils&lt;/title&gt;&lt;secondary-title&gt;J Biomed Sci&lt;/secondary-title&gt;&lt;/titles&gt;&lt;periodical&gt;&lt;full-title&gt;J Biomed Sci&lt;/full-title&gt;&lt;/periodical&gt;&lt;pages&gt;89&lt;/pages&gt;&lt;volume&gt;19&lt;/volume&gt;&lt;keywords&gt;&lt;keyword&gt;*Bacteria/metabolism&lt;/keyword&gt;&lt;keyword&gt;Benzoates/pharmacology&lt;/keyword&gt;&lt;keyword&gt;Cinnamates/pharmacology&lt;/keyword&gt;&lt;keyword&gt;Dithiothreitol/pharmacology&lt;/keyword&gt;&lt;keyword&gt;Humans&lt;/keyword&gt;&lt;keyword&gt;*Hydroxybenzoates/metabolism&lt;/keyword&gt;&lt;keyword&gt;*Mitochondria/drug effects/metabolism&lt;/keyword&gt;&lt;keyword&gt;*Neutrophils/drug effects&lt;/keyword&gt;&lt;keyword&gt;Oxygen Consumption&lt;/keyword&gt;&lt;keyword&gt;Reactive Oxygen Species/metabolism&lt;/keyword&gt;&lt;/keywords&gt;&lt;dates&gt;&lt;year&gt;2012&lt;/year&gt;&lt;/dates&gt;&lt;isbn&gt;1423-0127 (Electronic)&amp;#xD;1021-7770 (Linking)&lt;/isbn&gt;&lt;accession-num&gt;23061754&lt;/accession-num&gt;&lt;urls&gt;&lt;related-urls&gt;&lt;url&gt;http://www.ncbi.nlm.nih.gov/pubmed/23061754&lt;/url&gt;&lt;url&gt;http://www.ncbi.nlm.nih.gov/pmc/articles/PMC3503878/pdf/1423-0127-19-89.pdf&lt;/url&gt;&lt;/related-urls&gt;&lt;/urls&gt;&lt;custom2&gt;PMC3503878&lt;/custom2&gt;&lt;electronic-resource-num&gt;10.1186/1423-0127-19-89&lt;/electronic-resource-num&gt;&lt;/record&gt;&lt;/Cite&gt;&lt;/EndNote&gt;</w:instrText>
            </w:r>
            <w:r w:rsidRPr="00976A1C">
              <w:rPr>
                <w:rFonts w:ascii="Arial" w:hAnsi="Arial"/>
                <w:bCs/>
              </w:rPr>
              <w:fldChar w:fldCharType="separate"/>
            </w:r>
            <w:r>
              <w:rPr>
                <w:rFonts w:ascii="Arial" w:hAnsi="Arial"/>
                <w:bCs/>
                <w:noProof/>
              </w:rPr>
              <w:t>[7]</w:t>
            </w:r>
            <w:r w:rsidRPr="00976A1C">
              <w:rPr>
                <w:rFonts w:ascii="Arial" w:hAnsi="Arial"/>
                <w:bCs/>
              </w:rPr>
              <w:fldChar w:fldCharType="end"/>
            </w:r>
          </w:p>
        </w:tc>
      </w:tr>
      <w:tr w:rsidR="00790E02" w:rsidRPr="007B427B" w:rsidTr="00D671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proline</w:t>
            </w:r>
          </w:p>
        </w:tc>
        <w:tc>
          <w:tcPr>
            <w:tcW w:w="1417"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HMDB00162</w:t>
            </w:r>
          </w:p>
        </w:tc>
        <w:tc>
          <w:tcPr>
            <w:tcW w:w="43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Proteinogenic amino acid essential for collagen structure.</w:t>
            </w:r>
          </w:p>
        </w:tc>
        <w:tc>
          <w:tcPr>
            <w:tcW w:w="15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p>
        </w:tc>
      </w:tr>
      <w:tr w:rsidR="00790E02" w:rsidRPr="007B427B" w:rsidTr="00D67105">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N-</w:t>
            </w:r>
            <w:proofErr w:type="spellStart"/>
            <w:r w:rsidRPr="00976A1C">
              <w:rPr>
                <w:rFonts w:ascii="Arial" w:hAnsi="Arial"/>
                <w:b w:val="0"/>
                <w:bCs w:val="0"/>
              </w:rPr>
              <w:t>acetylalanine</w:t>
            </w:r>
            <w:proofErr w:type="spellEnd"/>
          </w:p>
        </w:tc>
        <w:tc>
          <w:tcPr>
            <w:tcW w:w="1417"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HMDB00766</w:t>
            </w:r>
          </w:p>
        </w:tc>
        <w:tc>
          <w:tcPr>
            <w:tcW w:w="43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Substrate for Guanine nucleotide-binding proteins.</w:t>
            </w:r>
          </w:p>
        </w:tc>
        <w:tc>
          <w:tcPr>
            <w:tcW w:w="15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p>
        </w:tc>
      </w:tr>
      <w:tr w:rsidR="00790E02" w:rsidRPr="007B427B" w:rsidTr="00D671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alanine</w:t>
            </w:r>
          </w:p>
        </w:tc>
        <w:tc>
          <w:tcPr>
            <w:tcW w:w="1417"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HMDB00161</w:t>
            </w:r>
          </w:p>
        </w:tc>
        <w:tc>
          <w:tcPr>
            <w:tcW w:w="43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One of the most important amino acids released by muscle, functioning as a major energy source.</w:t>
            </w:r>
          </w:p>
        </w:tc>
        <w:tc>
          <w:tcPr>
            <w:tcW w:w="15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p>
        </w:tc>
      </w:tr>
      <w:tr w:rsidR="00790E02" w:rsidRPr="007B427B" w:rsidTr="00D67105">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N-</w:t>
            </w:r>
            <w:proofErr w:type="spellStart"/>
            <w:r w:rsidRPr="00976A1C">
              <w:rPr>
                <w:rFonts w:ascii="Arial" w:hAnsi="Arial"/>
                <w:b w:val="0"/>
                <w:bCs w:val="0"/>
              </w:rPr>
              <w:t>acetylserine</w:t>
            </w:r>
            <w:proofErr w:type="spellEnd"/>
          </w:p>
        </w:tc>
        <w:tc>
          <w:tcPr>
            <w:tcW w:w="1417"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HMDB02931</w:t>
            </w:r>
          </w:p>
        </w:tc>
        <w:tc>
          <w:tcPr>
            <w:tcW w:w="43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Mostly found as an N-terminal amino acid directing acetylated proteins to ATP-ubiquitin-dependent proteasome.</w:t>
            </w:r>
          </w:p>
        </w:tc>
        <w:tc>
          <w:tcPr>
            <w:tcW w:w="15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p>
        </w:tc>
      </w:tr>
      <w:tr w:rsidR="00790E02" w:rsidRPr="007B427B" w:rsidTr="00D671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N-acetylmethionine</w:t>
            </w:r>
          </w:p>
        </w:tc>
        <w:tc>
          <w:tcPr>
            <w:tcW w:w="1417"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HMDB11745</w:t>
            </w:r>
          </w:p>
        </w:tc>
        <w:tc>
          <w:tcPr>
            <w:tcW w:w="43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r w:rsidRPr="00976A1C">
              <w:rPr>
                <w:rFonts w:ascii="Arial" w:hAnsi="Arial"/>
                <w:bCs/>
              </w:rPr>
              <w:t>Metabolite of amino acid methionine.</w:t>
            </w:r>
          </w:p>
        </w:tc>
        <w:tc>
          <w:tcPr>
            <w:tcW w:w="1595" w:type="dxa"/>
          </w:tcPr>
          <w:p w:rsidR="00790E02" w:rsidRPr="00976A1C" w:rsidRDefault="00790E02" w:rsidP="00D67105">
            <w:pPr>
              <w:spacing w:before="40" w:after="40"/>
              <w:cnfStyle w:val="000000100000" w:firstRow="0" w:lastRow="0" w:firstColumn="0" w:lastColumn="0" w:oddVBand="0" w:evenVBand="0" w:oddHBand="1" w:evenHBand="0" w:firstRowFirstColumn="0" w:firstRowLastColumn="0" w:lastRowFirstColumn="0" w:lastRowLastColumn="0"/>
              <w:rPr>
                <w:rFonts w:ascii="Arial" w:hAnsi="Arial"/>
                <w:bCs/>
              </w:rPr>
            </w:pPr>
          </w:p>
        </w:tc>
      </w:tr>
      <w:tr w:rsidR="00790E02" w:rsidRPr="007B427B" w:rsidTr="00D67105">
        <w:tc>
          <w:tcPr>
            <w:cnfStyle w:val="001000000000" w:firstRow="0" w:lastRow="0" w:firstColumn="1" w:lastColumn="0" w:oddVBand="0" w:evenVBand="0" w:oddHBand="0" w:evenHBand="0" w:firstRowFirstColumn="0" w:firstRowLastColumn="0" w:lastRowFirstColumn="0" w:lastRowLastColumn="0"/>
            <w:tcW w:w="2093" w:type="dxa"/>
          </w:tcPr>
          <w:p w:rsidR="00790E02" w:rsidRPr="00976A1C" w:rsidRDefault="00790E02" w:rsidP="00D67105">
            <w:pPr>
              <w:spacing w:before="40" w:after="40"/>
              <w:rPr>
                <w:rFonts w:ascii="Arial" w:hAnsi="Arial"/>
                <w:b w:val="0"/>
                <w:bCs w:val="0"/>
              </w:rPr>
            </w:pPr>
            <w:r w:rsidRPr="00976A1C">
              <w:rPr>
                <w:rFonts w:ascii="Arial" w:hAnsi="Arial"/>
                <w:b w:val="0"/>
                <w:bCs w:val="0"/>
              </w:rPr>
              <w:t>gamma-</w:t>
            </w:r>
            <w:proofErr w:type="spellStart"/>
            <w:r w:rsidRPr="00976A1C">
              <w:rPr>
                <w:rFonts w:ascii="Arial" w:hAnsi="Arial"/>
                <w:b w:val="0"/>
                <w:bCs w:val="0"/>
              </w:rPr>
              <w:t>glutamylalanine</w:t>
            </w:r>
            <w:proofErr w:type="spellEnd"/>
          </w:p>
        </w:tc>
        <w:tc>
          <w:tcPr>
            <w:tcW w:w="1417"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HMDB29142</w:t>
            </w:r>
          </w:p>
        </w:tc>
        <w:tc>
          <w:tcPr>
            <w:tcW w:w="43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r w:rsidRPr="00976A1C">
              <w:rPr>
                <w:rFonts w:ascii="Arial" w:hAnsi="Arial"/>
                <w:bCs/>
              </w:rPr>
              <w:t>Dipeptide, an intermediate of protein metabolism.</w:t>
            </w:r>
          </w:p>
        </w:tc>
        <w:tc>
          <w:tcPr>
            <w:tcW w:w="1595" w:type="dxa"/>
          </w:tcPr>
          <w:p w:rsidR="00790E02" w:rsidRPr="00976A1C" w:rsidRDefault="00790E02" w:rsidP="00D67105">
            <w:pPr>
              <w:spacing w:before="40" w:after="40"/>
              <w:cnfStyle w:val="000000000000" w:firstRow="0" w:lastRow="0" w:firstColumn="0" w:lastColumn="0" w:oddVBand="0" w:evenVBand="0" w:oddHBand="0" w:evenHBand="0" w:firstRowFirstColumn="0" w:firstRowLastColumn="0" w:lastRowFirstColumn="0" w:lastRowLastColumn="0"/>
              <w:rPr>
                <w:rFonts w:ascii="Arial" w:hAnsi="Arial"/>
                <w:bCs/>
              </w:rPr>
            </w:pPr>
          </w:p>
        </w:tc>
      </w:tr>
    </w:tbl>
    <w:p w:rsidR="00790E02" w:rsidRPr="00976A1C" w:rsidRDefault="00790E02" w:rsidP="00790E02">
      <w:pPr>
        <w:rPr>
          <w:rFonts w:ascii="Arial" w:hAnsi="Arial"/>
          <w:bCs/>
          <w:sz w:val="20"/>
          <w:szCs w:val="20"/>
          <w:lang w:val="en-US"/>
        </w:rPr>
      </w:pPr>
    </w:p>
    <w:p w:rsidR="00790E02" w:rsidRPr="00976A1C" w:rsidRDefault="00790E02" w:rsidP="00790E02">
      <w:pPr>
        <w:rPr>
          <w:lang w:val="en-US"/>
        </w:rPr>
      </w:pPr>
      <w:r w:rsidRPr="00976A1C">
        <w:rPr>
          <w:lang w:val="en-US"/>
        </w:rPr>
        <w:t xml:space="preserve">HMDB ID is a unique identifier of a given metabolite </w:t>
      </w:r>
      <w:r w:rsidRPr="00976A1C">
        <w:rPr>
          <w:lang w:val="en-US"/>
        </w:rPr>
        <w:fldChar w:fldCharType="begin">
          <w:fldData xml:space="preserve">PEVuZE5vdGU+PENpdGU+PEF1dGhvcj5XaXNoYXJ0PC9BdXRob3I+PFllYXI+MjAwOTwvWWVhcj48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</w:fldData>
        </w:fldChar>
      </w:r>
      <w:r>
        <w:rPr>
          <w:lang w:val="en-US"/>
        </w:rPr>
        <w:instrText xml:space="preserve"> ADDIN EN.CITE </w:instrText>
      </w:r>
      <w:r>
        <w:rPr>
          <w:lang w:val="en-US"/>
        </w:rPr>
        <w:fldChar w:fldCharType="begin">
          <w:fldData xml:space="preserve">PEVuZE5vdGU+PENpdGU+PEF1dGhvcj5XaXNoYXJ0PC9BdXRob3I+PFllYXI+MjAwOTwvWWVhcj48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</w:fldData>
        </w:fldChar>
      </w:r>
      <w:r>
        <w:rPr>
          <w:lang w:val="en-US"/>
        </w:rPr>
        <w:instrText xml:space="preserve"> ADDIN EN.CITE.DATA </w:instrText>
      </w:r>
      <w:r>
        <w:rPr>
          <w:lang w:val="en-US"/>
        </w:rPr>
      </w:r>
      <w:r>
        <w:rPr>
          <w:lang w:val="en-US"/>
        </w:rPr>
        <w:fldChar w:fldCharType="end"/>
      </w:r>
      <w:r w:rsidRPr="00976A1C">
        <w:rPr>
          <w:lang w:val="en-US"/>
        </w:rPr>
      </w:r>
      <w:r w:rsidRPr="00976A1C">
        <w:rPr>
          <w:lang w:val="en-US"/>
        </w:rPr>
        <w:fldChar w:fldCharType="separate"/>
      </w:r>
      <w:r>
        <w:rPr>
          <w:noProof/>
          <w:lang w:val="en-US"/>
        </w:rPr>
        <w:t>[8]</w:t>
      </w:r>
      <w:r w:rsidRPr="00976A1C">
        <w:rPr>
          <w:lang w:val="en-US"/>
        </w:rPr>
        <w:fldChar w:fldCharType="end"/>
      </w:r>
      <w:r w:rsidRPr="00976A1C">
        <w:rPr>
          <w:lang w:val="en-US"/>
        </w:rPr>
        <w:t>. Pathway assignment is derived from HMDB.</w:t>
      </w:r>
    </w:p>
    <w:p w:rsidR="00790E02" w:rsidRDefault="00790E02">
      <w:pPr>
        <w:rPr>
          <w:sz w:val="18"/>
          <w:szCs w:val="18"/>
        </w:rPr>
      </w:pPr>
      <w:bookmarkStart w:id="0" w:name="_GoBack"/>
      <w:bookmarkEnd w:id="0"/>
    </w:p>
    <w:p w:rsidR="00790E02" w:rsidRPr="00790E02" w:rsidRDefault="00790E02">
      <w:pPr>
        <w:rPr>
          <w:sz w:val="18"/>
          <w:szCs w:val="18"/>
        </w:rPr>
      </w:pPr>
    </w:p>
    <w:p w:rsidR="003E6721" w:rsidRPr="003E6721" w:rsidRDefault="003E6721" w:rsidP="003E6721">
      <w:pPr>
        <w:rPr>
          <w:b/>
          <w:sz w:val="18"/>
          <w:szCs w:val="18"/>
        </w:rPr>
      </w:pPr>
      <w:r w:rsidRPr="003E6721">
        <w:rPr>
          <w:b/>
          <w:sz w:val="18"/>
          <w:szCs w:val="18"/>
        </w:rPr>
        <w:t>Reference</w:t>
      </w:r>
    </w:p>
    <w:p w:rsidR="00790E02" w:rsidRPr="00790E02" w:rsidRDefault="00790E02" w:rsidP="00790E02">
      <w:pPr>
        <w:pStyle w:val="EndNoteBibliography"/>
        <w:ind w:left="700" w:hanging="700"/>
        <w:rPr>
          <w:noProof/>
          <w:sz w:val="16"/>
          <w:szCs w:val="16"/>
        </w:rPr>
      </w:pPr>
      <w:r w:rsidRPr="00790E02">
        <w:rPr>
          <w:sz w:val="16"/>
          <w:szCs w:val="16"/>
        </w:rPr>
        <w:fldChar w:fldCharType="begin"/>
      </w:r>
      <w:r w:rsidRPr="00790E02">
        <w:rPr>
          <w:sz w:val="16"/>
          <w:szCs w:val="16"/>
        </w:rPr>
        <w:instrText xml:space="preserve"> ADDIN EN.REFLIST </w:instrText>
      </w:r>
      <w:r w:rsidRPr="00790E02">
        <w:rPr>
          <w:sz w:val="16"/>
          <w:szCs w:val="16"/>
        </w:rPr>
        <w:fldChar w:fldCharType="separate"/>
      </w:r>
      <w:r w:rsidRPr="00790E02">
        <w:rPr>
          <w:noProof/>
          <w:sz w:val="16"/>
          <w:szCs w:val="16"/>
        </w:rPr>
        <w:t>1.</w:t>
      </w:r>
      <w:r w:rsidRPr="00790E02">
        <w:rPr>
          <w:noProof/>
          <w:sz w:val="16"/>
          <w:szCs w:val="16"/>
        </w:rPr>
        <w:tab/>
        <w:t>Honda T. Amino acid metabolism in the brain with convulsive disorders. Part 3: Free amino acid patterns in cerebrospinal fluid in infants and children with convulsive disorders. Brain Dev. 1984;6(1):27-32. PubMed PMID: 6329017.</w:t>
      </w:r>
    </w:p>
    <w:p w:rsidR="00790E02" w:rsidRPr="00790E02" w:rsidRDefault="00790E02" w:rsidP="00790E02">
      <w:pPr>
        <w:pStyle w:val="EndNoteBibliography"/>
        <w:ind w:left="700" w:hanging="700"/>
        <w:rPr>
          <w:noProof/>
          <w:sz w:val="16"/>
          <w:szCs w:val="16"/>
        </w:rPr>
      </w:pPr>
      <w:r w:rsidRPr="00790E02">
        <w:rPr>
          <w:noProof/>
          <w:sz w:val="16"/>
          <w:szCs w:val="16"/>
        </w:rPr>
        <w:t>2.</w:t>
      </w:r>
      <w:r w:rsidRPr="00790E02">
        <w:rPr>
          <w:noProof/>
          <w:sz w:val="16"/>
          <w:szCs w:val="16"/>
        </w:rPr>
        <w:tab/>
        <w:t>McNulty JA, McReynolds HD, Bowman DC. Pineal gland free amino acids and indoles during postnatal development of the rat: correlations in individual glands. J Pineal Res. 1990;9(1):65-73. PubMed PMID: 2231273.</w:t>
      </w:r>
    </w:p>
    <w:p w:rsidR="00790E02" w:rsidRPr="00790E02" w:rsidRDefault="00790E02" w:rsidP="00790E02">
      <w:pPr>
        <w:pStyle w:val="EndNoteBibliography"/>
        <w:ind w:left="700" w:hanging="700"/>
        <w:rPr>
          <w:noProof/>
          <w:sz w:val="16"/>
          <w:szCs w:val="16"/>
        </w:rPr>
      </w:pPr>
      <w:r w:rsidRPr="00790E02">
        <w:rPr>
          <w:noProof/>
          <w:sz w:val="16"/>
          <w:szCs w:val="16"/>
        </w:rPr>
        <w:t>3.</w:t>
      </w:r>
      <w:r w:rsidRPr="00790E02">
        <w:rPr>
          <w:noProof/>
          <w:sz w:val="16"/>
          <w:szCs w:val="16"/>
        </w:rPr>
        <w:tab/>
        <w:t>Junyent F, Romero R, de Lemos L, Utrera J, Camins A, Pallas M, et al. Taurine treatment inhibits CaMKII activity and modulates the presence of calbindin D28k, calretinin, and parvalbumin in the brain. J Neurosci Res. 2010;88(1):136-42. doi: 10.1002/jnr.22192. PubMed PMID: 19658200.</w:t>
      </w:r>
    </w:p>
    <w:p w:rsidR="00790E02" w:rsidRPr="00790E02" w:rsidRDefault="00790E02" w:rsidP="00790E02">
      <w:pPr>
        <w:pStyle w:val="EndNoteBibliography"/>
        <w:ind w:left="700" w:hanging="700"/>
        <w:rPr>
          <w:noProof/>
          <w:sz w:val="16"/>
          <w:szCs w:val="16"/>
        </w:rPr>
      </w:pPr>
      <w:r w:rsidRPr="00790E02">
        <w:rPr>
          <w:noProof/>
          <w:sz w:val="16"/>
          <w:szCs w:val="16"/>
        </w:rPr>
        <w:t>4.</w:t>
      </w:r>
      <w:r w:rsidRPr="00790E02">
        <w:rPr>
          <w:noProof/>
          <w:sz w:val="16"/>
          <w:szCs w:val="16"/>
        </w:rPr>
        <w:tab/>
        <w:t>Tokmakjian S, Haines DS, Possmayer F. Pulmonary phosphatidylcholine biosynthesis. Alterations in the pool sizes of choline and choline derivatives in rabbit fetal lung during development. Biochim Biophys Acta. 1981;663(2):557-68. PubMed PMID: 7213786.</w:t>
      </w:r>
    </w:p>
    <w:p w:rsidR="00790E02" w:rsidRPr="00790E02" w:rsidRDefault="00790E02" w:rsidP="00790E02">
      <w:pPr>
        <w:pStyle w:val="EndNoteBibliography"/>
        <w:ind w:left="700" w:hanging="700"/>
        <w:rPr>
          <w:noProof/>
          <w:sz w:val="16"/>
          <w:szCs w:val="16"/>
        </w:rPr>
      </w:pPr>
      <w:r w:rsidRPr="00790E02">
        <w:rPr>
          <w:noProof/>
          <w:sz w:val="16"/>
          <w:szCs w:val="16"/>
        </w:rPr>
        <w:t>5.</w:t>
      </w:r>
      <w:r w:rsidRPr="00790E02">
        <w:rPr>
          <w:noProof/>
          <w:sz w:val="16"/>
          <w:szCs w:val="16"/>
        </w:rPr>
        <w:tab/>
        <w:t>Lee M, Han SS. Choline phosphate potentiates sphingosine-1-phosphate-induced Raf-1 kinase activation dependent of Ras--phosphatidylinositol-3-kinase pathway. Cell Signal. 2002;14(4):373-9. PubMed PMID: 11858945.</w:t>
      </w:r>
    </w:p>
    <w:p w:rsidR="00790E02" w:rsidRPr="00790E02" w:rsidRDefault="00790E02" w:rsidP="00790E02">
      <w:pPr>
        <w:pStyle w:val="EndNoteBibliography"/>
        <w:ind w:left="700" w:hanging="700"/>
        <w:rPr>
          <w:noProof/>
          <w:sz w:val="16"/>
          <w:szCs w:val="16"/>
        </w:rPr>
      </w:pPr>
      <w:r w:rsidRPr="00790E02">
        <w:rPr>
          <w:noProof/>
          <w:sz w:val="16"/>
          <w:szCs w:val="16"/>
        </w:rPr>
        <w:t>6.</w:t>
      </w:r>
      <w:r w:rsidRPr="00790E02">
        <w:rPr>
          <w:noProof/>
          <w:sz w:val="16"/>
          <w:szCs w:val="16"/>
        </w:rPr>
        <w:tab/>
        <w:t>Vockley J, Ensenauer R. Isovaleric acidemia: new aspects of genetic and phenotypic heterogeneity. Am J Med Genet C Semin Med Genet. 2006;142C(2):95-103. doi: 10.1002/ajmg.c.30089. PubMed PMID: 16602101; PubMed Central PMCID: PMCPMC2652706.</w:t>
      </w:r>
    </w:p>
    <w:p w:rsidR="00790E02" w:rsidRPr="00790E02" w:rsidRDefault="00790E02" w:rsidP="00790E02">
      <w:pPr>
        <w:pStyle w:val="EndNoteBibliography"/>
        <w:ind w:left="700" w:hanging="700"/>
        <w:rPr>
          <w:noProof/>
          <w:sz w:val="16"/>
          <w:szCs w:val="16"/>
        </w:rPr>
      </w:pPr>
      <w:r w:rsidRPr="00790E02">
        <w:rPr>
          <w:noProof/>
          <w:sz w:val="16"/>
          <w:szCs w:val="16"/>
        </w:rPr>
        <w:t>7.</w:t>
      </w:r>
      <w:r w:rsidRPr="00790E02">
        <w:rPr>
          <w:noProof/>
          <w:sz w:val="16"/>
          <w:szCs w:val="16"/>
        </w:rPr>
        <w:tab/>
        <w:t>Beloborodova N, Bairamov I, Olenin A, Shubina V, Teplova V, Fedotcheva N. Effect of phenolic acids of microbial origin on production of reactive oxygen species in mitochondria and neutrophils. J Biomed Sci. 2012;19:89. doi: 10.1186/1423-0127-19-89. PubMed PMID: 23061754; PubMed Central PMCID: PMCPMC3503878.</w:t>
      </w:r>
    </w:p>
    <w:p w:rsidR="00790E02" w:rsidRPr="00790E02" w:rsidRDefault="00790E02" w:rsidP="00790E02">
      <w:pPr>
        <w:pStyle w:val="EndNoteBibliography"/>
        <w:ind w:left="700" w:hanging="700"/>
        <w:rPr>
          <w:noProof/>
          <w:sz w:val="16"/>
          <w:szCs w:val="16"/>
        </w:rPr>
      </w:pPr>
      <w:r w:rsidRPr="00790E02">
        <w:rPr>
          <w:noProof/>
          <w:sz w:val="16"/>
          <w:szCs w:val="16"/>
        </w:rPr>
        <w:t>8.</w:t>
      </w:r>
      <w:r w:rsidRPr="00790E02">
        <w:rPr>
          <w:noProof/>
          <w:sz w:val="16"/>
          <w:szCs w:val="16"/>
        </w:rPr>
        <w:tab/>
        <w:t>Wishart DS, Knox C, Guo AC, Eisner R, Young N, Gautam B, et al. HMDB: a knowledgebase for the human metabolome. Nucleic acids research. 2009;37(Database issue):D603-10. doi: 10.1093/nar/gkn810. PubMed PMID: 18953024; PubMed Central PMCID: PMCPMC2686599.</w:t>
      </w:r>
    </w:p>
    <w:p w:rsidR="005F7578" w:rsidRDefault="00790E02">
      <w:r w:rsidRPr="00790E02">
        <w:rPr>
          <w:sz w:val="16"/>
          <w:szCs w:val="16"/>
        </w:rPr>
        <w:fldChar w:fldCharType="end"/>
      </w:r>
    </w:p>
    <w:sectPr w:rsidR="005F7578" w:rsidSect="003342CF">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PLoS Biology&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exfrvz2s1xs5rae5w2fxd9wpt0wf5efawdsa&quot;&gt;TRPP2&lt;record-ids&gt;&lt;item&gt;508&lt;/item&gt;&lt;item&gt;511&lt;/item&gt;&lt;item&gt;519&lt;/item&gt;&lt;item&gt;520&lt;/item&gt;&lt;item&gt;521&lt;/item&gt;&lt;item&gt;522&lt;/item&gt;&lt;item&gt;523&lt;/item&gt;&lt;item&gt;524&lt;/item&gt;&lt;/record-ids&gt;&lt;/item&gt;&lt;/Libraries&gt;"/>
  </w:docVars>
  <w:rsids>
    <w:rsidRoot w:val="00790E02"/>
    <w:rsid w:val="000158A0"/>
    <w:rsid w:val="000318F5"/>
    <w:rsid w:val="0003729F"/>
    <w:rsid w:val="00065FBD"/>
    <w:rsid w:val="00072A76"/>
    <w:rsid w:val="00086DF7"/>
    <w:rsid w:val="000B20B7"/>
    <w:rsid w:val="000B2BEB"/>
    <w:rsid w:val="000C3A45"/>
    <w:rsid w:val="0013064D"/>
    <w:rsid w:val="001347D8"/>
    <w:rsid w:val="00151E0F"/>
    <w:rsid w:val="001530A0"/>
    <w:rsid w:val="001B3C70"/>
    <w:rsid w:val="00210976"/>
    <w:rsid w:val="002300E3"/>
    <w:rsid w:val="00232F1C"/>
    <w:rsid w:val="002453C1"/>
    <w:rsid w:val="00280A00"/>
    <w:rsid w:val="00290016"/>
    <w:rsid w:val="002A2D1A"/>
    <w:rsid w:val="002C3D54"/>
    <w:rsid w:val="002D209B"/>
    <w:rsid w:val="002E62E4"/>
    <w:rsid w:val="00312845"/>
    <w:rsid w:val="003342CF"/>
    <w:rsid w:val="003458C3"/>
    <w:rsid w:val="00347078"/>
    <w:rsid w:val="0036304C"/>
    <w:rsid w:val="003709EE"/>
    <w:rsid w:val="003845AC"/>
    <w:rsid w:val="003A3690"/>
    <w:rsid w:val="003A60D8"/>
    <w:rsid w:val="003D14FB"/>
    <w:rsid w:val="003D495E"/>
    <w:rsid w:val="003D6AD7"/>
    <w:rsid w:val="003E6721"/>
    <w:rsid w:val="0040320F"/>
    <w:rsid w:val="00447684"/>
    <w:rsid w:val="00462232"/>
    <w:rsid w:val="00475FE2"/>
    <w:rsid w:val="00493E1B"/>
    <w:rsid w:val="004A0FCC"/>
    <w:rsid w:val="004E720E"/>
    <w:rsid w:val="004F1B00"/>
    <w:rsid w:val="004F4DD8"/>
    <w:rsid w:val="004F67A3"/>
    <w:rsid w:val="00511929"/>
    <w:rsid w:val="005206FB"/>
    <w:rsid w:val="005258B6"/>
    <w:rsid w:val="00530BAA"/>
    <w:rsid w:val="00537597"/>
    <w:rsid w:val="00564768"/>
    <w:rsid w:val="005763D9"/>
    <w:rsid w:val="005935C2"/>
    <w:rsid w:val="005C3075"/>
    <w:rsid w:val="005E37BB"/>
    <w:rsid w:val="005E6407"/>
    <w:rsid w:val="005F5678"/>
    <w:rsid w:val="005F7578"/>
    <w:rsid w:val="00610F37"/>
    <w:rsid w:val="0061244F"/>
    <w:rsid w:val="0061408A"/>
    <w:rsid w:val="0062515D"/>
    <w:rsid w:val="00627D48"/>
    <w:rsid w:val="006305F1"/>
    <w:rsid w:val="0063223C"/>
    <w:rsid w:val="00636FA2"/>
    <w:rsid w:val="00641137"/>
    <w:rsid w:val="006540C0"/>
    <w:rsid w:val="006A2204"/>
    <w:rsid w:val="006C46B4"/>
    <w:rsid w:val="006F5E09"/>
    <w:rsid w:val="00765C83"/>
    <w:rsid w:val="00774E21"/>
    <w:rsid w:val="00790E02"/>
    <w:rsid w:val="00793B7F"/>
    <w:rsid w:val="007B0700"/>
    <w:rsid w:val="007B6AA2"/>
    <w:rsid w:val="007C0F61"/>
    <w:rsid w:val="007F4745"/>
    <w:rsid w:val="0082455D"/>
    <w:rsid w:val="008347F2"/>
    <w:rsid w:val="008439B1"/>
    <w:rsid w:val="008918AE"/>
    <w:rsid w:val="008B5FDA"/>
    <w:rsid w:val="008C3537"/>
    <w:rsid w:val="008E45A5"/>
    <w:rsid w:val="008F1DB3"/>
    <w:rsid w:val="008F338B"/>
    <w:rsid w:val="009375A4"/>
    <w:rsid w:val="00943117"/>
    <w:rsid w:val="0094654C"/>
    <w:rsid w:val="009468E8"/>
    <w:rsid w:val="00952D0B"/>
    <w:rsid w:val="00962B18"/>
    <w:rsid w:val="00971B3D"/>
    <w:rsid w:val="009870F3"/>
    <w:rsid w:val="009B00BA"/>
    <w:rsid w:val="009C011E"/>
    <w:rsid w:val="009E6DBE"/>
    <w:rsid w:val="009F5D96"/>
    <w:rsid w:val="00A02C1B"/>
    <w:rsid w:val="00A04CDA"/>
    <w:rsid w:val="00A06AEB"/>
    <w:rsid w:val="00A10CD3"/>
    <w:rsid w:val="00A36AA8"/>
    <w:rsid w:val="00A45F87"/>
    <w:rsid w:val="00A52A1F"/>
    <w:rsid w:val="00A8761C"/>
    <w:rsid w:val="00AB2433"/>
    <w:rsid w:val="00AD1F64"/>
    <w:rsid w:val="00B23B6D"/>
    <w:rsid w:val="00B421AB"/>
    <w:rsid w:val="00B426FE"/>
    <w:rsid w:val="00B463AC"/>
    <w:rsid w:val="00B61828"/>
    <w:rsid w:val="00B66788"/>
    <w:rsid w:val="00B672AC"/>
    <w:rsid w:val="00B73743"/>
    <w:rsid w:val="00BC3145"/>
    <w:rsid w:val="00BE124E"/>
    <w:rsid w:val="00BE316D"/>
    <w:rsid w:val="00BF66BC"/>
    <w:rsid w:val="00C37664"/>
    <w:rsid w:val="00C63097"/>
    <w:rsid w:val="00C71B06"/>
    <w:rsid w:val="00C86E4D"/>
    <w:rsid w:val="00C91024"/>
    <w:rsid w:val="00CA6A52"/>
    <w:rsid w:val="00D01AF6"/>
    <w:rsid w:val="00D122CF"/>
    <w:rsid w:val="00D318BB"/>
    <w:rsid w:val="00D5052C"/>
    <w:rsid w:val="00D60024"/>
    <w:rsid w:val="00D63B5A"/>
    <w:rsid w:val="00D83786"/>
    <w:rsid w:val="00DC1F25"/>
    <w:rsid w:val="00DD1D93"/>
    <w:rsid w:val="00DD3625"/>
    <w:rsid w:val="00DD73B8"/>
    <w:rsid w:val="00DE2BB0"/>
    <w:rsid w:val="00DF6927"/>
    <w:rsid w:val="00DF7723"/>
    <w:rsid w:val="00E43A97"/>
    <w:rsid w:val="00E67BC1"/>
    <w:rsid w:val="00E71083"/>
    <w:rsid w:val="00E970CF"/>
    <w:rsid w:val="00ED1D17"/>
    <w:rsid w:val="00F23EAD"/>
    <w:rsid w:val="00F71A7E"/>
    <w:rsid w:val="00F82CE3"/>
    <w:rsid w:val="00FA43AB"/>
    <w:rsid w:val="00FA7463"/>
    <w:rsid w:val="00FD1E46"/>
    <w:rsid w:val="00FE70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F5C1FAA"/>
  <w15:chartTrackingRefBased/>
  <w15:docId w15:val="{7ADA817C-7A1A-DB40-B9F5-4165C872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5"/>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rsid w:val="00790E02"/>
    <w:rPr>
      <w:rFonts w:ascii="Times New Roman" w:eastAsia="Calibri" w:hAnsi="Times New Roman"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HelleSchattierung-Akzent1">
    <w:name w:val="Light Shading Accent 1"/>
    <w:basedOn w:val="NormaleTabelle"/>
    <w:uiPriority w:val="65"/>
    <w:rsid w:val="00790E02"/>
    <w:rPr>
      <w:rFonts w:ascii="Times New Roman" w:eastAsia="Calibri" w:hAnsi="Times New Roman" w:cs="Times New Roman"/>
      <w:color w:val="2F5496" w:themeColor="accent1" w:themeShade="BF"/>
      <w:sz w:val="20"/>
      <w:szCs w:val="20"/>
      <w:lang w:val="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EndNoteBibliographyTitle">
    <w:name w:val="EndNote Bibliography Title"/>
    <w:basedOn w:val="Standard"/>
    <w:link w:val="EndNoteBibliographyTitleZchn"/>
    <w:rsid w:val="00790E02"/>
    <w:pPr>
      <w:jc w:val="center"/>
    </w:pPr>
  </w:style>
  <w:style w:type="character" w:customStyle="1" w:styleId="EndNoteBibliographyTitleZchn">
    <w:name w:val="EndNote Bibliography Title Zchn"/>
    <w:basedOn w:val="Absatz-Standardschriftart"/>
    <w:link w:val="EndNoteBibliographyTitle"/>
    <w:rsid w:val="00790E02"/>
    <w:rPr>
      <w:rFonts w:ascii="Times New Roman" w:eastAsia="Calibri" w:hAnsi="Times New Roman" w:cs="Times New Roman"/>
      <w:lang w:eastAsia="de-DE"/>
    </w:rPr>
  </w:style>
  <w:style w:type="paragraph" w:customStyle="1" w:styleId="EndNoteBibliography">
    <w:name w:val="EndNote Bibliography"/>
    <w:basedOn w:val="Standard"/>
    <w:link w:val="EndNoteBibliographyZchn"/>
    <w:rsid w:val="00790E02"/>
  </w:style>
  <w:style w:type="character" w:customStyle="1" w:styleId="EndNoteBibliographyZchn">
    <w:name w:val="EndNote Bibliography Zchn"/>
    <w:basedOn w:val="Absatz-Standardschriftart"/>
    <w:link w:val="EndNoteBibliography"/>
    <w:rsid w:val="00790E02"/>
    <w:rPr>
      <w:rFonts w:ascii="Times New Roman" w:eastAsia="Calibri" w:hAnsi="Times New Roman" w:cs="Times New Roman"/>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1010</Words>
  <Characters>6365</Characters>
  <Application>Microsoft Office Word</Application>
  <DocSecurity>0</DocSecurity>
  <Lines>53</Lines>
  <Paragraphs>14</Paragraphs>
  <ScaleCrop>false</ScaleCrop>
  <Company/>
  <LinksUpToDate>false</LinksUpToDate>
  <CharactersWithSpaces>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
  <dc:description/>
  <cp:lastModifiedBy>Microsoft Office-Benutzer</cp:lastModifiedBy>
  <cp:revision>2</cp:revision>
  <dcterms:created xsi:type="dcterms:W3CDTF">2018-07-27T07:29:00Z</dcterms:created>
  <dcterms:modified xsi:type="dcterms:W3CDTF">2018-07-27T07:39:00Z</dcterms:modified>
</cp:coreProperties>
</file>